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Pr="0044224C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44224C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44224C">
        <w:rPr>
          <w:rFonts w:ascii="Arial" w:hAnsi="Arial" w:cs="Arial"/>
          <w:b/>
          <w:u w:val="single"/>
        </w:rPr>
        <w:t>ELŐTERJESZTÉS</w:t>
      </w:r>
    </w:p>
    <w:p w:rsidR="00F6559C" w:rsidRPr="0044224C" w:rsidRDefault="00F6559C" w:rsidP="00F6559C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a Gazdasági é</w:t>
      </w:r>
      <w:r w:rsidR="00183C12" w:rsidRPr="0044224C">
        <w:rPr>
          <w:rFonts w:ascii="Arial" w:hAnsi="Arial" w:cs="Arial"/>
          <w:b/>
          <w:sz w:val="22"/>
          <w:szCs w:val="22"/>
        </w:rPr>
        <w:t>s Városstratégiai Bizottság 2018</w:t>
      </w:r>
      <w:r w:rsidRPr="0044224C">
        <w:rPr>
          <w:rFonts w:ascii="Arial" w:hAnsi="Arial" w:cs="Arial"/>
          <w:b/>
          <w:sz w:val="22"/>
          <w:szCs w:val="22"/>
        </w:rPr>
        <w:t xml:space="preserve">. </w:t>
      </w:r>
      <w:r w:rsidR="00183C12" w:rsidRPr="0044224C">
        <w:rPr>
          <w:rFonts w:ascii="Arial" w:hAnsi="Arial" w:cs="Arial"/>
          <w:b/>
          <w:sz w:val="22"/>
          <w:szCs w:val="22"/>
        </w:rPr>
        <w:t>szeptember 10</w:t>
      </w:r>
      <w:r w:rsidRPr="0044224C">
        <w:rPr>
          <w:rFonts w:ascii="Arial" w:hAnsi="Arial" w:cs="Arial"/>
          <w:b/>
          <w:sz w:val="22"/>
          <w:szCs w:val="22"/>
        </w:rPr>
        <w:t>-i ülésére</w:t>
      </w: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44224C" w:rsidRDefault="00F6559C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Javaslat az önkormányzat tulajdonába</w:t>
      </w:r>
      <w:r w:rsidR="00183C12" w:rsidRPr="0044224C">
        <w:rPr>
          <w:rFonts w:ascii="Arial" w:hAnsi="Arial" w:cs="Arial"/>
          <w:sz w:val="22"/>
          <w:szCs w:val="22"/>
        </w:rPr>
        <w:t>n lévő gazdasági társaságok 2018</w:t>
      </w:r>
      <w:r w:rsidRPr="0044224C">
        <w:rPr>
          <w:rFonts w:ascii="Arial" w:hAnsi="Arial" w:cs="Arial"/>
          <w:sz w:val="22"/>
          <w:szCs w:val="22"/>
        </w:rPr>
        <w:t>. I. félévi beszámolóinak megtárgyalására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</w:t>
      </w:r>
      <w:r w:rsidR="00183C12" w:rsidRPr="0044224C">
        <w:rPr>
          <w:rFonts w:ascii="Arial" w:hAnsi="Arial" w:cs="Arial"/>
          <w:sz w:val="22"/>
          <w:szCs w:val="22"/>
        </w:rPr>
        <w:t xml:space="preserve">önkormányzati </w:t>
      </w:r>
      <w:r w:rsidRPr="0044224C">
        <w:rPr>
          <w:rFonts w:ascii="Arial" w:hAnsi="Arial" w:cs="Arial"/>
          <w:sz w:val="22"/>
          <w:szCs w:val="22"/>
        </w:rPr>
        <w:t>rendelet 19. § (1) bekezdésének b) pont bc) alpontja alapján, ha a gazdasági társaságban az önkormányzati tulajdonrész az 50</w:t>
      </w:r>
      <w:r w:rsidR="00E33941" w:rsidRPr="0044224C">
        <w:rPr>
          <w:rFonts w:ascii="Arial" w:hAnsi="Arial" w:cs="Arial"/>
          <w:sz w:val="22"/>
          <w:szCs w:val="22"/>
        </w:rPr>
        <w:t xml:space="preserve"> </w:t>
      </w:r>
      <w:r w:rsidRPr="0044224C">
        <w:rPr>
          <w:rFonts w:ascii="Arial" w:hAnsi="Arial" w:cs="Arial"/>
          <w:sz w:val="22"/>
          <w:szCs w:val="22"/>
        </w:rPr>
        <w:t>%</w:t>
      </w:r>
      <w:r w:rsidR="00E33941" w:rsidRPr="0044224C">
        <w:rPr>
          <w:rFonts w:ascii="Arial" w:hAnsi="Arial" w:cs="Arial"/>
          <w:sz w:val="22"/>
          <w:szCs w:val="22"/>
        </w:rPr>
        <w:t>-</w:t>
      </w:r>
      <w:r w:rsidRPr="0044224C">
        <w:rPr>
          <w:rFonts w:ascii="Arial" w:hAnsi="Arial" w:cs="Arial"/>
          <w:sz w:val="22"/>
          <w:szCs w:val="22"/>
        </w:rPr>
        <w:t xml:space="preserve">ot eléri, vagy meghaladja, úgy korlátolt felelősségű társaság esetén a gazdasági ügyeket ellátó bizottság dönt a féléves beszámoló elfogadása kérdésében.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>Tájékoztatom a Tisztelt Biz</w:t>
      </w:r>
      <w:r w:rsidR="00183C12" w:rsidRPr="0044224C">
        <w:rPr>
          <w:rFonts w:ascii="Arial" w:hAnsi="Arial" w:cs="Arial"/>
          <w:sz w:val="22"/>
          <w:szCs w:val="22"/>
        </w:rPr>
        <w:t>ottságot, hogy a társaságok 2018</w:t>
      </w:r>
      <w:r w:rsidRPr="0044224C">
        <w:rPr>
          <w:rFonts w:ascii="Arial" w:hAnsi="Arial" w:cs="Arial"/>
          <w:sz w:val="22"/>
          <w:szCs w:val="22"/>
        </w:rPr>
        <w:t xml:space="preserve">. I. féléves beszámolói a terjedelmükre való tekintettel nem kerülnek megküldésre papír alapon. A dokumentumok elérhetőek és letölthetőek a </w:t>
      </w:r>
      <w:hyperlink r:id="rId11" w:history="1">
        <w:r w:rsidRPr="0044224C">
          <w:rPr>
            <w:rStyle w:val="Hiperhivatkozs"/>
            <w:rFonts w:ascii="Arial" w:hAnsi="Arial" w:cs="Arial"/>
            <w:color w:val="auto"/>
            <w:sz w:val="22"/>
            <w:szCs w:val="22"/>
          </w:rPr>
          <w:t>www.szombathely.hu</w:t>
        </w:r>
      </w:hyperlink>
      <w:r w:rsidRPr="0044224C">
        <w:rPr>
          <w:rFonts w:ascii="Arial" w:hAnsi="Arial" w:cs="Arial"/>
          <w:sz w:val="22"/>
          <w:szCs w:val="22"/>
        </w:rPr>
        <w:t xml:space="preserve"> honlapon a „Közgyűlés / e-közgyűlés – e-bizottság / 201</w:t>
      </w:r>
      <w:r w:rsidR="00183C12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>” menüpont alatt. A társaságok beszámolóit röviden az alábbiakban kívánom összefoglalni: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Kizárólagos önkormányzati tulajdonú gazdasági társaságok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I. Fogyatékkal Élőket és Hajléktalanokat Ellátó Közhasznú Nonprofit </w:t>
      </w:r>
      <w:r w:rsidR="004221B4" w:rsidRPr="0044224C">
        <w:rPr>
          <w:rFonts w:ascii="Arial" w:hAnsi="Arial" w:cs="Arial"/>
          <w:sz w:val="22"/>
          <w:szCs w:val="22"/>
        </w:rPr>
        <w:t>Kft</w:t>
      </w:r>
      <w:r w:rsidRPr="0044224C">
        <w:rPr>
          <w:rFonts w:ascii="Arial" w:hAnsi="Arial" w:cs="Arial"/>
          <w:sz w:val="22"/>
          <w:szCs w:val="22"/>
        </w:rPr>
        <w:t>.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A93D6A" w:rsidP="00A93D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a 2018</w:t>
      </w:r>
      <w:r w:rsidR="00F6559C" w:rsidRPr="0044224C">
        <w:rPr>
          <w:rFonts w:ascii="Arial" w:hAnsi="Arial" w:cs="Arial"/>
          <w:sz w:val="22"/>
          <w:szCs w:val="22"/>
        </w:rPr>
        <w:t xml:space="preserve">. év tervei alapján összesen </w:t>
      </w:r>
      <w:r w:rsidRPr="0044224C">
        <w:rPr>
          <w:rFonts w:ascii="Arial" w:hAnsi="Arial" w:cs="Arial"/>
          <w:sz w:val="22"/>
          <w:szCs w:val="22"/>
        </w:rPr>
        <w:t>532.625</w:t>
      </w:r>
      <w:r w:rsidR="00E33941" w:rsidRPr="0044224C">
        <w:rPr>
          <w:rFonts w:ascii="Arial" w:hAnsi="Arial" w:cs="Arial"/>
          <w:sz w:val="22"/>
          <w:szCs w:val="22"/>
        </w:rPr>
        <w:t xml:space="preserve"> eFt bevétellel számolt, amelynek </w:t>
      </w:r>
      <w:r w:rsidRPr="0044224C">
        <w:rPr>
          <w:rFonts w:ascii="Arial" w:hAnsi="Arial" w:cs="Arial"/>
          <w:sz w:val="22"/>
          <w:szCs w:val="22"/>
        </w:rPr>
        <w:t xml:space="preserve">51 </w:t>
      </w:r>
      <w:r w:rsidR="00E33941" w:rsidRPr="0044224C">
        <w:rPr>
          <w:rFonts w:ascii="Arial" w:hAnsi="Arial" w:cs="Arial"/>
          <w:sz w:val="22"/>
          <w:szCs w:val="22"/>
        </w:rPr>
        <w:t xml:space="preserve">%-a, azaz </w:t>
      </w:r>
      <w:r w:rsidRPr="0044224C">
        <w:rPr>
          <w:rFonts w:ascii="Arial" w:hAnsi="Arial" w:cs="Arial"/>
          <w:sz w:val="22"/>
          <w:szCs w:val="22"/>
        </w:rPr>
        <w:t>270.032</w:t>
      </w:r>
      <w:r w:rsidR="00E33941" w:rsidRPr="0044224C">
        <w:rPr>
          <w:rFonts w:ascii="Arial" w:hAnsi="Arial" w:cs="Arial"/>
          <w:sz w:val="22"/>
          <w:szCs w:val="22"/>
        </w:rPr>
        <w:t xml:space="preserve"> eFt teljesült az első félévben.</w:t>
      </w:r>
      <w:r w:rsidR="00F6559C" w:rsidRPr="0044224C">
        <w:rPr>
          <w:rFonts w:ascii="Arial" w:hAnsi="Arial" w:cs="Arial"/>
          <w:sz w:val="22"/>
          <w:szCs w:val="22"/>
        </w:rPr>
        <w:t xml:space="preserve"> Az állami normatív hozzájárulás a személyes gondoskodást nyújtó ellátásokban</w:t>
      </w:r>
      <w:r w:rsidR="00E33941" w:rsidRPr="0044224C">
        <w:rPr>
          <w:rFonts w:ascii="Arial" w:hAnsi="Arial" w:cs="Arial"/>
          <w:sz w:val="22"/>
          <w:szCs w:val="22"/>
        </w:rPr>
        <w:t>,</w:t>
      </w:r>
      <w:r w:rsidR="00F6559C" w:rsidRPr="0044224C">
        <w:rPr>
          <w:rFonts w:ascii="Arial" w:hAnsi="Arial" w:cs="Arial"/>
          <w:sz w:val="22"/>
          <w:szCs w:val="22"/>
        </w:rPr>
        <w:t xml:space="preserve"> </w:t>
      </w:r>
      <w:r w:rsidRPr="0044224C">
        <w:rPr>
          <w:rFonts w:ascii="Arial" w:hAnsi="Arial" w:cs="Arial"/>
          <w:sz w:val="22"/>
          <w:szCs w:val="22"/>
        </w:rPr>
        <w:t xml:space="preserve">a szociális ágazati összevont pótlék támogatás valamint az ellátási szerződés szerinti önkormányzati támogatás időarányosan teljesült. </w:t>
      </w:r>
    </w:p>
    <w:p w:rsidR="00321447" w:rsidRPr="0044224C" w:rsidRDefault="009B3D0B" w:rsidP="00BC25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a közfoglalkoztatásra, fejlesztő foglalkoztatásra sikeres pályázatokat nyújtott be, bértámogatást igényeltek a Vas Megyei Kormányhivataltól.</w:t>
      </w:r>
    </w:p>
    <w:p w:rsidR="00F6559C" w:rsidRPr="0044224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Az </w:t>
      </w:r>
      <w:r w:rsidRPr="0044224C">
        <w:rPr>
          <w:rFonts w:ascii="Arial" w:hAnsi="Arial" w:cs="Arial"/>
          <w:bCs/>
          <w:sz w:val="22"/>
          <w:szCs w:val="22"/>
        </w:rPr>
        <w:t xml:space="preserve">utcai szociális munka </w:t>
      </w:r>
      <w:r w:rsidRPr="0044224C">
        <w:rPr>
          <w:rFonts w:ascii="Arial" w:hAnsi="Arial" w:cs="Arial"/>
          <w:sz w:val="22"/>
          <w:szCs w:val="22"/>
        </w:rPr>
        <w:t>továbbra is finanszírozási szerződés alapj</w:t>
      </w:r>
      <w:r w:rsidR="00BC2531" w:rsidRPr="0044224C">
        <w:rPr>
          <w:rFonts w:ascii="Arial" w:hAnsi="Arial" w:cs="Arial"/>
          <w:sz w:val="22"/>
          <w:szCs w:val="22"/>
        </w:rPr>
        <w:t>án részesül támogatásban, a 201</w:t>
      </w:r>
      <w:r w:rsidR="00A93D6A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évre vonatkozó támogatási összeg 6.500.000 Ft/szolgálat. </w:t>
      </w:r>
    </w:p>
    <w:p w:rsidR="00F6559C" w:rsidRPr="0044224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Az </w:t>
      </w:r>
      <w:r w:rsidRPr="0044224C">
        <w:rPr>
          <w:rFonts w:ascii="Arial" w:hAnsi="Arial" w:cs="Arial"/>
          <w:bCs/>
          <w:sz w:val="22"/>
          <w:szCs w:val="22"/>
        </w:rPr>
        <w:t xml:space="preserve">Országos Egészségbiztosítási Pénztár </w:t>
      </w:r>
      <w:r w:rsidRPr="0044224C">
        <w:rPr>
          <w:rFonts w:ascii="Arial" w:hAnsi="Arial" w:cs="Arial"/>
          <w:sz w:val="22"/>
          <w:szCs w:val="22"/>
        </w:rPr>
        <w:t xml:space="preserve">által finanszírozott hajléktalanok háziorvosi rendelőjének </w:t>
      </w:r>
      <w:r w:rsidRPr="0044224C">
        <w:rPr>
          <w:rFonts w:ascii="Arial" w:hAnsi="Arial" w:cs="Arial"/>
          <w:bCs/>
          <w:sz w:val="22"/>
          <w:szCs w:val="22"/>
        </w:rPr>
        <w:t>támogatása időarányosan teljesült.</w:t>
      </w:r>
    </w:p>
    <w:p w:rsidR="00F6559C" w:rsidRPr="0044224C" w:rsidRDefault="00BC2531" w:rsidP="00BC2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4224C">
        <w:rPr>
          <w:rFonts w:ascii="Arial" w:hAnsi="Arial" w:cs="Arial"/>
          <w:bCs/>
          <w:sz w:val="22"/>
          <w:szCs w:val="22"/>
        </w:rPr>
        <w:t xml:space="preserve">A társaság által pályázati forrásból üzemeltetett Család, Esélyteremtési és Önkéntes Ház </w:t>
      </w:r>
      <w:r w:rsidR="00B87786" w:rsidRPr="0044224C">
        <w:rPr>
          <w:rFonts w:ascii="Arial" w:hAnsi="Arial" w:cs="Arial"/>
          <w:bCs/>
          <w:sz w:val="22"/>
          <w:szCs w:val="22"/>
        </w:rPr>
        <w:t>támogatására 2018. 04.01-től már csak civil szervezet nyújthat be kérelmet, ezért a társaság létrehozta a Forrásközpont Közhasznú Alapítványt, amelyen keresztül a program folytatására sikeresen tudtak pályázni.</w:t>
      </w:r>
    </w:p>
    <w:p w:rsidR="00BC2531" w:rsidRPr="0044224C" w:rsidRDefault="00BC2531" w:rsidP="00BC2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4224C">
        <w:rPr>
          <w:rFonts w:ascii="Arial" w:hAnsi="Arial" w:cs="Arial"/>
          <w:bCs/>
          <w:sz w:val="22"/>
          <w:szCs w:val="22"/>
        </w:rPr>
        <w:t>Béremelés a társaságnál 201</w:t>
      </w:r>
      <w:r w:rsidR="00B87786" w:rsidRPr="0044224C">
        <w:rPr>
          <w:rFonts w:ascii="Arial" w:hAnsi="Arial" w:cs="Arial"/>
          <w:bCs/>
          <w:sz w:val="22"/>
          <w:szCs w:val="22"/>
        </w:rPr>
        <w:t>8</w:t>
      </w:r>
      <w:r w:rsidRPr="0044224C">
        <w:rPr>
          <w:rFonts w:ascii="Arial" w:hAnsi="Arial" w:cs="Arial"/>
          <w:bCs/>
          <w:sz w:val="22"/>
          <w:szCs w:val="22"/>
        </w:rPr>
        <w:t>. évben nem volt, kizárólag a minimálbér és garantált bérminimum emelésére, valamint a kötelező közalkalmazotti béremelésre került sor.</w:t>
      </w:r>
    </w:p>
    <w:p w:rsidR="00F6559C" w:rsidRPr="0044224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4224C">
        <w:rPr>
          <w:rFonts w:ascii="Arial" w:hAnsi="Arial" w:cs="Arial"/>
          <w:bCs/>
          <w:sz w:val="22"/>
          <w:szCs w:val="22"/>
        </w:rPr>
        <w:t>A társasá</w:t>
      </w:r>
      <w:r w:rsidR="002C3637" w:rsidRPr="0044224C">
        <w:rPr>
          <w:rFonts w:ascii="Arial" w:hAnsi="Arial" w:cs="Arial"/>
          <w:bCs/>
          <w:sz w:val="22"/>
          <w:szCs w:val="22"/>
        </w:rPr>
        <w:t xml:space="preserve">g </w:t>
      </w:r>
      <w:r w:rsidR="00B87786" w:rsidRPr="0044224C">
        <w:rPr>
          <w:rFonts w:ascii="Arial" w:hAnsi="Arial" w:cs="Arial"/>
          <w:bCs/>
          <w:sz w:val="22"/>
          <w:szCs w:val="22"/>
        </w:rPr>
        <w:t>adózott</w:t>
      </w:r>
      <w:r w:rsidR="002C3637" w:rsidRPr="0044224C">
        <w:rPr>
          <w:rFonts w:ascii="Arial" w:hAnsi="Arial" w:cs="Arial"/>
          <w:bCs/>
          <w:sz w:val="22"/>
          <w:szCs w:val="22"/>
        </w:rPr>
        <w:t xml:space="preserve"> eredménye 201</w:t>
      </w:r>
      <w:r w:rsidR="00B87786" w:rsidRPr="0044224C">
        <w:rPr>
          <w:rFonts w:ascii="Arial" w:hAnsi="Arial" w:cs="Arial"/>
          <w:bCs/>
          <w:sz w:val="22"/>
          <w:szCs w:val="22"/>
        </w:rPr>
        <w:t>8</w:t>
      </w:r>
      <w:r w:rsidRPr="0044224C">
        <w:rPr>
          <w:rFonts w:ascii="Arial" w:hAnsi="Arial" w:cs="Arial"/>
          <w:bCs/>
          <w:sz w:val="22"/>
          <w:szCs w:val="22"/>
        </w:rPr>
        <w:t xml:space="preserve">. I. félévben </w:t>
      </w:r>
      <w:r w:rsidR="00B87786" w:rsidRPr="0044224C">
        <w:rPr>
          <w:rFonts w:ascii="Arial" w:hAnsi="Arial" w:cs="Arial"/>
          <w:bCs/>
          <w:sz w:val="22"/>
          <w:szCs w:val="22"/>
        </w:rPr>
        <w:t>2.072</w:t>
      </w:r>
      <w:r w:rsidRPr="0044224C">
        <w:rPr>
          <w:rFonts w:ascii="Arial" w:hAnsi="Arial" w:cs="Arial"/>
          <w:bCs/>
          <w:sz w:val="22"/>
          <w:szCs w:val="22"/>
        </w:rPr>
        <w:t xml:space="preserve"> eFt lett, </w:t>
      </w:r>
      <w:r w:rsidR="002C3637" w:rsidRPr="0044224C">
        <w:rPr>
          <w:rFonts w:ascii="Arial" w:hAnsi="Arial" w:cs="Arial"/>
          <w:bCs/>
          <w:sz w:val="22"/>
          <w:szCs w:val="22"/>
        </w:rPr>
        <w:t>a</w:t>
      </w:r>
      <w:r w:rsidRPr="0044224C">
        <w:rPr>
          <w:rFonts w:ascii="Arial" w:hAnsi="Arial" w:cs="Arial"/>
          <w:bCs/>
          <w:sz w:val="22"/>
          <w:szCs w:val="22"/>
        </w:rPr>
        <w:t>mely kedvezőbb a tervezetthez képest. Az eredményt befolyásolja, hogy egyes költségek nem időarányosan merülnek fel, de reális az esélye, hogy a tervezett eredményt év végén is teljesíteni tudja a társaság.</w:t>
      </w:r>
    </w:p>
    <w:p w:rsidR="00F6559C" w:rsidRPr="0044224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4224C">
        <w:rPr>
          <w:rFonts w:ascii="Arial" w:hAnsi="Arial" w:cs="Arial"/>
          <w:bCs/>
          <w:sz w:val="22"/>
          <w:szCs w:val="22"/>
        </w:rPr>
        <w:lastRenderedPageBreak/>
        <w:t>A társaság kötelező felada</w:t>
      </w:r>
      <w:r w:rsidR="002C3637" w:rsidRPr="0044224C">
        <w:rPr>
          <w:rFonts w:ascii="Arial" w:hAnsi="Arial" w:cs="Arial"/>
          <w:bCs/>
          <w:sz w:val="22"/>
          <w:szCs w:val="22"/>
        </w:rPr>
        <w:t>tainak zavartalan működését 201</w:t>
      </w:r>
      <w:r w:rsidR="00B87786" w:rsidRPr="0044224C">
        <w:rPr>
          <w:rFonts w:ascii="Arial" w:hAnsi="Arial" w:cs="Arial"/>
          <w:bCs/>
          <w:sz w:val="22"/>
          <w:szCs w:val="22"/>
        </w:rPr>
        <w:t>8</w:t>
      </w:r>
      <w:r w:rsidRPr="0044224C">
        <w:rPr>
          <w:rFonts w:ascii="Arial" w:hAnsi="Arial" w:cs="Arial"/>
          <w:bCs/>
          <w:sz w:val="22"/>
          <w:szCs w:val="22"/>
        </w:rPr>
        <w:t xml:space="preserve">. I. félévben biztosítani tudta, likviditási probléma nem merült fel. A társaság továbbra is takarékos gazdálkodást folytat, minden pályázati lehetőséget igyekeznek kihasználni. </w:t>
      </w:r>
    </w:p>
    <w:p w:rsidR="00EA5DF6" w:rsidRPr="0044224C" w:rsidRDefault="00EA5DF6" w:rsidP="00F655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A5DF6" w:rsidRPr="0044224C" w:rsidRDefault="00EA5DF6" w:rsidP="00F655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Összességében a társaság mérlegfőösszege 201</w:t>
      </w:r>
      <w:r w:rsidR="00B87786" w:rsidRPr="0044224C">
        <w:rPr>
          <w:rFonts w:ascii="Arial" w:hAnsi="Arial" w:cs="Arial"/>
          <w:b/>
          <w:sz w:val="22"/>
          <w:szCs w:val="22"/>
        </w:rPr>
        <w:t>8</w:t>
      </w:r>
      <w:r w:rsidRPr="0044224C">
        <w:rPr>
          <w:rFonts w:ascii="Arial" w:hAnsi="Arial" w:cs="Arial"/>
          <w:b/>
          <w:sz w:val="22"/>
          <w:szCs w:val="22"/>
        </w:rPr>
        <w:t>. I. félévre vonatkozóan 41</w:t>
      </w:r>
      <w:r w:rsidR="00B87786" w:rsidRPr="0044224C">
        <w:rPr>
          <w:rFonts w:ascii="Arial" w:hAnsi="Arial" w:cs="Arial"/>
          <w:b/>
          <w:sz w:val="22"/>
          <w:szCs w:val="22"/>
        </w:rPr>
        <w:t>1</w:t>
      </w:r>
      <w:r w:rsidRPr="0044224C">
        <w:rPr>
          <w:rFonts w:ascii="Arial" w:hAnsi="Arial" w:cs="Arial"/>
          <w:b/>
          <w:sz w:val="22"/>
          <w:szCs w:val="22"/>
        </w:rPr>
        <w:t>.</w:t>
      </w:r>
      <w:r w:rsidR="00B87786" w:rsidRPr="0044224C">
        <w:rPr>
          <w:rFonts w:ascii="Arial" w:hAnsi="Arial" w:cs="Arial"/>
          <w:b/>
          <w:sz w:val="22"/>
          <w:szCs w:val="22"/>
        </w:rPr>
        <w:t>998</w:t>
      </w:r>
      <w:r w:rsidRPr="0044224C">
        <w:rPr>
          <w:rFonts w:ascii="Arial" w:hAnsi="Arial" w:cs="Arial"/>
          <w:b/>
          <w:sz w:val="22"/>
          <w:szCs w:val="22"/>
        </w:rPr>
        <w:t xml:space="preserve"> eFt, </w:t>
      </w:r>
      <w:r w:rsidR="00B87786" w:rsidRPr="0044224C">
        <w:rPr>
          <w:rFonts w:ascii="Arial" w:hAnsi="Arial" w:cs="Arial"/>
          <w:b/>
          <w:sz w:val="22"/>
          <w:szCs w:val="22"/>
        </w:rPr>
        <w:t>adózott</w:t>
      </w:r>
      <w:r w:rsidRPr="0044224C">
        <w:rPr>
          <w:rFonts w:ascii="Arial" w:hAnsi="Arial" w:cs="Arial"/>
          <w:b/>
          <w:sz w:val="22"/>
          <w:szCs w:val="22"/>
        </w:rPr>
        <w:t xml:space="preserve"> eredménye pedig </w:t>
      </w:r>
      <w:r w:rsidR="00B87786" w:rsidRPr="0044224C">
        <w:rPr>
          <w:rFonts w:ascii="Arial" w:hAnsi="Arial" w:cs="Arial"/>
          <w:b/>
          <w:sz w:val="22"/>
          <w:szCs w:val="22"/>
        </w:rPr>
        <w:t>2.072</w:t>
      </w:r>
      <w:r w:rsidRPr="0044224C">
        <w:rPr>
          <w:rFonts w:ascii="Arial" w:hAnsi="Arial" w:cs="Arial"/>
          <w:b/>
          <w:sz w:val="22"/>
          <w:szCs w:val="22"/>
        </w:rPr>
        <w:t xml:space="preserve"> eFt nyereség.</w:t>
      </w:r>
    </w:p>
    <w:p w:rsidR="009C141C" w:rsidRPr="0044224C" w:rsidRDefault="009C141C" w:rsidP="00BC2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6559C" w:rsidRPr="0044224C" w:rsidRDefault="00F6559C" w:rsidP="00BC2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4224C">
        <w:rPr>
          <w:rFonts w:ascii="Arial" w:hAnsi="Arial" w:cs="Arial"/>
          <w:bCs/>
          <w:sz w:val="22"/>
          <w:szCs w:val="22"/>
        </w:rPr>
        <w:t>A fe</w:t>
      </w:r>
      <w:r w:rsidR="00B87786" w:rsidRPr="0044224C">
        <w:rPr>
          <w:rFonts w:ascii="Arial" w:hAnsi="Arial" w:cs="Arial"/>
          <w:bCs/>
          <w:sz w:val="22"/>
          <w:szCs w:val="22"/>
        </w:rPr>
        <w:t>lügyelőbizottság a társaság 2018</w:t>
      </w:r>
      <w:r w:rsidRPr="0044224C">
        <w:rPr>
          <w:rFonts w:ascii="Arial" w:hAnsi="Arial" w:cs="Arial"/>
          <w:bCs/>
          <w:sz w:val="22"/>
          <w:szCs w:val="22"/>
        </w:rPr>
        <w:t>. I. félévi beszámolóját elfogadta.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9C141C" w:rsidRPr="0044224C" w:rsidRDefault="009C141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 xml:space="preserve">II. Szombathelyi Médiaközpont Nonprofit </w:t>
      </w:r>
      <w:r w:rsidR="004221B4" w:rsidRPr="0044224C">
        <w:rPr>
          <w:rFonts w:ascii="Arial" w:hAnsi="Arial" w:cs="Arial"/>
          <w:b/>
          <w:sz w:val="22"/>
          <w:szCs w:val="22"/>
          <w:u w:val="single"/>
        </w:rPr>
        <w:t>Kft</w:t>
      </w:r>
      <w:r w:rsidRPr="0044224C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4E527E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a 201</w:t>
      </w:r>
      <w:r w:rsidR="000D18DD" w:rsidRPr="0044224C">
        <w:rPr>
          <w:rFonts w:ascii="Arial" w:hAnsi="Arial" w:cs="Arial"/>
          <w:sz w:val="22"/>
          <w:szCs w:val="22"/>
        </w:rPr>
        <w:t>8-as</w:t>
      </w:r>
      <w:r w:rsidRPr="0044224C">
        <w:rPr>
          <w:rFonts w:ascii="Arial" w:hAnsi="Arial" w:cs="Arial"/>
          <w:sz w:val="22"/>
          <w:szCs w:val="22"/>
        </w:rPr>
        <w:t xml:space="preserve"> üzleti év első felét </w:t>
      </w:r>
      <w:r w:rsidR="000D18DD" w:rsidRPr="0044224C">
        <w:rPr>
          <w:rFonts w:ascii="Arial" w:hAnsi="Arial" w:cs="Arial"/>
          <w:sz w:val="22"/>
          <w:szCs w:val="22"/>
        </w:rPr>
        <w:t>73.007</w:t>
      </w:r>
      <w:r w:rsidRPr="0044224C">
        <w:rPr>
          <w:rFonts w:ascii="Arial" w:hAnsi="Arial" w:cs="Arial"/>
          <w:sz w:val="22"/>
          <w:szCs w:val="22"/>
        </w:rPr>
        <w:t xml:space="preserve"> eFt </w:t>
      </w:r>
      <w:r w:rsidR="000D18DD" w:rsidRPr="0044224C">
        <w:rPr>
          <w:rFonts w:ascii="Arial" w:hAnsi="Arial" w:cs="Arial"/>
          <w:sz w:val="22"/>
          <w:szCs w:val="22"/>
        </w:rPr>
        <w:t>adózott eredménnyel</w:t>
      </w:r>
      <w:r w:rsidRPr="0044224C">
        <w:rPr>
          <w:rFonts w:ascii="Arial" w:hAnsi="Arial" w:cs="Arial"/>
          <w:sz w:val="22"/>
          <w:szCs w:val="22"/>
        </w:rPr>
        <w:t xml:space="preserve"> zárta</w:t>
      </w:r>
      <w:r w:rsidR="000D18DD" w:rsidRPr="0044224C">
        <w:rPr>
          <w:rFonts w:ascii="Arial" w:hAnsi="Arial" w:cs="Arial"/>
          <w:sz w:val="22"/>
          <w:szCs w:val="22"/>
        </w:rPr>
        <w:t xml:space="preserve">. A nagy összegű nyereség oka, hogy a közgyűlés határozata értelmében </w:t>
      </w:r>
      <w:r w:rsidR="004E527E" w:rsidRPr="0044224C">
        <w:rPr>
          <w:rFonts w:ascii="Arial" w:hAnsi="Arial" w:cs="Arial"/>
          <w:sz w:val="22"/>
          <w:szCs w:val="22"/>
        </w:rPr>
        <w:t xml:space="preserve">az előző évek nyereségéből 66.031.827 Ft a kötelezettség sorról a támogatások közé került átsorolásra. A tényleges adózás előtti eredmény 1.188 eFt. </w:t>
      </w:r>
    </w:p>
    <w:p w:rsidR="00F6559C" w:rsidRPr="0044224C" w:rsidRDefault="004E527E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bevételek </w:t>
      </w:r>
      <w:r w:rsidR="00BF0AC6" w:rsidRPr="0044224C">
        <w:rPr>
          <w:rFonts w:ascii="Arial" w:hAnsi="Arial" w:cs="Arial"/>
          <w:sz w:val="22"/>
          <w:szCs w:val="22"/>
        </w:rPr>
        <w:t>legjelentősebb tényezőjét</w:t>
      </w:r>
      <w:r w:rsidR="00F6559C" w:rsidRPr="0044224C">
        <w:rPr>
          <w:rFonts w:ascii="Arial" w:hAnsi="Arial" w:cs="Arial"/>
          <w:sz w:val="22"/>
          <w:szCs w:val="22"/>
        </w:rPr>
        <w:t xml:space="preserve"> a film eladásból</w:t>
      </w:r>
      <w:r w:rsidR="00BF0AC6" w:rsidRPr="0044224C">
        <w:rPr>
          <w:rFonts w:ascii="Arial" w:hAnsi="Arial" w:cs="Arial"/>
          <w:sz w:val="22"/>
          <w:szCs w:val="22"/>
        </w:rPr>
        <w:t>, valamint a pályázati és reklám bevételek növekedéséből</w:t>
      </w:r>
      <w:r w:rsidR="00F6559C" w:rsidRPr="0044224C">
        <w:rPr>
          <w:rFonts w:ascii="Arial" w:hAnsi="Arial" w:cs="Arial"/>
          <w:sz w:val="22"/>
          <w:szCs w:val="22"/>
        </w:rPr>
        <w:t xml:space="preserve"> származó </w:t>
      </w:r>
      <w:r w:rsidRPr="0044224C">
        <w:rPr>
          <w:rFonts w:ascii="Arial" w:hAnsi="Arial" w:cs="Arial"/>
          <w:sz w:val="22"/>
          <w:szCs w:val="22"/>
        </w:rPr>
        <w:t>tételek</w:t>
      </w:r>
      <w:r w:rsidR="00F6559C" w:rsidRPr="0044224C">
        <w:rPr>
          <w:rFonts w:ascii="Arial" w:hAnsi="Arial" w:cs="Arial"/>
          <w:sz w:val="22"/>
          <w:szCs w:val="22"/>
        </w:rPr>
        <w:t xml:space="preserve"> </w:t>
      </w:r>
      <w:r w:rsidR="00BF0AC6" w:rsidRPr="0044224C">
        <w:rPr>
          <w:rFonts w:ascii="Arial" w:hAnsi="Arial" w:cs="Arial"/>
          <w:sz w:val="22"/>
          <w:szCs w:val="22"/>
        </w:rPr>
        <w:t>adják</w:t>
      </w:r>
      <w:r w:rsidR="00F6559C" w:rsidRPr="0044224C">
        <w:rPr>
          <w:rFonts w:ascii="Arial" w:hAnsi="Arial" w:cs="Arial"/>
          <w:sz w:val="22"/>
          <w:szCs w:val="22"/>
        </w:rPr>
        <w:t xml:space="preserve">. A </w:t>
      </w:r>
      <w:r w:rsidR="00BF0AC6" w:rsidRPr="0044224C">
        <w:rPr>
          <w:rFonts w:ascii="Arial" w:hAnsi="Arial" w:cs="Arial"/>
          <w:sz w:val="22"/>
          <w:szCs w:val="22"/>
        </w:rPr>
        <w:t xml:space="preserve">reklámpiac mellett más marketing lehetőségek kiaknázása is fontos, ezért a </w:t>
      </w:r>
      <w:r w:rsidR="004221B4" w:rsidRPr="0044224C">
        <w:rPr>
          <w:rFonts w:ascii="Arial" w:hAnsi="Arial" w:cs="Arial"/>
          <w:sz w:val="22"/>
          <w:szCs w:val="22"/>
        </w:rPr>
        <w:t>Kft</w:t>
      </w:r>
      <w:r w:rsidR="00BF0AC6" w:rsidRPr="0044224C">
        <w:rPr>
          <w:rFonts w:ascii="Arial" w:hAnsi="Arial" w:cs="Arial"/>
          <w:sz w:val="22"/>
          <w:szCs w:val="22"/>
        </w:rPr>
        <w:t>. marketinges munkatársakat foglalkoztat. A korábbi években elmaradtak a műsza</w:t>
      </w:r>
      <w:r w:rsidRPr="0044224C">
        <w:rPr>
          <w:rFonts w:ascii="Arial" w:hAnsi="Arial" w:cs="Arial"/>
          <w:sz w:val="22"/>
          <w:szCs w:val="22"/>
        </w:rPr>
        <w:t xml:space="preserve">ki fejlesztések, amelyeket most a fent ismertetett tulajdonosi döntés alapján meg tud valósítani a társaság. A Kft. </w:t>
      </w:r>
      <w:r w:rsidR="00F6559C" w:rsidRPr="0044224C">
        <w:rPr>
          <w:rFonts w:ascii="Arial" w:hAnsi="Arial" w:cs="Arial"/>
          <w:sz w:val="22"/>
          <w:szCs w:val="22"/>
        </w:rPr>
        <w:t>a pályázati forrásokat</w:t>
      </w:r>
      <w:r w:rsidR="00653EA0" w:rsidRPr="0044224C">
        <w:rPr>
          <w:rFonts w:ascii="Arial" w:hAnsi="Arial" w:cs="Arial"/>
          <w:sz w:val="22"/>
          <w:szCs w:val="22"/>
        </w:rPr>
        <w:t xml:space="preserve"> is</w:t>
      </w:r>
      <w:r w:rsidR="00F6559C" w:rsidRPr="0044224C">
        <w:rPr>
          <w:rFonts w:ascii="Arial" w:hAnsi="Arial" w:cs="Arial"/>
          <w:sz w:val="22"/>
          <w:szCs w:val="22"/>
        </w:rPr>
        <w:t xml:space="preserve"> igyekszik </w:t>
      </w:r>
      <w:r w:rsidR="00653EA0" w:rsidRPr="0044224C">
        <w:rPr>
          <w:rFonts w:ascii="Arial" w:hAnsi="Arial" w:cs="Arial"/>
          <w:sz w:val="22"/>
          <w:szCs w:val="22"/>
        </w:rPr>
        <w:t xml:space="preserve">maximálisan </w:t>
      </w:r>
      <w:r w:rsidR="00F6559C" w:rsidRPr="0044224C">
        <w:rPr>
          <w:rFonts w:ascii="Arial" w:hAnsi="Arial" w:cs="Arial"/>
          <w:sz w:val="22"/>
          <w:szCs w:val="22"/>
        </w:rPr>
        <w:t xml:space="preserve">kihasználni. </w:t>
      </w:r>
    </w:p>
    <w:p w:rsidR="003A0B05" w:rsidRPr="0044224C" w:rsidRDefault="00653EA0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Az értékesítés nettó árbevétele a félév végén meg</w:t>
      </w:r>
      <w:r w:rsidR="009C141C" w:rsidRPr="0044224C">
        <w:rPr>
          <w:rFonts w:ascii="Arial" w:hAnsi="Arial" w:cs="Arial"/>
          <w:sz w:val="22"/>
          <w:szCs w:val="22"/>
        </w:rPr>
        <w:t>haladja (50,5 %) az előző évi összeg felét</w:t>
      </w:r>
      <w:r w:rsidRPr="0044224C">
        <w:rPr>
          <w:rFonts w:ascii="Arial" w:hAnsi="Arial" w:cs="Arial"/>
          <w:sz w:val="22"/>
          <w:szCs w:val="22"/>
        </w:rPr>
        <w:t>, az egyéb bevételek is a tervek szerint teljesültek (</w:t>
      </w:r>
      <w:r w:rsidR="009C141C" w:rsidRPr="0044224C">
        <w:rPr>
          <w:rFonts w:ascii="Arial" w:hAnsi="Arial" w:cs="Arial"/>
          <w:sz w:val="22"/>
          <w:szCs w:val="22"/>
        </w:rPr>
        <w:t>11</w:t>
      </w:r>
      <w:r w:rsidRPr="0044224C">
        <w:rPr>
          <w:rFonts w:ascii="Arial" w:hAnsi="Arial" w:cs="Arial"/>
          <w:sz w:val="22"/>
          <w:szCs w:val="22"/>
        </w:rPr>
        <w:t>4</w:t>
      </w:r>
      <w:r w:rsidR="009C141C" w:rsidRPr="0044224C">
        <w:rPr>
          <w:rFonts w:ascii="Arial" w:hAnsi="Arial" w:cs="Arial"/>
          <w:sz w:val="22"/>
          <w:szCs w:val="22"/>
        </w:rPr>
        <w:t>,4</w:t>
      </w:r>
      <w:r w:rsidRPr="0044224C">
        <w:rPr>
          <w:rFonts w:ascii="Arial" w:hAnsi="Arial" w:cs="Arial"/>
          <w:sz w:val="22"/>
          <w:szCs w:val="22"/>
        </w:rPr>
        <w:t xml:space="preserve"> %)</w:t>
      </w:r>
      <w:r w:rsidR="004B17B6">
        <w:rPr>
          <w:rFonts w:ascii="Arial" w:hAnsi="Arial" w:cs="Arial"/>
          <w:sz w:val="22"/>
          <w:szCs w:val="22"/>
        </w:rPr>
        <w:t>.</w:t>
      </w:r>
      <w:r w:rsidRPr="0044224C">
        <w:rPr>
          <w:rFonts w:ascii="Arial" w:hAnsi="Arial" w:cs="Arial"/>
          <w:sz w:val="22"/>
          <w:szCs w:val="22"/>
        </w:rPr>
        <w:t xml:space="preserve"> Az első félévre tervezett összes bevétel a terv</w:t>
      </w:r>
      <w:r w:rsidR="003A0B05" w:rsidRPr="0044224C">
        <w:rPr>
          <w:rFonts w:ascii="Arial" w:hAnsi="Arial" w:cs="Arial"/>
          <w:sz w:val="22"/>
          <w:szCs w:val="22"/>
        </w:rPr>
        <w:t xml:space="preserve">ezett összegnek megfelelő.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költségek tekintetében </w:t>
      </w:r>
      <w:r w:rsidR="003A0B05" w:rsidRPr="0044224C">
        <w:rPr>
          <w:rFonts w:ascii="Arial" w:hAnsi="Arial" w:cs="Arial"/>
          <w:sz w:val="22"/>
          <w:szCs w:val="22"/>
        </w:rPr>
        <w:t>sikerü</w:t>
      </w:r>
      <w:r w:rsidR="009C141C" w:rsidRPr="0044224C">
        <w:rPr>
          <w:rFonts w:ascii="Arial" w:hAnsi="Arial" w:cs="Arial"/>
          <w:sz w:val="22"/>
          <w:szCs w:val="22"/>
        </w:rPr>
        <w:t>lt szinten tartani a kiadásokat, azok a terv szerint alakultak.</w:t>
      </w:r>
      <w:r w:rsidR="003A0B05" w:rsidRPr="0044224C">
        <w:rPr>
          <w:rFonts w:ascii="Arial" w:hAnsi="Arial" w:cs="Arial"/>
          <w:sz w:val="22"/>
          <w:szCs w:val="22"/>
        </w:rPr>
        <w:t xml:space="preserve">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201</w:t>
      </w:r>
      <w:r w:rsidR="009C141C" w:rsidRPr="0044224C">
        <w:rPr>
          <w:rFonts w:ascii="Arial" w:hAnsi="Arial" w:cs="Arial"/>
          <w:sz w:val="22"/>
          <w:szCs w:val="22"/>
        </w:rPr>
        <w:t>8</w:t>
      </w:r>
      <w:r w:rsidR="00403F6B" w:rsidRPr="0044224C">
        <w:rPr>
          <w:rFonts w:ascii="Arial" w:hAnsi="Arial" w:cs="Arial"/>
          <w:sz w:val="22"/>
          <w:szCs w:val="22"/>
        </w:rPr>
        <w:t>.</w:t>
      </w:r>
      <w:r w:rsidRPr="0044224C">
        <w:rPr>
          <w:rFonts w:ascii="Arial" w:hAnsi="Arial" w:cs="Arial"/>
          <w:sz w:val="22"/>
          <w:szCs w:val="22"/>
        </w:rPr>
        <w:t xml:space="preserve"> I. félévben a</w:t>
      </w:r>
      <w:r w:rsidR="003A0B05" w:rsidRPr="0044224C">
        <w:rPr>
          <w:rFonts w:ascii="Arial" w:hAnsi="Arial" w:cs="Arial"/>
          <w:sz w:val="22"/>
          <w:szCs w:val="22"/>
        </w:rPr>
        <w:t xml:space="preserve">z előző évben megállapított </w:t>
      </w:r>
      <w:r w:rsidRPr="0044224C">
        <w:rPr>
          <w:rFonts w:ascii="Arial" w:hAnsi="Arial" w:cs="Arial"/>
          <w:sz w:val="22"/>
          <w:szCs w:val="22"/>
        </w:rPr>
        <w:t>csö</w:t>
      </w:r>
      <w:r w:rsidR="003A0B05" w:rsidRPr="0044224C">
        <w:rPr>
          <w:rFonts w:ascii="Arial" w:hAnsi="Arial" w:cs="Arial"/>
          <w:sz w:val="22"/>
          <w:szCs w:val="22"/>
        </w:rPr>
        <w:t xml:space="preserve">kkentett tulajdonosi támogatás mellett működési </w:t>
      </w:r>
      <w:r w:rsidR="00EA5DF6" w:rsidRPr="0044224C">
        <w:rPr>
          <w:rFonts w:ascii="Arial" w:hAnsi="Arial" w:cs="Arial"/>
          <w:sz w:val="22"/>
          <w:szCs w:val="22"/>
        </w:rPr>
        <w:t>költség hiányát pótolni tudta, e</w:t>
      </w:r>
      <w:r w:rsidR="003A0B05" w:rsidRPr="0044224C">
        <w:rPr>
          <w:rFonts w:ascii="Arial" w:hAnsi="Arial" w:cs="Arial"/>
          <w:sz w:val="22"/>
          <w:szCs w:val="22"/>
        </w:rPr>
        <w:t xml:space="preserve">zt az eredményt a második félévben is meg kívánják tartani. </w:t>
      </w:r>
    </w:p>
    <w:p w:rsidR="003A0B05" w:rsidRPr="0044224C" w:rsidRDefault="003A0B05" w:rsidP="00F6559C">
      <w:pPr>
        <w:jc w:val="both"/>
        <w:rPr>
          <w:rFonts w:ascii="Arial" w:hAnsi="Arial" w:cs="Arial"/>
          <w:b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Összességében</w:t>
      </w:r>
      <w:r w:rsidR="003A0B05" w:rsidRPr="0044224C">
        <w:rPr>
          <w:rFonts w:ascii="Arial" w:hAnsi="Arial" w:cs="Arial"/>
          <w:b/>
          <w:sz w:val="22"/>
          <w:szCs w:val="22"/>
        </w:rPr>
        <w:t xml:space="preserve"> a társaság mérlegfőösszege 201</w:t>
      </w:r>
      <w:r w:rsidR="009C141C" w:rsidRPr="0044224C">
        <w:rPr>
          <w:rFonts w:ascii="Arial" w:hAnsi="Arial" w:cs="Arial"/>
          <w:b/>
          <w:sz w:val="22"/>
          <w:szCs w:val="22"/>
        </w:rPr>
        <w:t>8</w:t>
      </w:r>
      <w:r w:rsidRPr="0044224C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3A0B05" w:rsidRPr="0044224C">
        <w:rPr>
          <w:rFonts w:ascii="Arial" w:hAnsi="Arial" w:cs="Arial"/>
          <w:b/>
          <w:sz w:val="22"/>
          <w:szCs w:val="22"/>
        </w:rPr>
        <w:t>11</w:t>
      </w:r>
      <w:r w:rsidR="009C141C" w:rsidRPr="0044224C">
        <w:rPr>
          <w:rFonts w:ascii="Arial" w:hAnsi="Arial" w:cs="Arial"/>
          <w:b/>
          <w:sz w:val="22"/>
          <w:szCs w:val="22"/>
        </w:rPr>
        <w:t>0</w:t>
      </w:r>
      <w:r w:rsidR="003A0B05" w:rsidRPr="0044224C">
        <w:rPr>
          <w:rFonts w:ascii="Arial" w:hAnsi="Arial" w:cs="Arial"/>
          <w:b/>
          <w:sz w:val="22"/>
          <w:szCs w:val="22"/>
        </w:rPr>
        <w:t>.</w:t>
      </w:r>
      <w:r w:rsidR="009C141C" w:rsidRPr="0044224C">
        <w:rPr>
          <w:rFonts w:ascii="Arial" w:hAnsi="Arial" w:cs="Arial"/>
          <w:b/>
          <w:sz w:val="22"/>
          <w:szCs w:val="22"/>
        </w:rPr>
        <w:t>128</w:t>
      </w:r>
      <w:r w:rsidRPr="0044224C">
        <w:rPr>
          <w:rFonts w:ascii="Arial" w:hAnsi="Arial" w:cs="Arial"/>
          <w:b/>
          <w:sz w:val="22"/>
          <w:szCs w:val="22"/>
        </w:rPr>
        <w:t xml:space="preserve"> eFt, </w:t>
      </w:r>
      <w:r w:rsidR="009C141C" w:rsidRPr="0044224C">
        <w:rPr>
          <w:rFonts w:ascii="Arial" w:hAnsi="Arial" w:cs="Arial"/>
          <w:b/>
          <w:sz w:val="22"/>
          <w:szCs w:val="22"/>
        </w:rPr>
        <w:t xml:space="preserve">adózott </w:t>
      </w:r>
      <w:r w:rsidRPr="0044224C">
        <w:rPr>
          <w:rFonts w:ascii="Arial" w:hAnsi="Arial" w:cs="Arial"/>
          <w:b/>
          <w:sz w:val="22"/>
          <w:szCs w:val="22"/>
        </w:rPr>
        <w:t xml:space="preserve">eredménye pedig </w:t>
      </w:r>
      <w:r w:rsidR="009C141C" w:rsidRPr="0044224C">
        <w:rPr>
          <w:rFonts w:ascii="Arial" w:hAnsi="Arial" w:cs="Arial"/>
          <w:b/>
          <w:sz w:val="22"/>
          <w:szCs w:val="22"/>
        </w:rPr>
        <w:t>70.007</w:t>
      </w:r>
      <w:r w:rsidRPr="0044224C">
        <w:rPr>
          <w:rFonts w:ascii="Arial" w:hAnsi="Arial" w:cs="Arial"/>
          <w:b/>
          <w:sz w:val="22"/>
          <w:szCs w:val="22"/>
        </w:rPr>
        <w:t xml:space="preserve"> eFt nyereség.</w:t>
      </w:r>
    </w:p>
    <w:p w:rsidR="009C141C" w:rsidRPr="0044224C" w:rsidRDefault="009C141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fe</w:t>
      </w:r>
      <w:r w:rsidR="003A0B05" w:rsidRPr="0044224C">
        <w:rPr>
          <w:rFonts w:ascii="Arial" w:hAnsi="Arial" w:cs="Arial"/>
          <w:sz w:val="22"/>
          <w:szCs w:val="22"/>
        </w:rPr>
        <w:t>lügyelőbizottság a társaság 201</w:t>
      </w:r>
      <w:r w:rsidR="004B17B6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III. Weöres Sándor Színház Nonprofit </w:t>
      </w:r>
      <w:r w:rsidR="004221B4" w:rsidRPr="0044224C">
        <w:rPr>
          <w:rFonts w:ascii="Arial" w:hAnsi="Arial" w:cs="Arial"/>
          <w:sz w:val="22"/>
          <w:szCs w:val="22"/>
        </w:rPr>
        <w:t>Kft</w:t>
      </w:r>
      <w:r w:rsidRPr="0044224C">
        <w:rPr>
          <w:rFonts w:ascii="Arial" w:hAnsi="Arial" w:cs="Arial"/>
          <w:sz w:val="22"/>
          <w:szCs w:val="22"/>
        </w:rPr>
        <w:t xml:space="preserve">.  </w:t>
      </w:r>
    </w:p>
    <w:p w:rsidR="00F6559C" w:rsidRPr="0044224C" w:rsidRDefault="00F6559C" w:rsidP="00F6559C">
      <w:pPr>
        <w:jc w:val="both"/>
        <w:rPr>
          <w:rFonts w:ascii="Arial" w:hAnsi="Arial" w:cs="Arial"/>
          <w:b/>
          <w:i/>
          <w:sz w:val="22"/>
          <w:szCs w:val="22"/>
          <w:highlight w:val="green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beszámolója alapján 201</w:t>
      </w:r>
      <w:r w:rsidR="004D000A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>. év I. félévében 2</w:t>
      </w:r>
      <w:r w:rsidR="004D000A" w:rsidRPr="0044224C">
        <w:rPr>
          <w:rFonts w:ascii="Arial" w:hAnsi="Arial" w:cs="Arial"/>
          <w:sz w:val="22"/>
          <w:szCs w:val="22"/>
        </w:rPr>
        <w:t>29</w:t>
      </w:r>
      <w:r w:rsidRPr="0044224C">
        <w:rPr>
          <w:rFonts w:ascii="Arial" w:hAnsi="Arial" w:cs="Arial"/>
          <w:sz w:val="22"/>
          <w:szCs w:val="22"/>
        </w:rPr>
        <w:t xml:space="preserve"> előadás/esemény valósult meg a s</w:t>
      </w:r>
      <w:r w:rsidR="00D57500" w:rsidRPr="0044224C">
        <w:rPr>
          <w:rFonts w:ascii="Arial" w:hAnsi="Arial" w:cs="Arial"/>
          <w:sz w:val="22"/>
          <w:szCs w:val="22"/>
        </w:rPr>
        <w:t>zínházban, amelyeket összesen 3</w:t>
      </w:r>
      <w:r w:rsidR="004D000A" w:rsidRPr="0044224C">
        <w:rPr>
          <w:rFonts w:ascii="Arial" w:hAnsi="Arial" w:cs="Arial"/>
          <w:sz w:val="22"/>
          <w:szCs w:val="22"/>
        </w:rPr>
        <w:t>9</w:t>
      </w:r>
      <w:r w:rsidRPr="0044224C">
        <w:rPr>
          <w:rFonts w:ascii="Arial" w:hAnsi="Arial" w:cs="Arial"/>
          <w:sz w:val="22"/>
          <w:szCs w:val="22"/>
        </w:rPr>
        <w:t>.</w:t>
      </w:r>
      <w:r w:rsidR="004D000A" w:rsidRPr="0044224C">
        <w:rPr>
          <w:rFonts w:ascii="Arial" w:hAnsi="Arial" w:cs="Arial"/>
          <w:sz w:val="22"/>
          <w:szCs w:val="22"/>
        </w:rPr>
        <w:t>366</w:t>
      </w:r>
      <w:r w:rsidRPr="0044224C">
        <w:rPr>
          <w:rFonts w:ascii="Arial" w:hAnsi="Arial" w:cs="Arial"/>
          <w:sz w:val="22"/>
          <w:szCs w:val="22"/>
        </w:rPr>
        <w:t xml:space="preserve"> fizető néző tekintett meg. Az előadásszám és a nézőszám nagyságrendileg </w:t>
      </w:r>
      <w:r w:rsidR="00D57500" w:rsidRPr="0044224C">
        <w:rPr>
          <w:rFonts w:ascii="Arial" w:hAnsi="Arial" w:cs="Arial"/>
          <w:sz w:val="22"/>
          <w:szCs w:val="22"/>
        </w:rPr>
        <w:t>megegyezik</w:t>
      </w:r>
      <w:r w:rsidRPr="0044224C">
        <w:rPr>
          <w:rFonts w:ascii="Arial" w:hAnsi="Arial" w:cs="Arial"/>
          <w:sz w:val="22"/>
          <w:szCs w:val="22"/>
        </w:rPr>
        <w:t xml:space="preserve"> az előző év első félévé</w:t>
      </w:r>
      <w:r w:rsidR="00D57500" w:rsidRPr="0044224C">
        <w:rPr>
          <w:rFonts w:ascii="Arial" w:hAnsi="Arial" w:cs="Arial"/>
          <w:sz w:val="22"/>
          <w:szCs w:val="22"/>
        </w:rPr>
        <w:t>nek számaival</w:t>
      </w:r>
      <w:r w:rsidRPr="0044224C">
        <w:rPr>
          <w:rFonts w:ascii="Arial" w:hAnsi="Arial" w:cs="Arial"/>
          <w:sz w:val="22"/>
          <w:szCs w:val="22"/>
        </w:rPr>
        <w:t xml:space="preserve">. Összességében a megvalósult művészeti program, az előadásszám és a nézőszám is összhangban van az üzleti tervben foglaltakkal.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fenntartó által és a fenntartón keresztül – a művészeti célok megvalósítása érdekében – folyósított támogatás </w:t>
      </w:r>
      <w:r w:rsidR="004D000A" w:rsidRPr="0044224C">
        <w:rPr>
          <w:rFonts w:ascii="Arial" w:hAnsi="Arial" w:cs="Arial"/>
          <w:sz w:val="22"/>
          <w:szCs w:val="22"/>
        </w:rPr>
        <w:t>211.602</w:t>
      </w:r>
      <w:r w:rsidR="00D57500" w:rsidRPr="0044224C">
        <w:rPr>
          <w:rFonts w:ascii="Arial" w:hAnsi="Arial" w:cs="Arial"/>
          <w:sz w:val="22"/>
          <w:szCs w:val="22"/>
        </w:rPr>
        <w:t xml:space="preserve"> </w:t>
      </w:r>
      <w:r w:rsidRPr="0044224C">
        <w:rPr>
          <w:rFonts w:ascii="Arial" w:hAnsi="Arial" w:cs="Arial"/>
          <w:sz w:val="22"/>
          <w:szCs w:val="22"/>
        </w:rPr>
        <w:t xml:space="preserve">eFt, teljes egészében pénzügyileg is rendezésre került a pénzügyi ütemezésnek megfelelően.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bérlet és jegyeladásokból bevételként </w:t>
      </w:r>
      <w:r w:rsidR="004D000A" w:rsidRPr="0044224C">
        <w:rPr>
          <w:rFonts w:ascii="Arial" w:hAnsi="Arial" w:cs="Arial"/>
          <w:sz w:val="22"/>
          <w:szCs w:val="22"/>
        </w:rPr>
        <w:t>86.503</w:t>
      </w:r>
      <w:r w:rsidRPr="0044224C">
        <w:rPr>
          <w:rFonts w:ascii="Arial" w:hAnsi="Arial" w:cs="Arial"/>
          <w:sz w:val="22"/>
          <w:szCs w:val="22"/>
        </w:rPr>
        <w:t xml:space="preserve"> eFt-ot, egyéb színházi működéshez kapcsolódó bevételekből pedig </w:t>
      </w:r>
      <w:r w:rsidR="004D000A" w:rsidRPr="0044224C">
        <w:rPr>
          <w:rFonts w:ascii="Arial" w:hAnsi="Arial" w:cs="Arial"/>
          <w:sz w:val="22"/>
          <w:szCs w:val="22"/>
        </w:rPr>
        <w:t>1.604</w:t>
      </w:r>
      <w:r w:rsidRPr="0044224C">
        <w:rPr>
          <w:rFonts w:ascii="Arial" w:hAnsi="Arial" w:cs="Arial"/>
          <w:sz w:val="22"/>
          <w:szCs w:val="22"/>
        </w:rPr>
        <w:t xml:space="preserve"> eFt-ot sikerült realizálni. Az előadások értékesítéséből és ezekhez kapcsolódó egyéb bevételekből </w:t>
      </w:r>
      <w:r w:rsidR="004D000A" w:rsidRPr="0044224C">
        <w:rPr>
          <w:rFonts w:ascii="Arial" w:hAnsi="Arial" w:cs="Arial"/>
          <w:sz w:val="22"/>
          <w:szCs w:val="22"/>
        </w:rPr>
        <w:t>1.763</w:t>
      </w:r>
      <w:r w:rsidRPr="0044224C">
        <w:rPr>
          <w:rFonts w:ascii="Arial" w:hAnsi="Arial" w:cs="Arial"/>
          <w:sz w:val="22"/>
          <w:szCs w:val="22"/>
        </w:rPr>
        <w:t xml:space="preserve"> eFt folyt be.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bér</w:t>
      </w:r>
      <w:r w:rsidR="004D000A" w:rsidRPr="0044224C">
        <w:rPr>
          <w:rFonts w:ascii="Arial" w:hAnsi="Arial" w:cs="Arial"/>
          <w:sz w:val="22"/>
          <w:szCs w:val="22"/>
        </w:rPr>
        <w:t xml:space="preserve">beadási </w:t>
      </w:r>
      <w:r w:rsidRPr="0044224C">
        <w:rPr>
          <w:rFonts w:ascii="Arial" w:hAnsi="Arial" w:cs="Arial"/>
          <w:sz w:val="22"/>
          <w:szCs w:val="22"/>
        </w:rPr>
        <w:t xml:space="preserve">bevételek összege </w:t>
      </w:r>
      <w:r w:rsidR="004D000A" w:rsidRPr="0044224C">
        <w:rPr>
          <w:rFonts w:ascii="Arial" w:hAnsi="Arial" w:cs="Arial"/>
          <w:sz w:val="22"/>
          <w:szCs w:val="22"/>
        </w:rPr>
        <w:t>1.838</w:t>
      </w:r>
      <w:r w:rsidRPr="0044224C">
        <w:rPr>
          <w:rFonts w:ascii="Arial" w:hAnsi="Arial" w:cs="Arial"/>
          <w:sz w:val="22"/>
          <w:szCs w:val="22"/>
        </w:rPr>
        <w:t xml:space="preserve"> eFt, az egyéb szerződésekből származó bevételek összege pedig </w:t>
      </w:r>
      <w:r w:rsidR="004D000A" w:rsidRPr="0044224C">
        <w:rPr>
          <w:rFonts w:ascii="Arial" w:hAnsi="Arial" w:cs="Arial"/>
          <w:sz w:val="22"/>
          <w:szCs w:val="22"/>
        </w:rPr>
        <w:t>6.087</w:t>
      </w:r>
      <w:r w:rsidRPr="0044224C">
        <w:rPr>
          <w:rFonts w:ascii="Arial" w:hAnsi="Arial" w:cs="Arial"/>
          <w:sz w:val="22"/>
          <w:szCs w:val="22"/>
        </w:rPr>
        <w:t xml:space="preserve"> eFt volt.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támogatók részére társasági adókedvezményt biztosító támogatásként </w:t>
      </w:r>
      <w:r w:rsidR="00D57500" w:rsidRPr="0044224C">
        <w:rPr>
          <w:rFonts w:ascii="Arial" w:hAnsi="Arial" w:cs="Arial"/>
          <w:sz w:val="22"/>
          <w:szCs w:val="22"/>
        </w:rPr>
        <w:t>összeg az első félévben nem folyt be</w:t>
      </w:r>
      <w:r w:rsidRPr="0044224C">
        <w:rPr>
          <w:rFonts w:ascii="Arial" w:hAnsi="Arial" w:cs="Arial"/>
          <w:sz w:val="22"/>
          <w:szCs w:val="22"/>
        </w:rPr>
        <w:t>.</w:t>
      </w:r>
      <w:r w:rsidR="00D57500" w:rsidRPr="0044224C">
        <w:rPr>
          <w:rFonts w:ascii="Arial" w:hAnsi="Arial" w:cs="Arial"/>
          <w:sz w:val="22"/>
          <w:szCs w:val="22"/>
        </w:rPr>
        <w:t xml:space="preserve"> </w:t>
      </w:r>
      <w:r w:rsidRPr="0044224C">
        <w:rPr>
          <w:rFonts w:ascii="Arial" w:hAnsi="Arial" w:cs="Arial"/>
          <w:sz w:val="22"/>
          <w:szCs w:val="22"/>
        </w:rPr>
        <w:t>A</w:t>
      </w:r>
      <w:r w:rsidR="00916B00" w:rsidRPr="0044224C">
        <w:rPr>
          <w:rFonts w:ascii="Arial" w:hAnsi="Arial" w:cs="Arial"/>
          <w:sz w:val="22"/>
          <w:szCs w:val="22"/>
        </w:rPr>
        <w:t>z idei valamint a</w:t>
      </w:r>
      <w:r w:rsidRPr="0044224C">
        <w:rPr>
          <w:rFonts w:ascii="Arial" w:hAnsi="Arial" w:cs="Arial"/>
          <w:sz w:val="22"/>
          <w:szCs w:val="22"/>
        </w:rPr>
        <w:t xml:space="preserve"> korábbi években pályázatokon odaítélt támogatások halasztott bevételei é</w:t>
      </w:r>
      <w:r w:rsidR="00D57500" w:rsidRPr="0044224C">
        <w:rPr>
          <w:rFonts w:ascii="Arial" w:hAnsi="Arial" w:cs="Arial"/>
          <w:sz w:val="22"/>
          <w:szCs w:val="22"/>
        </w:rPr>
        <w:t xml:space="preserve">s egyéb bevételek együttesen </w:t>
      </w:r>
      <w:r w:rsidR="00916B00" w:rsidRPr="0044224C">
        <w:rPr>
          <w:rFonts w:ascii="Arial" w:hAnsi="Arial" w:cs="Arial"/>
          <w:sz w:val="22"/>
          <w:szCs w:val="22"/>
        </w:rPr>
        <w:t>3.389</w:t>
      </w:r>
      <w:r w:rsidRPr="0044224C">
        <w:rPr>
          <w:rFonts w:ascii="Arial" w:hAnsi="Arial" w:cs="Arial"/>
          <w:sz w:val="22"/>
          <w:szCs w:val="22"/>
        </w:rPr>
        <w:t xml:space="preserve"> e Ft-ot tettek ki. A pénzügyi bevételek összege </w:t>
      </w:r>
      <w:r w:rsidR="00916B00" w:rsidRPr="0044224C">
        <w:rPr>
          <w:rFonts w:ascii="Arial" w:hAnsi="Arial" w:cs="Arial"/>
          <w:sz w:val="22"/>
          <w:szCs w:val="22"/>
        </w:rPr>
        <w:t>18</w:t>
      </w:r>
      <w:r w:rsidRPr="0044224C">
        <w:rPr>
          <w:rFonts w:ascii="Arial" w:hAnsi="Arial" w:cs="Arial"/>
          <w:sz w:val="22"/>
          <w:szCs w:val="22"/>
        </w:rPr>
        <w:t xml:space="preserve"> eFt volt.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Árbevétel és egyéb bevétel ennek megfelelően mindösszesen </w:t>
      </w:r>
      <w:r w:rsidR="00D57500" w:rsidRPr="0044224C">
        <w:rPr>
          <w:rFonts w:ascii="Arial" w:hAnsi="Arial" w:cs="Arial"/>
          <w:sz w:val="22"/>
          <w:szCs w:val="22"/>
        </w:rPr>
        <w:t>31</w:t>
      </w:r>
      <w:r w:rsidR="00916B00" w:rsidRPr="0044224C">
        <w:rPr>
          <w:rFonts w:ascii="Arial" w:hAnsi="Arial" w:cs="Arial"/>
          <w:sz w:val="22"/>
          <w:szCs w:val="22"/>
        </w:rPr>
        <w:t>2</w:t>
      </w:r>
      <w:r w:rsidR="00D57500" w:rsidRPr="0044224C">
        <w:rPr>
          <w:rFonts w:ascii="Arial" w:hAnsi="Arial" w:cs="Arial"/>
          <w:sz w:val="22"/>
          <w:szCs w:val="22"/>
        </w:rPr>
        <w:t>.</w:t>
      </w:r>
      <w:r w:rsidR="00916B00" w:rsidRPr="0044224C">
        <w:rPr>
          <w:rFonts w:ascii="Arial" w:hAnsi="Arial" w:cs="Arial"/>
          <w:sz w:val="22"/>
          <w:szCs w:val="22"/>
        </w:rPr>
        <w:t>804</w:t>
      </w:r>
      <w:r w:rsidRPr="0044224C">
        <w:rPr>
          <w:rFonts w:ascii="Arial" w:hAnsi="Arial" w:cs="Arial"/>
          <w:sz w:val="22"/>
          <w:szCs w:val="22"/>
        </w:rPr>
        <w:t xml:space="preserve"> eFt, amely összhangban van a terv időarányos részével.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lastRenderedPageBreak/>
        <w:t>A 201</w:t>
      </w:r>
      <w:r w:rsidR="00916B00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év I. félévének összes kiadása </w:t>
      </w:r>
      <w:r w:rsidR="00916B00" w:rsidRPr="0044224C">
        <w:rPr>
          <w:rFonts w:ascii="Arial" w:hAnsi="Arial" w:cs="Arial"/>
          <w:sz w:val="22"/>
          <w:szCs w:val="22"/>
        </w:rPr>
        <w:t>305.768</w:t>
      </w:r>
      <w:r w:rsidRPr="0044224C">
        <w:rPr>
          <w:rFonts w:ascii="Arial" w:hAnsi="Arial" w:cs="Arial"/>
          <w:sz w:val="22"/>
          <w:szCs w:val="22"/>
        </w:rPr>
        <w:t xml:space="preserve"> eFt volt. A társaság félév végi kötelezettségállománya a működés méretéhez képest kezelhető nagyságrendet testesített meg. A félév végén fennálló határidőn belüli és túli állomány nem volt. </w:t>
      </w:r>
    </w:p>
    <w:p w:rsidR="00F6559C" w:rsidRPr="0044224C" w:rsidRDefault="00D57500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színháznak a fenntartó önkormányzat irányába tartozása/kötelezettsége nincs. </w:t>
      </w:r>
      <w:r w:rsidR="00F6559C" w:rsidRPr="0044224C">
        <w:rPr>
          <w:rFonts w:ascii="Arial" w:hAnsi="Arial" w:cs="Arial"/>
          <w:sz w:val="22"/>
          <w:szCs w:val="22"/>
        </w:rPr>
        <w:t xml:space="preserve">A </w:t>
      </w:r>
      <w:r w:rsidR="004221B4" w:rsidRPr="0044224C">
        <w:rPr>
          <w:rFonts w:ascii="Arial" w:hAnsi="Arial" w:cs="Arial"/>
          <w:sz w:val="22"/>
          <w:szCs w:val="22"/>
        </w:rPr>
        <w:t>Kft</w:t>
      </w:r>
      <w:r w:rsidRPr="0044224C">
        <w:rPr>
          <w:rFonts w:ascii="Arial" w:hAnsi="Arial" w:cs="Arial"/>
          <w:sz w:val="22"/>
          <w:szCs w:val="22"/>
        </w:rPr>
        <w:t>.</w:t>
      </w:r>
      <w:r w:rsidR="00F6559C" w:rsidRPr="0044224C">
        <w:rPr>
          <w:rFonts w:ascii="Arial" w:hAnsi="Arial" w:cs="Arial"/>
          <w:sz w:val="22"/>
          <w:szCs w:val="22"/>
        </w:rPr>
        <w:t xml:space="preserve"> az első félév során megőrizte pénzügyi stabilitását és tovább erősítette pénzügyi helyzetét.</w:t>
      </w:r>
    </w:p>
    <w:p w:rsidR="00D57500" w:rsidRPr="0044224C" w:rsidRDefault="00D57500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201</w:t>
      </w:r>
      <w:r w:rsidR="00916B00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év I. félévének gazdálkodása </w:t>
      </w:r>
      <w:r w:rsidR="002C0434" w:rsidRPr="0044224C">
        <w:rPr>
          <w:rFonts w:ascii="Arial" w:hAnsi="Arial" w:cs="Arial"/>
          <w:sz w:val="22"/>
          <w:szCs w:val="22"/>
        </w:rPr>
        <w:t xml:space="preserve">alapvetően </w:t>
      </w:r>
      <w:r w:rsidRPr="0044224C">
        <w:rPr>
          <w:rFonts w:ascii="Arial" w:hAnsi="Arial" w:cs="Arial"/>
          <w:sz w:val="22"/>
          <w:szCs w:val="22"/>
        </w:rPr>
        <w:t>összhangban va</w:t>
      </w:r>
      <w:r w:rsidR="002C0434" w:rsidRPr="0044224C">
        <w:rPr>
          <w:rFonts w:ascii="Arial" w:hAnsi="Arial" w:cs="Arial"/>
          <w:sz w:val="22"/>
          <w:szCs w:val="22"/>
        </w:rPr>
        <w:t xml:space="preserve">n az elfogadott üzleti tervvel, azonban fontos kiemelni, hogy az év második felében a tervezetthez képest nagyobb mértékű béremelést kell végrehajtani a munkatársak megtartásához, ami 2018-ban még csak kisebb mértékben, 2019-ben viszont már erősen fogja éreztetni hatását. </w:t>
      </w:r>
    </w:p>
    <w:p w:rsidR="00D57500" w:rsidRPr="0044224C" w:rsidRDefault="00D57500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Összességében a társaság mérlegfőösszege 201</w:t>
      </w:r>
      <w:r w:rsidR="00916B00" w:rsidRPr="0044224C">
        <w:rPr>
          <w:rFonts w:ascii="Arial" w:hAnsi="Arial" w:cs="Arial"/>
          <w:b/>
          <w:sz w:val="22"/>
          <w:szCs w:val="22"/>
        </w:rPr>
        <w:t>8</w:t>
      </w:r>
      <w:r w:rsidRPr="0044224C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916B00" w:rsidRPr="0044224C">
        <w:rPr>
          <w:rFonts w:ascii="Arial" w:hAnsi="Arial" w:cs="Arial"/>
          <w:b/>
          <w:sz w:val="22"/>
          <w:szCs w:val="22"/>
        </w:rPr>
        <w:t>140.615</w:t>
      </w:r>
      <w:r w:rsidRPr="0044224C">
        <w:rPr>
          <w:rFonts w:ascii="Arial" w:hAnsi="Arial" w:cs="Arial"/>
          <w:b/>
          <w:sz w:val="22"/>
          <w:szCs w:val="22"/>
        </w:rPr>
        <w:t xml:space="preserve"> eFt</w:t>
      </w:r>
      <w:r w:rsidR="002C0434" w:rsidRPr="0044224C">
        <w:rPr>
          <w:rFonts w:ascii="Arial" w:hAnsi="Arial" w:cs="Arial"/>
          <w:b/>
          <w:sz w:val="22"/>
          <w:szCs w:val="22"/>
        </w:rPr>
        <w:t>, adózott</w:t>
      </w:r>
      <w:r w:rsidRPr="0044224C">
        <w:rPr>
          <w:rFonts w:ascii="Arial" w:hAnsi="Arial" w:cs="Arial"/>
          <w:b/>
          <w:sz w:val="22"/>
          <w:szCs w:val="22"/>
        </w:rPr>
        <w:t xml:space="preserve"> eredménye pedig </w:t>
      </w:r>
      <w:r w:rsidR="002C0434" w:rsidRPr="0044224C">
        <w:rPr>
          <w:rFonts w:ascii="Arial" w:hAnsi="Arial" w:cs="Arial"/>
          <w:b/>
          <w:sz w:val="22"/>
          <w:szCs w:val="22"/>
        </w:rPr>
        <w:t>6.980</w:t>
      </w:r>
      <w:r w:rsidRPr="0044224C">
        <w:rPr>
          <w:rFonts w:ascii="Arial" w:hAnsi="Arial" w:cs="Arial"/>
          <w:b/>
          <w:sz w:val="22"/>
          <w:szCs w:val="22"/>
        </w:rPr>
        <w:t xml:space="preserve"> eFt nyereség.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fe</w:t>
      </w:r>
      <w:r w:rsidR="002C0434" w:rsidRPr="0044224C">
        <w:rPr>
          <w:rFonts w:ascii="Arial" w:hAnsi="Arial" w:cs="Arial"/>
          <w:sz w:val="22"/>
          <w:szCs w:val="22"/>
        </w:rPr>
        <w:t>lügyelőbizottság a társaság 2018</w:t>
      </w:r>
      <w:r w:rsidRPr="0044224C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7E242A" w:rsidRPr="0044224C" w:rsidRDefault="00F6559C" w:rsidP="007E242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IV.</w:t>
      </w:r>
      <w:r w:rsidRPr="0044224C">
        <w:rPr>
          <w:rFonts w:ascii="Arial" w:hAnsi="Arial" w:cs="Arial"/>
          <w:sz w:val="22"/>
          <w:szCs w:val="22"/>
          <w:u w:val="single"/>
        </w:rPr>
        <w:t xml:space="preserve"> </w:t>
      </w:r>
      <w:r w:rsidR="007E242A" w:rsidRPr="0044224C">
        <w:rPr>
          <w:rFonts w:ascii="Arial" w:hAnsi="Arial" w:cs="Arial"/>
          <w:b/>
          <w:sz w:val="22"/>
          <w:szCs w:val="22"/>
          <w:u w:val="single"/>
        </w:rPr>
        <w:t>Savaria Városfejlesztési Nonprofit Kft.</w:t>
      </w:r>
    </w:p>
    <w:p w:rsidR="007E242A" w:rsidRPr="0044224C" w:rsidRDefault="007E242A" w:rsidP="007E242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E242A" w:rsidRPr="0044224C" w:rsidRDefault="007E242A" w:rsidP="007E242A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Kft. 2018. évi üzleti tervében a tervezett éves bevétel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182.675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eFt, amelyből a féléves gazdálkodás során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84.362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eFt realizálódott, ez az éves tervezett bevétel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46,18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%-a. A bevétel a következő tényezőkből tevődik össze:</w:t>
      </w:r>
    </w:p>
    <w:p w:rsidR="007E242A" w:rsidRPr="0044224C" w:rsidRDefault="007E242A" w:rsidP="007E242A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55.745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eFt belföldi értékesítés árbevételéből,</w:t>
      </w:r>
    </w:p>
    <w:p w:rsidR="007E242A" w:rsidRPr="0044224C" w:rsidRDefault="007E242A" w:rsidP="007E242A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2.500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eFt Alapítói támogatás,</w:t>
      </w:r>
    </w:p>
    <w:p w:rsidR="007E242A" w:rsidRPr="0044224C" w:rsidRDefault="007E242A" w:rsidP="007E242A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26.117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eFt egyéb bevétel.</w:t>
      </w:r>
    </w:p>
    <w:p w:rsidR="007E242A" w:rsidRPr="0044224C" w:rsidRDefault="007E242A" w:rsidP="007E242A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Az 50 % alatti bevétel teljesítés a projektek időigényesebb előkészítési folyamatainak következménye. A projektmenedzsment feladatok teljesítése a Közreműködő Szervezet bírálati folyamatának késedelme miatt csúszik. </w:t>
      </w:r>
    </w:p>
    <w:p w:rsidR="007E242A" w:rsidRPr="0044224C" w:rsidRDefault="007E242A" w:rsidP="007E242A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 201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8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I. félév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során a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ténylegesen felmerült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működési k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iadás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84.367 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volt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A féléves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személyi jellegű kiadás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37.528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eFt, amely a tervezett költség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20,54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%-a. </w:t>
      </w:r>
    </w:p>
    <w:p w:rsidR="007E242A" w:rsidRPr="0044224C" w:rsidRDefault="007E242A" w:rsidP="007E242A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Az ügyvezető tájékoztatása szerint ésszerű, takarékos gazdálkodás ellenére a társaság féléves gazdálkodásának realizált eredménye 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5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eFt veszteség. A negatív eredményt főként az előkészítés alatt álló projektek időbeli elhúzódása</w:t>
      </w:r>
      <w:r w:rsidR="00C5245B"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, illetve a pályázati elfogadó rendszer késedelme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eredményezte. A társaság működésére és a projektek előkészítési költségeire az Önkormányzat pénzügyi forrást biztosított támogatás formájában, valamint a korábban igényelt tagi kölcsön visszafizetési határidejének 201</w:t>
      </w:r>
      <w:r w:rsidR="009D5E6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8</w:t>
      </w: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. december 31. napjáig tartó meghosszabbításával.</w:t>
      </w:r>
    </w:p>
    <w:p w:rsidR="007E242A" w:rsidRPr="0044224C" w:rsidRDefault="007E242A" w:rsidP="007E242A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 beszámoló hangsúlyozza, hogy a Kft. jövőbeni működéséhez továbbra is elengedhetetlen az Alapító támogatása oly módon, hogy az önkormányzati feladatok végrehajtására a Kft.-t bízza meg.</w:t>
      </w:r>
    </w:p>
    <w:p w:rsidR="007E242A" w:rsidRPr="0044224C" w:rsidRDefault="007E242A" w:rsidP="007E242A">
      <w:pPr>
        <w:jc w:val="both"/>
        <w:rPr>
          <w:rFonts w:ascii="Arial" w:hAnsi="Arial" w:cs="Arial"/>
          <w:i/>
          <w:sz w:val="22"/>
          <w:szCs w:val="22"/>
        </w:rPr>
      </w:pPr>
    </w:p>
    <w:p w:rsidR="007E242A" w:rsidRPr="0044224C" w:rsidRDefault="007E242A" w:rsidP="007E242A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  <w:u w:val="none"/>
        </w:rPr>
        <w:t>Összességében a társaság 201</w:t>
      </w:r>
      <w:r w:rsidR="00C5245B" w:rsidRPr="0044224C">
        <w:rPr>
          <w:rFonts w:ascii="Arial" w:hAnsi="Arial" w:cs="Arial"/>
          <w:sz w:val="22"/>
          <w:szCs w:val="22"/>
          <w:u w:val="none"/>
        </w:rPr>
        <w:t>8</w:t>
      </w:r>
      <w:r w:rsidRPr="0044224C">
        <w:rPr>
          <w:rFonts w:ascii="Arial" w:hAnsi="Arial" w:cs="Arial"/>
          <w:sz w:val="22"/>
          <w:szCs w:val="22"/>
          <w:u w:val="none"/>
        </w:rPr>
        <w:t xml:space="preserve">. I. félévi beszámolója </w:t>
      </w:r>
      <w:r w:rsidR="00C5245B" w:rsidRPr="0044224C">
        <w:rPr>
          <w:rFonts w:ascii="Arial" w:hAnsi="Arial" w:cs="Arial"/>
          <w:sz w:val="22"/>
          <w:szCs w:val="22"/>
          <w:u w:val="none"/>
        </w:rPr>
        <w:t>123.437</w:t>
      </w:r>
      <w:r w:rsidRPr="0044224C">
        <w:rPr>
          <w:rFonts w:ascii="Arial" w:hAnsi="Arial" w:cs="Arial"/>
          <w:sz w:val="22"/>
          <w:szCs w:val="22"/>
          <w:u w:val="none"/>
        </w:rPr>
        <w:t xml:space="preserve"> e Ft mértékű mérlegfőösszeget és </w:t>
      </w:r>
      <w:r w:rsidR="00C5245B" w:rsidRPr="0044224C">
        <w:rPr>
          <w:rFonts w:ascii="Arial" w:hAnsi="Arial" w:cs="Arial"/>
          <w:sz w:val="22"/>
          <w:szCs w:val="22"/>
          <w:u w:val="none"/>
        </w:rPr>
        <w:t>5</w:t>
      </w:r>
      <w:r w:rsidRPr="0044224C">
        <w:rPr>
          <w:rFonts w:ascii="Arial" w:hAnsi="Arial" w:cs="Arial"/>
          <w:sz w:val="22"/>
          <w:szCs w:val="22"/>
          <w:u w:val="none"/>
        </w:rPr>
        <w:t xml:space="preserve"> eFt </w:t>
      </w:r>
      <w:r w:rsidR="00C5245B" w:rsidRPr="0044224C">
        <w:rPr>
          <w:rFonts w:ascii="Arial" w:hAnsi="Arial" w:cs="Arial"/>
          <w:sz w:val="22"/>
          <w:szCs w:val="22"/>
          <w:u w:val="none"/>
        </w:rPr>
        <w:t>adózott</w:t>
      </w:r>
      <w:r w:rsidRPr="0044224C">
        <w:rPr>
          <w:rFonts w:ascii="Arial" w:hAnsi="Arial" w:cs="Arial"/>
          <w:sz w:val="22"/>
          <w:szCs w:val="22"/>
          <w:u w:val="none"/>
        </w:rPr>
        <w:t xml:space="preserve"> veszteséget mutat. </w:t>
      </w:r>
    </w:p>
    <w:p w:rsidR="007E242A" w:rsidRPr="0044224C" w:rsidRDefault="007E242A" w:rsidP="007E242A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Tekintettel arra, hogy a Kft. 10.074 eFt mértékű saját tőkéje a veszteség folytán nem csökkent a 3.000 eFt összegű törzstőke felére, ezért a veszteség rendezése tulajdonosi beavatkozást nem igényel.</w:t>
      </w:r>
    </w:p>
    <w:p w:rsidR="00F6559C" w:rsidRPr="0044224C" w:rsidRDefault="007E242A" w:rsidP="007E242A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A felügyelőbizottság a társaság 2018. I. félévi beszámolóját elfogadta.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i/>
          <w:sz w:val="22"/>
          <w:szCs w:val="22"/>
          <w:highlight w:val="green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10160A" w:rsidRPr="0044224C" w:rsidRDefault="00F6559C" w:rsidP="001016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V.</w:t>
      </w:r>
      <w:r w:rsidRPr="0044224C">
        <w:rPr>
          <w:rFonts w:ascii="Arial" w:hAnsi="Arial" w:cs="Arial"/>
          <w:sz w:val="22"/>
          <w:szCs w:val="22"/>
          <w:u w:val="single"/>
        </w:rPr>
        <w:t xml:space="preserve"> </w:t>
      </w:r>
      <w:r w:rsidR="0010160A" w:rsidRPr="0044224C">
        <w:rPr>
          <w:rFonts w:ascii="Arial" w:hAnsi="Arial" w:cs="Arial"/>
          <w:b/>
          <w:sz w:val="22"/>
          <w:szCs w:val="22"/>
          <w:u w:val="single"/>
        </w:rPr>
        <w:t>Szombathelyi Parkfenntartási Kft.</w:t>
      </w:r>
    </w:p>
    <w:p w:rsidR="0010160A" w:rsidRPr="0044224C" w:rsidRDefault="0010160A" w:rsidP="0010160A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társaság saját tőkéje 2018. I. félévére vonatkozóan 47.829 eFt, nettó árbevétele 133.587 eFt. 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társaság az idényjellegű tevékenység végzése miatt 2018. I. félévében a tervezett árbevételének 45 %-át tudta kiszámlázni, azonban a költségek folyamatosan jelentkeztek és az csökkenti az eredményt. A költségek között legjelentősebbek a bérköltségek, bérjárulékok, telephely bérleti díja, rezsiköltségek, amortizációs költségek, iparűzési adó. 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társaság adózott eredménye 10.778 eFt veszteség, amely azonban likviditási gondot nem okoz, mivel előző évi pénzmaradvány rendelkezésre áll a hiányok pótlására. 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10160A" w:rsidRPr="0044224C" w:rsidRDefault="0010160A" w:rsidP="0010160A">
      <w:pPr>
        <w:pStyle w:val="Szvegtrzs"/>
        <w:jc w:val="both"/>
        <w:rPr>
          <w:rFonts w:ascii="Arial" w:eastAsia="Calibri" w:hAnsi="Arial" w:cs="Arial"/>
          <w:sz w:val="22"/>
          <w:szCs w:val="22"/>
          <w:u w:val="none"/>
          <w:lang w:eastAsia="en-US"/>
        </w:rPr>
      </w:pPr>
      <w:r w:rsidRPr="0044224C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Összességében a társaság 2018. I. félévi beszámolója 91.352 eFt mérlegfőösszeget és 10.778 eFt veszteséget mutat. 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Tekintettel arra, hogy a Kft. 47.829 eFt mértékű saját tőkéje a veszteség folytán nem csökkent a 25.500 eFt összegű törzstőke felére, ezért a veszteség rendezése tulajdonosi beavatkozást nem igényel. </w:t>
      </w:r>
    </w:p>
    <w:p w:rsidR="00F6559C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A felügyelőbizottság a társaság 2018. I. félévi beszámolóját elfogadta.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017A6" w:rsidRPr="0044224C" w:rsidRDefault="00F6559C" w:rsidP="000017A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 xml:space="preserve">VI. </w:t>
      </w:r>
      <w:r w:rsidR="000017A6" w:rsidRPr="0044224C">
        <w:rPr>
          <w:rFonts w:ascii="Arial" w:hAnsi="Arial" w:cs="Arial"/>
          <w:b/>
          <w:sz w:val="22"/>
          <w:szCs w:val="22"/>
          <w:u w:val="single"/>
        </w:rPr>
        <w:t xml:space="preserve">Szombathelyi Képző Központ Közhasznú Nonprofit Kft. </w:t>
      </w:r>
    </w:p>
    <w:p w:rsidR="000017A6" w:rsidRPr="0044224C" w:rsidRDefault="000017A6" w:rsidP="000017A6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017A6" w:rsidRPr="0044224C" w:rsidRDefault="000017A6" w:rsidP="000017A6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működéséhez Szombathely Megyei Jogú Város Önkormányzata 21 millió Ft támogatást biztosít, amelynek időarányos összege a 201</w:t>
      </w:r>
      <w:r w:rsidR="0094574E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I. félévre átutalásra került. </w:t>
      </w:r>
    </w:p>
    <w:p w:rsidR="000017A6" w:rsidRPr="0044224C" w:rsidRDefault="000017A6" w:rsidP="000017A6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201</w:t>
      </w:r>
      <w:r w:rsidR="0094574E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>. I. félévben vállalkozási jellegű árbevétel, illetve közhasznú tevékenységből árbevétele a társaságnak nem volt.</w:t>
      </w:r>
    </w:p>
    <w:p w:rsidR="000017A6" w:rsidRPr="0044224C" w:rsidRDefault="000017A6" w:rsidP="000017A6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TOP-6.8.2-15 számú foglalkoztatási paktum projekt teljes költségvetésének 50 %-a, 105. 927 eFt került előlegként</w:t>
      </w:r>
      <w:r w:rsidR="0094574E" w:rsidRPr="0044224C">
        <w:rPr>
          <w:rFonts w:ascii="Arial" w:hAnsi="Arial" w:cs="Arial"/>
          <w:sz w:val="22"/>
          <w:szCs w:val="22"/>
        </w:rPr>
        <w:t xml:space="preserve"> </w:t>
      </w:r>
      <w:r w:rsidRPr="0044224C">
        <w:rPr>
          <w:rFonts w:ascii="Arial" w:hAnsi="Arial" w:cs="Arial"/>
          <w:sz w:val="22"/>
          <w:szCs w:val="22"/>
        </w:rPr>
        <w:t xml:space="preserve">2016. október 3-án átutalásra. </w:t>
      </w:r>
    </w:p>
    <w:p w:rsidR="000017A6" w:rsidRPr="0044224C" w:rsidRDefault="0094574E" w:rsidP="000017A6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2016. évben a TOP-6.8.2. projekt költségvetésének terhére elszámolt költségek ellentelezéseként egyéb bevételként 3.363 eFt került elszámolásra. 2017. évben a projekt költségvetésének terhére elszámolt egyéb bevétel 36.500 eFt volt. 2018. I. félévében a projekt költségvetésének terhére elszámolt egyéb bevétel 22.925 eFt, valamint a projekt keretében beszerzett eszközök értékcsökkenésének feloldásaként további 16 eFt volt. A társaság részéről a projekttel összefüggésben 2018. június 30. napjáig elszámolt összegek folyamatosan benyújtásra kerültek a Magyar Államkincstár felé. Az Önkormányzat a „gazdaságfejlesztési alap – egyéb gazdaságfejlesztés” tételsor terhére egyszeri, célzott támogatásként 300 eFt támogatást biztosított a projektben el nem számolható szakértői díj, valamint eszközök beszerzésére. </w:t>
      </w:r>
    </w:p>
    <w:p w:rsidR="000017A6" w:rsidRPr="0044224C" w:rsidRDefault="000017A6" w:rsidP="000017A6">
      <w:pPr>
        <w:jc w:val="both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Összességében a társaság mérlegfőösszege 201</w:t>
      </w:r>
      <w:r w:rsidR="0094574E" w:rsidRPr="0044224C">
        <w:rPr>
          <w:rFonts w:ascii="Arial" w:hAnsi="Arial" w:cs="Arial"/>
          <w:b/>
          <w:sz w:val="22"/>
          <w:szCs w:val="22"/>
        </w:rPr>
        <w:t>8</w:t>
      </w:r>
      <w:r w:rsidRPr="0044224C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94574E" w:rsidRPr="0044224C">
        <w:rPr>
          <w:rFonts w:ascii="Arial" w:hAnsi="Arial" w:cs="Arial"/>
          <w:b/>
          <w:sz w:val="22"/>
          <w:szCs w:val="22"/>
        </w:rPr>
        <w:t>74.035</w:t>
      </w:r>
      <w:r w:rsidRPr="0044224C">
        <w:rPr>
          <w:rFonts w:ascii="Arial" w:hAnsi="Arial" w:cs="Arial"/>
          <w:b/>
          <w:sz w:val="22"/>
          <w:szCs w:val="22"/>
        </w:rPr>
        <w:t xml:space="preserve">. eFt, </w:t>
      </w:r>
      <w:r w:rsidR="0094574E" w:rsidRPr="0044224C">
        <w:rPr>
          <w:rFonts w:ascii="Arial" w:hAnsi="Arial" w:cs="Arial"/>
          <w:b/>
          <w:sz w:val="22"/>
          <w:szCs w:val="22"/>
        </w:rPr>
        <w:t xml:space="preserve">adózott </w:t>
      </w:r>
      <w:r w:rsidRPr="0044224C">
        <w:rPr>
          <w:rFonts w:ascii="Arial" w:hAnsi="Arial" w:cs="Arial"/>
          <w:b/>
          <w:sz w:val="22"/>
          <w:szCs w:val="22"/>
        </w:rPr>
        <w:t xml:space="preserve">eredménye pedig </w:t>
      </w:r>
      <w:r w:rsidR="0094574E" w:rsidRPr="0044224C">
        <w:rPr>
          <w:rFonts w:ascii="Arial" w:hAnsi="Arial" w:cs="Arial"/>
          <w:b/>
          <w:sz w:val="22"/>
          <w:szCs w:val="22"/>
        </w:rPr>
        <w:t>0 eFt</w:t>
      </w:r>
      <w:r w:rsidRPr="0044224C">
        <w:rPr>
          <w:rFonts w:ascii="Arial" w:hAnsi="Arial" w:cs="Arial"/>
          <w:b/>
          <w:sz w:val="22"/>
          <w:szCs w:val="22"/>
        </w:rPr>
        <w:t>.</w:t>
      </w:r>
    </w:p>
    <w:p w:rsidR="000017A6" w:rsidRPr="0044224C" w:rsidRDefault="000017A6" w:rsidP="000017A6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felügyelőbizottság a társaság 201</w:t>
      </w:r>
      <w:r w:rsidR="0094574E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i/>
          <w:sz w:val="22"/>
          <w:szCs w:val="22"/>
        </w:rPr>
      </w:pPr>
    </w:p>
    <w:p w:rsidR="0010160A" w:rsidRPr="0044224C" w:rsidRDefault="00F6559C" w:rsidP="0010160A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 xml:space="preserve">VII. </w:t>
      </w:r>
      <w:r w:rsidR="000017A6" w:rsidRPr="0044224C">
        <w:rPr>
          <w:rFonts w:ascii="Arial" w:hAnsi="Arial" w:cs="Arial"/>
          <w:b/>
          <w:sz w:val="22"/>
          <w:szCs w:val="22"/>
          <w:u w:val="single"/>
        </w:rPr>
        <w:t xml:space="preserve">Vas Megyei Temetkezési Kft. 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883EA9" w:rsidRPr="0044224C" w:rsidRDefault="00883EA9" w:rsidP="00883EA9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társaság </w:t>
      </w:r>
      <w:r w:rsidR="009836B5" w:rsidRPr="0044224C">
        <w:rPr>
          <w:rFonts w:ascii="Arial" w:hAnsi="Arial" w:cs="Arial"/>
          <w:sz w:val="22"/>
          <w:szCs w:val="22"/>
        </w:rPr>
        <w:t xml:space="preserve">pénzügyi helyzetét </w:t>
      </w:r>
      <w:r w:rsidRPr="0044224C">
        <w:rPr>
          <w:rFonts w:ascii="Arial" w:hAnsi="Arial" w:cs="Arial"/>
          <w:sz w:val="22"/>
          <w:szCs w:val="22"/>
        </w:rPr>
        <w:t>201</w:t>
      </w:r>
      <w:r w:rsidR="009836B5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</w:t>
      </w:r>
      <w:r w:rsidR="009836B5" w:rsidRPr="0044224C">
        <w:rPr>
          <w:rFonts w:ascii="Arial" w:hAnsi="Arial" w:cs="Arial"/>
          <w:sz w:val="22"/>
          <w:szCs w:val="22"/>
        </w:rPr>
        <w:t xml:space="preserve">I. félévében pozitív cash-flow </w:t>
      </w:r>
      <w:r w:rsidRPr="0044224C">
        <w:rPr>
          <w:rFonts w:ascii="Arial" w:hAnsi="Arial" w:cs="Arial"/>
          <w:sz w:val="22"/>
          <w:szCs w:val="22"/>
        </w:rPr>
        <w:t xml:space="preserve">jellemezte, fizetőképességét az </w:t>
      </w:r>
      <w:r w:rsidR="009836B5" w:rsidRPr="0044224C">
        <w:rPr>
          <w:rFonts w:ascii="Arial" w:hAnsi="Arial" w:cs="Arial"/>
          <w:sz w:val="22"/>
          <w:szCs w:val="22"/>
        </w:rPr>
        <w:t>fél</w:t>
      </w:r>
      <w:r w:rsidRPr="0044224C">
        <w:rPr>
          <w:rFonts w:ascii="Arial" w:hAnsi="Arial" w:cs="Arial"/>
          <w:sz w:val="22"/>
          <w:szCs w:val="22"/>
        </w:rPr>
        <w:t xml:space="preserve">év folyamán folyamatosan meg tudta őrizni. </w:t>
      </w:r>
      <w:r w:rsidR="002F70A6" w:rsidRPr="0044224C">
        <w:rPr>
          <w:rFonts w:ascii="Arial" w:hAnsi="Arial" w:cs="Arial"/>
          <w:sz w:val="22"/>
          <w:szCs w:val="22"/>
        </w:rPr>
        <w:t xml:space="preserve">A társaság pénzügyi helyzetét folyamatosan a stabilitás jellemzi. </w:t>
      </w:r>
    </w:p>
    <w:p w:rsidR="009836B5" w:rsidRPr="0044224C" w:rsidRDefault="009836B5" w:rsidP="00883EA9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Az Önkormányzattól kapott működési támogatás június 30. után került átutalásra, ami befolyásolta a féléves eredményt. </w:t>
      </w:r>
    </w:p>
    <w:p w:rsidR="009836B5" w:rsidRPr="0044224C" w:rsidRDefault="009836B5" w:rsidP="00883EA9">
      <w:pPr>
        <w:jc w:val="both"/>
        <w:rPr>
          <w:rFonts w:ascii="Arial" w:hAnsi="Arial" w:cs="Arial"/>
          <w:sz w:val="22"/>
          <w:szCs w:val="22"/>
        </w:rPr>
      </w:pPr>
    </w:p>
    <w:p w:rsidR="00883EA9" w:rsidRPr="0044224C" w:rsidRDefault="00883EA9" w:rsidP="00883EA9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társaság nettó árbevétele </w:t>
      </w:r>
      <w:r w:rsidR="002F70A6" w:rsidRPr="0044224C">
        <w:rPr>
          <w:rFonts w:ascii="Arial" w:hAnsi="Arial" w:cs="Arial"/>
          <w:sz w:val="22"/>
          <w:szCs w:val="22"/>
        </w:rPr>
        <w:t xml:space="preserve">(171.545 eFt) az előző év 50 %-ához viszonyítva 5,56 %-kal csökkent, az összes árbevétel viszont 2,75 %-kal magasabb az előző évi időarányos összegnél. </w:t>
      </w:r>
      <w:r w:rsidRPr="0044224C">
        <w:rPr>
          <w:rFonts w:ascii="Arial" w:hAnsi="Arial" w:cs="Arial"/>
          <w:sz w:val="22"/>
          <w:szCs w:val="22"/>
        </w:rPr>
        <w:t xml:space="preserve">Egyéb bevételek összege </w:t>
      </w:r>
      <w:r w:rsidR="002F70A6" w:rsidRPr="0044224C">
        <w:rPr>
          <w:rFonts w:ascii="Arial" w:hAnsi="Arial" w:cs="Arial"/>
          <w:sz w:val="22"/>
          <w:szCs w:val="22"/>
        </w:rPr>
        <w:t>23.876</w:t>
      </w:r>
      <w:r w:rsidRPr="0044224C">
        <w:rPr>
          <w:rFonts w:ascii="Arial" w:hAnsi="Arial" w:cs="Arial"/>
          <w:sz w:val="22"/>
          <w:szCs w:val="22"/>
        </w:rPr>
        <w:t xml:space="preserve"> eFt, pénzügyi műveletek bevétele </w:t>
      </w:r>
      <w:r w:rsidR="002F70A6" w:rsidRPr="0044224C">
        <w:rPr>
          <w:rFonts w:ascii="Arial" w:hAnsi="Arial" w:cs="Arial"/>
          <w:sz w:val="22"/>
          <w:szCs w:val="22"/>
        </w:rPr>
        <w:t>19</w:t>
      </w:r>
      <w:r w:rsidRPr="0044224C">
        <w:rPr>
          <w:rFonts w:ascii="Arial" w:hAnsi="Arial" w:cs="Arial"/>
          <w:sz w:val="22"/>
          <w:szCs w:val="22"/>
        </w:rPr>
        <w:t xml:space="preserve"> eFt. </w:t>
      </w:r>
    </w:p>
    <w:p w:rsidR="00883EA9" w:rsidRPr="0044224C" w:rsidRDefault="00883EA9" w:rsidP="00883EA9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201</w:t>
      </w:r>
      <w:r w:rsidR="002F70A6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</w:t>
      </w:r>
      <w:r w:rsidR="002F70A6" w:rsidRPr="0044224C">
        <w:rPr>
          <w:rFonts w:ascii="Arial" w:hAnsi="Arial" w:cs="Arial"/>
          <w:sz w:val="22"/>
          <w:szCs w:val="22"/>
        </w:rPr>
        <w:t>I. fél</w:t>
      </w:r>
      <w:r w:rsidRPr="0044224C">
        <w:rPr>
          <w:rFonts w:ascii="Arial" w:hAnsi="Arial" w:cs="Arial"/>
          <w:sz w:val="22"/>
          <w:szCs w:val="22"/>
        </w:rPr>
        <w:t xml:space="preserve">évi összes ráfordítása </w:t>
      </w:r>
      <w:r w:rsidR="002F70A6" w:rsidRPr="0044224C">
        <w:rPr>
          <w:rFonts w:ascii="Arial" w:hAnsi="Arial" w:cs="Arial"/>
          <w:sz w:val="22"/>
          <w:szCs w:val="22"/>
        </w:rPr>
        <w:t>188.160</w:t>
      </w:r>
      <w:r w:rsidRPr="0044224C">
        <w:rPr>
          <w:rFonts w:ascii="Arial" w:hAnsi="Arial" w:cs="Arial"/>
          <w:sz w:val="22"/>
          <w:szCs w:val="22"/>
        </w:rPr>
        <w:t xml:space="preserve"> eFt, ebből anyagjellegű ráfordítás </w:t>
      </w:r>
      <w:r w:rsidR="002F70A6" w:rsidRPr="0044224C">
        <w:rPr>
          <w:rFonts w:ascii="Arial" w:hAnsi="Arial" w:cs="Arial"/>
          <w:sz w:val="22"/>
          <w:szCs w:val="22"/>
        </w:rPr>
        <w:t>75.244</w:t>
      </w:r>
      <w:r w:rsidRPr="0044224C">
        <w:rPr>
          <w:rFonts w:ascii="Arial" w:hAnsi="Arial" w:cs="Arial"/>
          <w:sz w:val="22"/>
          <w:szCs w:val="22"/>
        </w:rPr>
        <w:t xml:space="preserve"> eFt, személyi jellegű ráfordítás </w:t>
      </w:r>
      <w:r w:rsidR="002F70A6" w:rsidRPr="0044224C">
        <w:rPr>
          <w:rFonts w:ascii="Arial" w:hAnsi="Arial" w:cs="Arial"/>
          <w:sz w:val="22"/>
          <w:szCs w:val="22"/>
        </w:rPr>
        <w:t>98.393</w:t>
      </w:r>
      <w:r w:rsidRPr="0044224C">
        <w:rPr>
          <w:rFonts w:ascii="Arial" w:hAnsi="Arial" w:cs="Arial"/>
          <w:sz w:val="22"/>
          <w:szCs w:val="22"/>
        </w:rPr>
        <w:t xml:space="preserve"> eFt, értékcsökkenési leírás </w:t>
      </w:r>
      <w:r w:rsidR="002F70A6" w:rsidRPr="0044224C">
        <w:rPr>
          <w:rFonts w:ascii="Arial" w:hAnsi="Arial" w:cs="Arial"/>
          <w:sz w:val="22"/>
          <w:szCs w:val="22"/>
        </w:rPr>
        <w:t>9.929</w:t>
      </w:r>
      <w:r w:rsidRPr="0044224C">
        <w:rPr>
          <w:rFonts w:ascii="Arial" w:hAnsi="Arial" w:cs="Arial"/>
          <w:sz w:val="22"/>
          <w:szCs w:val="22"/>
        </w:rPr>
        <w:t xml:space="preserve"> eFt, egyéb ráfordítás </w:t>
      </w:r>
      <w:r w:rsidR="002F70A6" w:rsidRPr="0044224C">
        <w:rPr>
          <w:rFonts w:ascii="Arial" w:hAnsi="Arial" w:cs="Arial"/>
          <w:sz w:val="22"/>
          <w:szCs w:val="22"/>
        </w:rPr>
        <w:t>4.594</w:t>
      </w:r>
      <w:r w:rsidRPr="0044224C">
        <w:rPr>
          <w:rFonts w:ascii="Arial" w:hAnsi="Arial" w:cs="Arial"/>
          <w:sz w:val="22"/>
          <w:szCs w:val="22"/>
        </w:rPr>
        <w:t xml:space="preserve"> eFt</w:t>
      </w:r>
      <w:r w:rsidR="002F70A6" w:rsidRPr="0044224C">
        <w:rPr>
          <w:rFonts w:ascii="Arial" w:hAnsi="Arial" w:cs="Arial"/>
          <w:sz w:val="22"/>
          <w:szCs w:val="22"/>
        </w:rPr>
        <w:t>.</w:t>
      </w:r>
      <w:r w:rsidRPr="0044224C">
        <w:rPr>
          <w:rFonts w:ascii="Arial" w:hAnsi="Arial" w:cs="Arial"/>
          <w:sz w:val="22"/>
          <w:szCs w:val="22"/>
        </w:rPr>
        <w:t xml:space="preserve"> </w:t>
      </w:r>
    </w:p>
    <w:p w:rsidR="00883EA9" w:rsidRPr="0044224C" w:rsidRDefault="00883EA9" w:rsidP="00883EA9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100 %-os tulajdonosa a Kemenesaljai Kiste</w:t>
      </w:r>
      <w:r w:rsidR="002F70A6" w:rsidRPr="0044224C">
        <w:rPr>
          <w:rFonts w:ascii="Arial" w:hAnsi="Arial" w:cs="Arial"/>
          <w:sz w:val="22"/>
          <w:szCs w:val="22"/>
        </w:rPr>
        <w:t xml:space="preserve">lepülésekért Nonprofit Kft-nek, azonban 2018-ban semmiféle tranzakciót nem folytatott a két társaság egymással. </w:t>
      </w:r>
    </w:p>
    <w:p w:rsidR="00883EA9" w:rsidRPr="0044224C" w:rsidRDefault="00883EA9" w:rsidP="00883EA9">
      <w:pPr>
        <w:jc w:val="both"/>
        <w:rPr>
          <w:rFonts w:ascii="Arial" w:hAnsi="Arial" w:cs="Arial"/>
          <w:sz w:val="22"/>
          <w:szCs w:val="22"/>
        </w:rPr>
      </w:pPr>
    </w:p>
    <w:p w:rsidR="00883EA9" w:rsidRPr="0044224C" w:rsidRDefault="00883EA9" w:rsidP="002F70A6">
      <w:pPr>
        <w:jc w:val="both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Összességében a társaság 201</w:t>
      </w:r>
      <w:r w:rsidR="002F70A6" w:rsidRPr="0044224C">
        <w:rPr>
          <w:rFonts w:ascii="Arial" w:hAnsi="Arial" w:cs="Arial"/>
          <w:b/>
          <w:sz w:val="22"/>
          <w:szCs w:val="22"/>
        </w:rPr>
        <w:t>8</w:t>
      </w:r>
      <w:r w:rsidRPr="0044224C">
        <w:rPr>
          <w:rFonts w:ascii="Arial" w:hAnsi="Arial" w:cs="Arial"/>
          <w:b/>
          <w:sz w:val="22"/>
          <w:szCs w:val="22"/>
        </w:rPr>
        <w:t xml:space="preserve">. </w:t>
      </w:r>
      <w:r w:rsidR="002F70A6" w:rsidRPr="0044224C">
        <w:rPr>
          <w:rFonts w:ascii="Arial" w:hAnsi="Arial" w:cs="Arial"/>
          <w:b/>
          <w:sz w:val="22"/>
          <w:szCs w:val="22"/>
        </w:rPr>
        <w:t>I. fél</w:t>
      </w:r>
      <w:r w:rsidRPr="0044224C">
        <w:rPr>
          <w:rFonts w:ascii="Arial" w:hAnsi="Arial" w:cs="Arial"/>
          <w:b/>
          <w:sz w:val="22"/>
          <w:szCs w:val="22"/>
        </w:rPr>
        <w:t xml:space="preserve">évi beszámolója </w:t>
      </w:r>
      <w:r w:rsidR="00F44D86" w:rsidRPr="0044224C">
        <w:rPr>
          <w:rFonts w:ascii="Arial" w:hAnsi="Arial" w:cs="Arial"/>
          <w:b/>
          <w:sz w:val="22"/>
          <w:szCs w:val="22"/>
        </w:rPr>
        <w:t>966.478</w:t>
      </w:r>
      <w:r w:rsidRPr="0044224C">
        <w:rPr>
          <w:rFonts w:ascii="Arial" w:hAnsi="Arial" w:cs="Arial"/>
          <w:b/>
          <w:sz w:val="22"/>
          <w:szCs w:val="22"/>
        </w:rPr>
        <w:t xml:space="preserve"> eFt mérlegfőösszeget és </w:t>
      </w:r>
      <w:r w:rsidR="00F44D86" w:rsidRPr="0044224C">
        <w:rPr>
          <w:rFonts w:ascii="Arial" w:hAnsi="Arial" w:cs="Arial"/>
          <w:b/>
          <w:sz w:val="22"/>
          <w:szCs w:val="22"/>
        </w:rPr>
        <w:t>5.428</w:t>
      </w:r>
      <w:r w:rsidRPr="0044224C">
        <w:rPr>
          <w:rFonts w:ascii="Arial" w:hAnsi="Arial" w:cs="Arial"/>
          <w:b/>
          <w:sz w:val="22"/>
          <w:szCs w:val="22"/>
        </w:rPr>
        <w:t xml:space="preserve"> eFt</w:t>
      </w:r>
      <w:r w:rsidR="00F44D86" w:rsidRPr="0044224C">
        <w:rPr>
          <w:rFonts w:ascii="Arial" w:hAnsi="Arial" w:cs="Arial"/>
          <w:b/>
          <w:sz w:val="22"/>
          <w:szCs w:val="22"/>
        </w:rPr>
        <w:t xml:space="preserve"> adózott eredményt mutat.</w:t>
      </w:r>
    </w:p>
    <w:p w:rsidR="00883EA9" w:rsidRPr="0044224C" w:rsidRDefault="00883EA9" w:rsidP="00883EA9">
      <w:pPr>
        <w:jc w:val="both"/>
        <w:rPr>
          <w:rFonts w:ascii="Arial" w:hAnsi="Arial" w:cs="Arial"/>
          <w:bCs/>
          <w:sz w:val="22"/>
          <w:szCs w:val="22"/>
        </w:rPr>
      </w:pPr>
      <w:r w:rsidRPr="0044224C">
        <w:rPr>
          <w:rFonts w:ascii="Arial" w:hAnsi="Arial" w:cs="Arial"/>
          <w:bCs/>
          <w:sz w:val="22"/>
          <w:szCs w:val="22"/>
        </w:rPr>
        <w:t>A felügyelőbizottság a társaság 201</w:t>
      </w:r>
      <w:r w:rsidR="00F44D86" w:rsidRPr="0044224C">
        <w:rPr>
          <w:rFonts w:ascii="Arial" w:hAnsi="Arial" w:cs="Arial"/>
          <w:bCs/>
          <w:sz w:val="22"/>
          <w:szCs w:val="22"/>
        </w:rPr>
        <w:t>8</w:t>
      </w:r>
      <w:r w:rsidRPr="0044224C">
        <w:rPr>
          <w:rFonts w:ascii="Arial" w:hAnsi="Arial" w:cs="Arial"/>
          <w:bCs/>
          <w:sz w:val="22"/>
          <w:szCs w:val="22"/>
        </w:rPr>
        <w:t>.</w:t>
      </w:r>
      <w:r w:rsidR="00F44D86" w:rsidRPr="0044224C">
        <w:rPr>
          <w:rFonts w:ascii="Arial" w:hAnsi="Arial" w:cs="Arial"/>
          <w:bCs/>
          <w:sz w:val="22"/>
          <w:szCs w:val="22"/>
        </w:rPr>
        <w:t xml:space="preserve"> I. fél</w:t>
      </w:r>
      <w:r w:rsidRPr="0044224C">
        <w:rPr>
          <w:rFonts w:ascii="Arial" w:hAnsi="Arial" w:cs="Arial"/>
          <w:bCs/>
          <w:sz w:val="22"/>
          <w:szCs w:val="22"/>
        </w:rPr>
        <w:t xml:space="preserve"> évi beszámolóját elfogadta.</w:t>
      </w:r>
    </w:p>
    <w:p w:rsidR="004F1D24" w:rsidRPr="0044224C" w:rsidRDefault="004F1D24" w:rsidP="00F6559C">
      <w:pPr>
        <w:jc w:val="both"/>
        <w:rPr>
          <w:rFonts w:ascii="Arial" w:hAnsi="Arial" w:cs="Arial"/>
          <w:b/>
          <w:sz w:val="22"/>
          <w:szCs w:val="22"/>
        </w:rPr>
      </w:pPr>
    </w:p>
    <w:p w:rsidR="00F44D86" w:rsidRPr="0044224C" w:rsidRDefault="00F44D86" w:rsidP="00F6559C">
      <w:pPr>
        <w:jc w:val="both"/>
        <w:rPr>
          <w:rFonts w:ascii="Arial" w:hAnsi="Arial" w:cs="Arial"/>
          <w:b/>
          <w:sz w:val="22"/>
          <w:szCs w:val="22"/>
        </w:rPr>
      </w:pPr>
    </w:p>
    <w:p w:rsidR="00F44D86" w:rsidRPr="0044224C" w:rsidRDefault="00F44D86" w:rsidP="00F6559C">
      <w:pPr>
        <w:jc w:val="both"/>
        <w:rPr>
          <w:rFonts w:ascii="Arial" w:hAnsi="Arial" w:cs="Arial"/>
          <w:b/>
          <w:sz w:val="22"/>
          <w:szCs w:val="22"/>
        </w:rPr>
      </w:pPr>
    </w:p>
    <w:p w:rsidR="00F6559C" w:rsidRPr="0044224C" w:rsidRDefault="00F44D86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</w:rPr>
        <w:t xml:space="preserve">Többségi </w:t>
      </w:r>
      <w:r w:rsidR="004F1D24" w:rsidRPr="0044224C">
        <w:rPr>
          <w:rFonts w:ascii="Arial" w:hAnsi="Arial" w:cs="Arial"/>
          <w:b/>
          <w:sz w:val="22"/>
          <w:szCs w:val="22"/>
        </w:rPr>
        <w:t>önkormányzati tulajdonú gazdasági társaságok</w:t>
      </w:r>
    </w:p>
    <w:p w:rsidR="000D4022" w:rsidRPr="0044224C" w:rsidRDefault="000D4022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6559C" w:rsidRPr="0044224C" w:rsidRDefault="00F6559C" w:rsidP="000017A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 xml:space="preserve">VIII. </w:t>
      </w:r>
      <w:r w:rsidR="004F1D24" w:rsidRPr="0044224C">
        <w:rPr>
          <w:rFonts w:ascii="Arial" w:hAnsi="Arial" w:cs="Arial"/>
          <w:b/>
          <w:sz w:val="22"/>
          <w:szCs w:val="22"/>
          <w:u w:val="single"/>
        </w:rPr>
        <w:t xml:space="preserve">SZOVA Szállodaüzemeltető Kft. 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BF6852" w:rsidRPr="0044224C" w:rsidRDefault="00BF6852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társaság 2018. I. félévi eredménye 307 e Ft veszteség. A Kft.-nek bevétele nem keletkezett, a veszteséget a számviteli szolgáltatásokkal és a bankszámla-vezetéssel kapcsolatos költségek okozzák. A tervezett szálloda építés előkészítésére 2018. I. félévben 8.726 eFt-ot használt fel a társaság, amely a befejezetlen beruházások értékét növelte. </w:t>
      </w:r>
    </w:p>
    <w:p w:rsidR="00BF6852" w:rsidRPr="0044224C" w:rsidRDefault="00FE566D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szálloda építési engedélye 2018. március 6-án jogerőre emelkedett. A következő feladat a kiviteli tervek elkészítése, ami az év elején megkezdődött. </w:t>
      </w:r>
      <w:r w:rsidR="002B6FF2" w:rsidRPr="0044224C">
        <w:rPr>
          <w:rFonts w:ascii="Arial" w:hAnsi="Arial" w:cs="Arial"/>
          <w:b w:val="0"/>
          <w:sz w:val="22"/>
          <w:szCs w:val="22"/>
          <w:u w:val="none"/>
        </w:rPr>
        <w:t xml:space="preserve">A tervező céggel a kiviteli tervek 50 %-os részszámlája kapcsán jogvita alakult ki, erről a Kft. a felügyelőbizottságot, valamint a SZOVA Nonprofit Zrt.-t tájékoztatta.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Mivel a szálloda tényleges kivitelezési költségeit csak a kiviteli tervekre alapuló árajánlatok alapján lehet megállapítani, továbbra is indokolt a kiviteli ter</w:t>
      </w:r>
      <w:r w:rsidR="002B6FF2" w:rsidRPr="0044224C">
        <w:rPr>
          <w:rFonts w:ascii="Arial" w:hAnsi="Arial" w:cs="Arial"/>
          <w:b w:val="0"/>
          <w:sz w:val="22"/>
          <w:szCs w:val="22"/>
          <w:u w:val="none"/>
        </w:rPr>
        <w:t xml:space="preserve">vek elkészítése, ezért a Kft. a jogvitát egyeztetés útján rendezni kívánja az AddVal Kft.-vel. Ez a körülmény késlelteti a szállodaberuházás előkészítését, az idei évre kitűzött célok időben csúszni fognak. </w:t>
      </w:r>
    </w:p>
    <w:p w:rsidR="00BF6852" w:rsidRPr="0044224C" w:rsidRDefault="00BF6852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  <w:u w:val="none"/>
        </w:rPr>
        <w:t xml:space="preserve">A </w:t>
      </w:r>
      <w:r w:rsidR="004221B4" w:rsidRPr="0044224C">
        <w:rPr>
          <w:rFonts w:ascii="Arial" w:hAnsi="Arial" w:cs="Arial"/>
          <w:sz w:val="22"/>
          <w:szCs w:val="22"/>
          <w:u w:val="none"/>
        </w:rPr>
        <w:t>Kft</w:t>
      </w:r>
      <w:r w:rsidRPr="0044224C">
        <w:rPr>
          <w:rFonts w:ascii="Arial" w:hAnsi="Arial" w:cs="Arial"/>
          <w:sz w:val="22"/>
          <w:szCs w:val="22"/>
          <w:u w:val="none"/>
        </w:rPr>
        <w:t>. 201</w:t>
      </w:r>
      <w:r w:rsidR="002B6FF2" w:rsidRPr="0044224C">
        <w:rPr>
          <w:rFonts w:ascii="Arial" w:hAnsi="Arial" w:cs="Arial"/>
          <w:sz w:val="22"/>
          <w:szCs w:val="22"/>
          <w:u w:val="none"/>
        </w:rPr>
        <w:t>8</w:t>
      </w:r>
      <w:r w:rsidRPr="0044224C">
        <w:rPr>
          <w:rFonts w:ascii="Arial" w:hAnsi="Arial" w:cs="Arial"/>
          <w:sz w:val="22"/>
          <w:szCs w:val="22"/>
          <w:u w:val="none"/>
        </w:rPr>
        <w:t xml:space="preserve">. I. félévre vonatkozó mérlegfőösszege </w:t>
      </w:r>
      <w:r w:rsidR="002B6FF2" w:rsidRPr="0044224C">
        <w:rPr>
          <w:rFonts w:ascii="Arial" w:hAnsi="Arial" w:cs="Arial"/>
          <w:sz w:val="22"/>
          <w:szCs w:val="22"/>
          <w:u w:val="none"/>
        </w:rPr>
        <w:t>50.811</w:t>
      </w:r>
      <w:r w:rsidRPr="0044224C">
        <w:rPr>
          <w:rFonts w:ascii="Arial" w:hAnsi="Arial" w:cs="Arial"/>
          <w:sz w:val="22"/>
          <w:szCs w:val="22"/>
          <w:u w:val="none"/>
        </w:rPr>
        <w:t xml:space="preserve"> eFt, </w:t>
      </w:r>
      <w:r w:rsidR="002B6FF2" w:rsidRPr="0044224C">
        <w:rPr>
          <w:rFonts w:ascii="Arial" w:hAnsi="Arial" w:cs="Arial"/>
          <w:sz w:val="22"/>
          <w:szCs w:val="22"/>
          <w:u w:val="none"/>
        </w:rPr>
        <w:t xml:space="preserve">adózott </w:t>
      </w:r>
      <w:r w:rsidRPr="0044224C">
        <w:rPr>
          <w:rFonts w:ascii="Arial" w:hAnsi="Arial" w:cs="Arial"/>
          <w:sz w:val="22"/>
          <w:szCs w:val="22"/>
          <w:u w:val="none"/>
        </w:rPr>
        <w:t xml:space="preserve">eredménye </w:t>
      </w:r>
      <w:r w:rsidR="00022956" w:rsidRPr="0044224C">
        <w:rPr>
          <w:rFonts w:ascii="Arial" w:hAnsi="Arial" w:cs="Arial"/>
          <w:sz w:val="22"/>
          <w:szCs w:val="22"/>
          <w:u w:val="none"/>
        </w:rPr>
        <w:t>3</w:t>
      </w:r>
      <w:r w:rsidR="002B6FF2" w:rsidRPr="0044224C">
        <w:rPr>
          <w:rFonts w:ascii="Arial" w:hAnsi="Arial" w:cs="Arial"/>
          <w:sz w:val="22"/>
          <w:szCs w:val="22"/>
          <w:u w:val="none"/>
        </w:rPr>
        <w:t xml:space="preserve">07 </w:t>
      </w:r>
      <w:r w:rsidRPr="0044224C">
        <w:rPr>
          <w:rFonts w:ascii="Arial" w:hAnsi="Arial" w:cs="Arial"/>
          <w:sz w:val="22"/>
          <w:szCs w:val="22"/>
          <w:u w:val="none"/>
        </w:rPr>
        <w:t xml:space="preserve">eFt </w:t>
      </w:r>
      <w:r w:rsidR="002B6FF2" w:rsidRPr="0044224C">
        <w:rPr>
          <w:rFonts w:ascii="Arial" w:hAnsi="Arial" w:cs="Arial"/>
          <w:sz w:val="22"/>
          <w:szCs w:val="22"/>
          <w:u w:val="none"/>
        </w:rPr>
        <w:t>veszteség</w:t>
      </w:r>
      <w:r w:rsidRPr="0044224C">
        <w:rPr>
          <w:rFonts w:ascii="Arial" w:hAnsi="Arial" w:cs="Arial"/>
          <w:sz w:val="22"/>
          <w:szCs w:val="22"/>
          <w:u w:val="none"/>
        </w:rPr>
        <w:t>.</w:t>
      </w:r>
    </w:p>
    <w:p w:rsidR="007715EF" w:rsidRPr="0044224C" w:rsidRDefault="007715EF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Tekintettel arra, hogy a Kft. 49.267 eFt mértékű saját tőkéje a veszteség folytán nem csökkent a 50.000 eFt összegű törzstőke felére, ezért a veszteség rendezése tulajdonosi beavatkozást nem igényel. </w:t>
      </w:r>
    </w:p>
    <w:p w:rsidR="002B6FF2" w:rsidRPr="0044224C" w:rsidRDefault="002B6FF2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felügyelőbizottság határozata az ülésen kerül ismertetésre. </w:t>
      </w:r>
    </w:p>
    <w:p w:rsidR="002B6FF2" w:rsidRPr="0044224C" w:rsidRDefault="002B6FF2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B6FF2" w:rsidRPr="0044224C" w:rsidRDefault="002B6FF2" w:rsidP="00F6559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:rsidR="00C96AD8" w:rsidRPr="0044224C" w:rsidRDefault="00C96AD8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C96AD8" w:rsidRPr="0044224C" w:rsidRDefault="000017A6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I</w:t>
      </w:r>
      <w:r w:rsidR="00C96AD8" w:rsidRPr="0044224C">
        <w:rPr>
          <w:rFonts w:ascii="Arial" w:hAnsi="Arial" w:cs="Arial"/>
          <w:sz w:val="22"/>
          <w:szCs w:val="22"/>
        </w:rPr>
        <w:t xml:space="preserve">X. SZOMHULL Szombathelyi Hulladékgazdálkodási Közszolgáltató Nonprofit Kft. </w:t>
      </w:r>
    </w:p>
    <w:p w:rsidR="008737EE" w:rsidRPr="0044224C" w:rsidRDefault="00F54276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társaság 2018. I. félévi gazdálkodásának eredménye 254.679 eFt veszteség, ami éves szinten ismét jelentős, kb. 500 millió forintos veszteséget jelez előre. </w:t>
      </w:r>
      <w:r w:rsidR="00575915" w:rsidRPr="0044224C">
        <w:rPr>
          <w:rFonts w:ascii="Arial" w:hAnsi="Arial" w:cs="Arial"/>
          <w:b w:val="0"/>
          <w:sz w:val="22"/>
          <w:szCs w:val="22"/>
          <w:u w:val="none"/>
        </w:rPr>
        <w:t xml:space="preserve">A beszámolóban bemutatott árbevétel kalkulált összeg, mivel az NHKV Zrt.-vel a közszolgáltatás ellenértékének tényleges elszámolására nem került sor, ezért a SZOVA Nonprofit Zrt.-nek, mint alvállalkozónak sem tudta a társaság a szerződéses ellenértéket megfizetni, így közel 900 millió forint összegű tartozás halmozódott fel. </w:t>
      </w:r>
    </w:p>
    <w:p w:rsidR="00575915" w:rsidRPr="0044224C" w:rsidRDefault="00575915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Kft. pénzügyi problémáira átmeneti, részleges megoldást jelent az NHKV Zrt.-től megkapott 2017. évre vonatkozó 386 millió forint összegű szolgáltatási díj. </w:t>
      </w:r>
      <w:r w:rsidR="00CB6364" w:rsidRPr="0044224C">
        <w:rPr>
          <w:rFonts w:ascii="Arial" w:hAnsi="Arial" w:cs="Arial"/>
          <w:b w:val="0"/>
          <w:sz w:val="22"/>
          <w:szCs w:val="22"/>
          <w:u w:val="none"/>
        </w:rPr>
        <w:t xml:space="preserve">Ugyanakkor az eseti szállítások árbevételének kifizetésére – amely a 2017. évi beszámolóban szerepel – nem került sor. Így a 2017. évi évi veszteség 330.855 e Ft-tal csökken, 425.411 Eft-ról 94.556 eFt-ra módosul. Ennek köszönhetően a társaság saját tőkéje megfelel a jogszabálynak előírt minimum követelménynek, így az Önkormányzat veszteségpótlási kötelezettsége megszűnt. Az NHKV Zrt. a felülvizsgálat eredményeként megállapított összeget augusztus 9-én átutalta a társaság részére, így a SZOVA Nonprofit Zrt.-vel szemben fennálló tartozások egy részét rendezni tudta. </w:t>
      </w:r>
    </w:p>
    <w:p w:rsidR="00CB6364" w:rsidRPr="0044224C" w:rsidRDefault="00CB6364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A társaság 2018. évi üzleti tervében 22.739 eFt veszteséggel számolt. A tervezettnél jelentősen nagyobb összegű veszteség oka, hogy az elfogadott üzleti tervben szereplő 981.100 eFt</w:t>
      </w:r>
      <w:r w:rsidR="00B72279" w:rsidRPr="0044224C">
        <w:rPr>
          <w:rFonts w:ascii="Arial" w:hAnsi="Arial" w:cs="Arial"/>
          <w:b w:val="0"/>
          <w:sz w:val="22"/>
          <w:szCs w:val="22"/>
          <w:u w:val="none"/>
        </w:rPr>
        <w:t xml:space="preserve">-os árbevétel 3,50 Ft/liter szolgáltatási egységáron alapul, aminek megtérítésére viszont nincs garancia. Ezért az I. félévi beszámolóban szereplő 243.650 eFt-os árbevétel az NHKV Zrt. eddigi gyakorlata és a jogszabály figyelembe vételével, 1.925 Ft/liter egységáron került megállapításra. </w:t>
      </w:r>
    </w:p>
    <w:p w:rsidR="00B72279" w:rsidRPr="0044224C" w:rsidRDefault="00B72279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Az első félévben begyűjtött hulladék mennyisége a tervezettnek megfelelő volt, a költségek is a tervezett kereteken belül maradtak. </w:t>
      </w:r>
    </w:p>
    <w:p w:rsidR="008737EE" w:rsidRPr="0044224C" w:rsidRDefault="008737E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737EE" w:rsidRPr="0044224C" w:rsidRDefault="00EC3ABE" w:rsidP="00F6559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  <w:u w:val="none"/>
        </w:rPr>
        <w:t>Összességében a társaság mérlegfőösszege 201</w:t>
      </w:r>
      <w:r w:rsidR="00B72279" w:rsidRPr="0044224C">
        <w:rPr>
          <w:rFonts w:ascii="Arial" w:hAnsi="Arial" w:cs="Arial"/>
          <w:sz w:val="22"/>
          <w:szCs w:val="22"/>
          <w:u w:val="none"/>
        </w:rPr>
        <w:t>8</w:t>
      </w:r>
      <w:r w:rsidRPr="0044224C">
        <w:rPr>
          <w:rFonts w:ascii="Arial" w:hAnsi="Arial" w:cs="Arial"/>
          <w:sz w:val="22"/>
          <w:szCs w:val="22"/>
          <w:u w:val="none"/>
        </w:rPr>
        <w:t xml:space="preserve">. I. félévre vonatkozóan </w:t>
      </w:r>
      <w:r w:rsidR="00B72279" w:rsidRPr="0044224C">
        <w:rPr>
          <w:rFonts w:ascii="Arial" w:hAnsi="Arial" w:cs="Arial"/>
          <w:sz w:val="22"/>
          <w:szCs w:val="22"/>
          <w:u w:val="none"/>
        </w:rPr>
        <w:t>445.401</w:t>
      </w:r>
      <w:r w:rsidRPr="0044224C">
        <w:rPr>
          <w:rFonts w:ascii="Arial" w:hAnsi="Arial" w:cs="Arial"/>
          <w:sz w:val="22"/>
          <w:szCs w:val="22"/>
          <w:u w:val="none"/>
        </w:rPr>
        <w:t xml:space="preserve"> eFt, </w:t>
      </w:r>
      <w:r w:rsidR="00B72279" w:rsidRPr="0044224C">
        <w:rPr>
          <w:rFonts w:ascii="Arial" w:hAnsi="Arial" w:cs="Arial"/>
          <w:sz w:val="22"/>
          <w:szCs w:val="22"/>
          <w:u w:val="none"/>
        </w:rPr>
        <w:t xml:space="preserve">adózott </w:t>
      </w:r>
      <w:r w:rsidRPr="0044224C">
        <w:rPr>
          <w:rFonts w:ascii="Arial" w:hAnsi="Arial" w:cs="Arial"/>
          <w:sz w:val="22"/>
          <w:szCs w:val="22"/>
          <w:u w:val="none"/>
        </w:rPr>
        <w:t xml:space="preserve">eredménye pedig </w:t>
      </w:r>
      <w:r w:rsidR="00B72279" w:rsidRPr="0044224C">
        <w:rPr>
          <w:rFonts w:ascii="Arial" w:hAnsi="Arial" w:cs="Arial"/>
          <w:sz w:val="22"/>
          <w:szCs w:val="22"/>
          <w:u w:val="none"/>
        </w:rPr>
        <w:t>254.679</w:t>
      </w:r>
      <w:r w:rsidRPr="0044224C">
        <w:rPr>
          <w:rFonts w:ascii="Arial" w:hAnsi="Arial" w:cs="Arial"/>
          <w:sz w:val="22"/>
          <w:szCs w:val="22"/>
          <w:u w:val="none"/>
        </w:rPr>
        <w:t xml:space="preserve"> eFt veszteség.</w:t>
      </w:r>
    </w:p>
    <w:p w:rsidR="008737EE" w:rsidRPr="0044224C" w:rsidRDefault="00721963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Fentiek alapján javaslom, hogy a Bizottság kérje fel a </w:t>
      </w:r>
      <w:r w:rsidR="00B72279" w:rsidRPr="0044224C">
        <w:rPr>
          <w:rFonts w:ascii="Arial" w:hAnsi="Arial" w:cs="Arial"/>
          <w:b w:val="0"/>
          <w:sz w:val="22"/>
          <w:szCs w:val="22"/>
          <w:u w:val="none"/>
        </w:rPr>
        <w:t>társaság ügyvezetőjét, hogy 2018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. november 30-ig adjon részletes tájékoztatást arra vonatkozóan, hogy sikerült-e a társaságnak a pénzügyi helyzetét rendezni. Amennyiben nem, úgy jelezze a tulajdonosi beavatkozás szükségességét.</w:t>
      </w:r>
    </w:p>
    <w:p w:rsidR="00EC3ABE" w:rsidRPr="0044224C" w:rsidRDefault="00DE569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A felügyelőbizottság határozata az ülésen kerül ismertetésre.</w:t>
      </w:r>
    </w:p>
    <w:p w:rsidR="00721963" w:rsidRPr="0044224C" w:rsidRDefault="00721963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737EE" w:rsidRPr="0044224C" w:rsidRDefault="008737E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X. Szombathelyi Távhőszolgáltató </w:t>
      </w:r>
      <w:r w:rsidR="004221B4" w:rsidRPr="0044224C">
        <w:rPr>
          <w:rFonts w:ascii="Arial" w:hAnsi="Arial" w:cs="Arial"/>
          <w:sz w:val="22"/>
          <w:szCs w:val="22"/>
        </w:rPr>
        <w:t>Kft</w:t>
      </w:r>
      <w:r w:rsidRPr="0044224C">
        <w:rPr>
          <w:rFonts w:ascii="Arial" w:hAnsi="Arial" w:cs="Arial"/>
          <w:sz w:val="22"/>
          <w:szCs w:val="22"/>
        </w:rPr>
        <w:t xml:space="preserve">. </w:t>
      </w:r>
    </w:p>
    <w:p w:rsidR="00242EBF" w:rsidRPr="0044224C" w:rsidRDefault="00EB5128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társaság 2018</w:t>
      </w:r>
      <w:r w:rsidR="00D878FF" w:rsidRPr="0044224C">
        <w:rPr>
          <w:rFonts w:ascii="Arial" w:hAnsi="Arial" w:cs="Arial"/>
          <w:sz w:val="22"/>
          <w:szCs w:val="22"/>
        </w:rPr>
        <w:t xml:space="preserve">. évi I. féléves értékesítési nettó árbevétele </w:t>
      </w:r>
      <w:r w:rsidRPr="0044224C">
        <w:rPr>
          <w:rFonts w:ascii="Arial" w:hAnsi="Arial" w:cs="Arial"/>
          <w:sz w:val="22"/>
          <w:szCs w:val="22"/>
        </w:rPr>
        <w:t>1.382.194</w:t>
      </w:r>
      <w:r w:rsidR="00D878FF" w:rsidRPr="0044224C">
        <w:rPr>
          <w:rFonts w:ascii="Arial" w:hAnsi="Arial" w:cs="Arial"/>
          <w:sz w:val="22"/>
          <w:szCs w:val="22"/>
        </w:rPr>
        <w:t xml:space="preserve"> eFt</w:t>
      </w:r>
      <w:r w:rsidRPr="0044224C">
        <w:rPr>
          <w:rFonts w:ascii="Arial" w:hAnsi="Arial" w:cs="Arial"/>
          <w:sz w:val="22"/>
          <w:szCs w:val="22"/>
        </w:rPr>
        <w:t>, amely az előző év azonos időszakához viszonyítva növekedést mutat. 2018. év I. fél</w:t>
      </w:r>
      <w:r w:rsidR="00D878FF" w:rsidRPr="0044224C">
        <w:rPr>
          <w:rFonts w:ascii="Arial" w:hAnsi="Arial" w:cs="Arial"/>
          <w:sz w:val="22"/>
          <w:szCs w:val="22"/>
        </w:rPr>
        <w:t>évében villamos energi</w:t>
      </w:r>
      <w:r w:rsidR="00242EBF" w:rsidRPr="0044224C">
        <w:rPr>
          <w:rFonts w:ascii="Arial" w:hAnsi="Arial" w:cs="Arial"/>
          <w:sz w:val="22"/>
          <w:szCs w:val="22"/>
        </w:rPr>
        <w:t xml:space="preserve">a értékesítésére nem került sor. </w:t>
      </w:r>
      <w:r w:rsidR="00F6559C" w:rsidRPr="0044224C">
        <w:rPr>
          <w:rFonts w:ascii="Arial" w:hAnsi="Arial" w:cs="Arial"/>
          <w:sz w:val="22"/>
          <w:szCs w:val="22"/>
        </w:rPr>
        <w:t xml:space="preserve">Az állami támogatás mértéke </w:t>
      </w:r>
      <w:r w:rsidRPr="0044224C">
        <w:rPr>
          <w:rFonts w:ascii="Arial" w:hAnsi="Arial" w:cs="Arial"/>
          <w:sz w:val="22"/>
          <w:szCs w:val="22"/>
        </w:rPr>
        <w:t>216.296</w:t>
      </w:r>
      <w:r w:rsidR="00242EBF" w:rsidRPr="0044224C">
        <w:rPr>
          <w:rFonts w:ascii="Arial" w:hAnsi="Arial" w:cs="Arial"/>
          <w:sz w:val="22"/>
          <w:szCs w:val="22"/>
        </w:rPr>
        <w:t xml:space="preserve"> eFt volt</w:t>
      </w:r>
      <w:r w:rsidR="00F6559C" w:rsidRPr="0044224C">
        <w:rPr>
          <w:rFonts w:ascii="Arial" w:hAnsi="Arial" w:cs="Arial"/>
          <w:sz w:val="22"/>
          <w:szCs w:val="22"/>
        </w:rPr>
        <w:t xml:space="preserve">. Az energiatámogatás az alaptevékenység teljes – támogatást is beleértve – bevételének közel </w:t>
      </w:r>
      <w:r w:rsidR="00242EBF" w:rsidRPr="0044224C">
        <w:rPr>
          <w:rFonts w:ascii="Arial" w:hAnsi="Arial" w:cs="Arial"/>
          <w:sz w:val="22"/>
          <w:szCs w:val="22"/>
        </w:rPr>
        <w:t>1</w:t>
      </w:r>
      <w:r w:rsidRPr="0044224C">
        <w:rPr>
          <w:rFonts w:ascii="Arial" w:hAnsi="Arial" w:cs="Arial"/>
          <w:sz w:val="22"/>
          <w:szCs w:val="22"/>
        </w:rPr>
        <w:t>4</w:t>
      </w:r>
      <w:r w:rsidR="00F6559C" w:rsidRPr="0044224C">
        <w:rPr>
          <w:rFonts w:ascii="Arial" w:hAnsi="Arial" w:cs="Arial"/>
          <w:sz w:val="22"/>
          <w:szCs w:val="22"/>
        </w:rPr>
        <w:t xml:space="preserve">%-át teszi ki. </w:t>
      </w:r>
    </w:p>
    <w:p w:rsidR="00242EBF" w:rsidRPr="0044224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szolgáltatás közve</w:t>
      </w:r>
      <w:r w:rsidR="00EB5128" w:rsidRPr="0044224C">
        <w:rPr>
          <w:rFonts w:ascii="Arial" w:hAnsi="Arial" w:cs="Arial"/>
          <w:sz w:val="22"/>
          <w:szCs w:val="22"/>
        </w:rPr>
        <w:t>tlen üzemi költségeinek közel 78</w:t>
      </w:r>
      <w:r w:rsidRPr="0044224C">
        <w:rPr>
          <w:rFonts w:ascii="Arial" w:hAnsi="Arial" w:cs="Arial"/>
          <w:sz w:val="22"/>
          <w:szCs w:val="22"/>
        </w:rPr>
        <w:t xml:space="preserve"> %-a energia ill. anyagjellegű ráfordítás, </w:t>
      </w:r>
      <w:r w:rsidR="00EB5128" w:rsidRPr="0044224C">
        <w:rPr>
          <w:rFonts w:ascii="Arial" w:hAnsi="Arial" w:cs="Arial"/>
          <w:sz w:val="22"/>
          <w:szCs w:val="22"/>
        </w:rPr>
        <w:t>6</w:t>
      </w:r>
      <w:r w:rsidRPr="0044224C">
        <w:rPr>
          <w:rFonts w:ascii="Arial" w:hAnsi="Arial" w:cs="Arial"/>
          <w:sz w:val="22"/>
          <w:szCs w:val="22"/>
        </w:rPr>
        <w:t xml:space="preserve"> %-a értékcsökkenés, 1</w:t>
      </w:r>
      <w:r w:rsidR="00EB5128" w:rsidRPr="0044224C">
        <w:rPr>
          <w:rFonts w:ascii="Arial" w:hAnsi="Arial" w:cs="Arial"/>
          <w:sz w:val="22"/>
          <w:szCs w:val="22"/>
        </w:rPr>
        <w:t>3</w:t>
      </w:r>
      <w:r w:rsidRPr="0044224C">
        <w:rPr>
          <w:rFonts w:ascii="Arial" w:hAnsi="Arial" w:cs="Arial"/>
          <w:sz w:val="22"/>
          <w:szCs w:val="22"/>
        </w:rPr>
        <w:t xml:space="preserve"> %-a személyi jellegű, </w:t>
      </w:r>
      <w:r w:rsidR="00EB5128" w:rsidRPr="0044224C">
        <w:rPr>
          <w:rFonts w:ascii="Arial" w:hAnsi="Arial" w:cs="Arial"/>
          <w:sz w:val="22"/>
          <w:szCs w:val="22"/>
        </w:rPr>
        <w:t>3</w:t>
      </w:r>
      <w:r w:rsidRPr="0044224C">
        <w:rPr>
          <w:rFonts w:ascii="Arial" w:hAnsi="Arial" w:cs="Arial"/>
          <w:sz w:val="22"/>
          <w:szCs w:val="22"/>
        </w:rPr>
        <w:t xml:space="preserve"> %-a egyéb ráfordítás. Az anyagjellegű ráfordítások értéke </w:t>
      </w:r>
      <w:r w:rsidR="00EB5128" w:rsidRPr="0044224C">
        <w:rPr>
          <w:rFonts w:ascii="Arial" w:hAnsi="Arial" w:cs="Arial"/>
          <w:sz w:val="22"/>
          <w:szCs w:val="22"/>
        </w:rPr>
        <w:t xml:space="preserve">1.225.167 eFt-ot, az értékcsökkenés 87.394 eFt-ot </w:t>
      </w:r>
      <w:r w:rsidRPr="0044224C">
        <w:rPr>
          <w:rFonts w:ascii="Arial" w:hAnsi="Arial" w:cs="Arial"/>
          <w:sz w:val="22"/>
          <w:szCs w:val="22"/>
        </w:rPr>
        <w:t xml:space="preserve">tett ki. A személyi jellegű ráfordítások értéke </w:t>
      </w:r>
      <w:r w:rsidR="00EB5128" w:rsidRPr="0044224C">
        <w:rPr>
          <w:rFonts w:ascii="Arial" w:hAnsi="Arial" w:cs="Arial"/>
          <w:sz w:val="22"/>
          <w:szCs w:val="22"/>
        </w:rPr>
        <w:t>210.999 eFt</w:t>
      </w:r>
      <w:r w:rsidR="00242EBF" w:rsidRPr="0044224C">
        <w:rPr>
          <w:rFonts w:ascii="Arial" w:hAnsi="Arial" w:cs="Arial"/>
          <w:sz w:val="22"/>
          <w:szCs w:val="22"/>
        </w:rPr>
        <w:t xml:space="preserve"> volt</w:t>
      </w:r>
      <w:r w:rsidRPr="0044224C">
        <w:rPr>
          <w:rFonts w:ascii="Arial" w:hAnsi="Arial" w:cs="Arial"/>
          <w:sz w:val="22"/>
          <w:szCs w:val="22"/>
        </w:rPr>
        <w:t xml:space="preserve">. Egyéb ráfordítások </w:t>
      </w:r>
      <w:r w:rsidR="00EB5128" w:rsidRPr="0044224C">
        <w:rPr>
          <w:rFonts w:ascii="Arial" w:hAnsi="Arial" w:cs="Arial"/>
          <w:sz w:val="22"/>
          <w:szCs w:val="22"/>
        </w:rPr>
        <w:t>összege 41.785</w:t>
      </w:r>
      <w:r w:rsidRPr="0044224C">
        <w:rPr>
          <w:rFonts w:ascii="Arial" w:hAnsi="Arial" w:cs="Arial"/>
          <w:sz w:val="22"/>
          <w:szCs w:val="22"/>
        </w:rPr>
        <w:t xml:space="preserve"> eFt - ami </w:t>
      </w:r>
      <w:r w:rsidR="00EB5128" w:rsidRPr="0044224C">
        <w:rPr>
          <w:rFonts w:ascii="Arial" w:hAnsi="Arial" w:cs="Arial"/>
          <w:sz w:val="22"/>
          <w:szCs w:val="22"/>
        </w:rPr>
        <w:t>3.249</w:t>
      </w:r>
      <w:r w:rsidRPr="0044224C">
        <w:rPr>
          <w:rFonts w:ascii="Arial" w:hAnsi="Arial" w:cs="Arial"/>
          <w:sz w:val="22"/>
          <w:szCs w:val="22"/>
        </w:rPr>
        <w:t xml:space="preserve"> eFt értékvesztést tartalmaz. A </w:t>
      </w:r>
      <w:r w:rsidR="004221B4" w:rsidRPr="0044224C">
        <w:rPr>
          <w:rFonts w:ascii="Arial" w:hAnsi="Arial" w:cs="Arial"/>
          <w:sz w:val="22"/>
          <w:szCs w:val="22"/>
        </w:rPr>
        <w:t>Kft</w:t>
      </w:r>
      <w:r w:rsidRPr="0044224C">
        <w:rPr>
          <w:rFonts w:ascii="Arial" w:hAnsi="Arial" w:cs="Arial"/>
          <w:sz w:val="22"/>
          <w:szCs w:val="22"/>
        </w:rPr>
        <w:t>. 201</w:t>
      </w:r>
      <w:r w:rsidR="00EB5128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>-b</w:t>
      </w:r>
      <w:r w:rsidR="00EB5128" w:rsidRPr="0044224C">
        <w:rPr>
          <w:rFonts w:ascii="Arial" w:hAnsi="Arial" w:cs="Arial"/>
          <w:sz w:val="22"/>
          <w:szCs w:val="22"/>
        </w:rPr>
        <w:t>a</w:t>
      </w:r>
      <w:r w:rsidR="00242EBF" w:rsidRPr="0044224C">
        <w:rPr>
          <w:rFonts w:ascii="Arial" w:hAnsi="Arial" w:cs="Arial"/>
          <w:sz w:val="22"/>
          <w:szCs w:val="22"/>
        </w:rPr>
        <w:t xml:space="preserve">n nem rendelkezik értékpapírral. </w:t>
      </w:r>
    </w:p>
    <w:p w:rsidR="00F6559C" w:rsidRPr="0044224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szállítói kötelezettségek összege</w:t>
      </w:r>
      <w:r w:rsidR="00DE569E" w:rsidRPr="0044224C">
        <w:rPr>
          <w:rFonts w:ascii="Arial" w:hAnsi="Arial" w:cs="Arial"/>
          <w:sz w:val="22"/>
          <w:szCs w:val="22"/>
        </w:rPr>
        <w:t xml:space="preserve"> 187.136 </w:t>
      </w:r>
      <w:r w:rsidRPr="0044224C">
        <w:rPr>
          <w:rFonts w:ascii="Arial" w:hAnsi="Arial" w:cs="Arial"/>
          <w:sz w:val="22"/>
          <w:szCs w:val="22"/>
        </w:rPr>
        <w:t xml:space="preserve">eFt, az összes rövid lejáratú kötelezettség </w:t>
      </w:r>
      <w:r w:rsidR="00242EBF" w:rsidRPr="0044224C">
        <w:rPr>
          <w:rFonts w:ascii="Arial" w:hAnsi="Arial" w:cs="Arial"/>
          <w:sz w:val="22"/>
          <w:szCs w:val="22"/>
        </w:rPr>
        <w:t>3</w:t>
      </w:r>
      <w:r w:rsidR="00DE569E" w:rsidRPr="0044224C">
        <w:rPr>
          <w:rFonts w:ascii="Arial" w:hAnsi="Arial" w:cs="Arial"/>
          <w:sz w:val="22"/>
          <w:szCs w:val="22"/>
        </w:rPr>
        <w:t>44.531</w:t>
      </w:r>
      <w:r w:rsidRPr="0044224C">
        <w:rPr>
          <w:rFonts w:ascii="Arial" w:hAnsi="Arial" w:cs="Arial"/>
          <w:sz w:val="22"/>
          <w:szCs w:val="22"/>
        </w:rPr>
        <w:t xml:space="preserve"> eFt. A követelések összege </w:t>
      </w:r>
      <w:r w:rsidR="00DE569E" w:rsidRPr="0044224C">
        <w:rPr>
          <w:rFonts w:ascii="Arial" w:hAnsi="Arial" w:cs="Arial"/>
          <w:sz w:val="22"/>
          <w:szCs w:val="22"/>
        </w:rPr>
        <w:t>427.631</w:t>
      </w:r>
      <w:r w:rsidRPr="0044224C">
        <w:rPr>
          <w:rFonts w:ascii="Arial" w:hAnsi="Arial" w:cs="Arial"/>
          <w:sz w:val="22"/>
          <w:szCs w:val="22"/>
        </w:rPr>
        <w:t xml:space="preserve"> eFt. Vevői követelések összege </w:t>
      </w:r>
      <w:r w:rsidR="00DE569E" w:rsidRPr="0044224C">
        <w:rPr>
          <w:rFonts w:ascii="Arial" w:hAnsi="Arial" w:cs="Arial"/>
          <w:sz w:val="22"/>
          <w:szCs w:val="22"/>
        </w:rPr>
        <w:t>84.449</w:t>
      </w:r>
      <w:r w:rsidRPr="0044224C">
        <w:rPr>
          <w:rFonts w:ascii="Arial" w:hAnsi="Arial" w:cs="Arial"/>
          <w:sz w:val="22"/>
          <w:szCs w:val="22"/>
        </w:rPr>
        <w:t xml:space="preserve"> eFt, kapcsolt vállalkozással szembeni követelés </w:t>
      </w:r>
      <w:r w:rsidR="00242EBF" w:rsidRPr="0044224C">
        <w:rPr>
          <w:rFonts w:ascii="Arial" w:hAnsi="Arial" w:cs="Arial"/>
          <w:sz w:val="22"/>
          <w:szCs w:val="22"/>
        </w:rPr>
        <w:t>8</w:t>
      </w:r>
      <w:r w:rsidR="00DE569E" w:rsidRPr="0044224C">
        <w:rPr>
          <w:rFonts w:ascii="Arial" w:hAnsi="Arial" w:cs="Arial"/>
          <w:sz w:val="22"/>
          <w:szCs w:val="22"/>
        </w:rPr>
        <w:t>52</w:t>
      </w:r>
      <w:r w:rsidRPr="0044224C">
        <w:rPr>
          <w:rFonts w:ascii="Arial" w:hAnsi="Arial" w:cs="Arial"/>
          <w:sz w:val="22"/>
          <w:szCs w:val="22"/>
        </w:rPr>
        <w:t xml:space="preserve"> eFt, egyéb </w:t>
      </w:r>
      <w:r w:rsidR="00242EBF" w:rsidRPr="0044224C">
        <w:rPr>
          <w:rFonts w:ascii="Arial" w:hAnsi="Arial" w:cs="Arial"/>
          <w:sz w:val="22"/>
          <w:szCs w:val="22"/>
        </w:rPr>
        <w:t xml:space="preserve">részesedési viszonyban levő vállalkozással szemben </w:t>
      </w:r>
      <w:r w:rsidR="00DE569E" w:rsidRPr="0044224C">
        <w:rPr>
          <w:rFonts w:ascii="Arial" w:hAnsi="Arial" w:cs="Arial"/>
          <w:sz w:val="22"/>
          <w:szCs w:val="22"/>
        </w:rPr>
        <w:t>136.215</w:t>
      </w:r>
      <w:r w:rsidR="00242EBF" w:rsidRPr="0044224C">
        <w:rPr>
          <w:rFonts w:ascii="Arial" w:hAnsi="Arial" w:cs="Arial"/>
          <w:sz w:val="22"/>
          <w:szCs w:val="22"/>
        </w:rPr>
        <w:t xml:space="preserve"> eFt, egyéb </w:t>
      </w:r>
      <w:r w:rsidRPr="0044224C">
        <w:rPr>
          <w:rFonts w:ascii="Arial" w:hAnsi="Arial" w:cs="Arial"/>
          <w:sz w:val="22"/>
          <w:szCs w:val="22"/>
        </w:rPr>
        <w:t xml:space="preserve">követelések értéke </w:t>
      </w:r>
      <w:r w:rsidR="00DE569E" w:rsidRPr="0044224C">
        <w:rPr>
          <w:rFonts w:ascii="Arial" w:hAnsi="Arial" w:cs="Arial"/>
          <w:sz w:val="22"/>
          <w:szCs w:val="22"/>
        </w:rPr>
        <w:t>206.115</w:t>
      </w:r>
      <w:r w:rsidRPr="0044224C">
        <w:rPr>
          <w:rFonts w:ascii="Arial" w:hAnsi="Arial" w:cs="Arial"/>
          <w:sz w:val="22"/>
          <w:szCs w:val="22"/>
        </w:rPr>
        <w:t xml:space="preserve"> eFt. A bankbetét </w:t>
      </w:r>
      <w:r w:rsidR="00242EBF" w:rsidRPr="0044224C">
        <w:rPr>
          <w:rFonts w:ascii="Arial" w:hAnsi="Arial" w:cs="Arial"/>
          <w:sz w:val="22"/>
          <w:szCs w:val="22"/>
        </w:rPr>
        <w:t xml:space="preserve">összege </w:t>
      </w:r>
      <w:r w:rsidR="00DE569E" w:rsidRPr="0044224C">
        <w:rPr>
          <w:rFonts w:ascii="Arial" w:hAnsi="Arial" w:cs="Arial"/>
          <w:sz w:val="22"/>
          <w:szCs w:val="22"/>
        </w:rPr>
        <w:t>746.037</w:t>
      </w:r>
      <w:r w:rsidRPr="0044224C">
        <w:rPr>
          <w:rFonts w:ascii="Arial" w:hAnsi="Arial" w:cs="Arial"/>
          <w:sz w:val="22"/>
          <w:szCs w:val="22"/>
        </w:rPr>
        <w:t xml:space="preserve"> eFt. </w:t>
      </w:r>
    </w:p>
    <w:p w:rsidR="00F6559C" w:rsidRPr="0044224C" w:rsidRDefault="00242EBF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Fő célkitűzés a 201</w:t>
      </w:r>
      <w:r w:rsidR="00DE569E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>-</w:t>
      </w:r>
      <w:r w:rsidR="00DE569E" w:rsidRPr="0044224C">
        <w:rPr>
          <w:rFonts w:ascii="Arial" w:hAnsi="Arial" w:cs="Arial"/>
          <w:sz w:val="22"/>
          <w:szCs w:val="22"/>
        </w:rPr>
        <w:t>a</w:t>
      </w:r>
      <w:r w:rsidRPr="0044224C">
        <w:rPr>
          <w:rFonts w:ascii="Arial" w:hAnsi="Arial" w:cs="Arial"/>
          <w:sz w:val="22"/>
          <w:szCs w:val="22"/>
        </w:rPr>
        <w:t xml:space="preserve">s üzleti év további részében is a szolgáltatás folyamatos, elvárt színvonalú biztosítása. </w:t>
      </w:r>
    </w:p>
    <w:p w:rsidR="000D4022" w:rsidRPr="0044224C" w:rsidRDefault="000D4022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D4022" w:rsidRPr="0044224C" w:rsidRDefault="000D4022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Összességében a társaság mérlegfőösszeg</w:t>
      </w:r>
      <w:r w:rsidR="00DE569E" w:rsidRPr="0044224C">
        <w:rPr>
          <w:rFonts w:ascii="Arial" w:hAnsi="Arial" w:cs="Arial"/>
          <w:b/>
          <w:sz w:val="22"/>
          <w:szCs w:val="22"/>
        </w:rPr>
        <w:t>e a 2018</w:t>
      </w:r>
      <w:r w:rsidRPr="0044224C">
        <w:rPr>
          <w:rFonts w:ascii="Arial" w:hAnsi="Arial" w:cs="Arial"/>
          <w:b/>
          <w:sz w:val="22"/>
          <w:szCs w:val="22"/>
        </w:rPr>
        <w:t xml:space="preserve">. I. félévre </w:t>
      </w:r>
      <w:r w:rsidRPr="00C95E63">
        <w:rPr>
          <w:rFonts w:ascii="Arial" w:hAnsi="Arial" w:cs="Arial"/>
          <w:b/>
          <w:sz w:val="22"/>
          <w:szCs w:val="22"/>
        </w:rPr>
        <w:t xml:space="preserve">vonatkozóan </w:t>
      </w:r>
      <w:r w:rsidR="00DE569E" w:rsidRPr="00C95E63">
        <w:rPr>
          <w:rFonts w:ascii="Arial" w:hAnsi="Arial" w:cs="Arial"/>
          <w:b/>
          <w:sz w:val="22"/>
          <w:szCs w:val="22"/>
        </w:rPr>
        <w:t>4.439.450</w:t>
      </w:r>
      <w:r w:rsidR="00DE569E" w:rsidRPr="0044224C">
        <w:rPr>
          <w:rFonts w:ascii="Arial" w:hAnsi="Arial" w:cs="Arial"/>
          <w:sz w:val="22"/>
          <w:szCs w:val="22"/>
        </w:rPr>
        <w:t xml:space="preserve"> </w:t>
      </w:r>
      <w:r w:rsidRPr="0044224C">
        <w:rPr>
          <w:rFonts w:ascii="Arial" w:hAnsi="Arial" w:cs="Arial"/>
          <w:b/>
          <w:sz w:val="22"/>
          <w:szCs w:val="22"/>
        </w:rPr>
        <w:t xml:space="preserve">eFt, </w:t>
      </w:r>
      <w:r w:rsidR="00DE569E" w:rsidRPr="0044224C">
        <w:rPr>
          <w:rFonts w:ascii="Arial" w:hAnsi="Arial" w:cs="Arial"/>
          <w:b/>
          <w:sz w:val="22"/>
          <w:szCs w:val="22"/>
        </w:rPr>
        <w:t xml:space="preserve">adózott </w:t>
      </w:r>
      <w:r w:rsidRPr="0044224C">
        <w:rPr>
          <w:rFonts w:ascii="Arial" w:hAnsi="Arial" w:cs="Arial"/>
          <w:b/>
          <w:sz w:val="22"/>
          <w:szCs w:val="22"/>
        </w:rPr>
        <w:t>eredménye 10</w:t>
      </w:r>
      <w:r w:rsidR="00DE569E" w:rsidRPr="0044224C">
        <w:rPr>
          <w:rFonts w:ascii="Arial" w:hAnsi="Arial" w:cs="Arial"/>
          <w:b/>
          <w:sz w:val="22"/>
          <w:szCs w:val="22"/>
        </w:rPr>
        <w:t>4</w:t>
      </w:r>
      <w:r w:rsidRPr="0044224C">
        <w:rPr>
          <w:rFonts w:ascii="Arial" w:hAnsi="Arial" w:cs="Arial"/>
          <w:b/>
          <w:sz w:val="22"/>
          <w:szCs w:val="22"/>
        </w:rPr>
        <w:t>.</w:t>
      </w:r>
      <w:r w:rsidR="00DE569E" w:rsidRPr="0044224C">
        <w:rPr>
          <w:rFonts w:ascii="Arial" w:hAnsi="Arial" w:cs="Arial"/>
          <w:b/>
          <w:sz w:val="22"/>
          <w:szCs w:val="22"/>
        </w:rPr>
        <w:t>166</w:t>
      </w:r>
      <w:r w:rsidRPr="0044224C">
        <w:rPr>
          <w:rFonts w:ascii="Arial" w:hAnsi="Arial" w:cs="Arial"/>
          <w:b/>
          <w:sz w:val="22"/>
          <w:szCs w:val="22"/>
        </w:rPr>
        <w:t xml:space="preserve"> eFt nyereség.</w:t>
      </w:r>
    </w:p>
    <w:p w:rsidR="00F6559C" w:rsidRPr="0044224C" w:rsidRDefault="00DE569E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felügyelőbizottság határozata az ülésen kerül ismertetésre.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XI. Savaria Turizmus Nonprofit </w:t>
      </w:r>
      <w:r w:rsidR="004221B4" w:rsidRPr="0044224C">
        <w:rPr>
          <w:rFonts w:ascii="Arial" w:hAnsi="Arial" w:cs="Arial"/>
          <w:sz w:val="22"/>
          <w:szCs w:val="22"/>
        </w:rPr>
        <w:t>Kft</w:t>
      </w:r>
      <w:r w:rsidRPr="0044224C">
        <w:rPr>
          <w:rFonts w:ascii="Arial" w:hAnsi="Arial" w:cs="Arial"/>
          <w:sz w:val="22"/>
          <w:szCs w:val="22"/>
        </w:rPr>
        <w:t>.</w:t>
      </w:r>
    </w:p>
    <w:p w:rsidR="00F6559C" w:rsidRPr="0044224C" w:rsidRDefault="00F6559C" w:rsidP="00F6559C">
      <w:pPr>
        <w:jc w:val="both"/>
        <w:rPr>
          <w:rFonts w:ascii="Arial" w:hAnsi="Arial" w:cs="Arial"/>
          <w:i/>
          <w:sz w:val="22"/>
          <w:szCs w:val="22"/>
        </w:rPr>
      </w:pPr>
    </w:p>
    <w:p w:rsidR="00821342" w:rsidRPr="0044224C" w:rsidRDefault="00821342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Kft. 2018. I. félévi eredménye negatív lett, ami annak tudható be, hogy a társaság bevételei </w:t>
      </w:r>
      <w:r w:rsidR="00DB34BA" w:rsidRPr="0044224C">
        <w:rPr>
          <w:rFonts w:ascii="Arial" w:hAnsi="Arial" w:cs="Arial"/>
          <w:sz w:val="22"/>
          <w:szCs w:val="22"/>
        </w:rPr>
        <w:t xml:space="preserve">(a Kft. nettó árbevétele az első félévben 6.129 eFt volt) </w:t>
      </w:r>
      <w:r w:rsidRPr="0044224C">
        <w:rPr>
          <w:rFonts w:ascii="Arial" w:hAnsi="Arial" w:cs="Arial"/>
          <w:sz w:val="22"/>
          <w:szCs w:val="22"/>
        </w:rPr>
        <w:t>alulmaradtak az éves t</w:t>
      </w:r>
      <w:r w:rsidR="00DB34BA" w:rsidRPr="0044224C">
        <w:rPr>
          <w:rFonts w:ascii="Arial" w:hAnsi="Arial" w:cs="Arial"/>
          <w:sz w:val="22"/>
          <w:szCs w:val="22"/>
        </w:rPr>
        <w:t xml:space="preserve">erv időarányos részéhez képest, mivel a Savaria Történelmi Karnevál támogatását a társaság a második félévben kapta meg az Önkormányzattól. A másik ok, hogy a karneváli saját bevételek, vagyis a vásározók területfoglalásából származó bevételek szintén a második félévben realizálódnak, így ezzel sem számol az első félévi mérleg. Azonban mivel a karnevál szervezése már az első félévben megkezdődött, kiadási oldalon költségek keletkeztek. </w:t>
      </w:r>
    </w:p>
    <w:p w:rsidR="00DB34BA" w:rsidRPr="0044224C" w:rsidRDefault="00DB34BA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bevételi oldal csökkenéséhez hozzájárult a VELOREGIO határon átnyúló osztrák-magyar kerékpáros turisztikai projekt támogatási szerződéskötésének elhúzódása. </w:t>
      </w:r>
    </w:p>
    <w:p w:rsidR="00DB34BA" w:rsidRPr="0044224C" w:rsidRDefault="00DB34BA" w:rsidP="00F6559C">
      <w:pPr>
        <w:jc w:val="both"/>
        <w:rPr>
          <w:rFonts w:ascii="Arial" w:hAnsi="Arial" w:cs="Arial"/>
          <w:sz w:val="22"/>
          <w:szCs w:val="22"/>
        </w:rPr>
      </w:pPr>
    </w:p>
    <w:p w:rsidR="00DB34BA" w:rsidRPr="0044224C" w:rsidRDefault="00DB34BA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kiadási oldalon az eladott áruk beszerzési értéke meghaladja az éves tervszámot. Ez a Tourinform Irodában bizományban történő áru és jegyértékesítésnek köszönhető. 2018-ban jelentősen megnőtt a Haladás labdarúgó mérkőzésekre történő jegyeladási forgalom, ezen kívül a társaság szerződött a Dumaszínházi előadások jegyértékesítésére is, ami szintén nagyban hozzájárult az ELÁBÉ növekedéséhez. </w:t>
      </w:r>
    </w:p>
    <w:p w:rsidR="00821342" w:rsidRPr="0044224C" w:rsidRDefault="00821342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A </w:t>
      </w:r>
      <w:r w:rsidR="004221B4" w:rsidRPr="0044224C">
        <w:rPr>
          <w:rFonts w:ascii="Arial" w:hAnsi="Arial" w:cs="Arial"/>
          <w:sz w:val="22"/>
          <w:szCs w:val="22"/>
        </w:rPr>
        <w:t>Kft</w:t>
      </w:r>
      <w:r w:rsidRPr="0044224C">
        <w:rPr>
          <w:rFonts w:ascii="Arial" w:hAnsi="Arial" w:cs="Arial"/>
          <w:sz w:val="22"/>
          <w:szCs w:val="22"/>
        </w:rPr>
        <w:t>. 201</w:t>
      </w:r>
      <w:r w:rsidR="00DB34BA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 xml:space="preserve">. első félévre vonatkozó költségei és ráfordításai összesen </w:t>
      </w:r>
      <w:r w:rsidR="00DB34BA" w:rsidRPr="0044224C">
        <w:rPr>
          <w:rFonts w:ascii="Arial" w:hAnsi="Arial" w:cs="Arial"/>
          <w:sz w:val="22"/>
          <w:szCs w:val="22"/>
        </w:rPr>
        <w:t xml:space="preserve">42.112 eFt-ot tesznek ki, </w:t>
      </w:r>
      <w:r w:rsidRPr="0044224C">
        <w:rPr>
          <w:rFonts w:ascii="Arial" w:hAnsi="Arial" w:cs="Arial"/>
          <w:sz w:val="22"/>
          <w:szCs w:val="22"/>
        </w:rPr>
        <w:t xml:space="preserve">amely összeg </w:t>
      </w:r>
      <w:r w:rsidR="00D5307C" w:rsidRPr="0044224C">
        <w:rPr>
          <w:rFonts w:ascii="Arial" w:hAnsi="Arial" w:cs="Arial"/>
          <w:sz w:val="22"/>
          <w:szCs w:val="22"/>
        </w:rPr>
        <w:t>alacsonyabb a tervezettnél</w:t>
      </w:r>
      <w:r w:rsidRPr="0044224C">
        <w:rPr>
          <w:rFonts w:ascii="Arial" w:hAnsi="Arial" w:cs="Arial"/>
          <w:sz w:val="22"/>
          <w:szCs w:val="22"/>
        </w:rPr>
        <w:t xml:space="preserve">. </w:t>
      </w:r>
    </w:p>
    <w:p w:rsidR="00D5307C" w:rsidRPr="0044224C" w:rsidRDefault="00D5307C" w:rsidP="00F6559C">
      <w:pPr>
        <w:jc w:val="both"/>
        <w:rPr>
          <w:rFonts w:ascii="Arial" w:hAnsi="Arial" w:cs="Arial"/>
          <w:sz w:val="22"/>
          <w:szCs w:val="22"/>
        </w:rPr>
      </w:pPr>
    </w:p>
    <w:p w:rsidR="000D4022" w:rsidRPr="0044224C" w:rsidRDefault="000D4022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Összességében a társaság mérlegfőösszege a 201</w:t>
      </w:r>
      <w:r w:rsidR="00DB34BA" w:rsidRPr="0044224C">
        <w:rPr>
          <w:rFonts w:ascii="Arial" w:hAnsi="Arial" w:cs="Arial"/>
          <w:b/>
          <w:sz w:val="22"/>
          <w:szCs w:val="22"/>
        </w:rPr>
        <w:t>8</w:t>
      </w:r>
      <w:r w:rsidRPr="0044224C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E052C8" w:rsidRPr="0044224C">
        <w:rPr>
          <w:rFonts w:ascii="Arial" w:hAnsi="Arial" w:cs="Arial"/>
          <w:b/>
          <w:sz w:val="22"/>
          <w:szCs w:val="22"/>
        </w:rPr>
        <w:t>82.173</w:t>
      </w:r>
      <w:r w:rsidRPr="0044224C">
        <w:rPr>
          <w:rFonts w:ascii="Arial" w:hAnsi="Arial" w:cs="Arial"/>
          <w:b/>
          <w:sz w:val="22"/>
          <w:szCs w:val="22"/>
        </w:rPr>
        <w:t xml:space="preserve"> eFt, </w:t>
      </w:r>
      <w:r w:rsidR="00E052C8" w:rsidRPr="0044224C">
        <w:rPr>
          <w:rFonts w:ascii="Arial" w:hAnsi="Arial" w:cs="Arial"/>
          <w:b/>
          <w:sz w:val="22"/>
          <w:szCs w:val="22"/>
        </w:rPr>
        <w:t xml:space="preserve">adózott </w:t>
      </w:r>
      <w:r w:rsidRPr="0044224C">
        <w:rPr>
          <w:rFonts w:ascii="Arial" w:hAnsi="Arial" w:cs="Arial"/>
          <w:b/>
          <w:sz w:val="22"/>
          <w:szCs w:val="22"/>
        </w:rPr>
        <w:t xml:space="preserve">eredménye </w:t>
      </w:r>
      <w:r w:rsidR="00E052C8" w:rsidRPr="0044224C">
        <w:rPr>
          <w:rFonts w:ascii="Arial" w:hAnsi="Arial" w:cs="Arial"/>
          <w:b/>
          <w:sz w:val="22"/>
          <w:szCs w:val="22"/>
        </w:rPr>
        <w:t xml:space="preserve">10.249 </w:t>
      </w:r>
      <w:r w:rsidRPr="0044224C">
        <w:rPr>
          <w:rFonts w:ascii="Arial" w:hAnsi="Arial" w:cs="Arial"/>
          <w:b/>
          <w:sz w:val="22"/>
          <w:szCs w:val="22"/>
        </w:rPr>
        <w:t xml:space="preserve">eFt </w:t>
      </w:r>
      <w:r w:rsidR="00E052C8" w:rsidRPr="0044224C">
        <w:rPr>
          <w:rFonts w:ascii="Arial" w:hAnsi="Arial" w:cs="Arial"/>
          <w:b/>
          <w:sz w:val="22"/>
          <w:szCs w:val="22"/>
        </w:rPr>
        <w:t>veszteség</w:t>
      </w:r>
      <w:r w:rsidRPr="0044224C">
        <w:rPr>
          <w:rFonts w:ascii="Arial" w:hAnsi="Arial" w:cs="Arial"/>
          <w:b/>
          <w:sz w:val="22"/>
          <w:szCs w:val="22"/>
        </w:rPr>
        <w:t>.</w:t>
      </w:r>
    </w:p>
    <w:p w:rsidR="002B1E0A" w:rsidRPr="0044224C" w:rsidRDefault="00E052C8" w:rsidP="002B1E0A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A felügyelőbizottság határozata az ülésen kerül ismertetésre.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Kérem a Tisztelt Bizottságot, hogy az előterjesztést a mellékelt féléves beszámolókra kiterjedően megtárgyalni, és a határozati javaslatokban foglaltak szerint dönteni szíveskedjék.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EA59F6" w:rsidP="00F6559C">
      <w:pPr>
        <w:jc w:val="both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Szombathely, 201</w:t>
      </w:r>
      <w:r w:rsidR="00EA2B43" w:rsidRPr="0044224C">
        <w:rPr>
          <w:rFonts w:ascii="Arial" w:hAnsi="Arial" w:cs="Arial"/>
          <w:b/>
          <w:sz w:val="22"/>
          <w:szCs w:val="22"/>
        </w:rPr>
        <w:t>8</w:t>
      </w:r>
      <w:r w:rsidR="00F6559C" w:rsidRPr="0044224C">
        <w:rPr>
          <w:rFonts w:ascii="Arial" w:hAnsi="Arial" w:cs="Arial"/>
          <w:b/>
          <w:sz w:val="22"/>
          <w:szCs w:val="22"/>
        </w:rPr>
        <w:t xml:space="preserve">. </w:t>
      </w:r>
      <w:r w:rsidR="00EA2B43" w:rsidRPr="0044224C">
        <w:rPr>
          <w:rFonts w:ascii="Arial" w:hAnsi="Arial" w:cs="Arial"/>
          <w:b/>
          <w:sz w:val="22"/>
          <w:szCs w:val="22"/>
        </w:rPr>
        <w:t>szeptember</w:t>
      </w:r>
      <w:r w:rsidR="002B1E0A" w:rsidRPr="0044224C">
        <w:rPr>
          <w:rFonts w:ascii="Arial" w:hAnsi="Arial" w:cs="Arial"/>
          <w:b/>
          <w:sz w:val="22"/>
          <w:szCs w:val="22"/>
        </w:rPr>
        <w:t xml:space="preserve"> </w:t>
      </w:r>
      <w:r w:rsidR="000474C0">
        <w:rPr>
          <w:rFonts w:ascii="Arial" w:hAnsi="Arial" w:cs="Arial"/>
          <w:b/>
          <w:sz w:val="22"/>
          <w:szCs w:val="22"/>
        </w:rPr>
        <w:t>5.</w:t>
      </w:r>
      <w:bookmarkStart w:id="0" w:name="_GoBack"/>
      <w:bookmarkEnd w:id="0"/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  </w:t>
      </w:r>
    </w:p>
    <w:p w:rsidR="00B72279" w:rsidRPr="0044224C" w:rsidRDefault="00B72279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279" w:rsidRPr="0044224C" w:rsidRDefault="00B72279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279" w:rsidRPr="0044224C" w:rsidRDefault="00B72279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279" w:rsidRPr="0044224C" w:rsidRDefault="00B72279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279" w:rsidRPr="0044224C" w:rsidRDefault="00B72279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224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Puskás Tivadar :/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B72279" w:rsidRPr="0044224C" w:rsidRDefault="00B72279">
      <w:pPr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F6559C" w:rsidRPr="0044224C" w:rsidRDefault="00EA2B43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H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>atározati javaslatok</w:t>
      </w:r>
    </w:p>
    <w:p w:rsidR="00B72279" w:rsidRPr="0044224C" w:rsidRDefault="00B72279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I.</w:t>
      </w:r>
    </w:p>
    <w:p w:rsidR="00F6559C" w:rsidRPr="0044224C" w:rsidRDefault="00EA2B43" w:rsidP="00F6559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</w:t>
      </w:r>
      <w:r w:rsidR="00EA59F6" w:rsidRPr="0044224C">
        <w:rPr>
          <w:rFonts w:ascii="Arial" w:hAnsi="Arial" w:cs="Arial"/>
          <w:b/>
          <w:sz w:val="22"/>
          <w:szCs w:val="22"/>
          <w:u w:val="single"/>
        </w:rPr>
        <w:t>. (</w:t>
      </w:r>
      <w:r w:rsidRPr="0044224C">
        <w:rPr>
          <w:rFonts w:ascii="Arial" w:hAnsi="Arial" w:cs="Arial"/>
          <w:b/>
          <w:sz w:val="22"/>
          <w:szCs w:val="22"/>
          <w:u w:val="single"/>
        </w:rPr>
        <w:t>I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>X.</w:t>
      </w:r>
      <w:r w:rsidRPr="0044224C">
        <w:rPr>
          <w:rFonts w:ascii="Arial" w:hAnsi="Arial" w:cs="Arial"/>
          <w:b/>
          <w:sz w:val="22"/>
          <w:szCs w:val="22"/>
          <w:u w:val="single"/>
        </w:rPr>
        <w:t>10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 xml:space="preserve">.) GVB </w:t>
      </w:r>
      <w:r w:rsidR="00EA59F6" w:rsidRPr="0044224C"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>határozat</w:t>
      </w:r>
    </w:p>
    <w:p w:rsidR="00F6559C" w:rsidRPr="0044224C" w:rsidRDefault="00F6559C" w:rsidP="00F6559C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F6559C" w:rsidRPr="0044224C" w:rsidRDefault="00A36045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Pr="0044224C"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44224C">
        <w:rPr>
          <w:rFonts w:ascii="Arial" w:hAnsi="Arial" w:cs="Arial"/>
          <w:sz w:val="22"/>
          <w:szCs w:val="22"/>
          <w:u w:val="none"/>
        </w:rPr>
        <w:t xml:space="preserve">Fogyatékkal Élőket és Hajléktalanokat Ellátó Közhasznú Nonprofit </w:t>
      </w:r>
      <w:r w:rsidR="004221B4" w:rsidRPr="0044224C">
        <w:rPr>
          <w:rFonts w:ascii="Arial" w:hAnsi="Arial" w:cs="Arial"/>
          <w:sz w:val="22"/>
          <w:szCs w:val="22"/>
          <w:u w:val="none"/>
        </w:rPr>
        <w:t>Kft</w:t>
      </w:r>
      <w:r w:rsidR="00F6559C" w:rsidRPr="0044224C">
        <w:rPr>
          <w:rFonts w:ascii="Arial" w:hAnsi="Arial" w:cs="Arial"/>
          <w:sz w:val="22"/>
          <w:szCs w:val="22"/>
          <w:u w:val="none"/>
        </w:rPr>
        <w:t>. 201</w:t>
      </w:r>
      <w:r w:rsidR="00EA2B43" w:rsidRPr="0044224C">
        <w:rPr>
          <w:rFonts w:ascii="Arial" w:hAnsi="Arial" w:cs="Arial"/>
          <w:sz w:val="22"/>
          <w:szCs w:val="22"/>
          <w:u w:val="none"/>
        </w:rPr>
        <w:t>8</w:t>
      </w:r>
      <w:r w:rsidR="00F6559C" w:rsidRPr="0044224C">
        <w:rPr>
          <w:rFonts w:ascii="Arial" w:hAnsi="Arial" w:cs="Arial"/>
          <w:sz w:val="22"/>
          <w:szCs w:val="22"/>
          <w:u w:val="none"/>
        </w:rPr>
        <w:t>. I. félévi gazdálkodásáról</w:t>
      </w:r>
      <w:r w:rsidR="00F6559C"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="006E7B97" w:rsidRPr="0044224C">
        <w:rPr>
          <w:rFonts w:ascii="Arial" w:hAnsi="Arial" w:cs="Arial"/>
          <w:b w:val="0"/>
          <w:sz w:val="22"/>
          <w:szCs w:val="22"/>
          <w:u w:val="none"/>
        </w:rPr>
        <w:t>Lendvai Ferenc, a Bizottság elnöke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44224C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Németh Klára, a társaság ügyvezetője</w:t>
      </w:r>
    </w:p>
    <w:p w:rsidR="00F6559C" w:rsidRPr="0044224C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44224C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44224C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II.</w:t>
      </w:r>
    </w:p>
    <w:p w:rsidR="002B1E0A" w:rsidRPr="0044224C" w:rsidRDefault="000D18DD" w:rsidP="002B1E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F6559C" w:rsidRPr="0044224C" w:rsidRDefault="00F6559C" w:rsidP="00F6559C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6E7B97" w:rsidRPr="0044224C" w:rsidRDefault="00A36045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Pr="0044224C"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44224C">
        <w:rPr>
          <w:rFonts w:ascii="Arial" w:hAnsi="Arial" w:cs="Arial"/>
          <w:sz w:val="22"/>
          <w:szCs w:val="22"/>
          <w:u w:val="none"/>
        </w:rPr>
        <w:t xml:space="preserve">Szombathelyi Médiaközpont Nonprofit </w:t>
      </w:r>
      <w:r w:rsidR="004221B4" w:rsidRPr="0044224C">
        <w:rPr>
          <w:rFonts w:ascii="Arial" w:hAnsi="Arial" w:cs="Arial"/>
          <w:sz w:val="22"/>
          <w:szCs w:val="22"/>
          <w:u w:val="none"/>
        </w:rPr>
        <w:t>Kft</w:t>
      </w:r>
      <w:r w:rsidR="00F6559C" w:rsidRPr="0044224C">
        <w:rPr>
          <w:rFonts w:ascii="Arial" w:hAnsi="Arial" w:cs="Arial"/>
          <w:sz w:val="22"/>
          <w:szCs w:val="22"/>
          <w:u w:val="none"/>
        </w:rPr>
        <w:t xml:space="preserve">. </w:t>
      </w:r>
      <w:r w:rsidR="006E7B97" w:rsidRPr="0044224C">
        <w:rPr>
          <w:rFonts w:ascii="Arial" w:hAnsi="Arial" w:cs="Arial"/>
          <w:sz w:val="22"/>
          <w:szCs w:val="22"/>
          <w:u w:val="none"/>
        </w:rPr>
        <w:t>201</w:t>
      </w:r>
      <w:r w:rsidR="000D18DD" w:rsidRPr="0044224C">
        <w:rPr>
          <w:rFonts w:ascii="Arial" w:hAnsi="Arial" w:cs="Arial"/>
          <w:sz w:val="22"/>
          <w:szCs w:val="22"/>
          <w:u w:val="none"/>
        </w:rPr>
        <w:t>8</w:t>
      </w:r>
      <w:r w:rsidR="006E7B97" w:rsidRPr="0044224C">
        <w:rPr>
          <w:rFonts w:ascii="Arial" w:hAnsi="Arial" w:cs="Arial"/>
          <w:sz w:val="22"/>
          <w:szCs w:val="22"/>
          <w:u w:val="none"/>
        </w:rPr>
        <w:t>. I. félévi gazdálkodásáról</w:t>
      </w:r>
      <w:r w:rsidR="006E7B97"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44224C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44224C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44224C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44224C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Lovass Tibor, a társaság ügyvezetője</w:t>
      </w:r>
    </w:p>
    <w:p w:rsidR="00F6559C" w:rsidRPr="0044224C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44224C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44224C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B72279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 xml:space="preserve"> 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  <w:u w:val="none"/>
        </w:rPr>
        <w:t>III.</w:t>
      </w:r>
    </w:p>
    <w:p w:rsidR="000D18DD" w:rsidRPr="0044224C" w:rsidRDefault="000D18DD" w:rsidP="000D18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44224C" w:rsidRDefault="00A36045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="00F6559C" w:rsidRPr="0044224C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559C" w:rsidRPr="0044224C">
        <w:rPr>
          <w:rFonts w:ascii="Arial" w:hAnsi="Arial" w:cs="Arial"/>
          <w:sz w:val="22"/>
          <w:szCs w:val="22"/>
          <w:u w:val="none"/>
        </w:rPr>
        <w:t xml:space="preserve">Weöres Sándor Színház Nonprofit </w:t>
      </w:r>
      <w:r w:rsidR="004221B4" w:rsidRPr="0044224C">
        <w:rPr>
          <w:rFonts w:ascii="Arial" w:hAnsi="Arial" w:cs="Arial"/>
          <w:sz w:val="22"/>
          <w:szCs w:val="22"/>
          <w:u w:val="none"/>
        </w:rPr>
        <w:t>Kft</w:t>
      </w:r>
      <w:r w:rsidR="00F6559C" w:rsidRPr="0044224C">
        <w:rPr>
          <w:rFonts w:ascii="Arial" w:hAnsi="Arial" w:cs="Arial"/>
          <w:sz w:val="22"/>
          <w:szCs w:val="22"/>
          <w:u w:val="none"/>
        </w:rPr>
        <w:t xml:space="preserve">. </w:t>
      </w:r>
      <w:r w:rsidR="006E7B97" w:rsidRPr="0044224C">
        <w:rPr>
          <w:rFonts w:ascii="Arial" w:hAnsi="Arial" w:cs="Arial"/>
          <w:sz w:val="22"/>
          <w:szCs w:val="22"/>
          <w:u w:val="none"/>
        </w:rPr>
        <w:t>201</w:t>
      </w:r>
      <w:r w:rsidR="000D18DD" w:rsidRPr="0044224C">
        <w:rPr>
          <w:rFonts w:ascii="Arial" w:hAnsi="Arial" w:cs="Arial"/>
          <w:sz w:val="22"/>
          <w:szCs w:val="22"/>
          <w:u w:val="none"/>
        </w:rPr>
        <w:t>8</w:t>
      </w:r>
      <w:r w:rsidR="006E7B97" w:rsidRPr="0044224C">
        <w:rPr>
          <w:rFonts w:ascii="Arial" w:hAnsi="Arial" w:cs="Arial"/>
          <w:sz w:val="22"/>
          <w:szCs w:val="22"/>
          <w:u w:val="none"/>
        </w:rPr>
        <w:t>. I. félévi gazdálkodásáról</w:t>
      </w:r>
      <w:r w:rsidR="006E7B97"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44224C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44224C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44224C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44224C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Jordán Tamás, a társaság ügyvezetője</w:t>
      </w:r>
    </w:p>
    <w:p w:rsidR="00F6559C" w:rsidRPr="0044224C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44224C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44224C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3C05E7" w:rsidRPr="0044224C" w:rsidRDefault="003C05E7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  <w:u w:val="none"/>
        </w:rPr>
        <w:t>IV.</w:t>
      </w:r>
    </w:p>
    <w:p w:rsidR="002B1E0A" w:rsidRPr="0044224C" w:rsidRDefault="003C05E7" w:rsidP="002B1E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C05E7" w:rsidRPr="0044224C" w:rsidRDefault="003C05E7" w:rsidP="003C05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bc) alpontjában kapott hatáskörében eljárva a </w:t>
      </w:r>
      <w:r w:rsidRPr="0044224C">
        <w:rPr>
          <w:rFonts w:ascii="Arial" w:hAnsi="Arial" w:cs="Arial"/>
          <w:sz w:val="22"/>
          <w:szCs w:val="22"/>
          <w:u w:val="none"/>
        </w:rPr>
        <w:t>Savaria Városfejlesztési Nonprofit Kft. 2018. I. félévi gazdálkodásáról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3C05E7" w:rsidRPr="0044224C" w:rsidRDefault="003C05E7" w:rsidP="003C05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C05E7" w:rsidRPr="0044224C" w:rsidRDefault="003C05E7" w:rsidP="003C05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3C05E7" w:rsidRPr="0044224C" w:rsidRDefault="003C05E7" w:rsidP="003C05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3C05E7" w:rsidRPr="0044224C" w:rsidRDefault="003C05E7" w:rsidP="003C05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Dr. Ajkay Adrián, a társaság ügyvezetője</w:t>
      </w:r>
    </w:p>
    <w:p w:rsidR="003C05E7" w:rsidRPr="0044224C" w:rsidRDefault="003C05E7" w:rsidP="003C05E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3C05E7" w:rsidRPr="0044224C" w:rsidRDefault="003C05E7" w:rsidP="003C05E7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3C05E7" w:rsidRPr="0044224C" w:rsidRDefault="003C05E7" w:rsidP="003C05E7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3C05E7" w:rsidRPr="0044224C" w:rsidRDefault="003C05E7" w:rsidP="003C05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3C05E7" w:rsidRPr="0044224C" w:rsidRDefault="003C05E7" w:rsidP="003C05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  <w:u w:val="none"/>
        </w:rPr>
        <w:t>V.</w:t>
      </w:r>
    </w:p>
    <w:p w:rsidR="0010160A" w:rsidRPr="0044224C" w:rsidRDefault="0010160A" w:rsidP="001016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Pr="0044224C">
        <w:rPr>
          <w:rFonts w:ascii="Arial" w:hAnsi="Arial" w:cs="Arial"/>
          <w:sz w:val="22"/>
          <w:szCs w:val="22"/>
          <w:u w:val="none"/>
        </w:rPr>
        <w:t xml:space="preserve"> Szombathelyi Parkfenntartási Kft. 2018. I. félévi gazdálkodásáról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Kiss Dávid, a társaság ügyvezetője</w:t>
      </w:r>
    </w:p>
    <w:p w:rsidR="0010160A" w:rsidRPr="0044224C" w:rsidRDefault="0010160A" w:rsidP="001016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10160A" w:rsidRPr="0044224C" w:rsidRDefault="0010160A" w:rsidP="0010160A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10160A" w:rsidRPr="0044224C" w:rsidRDefault="0010160A" w:rsidP="0010160A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azonnal</w:t>
      </w:r>
    </w:p>
    <w:p w:rsidR="0010160A" w:rsidRPr="0044224C" w:rsidRDefault="0010160A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</w:p>
    <w:p w:rsidR="0010160A" w:rsidRPr="0044224C" w:rsidRDefault="0010160A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</w:p>
    <w:p w:rsidR="0010160A" w:rsidRPr="0044224C" w:rsidRDefault="0010160A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VI.</w:t>
      </w:r>
    </w:p>
    <w:p w:rsidR="002B1E0A" w:rsidRPr="0044224C" w:rsidRDefault="002075C7" w:rsidP="002B1E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075C7" w:rsidRPr="0044224C" w:rsidRDefault="002075C7" w:rsidP="002075C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Pr="0044224C">
        <w:rPr>
          <w:rFonts w:ascii="Arial" w:hAnsi="Arial" w:cs="Arial"/>
          <w:sz w:val="22"/>
          <w:szCs w:val="22"/>
          <w:u w:val="none"/>
        </w:rPr>
        <w:t xml:space="preserve"> Szombathelyi Képző Központ Közhasznú Nonprofit Kft. 2018. I. félévi gazdálkodásáról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075C7" w:rsidRPr="0044224C" w:rsidRDefault="002075C7" w:rsidP="002075C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075C7" w:rsidRPr="0044224C" w:rsidRDefault="002075C7" w:rsidP="002075C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2075C7" w:rsidRPr="0044224C" w:rsidRDefault="002075C7" w:rsidP="002075C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2075C7" w:rsidRPr="0044224C" w:rsidRDefault="002075C7" w:rsidP="002075C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Bálint András, a társaság ügyvezetője</w:t>
      </w:r>
    </w:p>
    <w:p w:rsidR="002075C7" w:rsidRPr="0044224C" w:rsidRDefault="002075C7" w:rsidP="002075C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075C7" w:rsidRPr="0044224C" w:rsidRDefault="002075C7" w:rsidP="002075C7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2075C7" w:rsidRPr="0044224C" w:rsidRDefault="002075C7" w:rsidP="002075C7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2075C7" w:rsidRPr="0044224C" w:rsidRDefault="002075C7" w:rsidP="002075C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72279" w:rsidRPr="0044224C" w:rsidRDefault="00B72279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VII.</w:t>
      </w:r>
    </w:p>
    <w:p w:rsidR="002B1E0A" w:rsidRPr="0044224C" w:rsidRDefault="0069112F" w:rsidP="002B1E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Pr="0044224C">
        <w:rPr>
          <w:rFonts w:ascii="Arial" w:hAnsi="Arial" w:cs="Arial"/>
          <w:sz w:val="22"/>
          <w:szCs w:val="22"/>
          <w:u w:val="none"/>
        </w:rPr>
        <w:t xml:space="preserve"> Vas Megyei Temetkezési Kft. 2018. I. félévi gazdálkodásáról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Kiskós Ferenc, a társaság ügyvezetője</w:t>
      </w:r>
    </w:p>
    <w:p w:rsidR="007715EF" w:rsidRPr="0044224C" w:rsidRDefault="007715EF" w:rsidP="007715E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7715EF" w:rsidRPr="0044224C" w:rsidRDefault="007715EF" w:rsidP="007715EF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7715EF" w:rsidRPr="0044224C" w:rsidRDefault="007715EF" w:rsidP="007715EF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VIII.</w:t>
      </w:r>
    </w:p>
    <w:p w:rsidR="002B1E0A" w:rsidRPr="0044224C" w:rsidRDefault="0069112F" w:rsidP="002B1E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DE569E" w:rsidRPr="0044224C" w:rsidRDefault="00DE569E" w:rsidP="002B1E0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569E" w:rsidRPr="0044224C" w:rsidRDefault="007715EF" w:rsidP="00BF05AE">
      <w:pPr>
        <w:pStyle w:val="Szvegtrzs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Pr="0044224C">
        <w:rPr>
          <w:rFonts w:ascii="Arial" w:hAnsi="Arial" w:cs="Arial"/>
          <w:sz w:val="22"/>
          <w:szCs w:val="22"/>
          <w:u w:val="none"/>
        </w:rPr>
        <w:t xml:space="preserve"> </w:t>
      </w:r>
      <w:r w:rsidR="00687FF5" w:rsidRPr="0044224C">
        <w:rPr>
          <w:rFonts w:ascii="Arial" w:hAnsi="Arial" w:cs="Arial"/>
          <w:sz w:val="22"/>
          <w:szCs w:val="22"/>
          <w:u w:val="none"/>
        </w:rPr>
        <w:t>SZOVA Szállodaüzemeltető</w:t>
      </w:r>
      <w:r w:rsidRPr="0044224C">
        <w:rPr>
          <w:rFonts w:ascii="Arial" w:hAnsi="Arial" w:cs="Arial"/>
          <w:sz w:val="22"/>
          <w:szCs w:val="22"/>
          <w:u w:val="none"/>
        </w:rPr>
        <w:t xml:space="preserve"> Kft. 2018. I. félévi gazdálkodásáról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</w:t>
      </w:r>
      <w:r w:rsidR="00DE569E" w:rsidRPr="0044224C">
        <w:rPr>
          <w:rFonts w:ascii="Arial" w:hAnsi="Arial" w:cs="Arial"/>
          <w:b w:val="0"/>
          <w:sz w:val="22"/>
          <w:szCs w:val="22"/>
          <w:u w:val="none"/>
        </w:rPr>
        <w:t>elfogadásra javasolja a társaság taggyűlésének.</w:t>
      </w:r>
    </w:p>
    <w:p w:rsidR="00DE569E" w:rsidRPr="0044224C" w:rsidRDefault="00DE569E" w:rsidP="00DE569E">
      <w:pPr>
        <w:pStyle w:val="Szvegtrzs"/>
        <w:ind w:left="72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715EF" w:rsidRPr="0044224C" w:rsidRDefault="00DE569E" w:rsidP="00BF05AE">
      <w:pPr>
        <w:pStyle w:val="Szvegtrzs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A Gazdasági és Városstratégiai Bizottság felhatalmazza a SZOVA Zrt. vezérigazgatóját, hogy a társaság taggyűlésén a fenti döntést képviselje.</w:t>
      </w: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="00687FF5" w:rsidRPr="0044224C">
        <w:rPr>
          <w:rFonts w:ascii="Arial" w:hAnsi="Arial" w:cs="Arial"/>
          <w:b w:val="0"/>
          <w:sz w:val="22"/>
          <w:szCs w:val="22"/>
          <w:u w:val="none"/>
        </w:rPr>
        <w:t>Molnár Miklós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alpolgármester</w:t>
      </w: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="00687FF5" w:rsidRPr="0044224C">
        <w:rPr>
          <w:rFonts w:ascii="Arial" w:hAnsi="Arial" w:cs="Arial"/>
          <w:b w:val="0"/>
          <w:sz w:val="22"/>
          <w:szCs w:val="22"/>
          <w:u w:val="none"/>
        </w:rPr>
        <w:t>Dr. Németh Gábor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, a társaság ügyvezetője</w:t>
      </w:r>
    </w:p>
    <w:p w:rsidR="007715EF" w:rsidRPr="0044224C" w:rsidRDefault="007715EF" w:rsidP="007715E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7715EF" w:rsidRPr="0044224C" w:rsidRDefault="007715EF" w:rsidP="007715EF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7715EF" w:rsidRPr="0044224C" w:rsidRDefault="007715EF" w:rsidP="007715EF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7715EF" w:rsidRPr="0044224C" w:rsidRDefault="007715EF" w:rsidP="007715E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E569E" w:rsidRPr="0044224C" w:rsidRDefault="00DE569E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DE569E" w:rsidRPr="0044224C" w:rsidRDefault="00DE569E" w:rsidP="00DE569E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IX.</w:t>
      </w:r>
    </w:p>
    <w:p w:rsidR="00DE569E" w:rsidRPr="0044224C" w:rsidRDefault="00DE569E" w:rsidP="00DE56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B72279" w:rsidRPr="0044224C" w:rsidRDefault="00B72279" w:rsidP="00DE569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569E" w:rsidRPr="0044224C" w:rsidRDefault="00DE569E" w:rsidP="00DE569E">
      <w:pPr>
        <w:pStyle w:val="Szvegtrzs"/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Pr="0044224C">
        <w:rPr>
          <w:rFonts w:ascii="Arial" w:hAnsi="Arial" w:cs="Arial"/>
          <w:sz w:val="22"/>
          <w:szCs w:val="22"/>
          <w:u w:val="none"/>
        </w:rPr>
        <w:t xml:space="preserve"> SZOMHULL Szombathelyi Hulladékgazdálkodási Közszolgáltató Nonprofit Kft. 201</w:t>
      </w:r>
      <w:r w:rsidR="00B72279" w:rsidRPr="0044224C">
        <w:rPr>
          <w:rFonts w:ascii="Arial" w:hAnsi="Arial" w:cs="Arial"/>
          <w:sz w:val="22"/>
          <w:szCs w:val="22"/>
          <w:u w:val="none"/>
        </w:rPr>
        <w:t>8</w:t>
      </w:r>
      <w:r w:rsidRPr="0044224C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</w:t>
      </w:r>
    </w:p>
    <w:p w:rsidR="00DE569E" w:rsidRPr="0044224C" w:rsidRDefault="00DE569E" w:rsidP="00DE569E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DE569E" w:rsidRPr="0044224C" w:rsidRDefault="00DE569E" w:rsidP="00DE569E">
      <w:pPr>
        <w:pStyle w:val="Szvegtrzs"/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A Gazdasági és Városstratégiai Bizottság felhatalmazza a Polgármestert, hogy a társaság taggyűlésen a fenti döntést képviselje.</w:t>
      </w:r>
    </w:p>
    <w:p w:rsidR="00DE569E" w:rsidRPr="0044224C" w:rsidRDefault="00DE569E" w:rsidP="00DE569E">
      <w:pPr>
        <w:pStyle w:val="Szvegtrzs"/>
        <w:ind w:left="426"/>
        <w:jc w:val="both"/>
        <w:rPr>
          <w:rFonts w:ascii="Arial" w:hAnsi="Arial" w:cs="Arial"/>
          <w:sz w:val="22"/>
          <w:szCs w:val="22"/>
          <w:u w:val="none"/>
        </w:rPr>
      </w:pPr>
    </w:p>
    <w:p w:rsidR="00DE569E" w:rsidRPr="0044224C" w:rsidRDefault="00DE569E" w:rsidP="00DE569E">
      <w:pPr>
        <w:pStyle w:val="Szvegtrzs"/>
        <w:numPr>
          <w:ilvl w:val="0"/>
          <w:numId w:val="10"/>
        </w:numPr>
        <w:ind w:left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A Bizottság felkéri a társaság ügyvezetőjét, hogy 201</w:t>
      </w:r>
      <w:r w:rsidR="00B72279" w:rsidRPr="0044224C">
        <w:rPr>
          <w:rFonts w:ascii="Arial" w:hAnsi="Arial" w:cs="Arial"/>
          <w:b w:val="0"/>
          <w:sz w:val="22"/>
          <w:szCs w:val="22"/>
          <w:u w:val="none"/>
        </w:rPr>
        <w:t>8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. november 30-ig adjon részletes tájékoztatást a társaság pénzügyi helyzetének rendezéséről, és amennyiben szükséges, úgy jelezze a tulajdonosi beavatkozás szükségességét.</w:t>
      </w: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Molnár Miklós alpolgármester</w:t>
      </w: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Puklér Géza, a társaság ügyvezetője</w:t>
      </w:r>
    </w:p>
    <w:p w:rsidR="00DE569E" w:rsidRPr="0044224C" w:rsidRDefault="00DE569E" w:rsidP="00DE569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DE569E" w:rsidRPr="0044224C" w:rsidRDefault="00DE569E" w:rsidP="00DE569E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DE569E" w:rsidRPr="0044224C" w:rsidRDefault="00DE569E" w:rsidP="00DE569E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1.-2. pont: a társaság taggyűlése</w:t>
      </w: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3. pont: 201</w:t>
      </w:r>
      <w:r w:rsidR="00B72279" w:rsidRPr="0044224C">
        <w:rPr>
          <w:rFonts w:ascii="Arial" w:hAnsi="Arial" w:cs="Arial"/>
          <w:b w:val="0"/>
          <w:sz w:val="22"/>
          <w:szCs w:val="22"/>
          <w:u w:val="none"/>
        </w:rPr>
        <w:t>8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. november 30.</w:t>
      </w:r>
    </w:p>
    <w:p w:rsidR="00DE569E" w:rsidRPr="0044224C" w:rsidRDefault="00DE569E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DE569E" w:rsidRPr="0044224C" w:rsidRDefault="00DE569E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X.</w:t>
      </w:r>
    </w:p>
    <w:p w:rsidR="002B1E0A" w:rsidRPr="0044224C" w:rsidRDefault="0069112F" w:rsidP="002B1E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E569E" w:rsidRPr="0044224C" w:rsidRDefault="00DE569E" w:rsidP="004743AC">
      <w:pPr>
        <w:pStyle w:val="Szvegtrzs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Pr="0044224C">
        <w:rPr>
          <w:rFonts w:ascii="Arial" w:hAnsi="Arial" w:cs="Arial"/>
          <w:sz w:val="22"/>
          <w:szCs w:val="22"/>
          <w:u w:val="none"/>
        </w:rPr>
        <w:t xml:space="preserve"> Szombathelyi Távhőszolgáltató Kft</w:t>
      </w:r>
      <w:r w:rsidR="004743AC" w:rsidRPr="0044224C">
        <w:rPr>
          <w:rFonts w:ascii="Arial" w:hAnsi="Arial" w:cs="Arial"/>
          <w:sz w:val="22"/>
          <w:szCs w:val="22"/>
          <w:u w:val="none"/>
        </w:rPr>
        <w:t>.</w:t>
      </w:r>
      <w:r w:rsidRPr="0044224C">
        <w:rPr>
          <w:rFonts w:ascii="Arial" w:hAnsi="Arial" w:cs="Arial"/>
          <w:sz w:val="22"/>
          <w:szCs w:val="22"/>
          <w:u w:val="none"/>
        </w:rPr>
        <w:t xml:space="preserve"> 2018. I. félévi gazdálkodásáról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  </w:t>
      </w:r>
    </w:p>
    <w:p w:rsidR="00DE569E" w:rsidRPr="0044224C" w:rsidRDefault="00DE569E" w:rsidP="00DE569E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DE569E" w:rsidRPr="0044224C" w:rsidRDefault="00DE569E" w:rsidP="00DE569E">
      <w:pPr>
        <w:pStyle w:val="Szvegtrzs"/>
        <w:numPr>
          <w:ilvl w:val="0"/>
          <w:numId w:val="13"/>
        </w:numPr>
        <w:ind w:left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SZOVA Zrt. vezérigazgatóját, hogy a társaság taggyűlésén a fenti döntést képviselje. </w:t>
      </w:r>
    </w:p>
    <w:p w:rsidR="00DE569E" w:rsidRPr="0044224C" w:rsidRDefault="00DE569E" w:rsidP="00DE569E">
      <w:pPr>
        <w:pStyle w:val="Szvegtrzs"/>
        <w:ind w:left="72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E569E" w:rsidRPr="0044224C" w:rsidRDefault="00DE569E" w:rsidP="00DE569E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Molnár Miklós alpolgármester</w:t>
      </w: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Kovács Márta, a társaság ügyvezetője</w:t>
      </w:r>
    </w:p>
    <w:p w:rsidR="00DE569E" w:rsidRPr="0044224C" w:rsidRDefault="00DE569E" w:rsidP="00DE569E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>Dr. Németh Gábor, a SZOVA Zrt. vezérigazgatója</w:t>
      </w:r>
    </w:p>
    <w:p w:rsidR="00DE569E" w:rsidRPr="0044224C" w:rsidRDefault="00DE569E" w:rsidP="00DE569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DE569E" w:rsidRPr="0044224C" w:rsidRDefault="00DE569E" w:rsidP="00DE569E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DE569E" w:rsidRPr="0044224C" w:rsidRDefault="00DE569E" w:rsidP="00DE569E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DE569E" w:rsidRPr="0044224C" w:rsidRDefault="00DE569E" w:rsidP="00DE569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p w:rsidR="00721963" w:rsidRPr="0044224C" w:rsidRDefault="00721963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X</w:t>
      </w:r>
      <w:r w:rsidR="00721963" w:rsidRPr="0044224C">
        <w:rPr>
          <w:rFonts w:ascii="Arial" w:hAnsi="Arial" w:cs="Arial"/>
          <w:b/>
          <w:sz w:val="22"/>
          <w:szCs w:val="22"/>
        </w:rPr>
        <w:t>I</w:t>
      </w:r>
      <w:r w:rsidRPr="0044224C">
        <w:rPr>
          <w:rFonts w:ascii="Arial" w:hAnsi="Arial" w:cs="Arial"/>
          <w:b/>
          <w:sz w:val="22"/>
          <w:szCs w:val="22"/>
        </w:rPr>
        <w:t>.</w:t>
      </w:r>
    </w:p>
    <w:p w:rsidR="002B1E0A" w:rsidRPr="0044224C" w:rsidRDefault="0069112F" w:rsidP="002B1E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(IX.10.) GVB sz. határozat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21963" w:rsidRPr="0044224C" w:rsidRDefault="00A36045" w:rsidP="00721963">
      <w:pPr>
        <w:pStyle w:val="Szvegtrzs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önkormányzati rendelet 19. § (1) bekezdésének b) pont bc) alpontjában kapott hatáskörében eljárva a</w:t>
      </w:r>
      <w:r w:rsidR="00F6559C" w:rsidRPr="0044224C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559C" w:rsidRPr="0044224C">
        <w:rPr>
          <w:rFonts w:ascii="Arial" w:hAnsi="Arial" w:cs="Arial"/>
          <w:sz w:val="22"/>
          <w:szCs w:val="22"/>
          <w:u w:val="none"/>
        </w:rPr>
        <w:t>Sava</w:t>
      </w:r>
      <w:r w:rsidR="006E7B97" w:rsidRPr="0044224C">
        <w:rPr>
          <w:rFonts w:ascii="Arial" w:hAnsi="Arial" w:cs="Arial"/>
          <w:sz w:val="22"/>
          <w:szCs w:val="22"/>
          <w:u w:val="none"/>
        </w:rPr>
        <w:t xml:space="preserve">ria Turizmus Nonprofit </w:t>
      </w:r>
      <w:r w:rsidR="004221B4" w:rsidRPr="0044224C">
        <w:rPr>
          <w:rFonts w:ascii="Arial" w:hAnsi="Arial" w:cs="Arial"/>
          <w:sz w:val="22"/>
          <w:szCs w:val="22"/>
          <w:u w:val="none"/>
        </w:rPr>
        <w:t>Kft</w:t>
      </w:r>
      <w:r w:rsidR="006E7B97" w:rsidRPr="0044224C">
        <w:rPr>
          <w:rFonts w:ascii="Arial" w:hAnsi="Arial" w:cs="Arial"/>
          <w:sz w:val="22"/>
          <w:szCs w:val="22"/>
          <w:u w:val="none"/>
        </w:rPr>
        <w:t>. 201</w:t>
      </w:r>
      <w:r w:rsidR="004743AC" w:rsidRPr="0044224C">
        <w:rPr>
          <w:rFonts w:ascii="Arial" w:hAnsi="Arial" w:cs="Arial"/>
          <w:sz w:val="22"/>
          <w:szCs w:val="22"/>
          <w:u w:val="none"/>
        </w:rPr>
        <w:t>8</w:t>
      </w:r>
      <w:r w:rsidR="00F6559C" w:rsidRPr="0044224C">
        <w:rPr>
          <w:rFonts w:ascii="Arial" w:hAnsi="Arial" w:cs="Arial"/>
          <w:sz w:val="22"/>
          <w:szCs w:val="22"/>
          <w:u w:val="none"/>
        </w:rPr>
        <w:t>. I. félévi gazdálkodásáról</w:t>
      </w:r>
      <w:r w:rsidR="00F6559C" w:rsidRPr="0044224C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</w:t>
      </w:r>
    </w:p>
    <w:p w:rsidR="00721963" w:rsidRPr="0044224C" w:rsidRDefault="00721963" w:rsidP="00721963">
      <w:pPr>
        <w:pStyle w:val="Szvegtrzs"/>
        <w:ind w:left="426"/>
        <w:jc w:val="both"/>
        <w:rPr>
          <w:rFonts w:ascii="Arial" w:hAnsi="Arial" w:cs="Arial"/>
          <w:sz w:val="22"/>
          <w:szCs w:val="22"/>
          <w:u w:val="none"/>
        </w:rPr>
      </w:pPr>
    </w:p>
    <w:p w:rsidR="00F6559C" w:rsidRPr="0044224C" w:rsidRDefault="00F6559C" w:rsidP="00721963">
      <w:pPr>
        <w:pStyle w:val="Szvegtrzs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Polgármestert, hogy a társaság taggyűlésen a fenti döntést képviselje 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br/>
      </w:r>
    </w:p>
    <w:p w:rsidR="006E7B97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Felelős</w:t>
      </w:r>
      <w:r w:rsidRPr="0044224C">
        <w:rPr>
          <w:rFonts w:ascii="Arial" w:hAnsi="Arial" w:cs="Arial"/>
          <w:sz w:val="22"/>
          <w:szCs w:val="22"/>
          <w:u w:val="none"/>
        </w:rPr>
        <w:t>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="006E7B97" w:rsidRPr="0044224C">
        <w:rPr>
          <w:rFonts w:ascii="Arial" w:hAnsi="Arial" w:cs="Arial"/>
          <w:b w:val="0"/>
          <w:sz w:val="22"/>
          <w:szCs w:val="22"/>
          <w:u w:val="none"/>
        </w:rPr>
        <w:t>Lendvai Ferenc, a Bizottság elnöke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44224C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b w:val="0"/>
          <w:sz w:val="22"/>
          <w:szCs w:val="22"/>
          <w:u w:val="none"/>
        </w:rPr>
        <w:tab/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Grünwald Stefánia, a társaság ügyvezetője</w:t>
      </w:r>
    </w:p>
    <w:p w:rsidR="00F6559C" w:rsidRPr="0044224C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ab/>
      </w:r>
      <w:r w:rsidRPr="0044224C">
        <w:rPr>
          <w:rFonts w:ascii="Arial" w:hAnsi="Arial" w:cs="Arial"/>
          <w:sz w:val="22"/>
          <w:szCs w:val="22"/>
        </w:rPr>
        <w:tab/>
        <w:t>(</w:t>
      </w:r>
      <w:r w:rsidRPr="0044224C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44224C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44224C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47607" w:rsidRPr="0044224C" w:rsidRDefault="00F6559C" w:rsidP="00050373">
      <w:pPr>
        <w:pStyle w:val="Szvegtrzs"/>
        <w:jc w:val="both"/>
        <w:rPr>
          <w:rFonts w:ascii="Arial" w:hAnsi="Arial" w:cs="Arial"/>
        </w:rPr>
      </w:pPr>
      <w:r w:rsidRPr="0044224C">
        <w:rPr>
          <w:rFonts w:ascii="Arial" w:hAnsi="Arial" w:cs="Arial"/>
          <w:sz w:val="22"/>
          <w:szCs w:val="22"/>
        </w:rPr>
        <w:t>Határidő:</w:t>
      </w:r>
      <w:r w:rsidRPr="0044224C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sectPr w:rsidR="00447607" w:rsidRPr="0044224C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EE" w:rsidRDefault="008737EE">
      <w:r>
        <w:separator/>
      </w:r>
    </w:p>
  </w:endnote>
  <w:endnote w:type="continuationSeparator" w:id="0">
    <w:p w:rsidR="008737EE" w:rsidRDefault="0087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34130E" w:rsidRDefault="008737E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474C0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474C0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842C93" w:rsidRDefault="008737EE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EE" w:rsidRDefault="008737EE">
      <w:r>
        <w:separator/>
      </w:r>
    </w:p>
  </w:footnote>
  <w:footnote w:type="continuationSeparator" w:id="0">
    <w:p w:rsidR="008737EE" w:rsidRDefault="0087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EC7B6C" w:rsidRDefault="008737EE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7EE" w:rsidRPr="00EC7B6C" w:rsidRDefault="008737EE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8737EE" w:rsidRPr="00EC7B6C" w:rsidRDefault="008737EE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8737EE" w:rsidRPr="00EC7B6C" w:rsidRDefault="008737E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28E4"/>
    <w:multiLevelType w:val="hybridMultilevel"/>
    <w:tmpl w:val="FCCCDAB0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7A6"/>
    <w:rsid w:val="00022956"/>
    <w:rsid w:val="00025E18"/>
    <w:rsid w:val="0002621E"/>
    <w:rsid w:val="00033C61"/>
    <w:rsid w:val="000474C0"/>
    <w:rsid w:val="00050373"/>
    <w:rsid w:val="00053D7A"/>
    <w:rsid w:val="00065126"/>
    <w:rsid w:val="00070D83"/>
    <w:rsid w:val="00074B7C"/>
    <w:rsid w:val="000B2720"/>
    <w:rsid w:val="000B7B14"/>
    <w:rsid w:val="000C7E06"/>
    <w:rsid w:val="000D18DD"/>
    <w:rsid w:val="000D4022"/>
    <w:rsid w:val="000D5554"/>
    <w:rsid w:val="000E1397"/>
    <w:rsid w:val="000F0353"/>
    <w:rsid w:val="000F286B"/>
    <w:rsid w:val="000F53CC"/>
    <w:rsid w:val="0010160A"/>
    <w:rsid w:val="00104AB8"/>
    <w:rsid w:val="00104FD7"/>
    <w:rsid w:val="001100DA"/>
    <w:rsid w:val="001178DD"/>
    <w:rsid w:val="00132161"/>
    <w:rsid w:val="001364CB"/>
    <w:rsid w:val="00140672"/>
    <w:rsid w:val="0017026A"/>
    <w:rsid w:val="0018005F"/>
    <w:rsid w:val="00183C12"/>
    <w:rsid w:val="00184160"/>
    <w:rsid w:val="001A4648"/>
    <w:rsid w:val="001C74F8"/>
    <w:rsid w:val="001D1A2F"/>
    <w:rsid w:val="001E0BD1"/>
    <w:rsid w:val="001F0F97"/>
    <w:rsid w:val="0020206A"/>
    <w:rsid w:val="00203FD7"/>
    <w:rsid w:val="0020694F"/>
    <w:rsid w:val="002075C7"/>
    <w:rsid w:val="002200AF"/>
    <w:rsid w:val="00231BC1"/>
    <w:rsid w:val="00242EBF"/>
    <w:rsid w:val="00280516"/>
    <w:rsid w:val="002857F7"/>
    <w:rsid w:val="00291183"/>
    <w:rsid w:val="0029300A"/>
    <w:rsid w:val="00296FD2"/>
    <w:rsid w:val="002B1E0A"/>
    <w:rsid w:val="002B3968"/>
    <w:rsid w:val="002B61D1"/>
    <w:rsid w:val="002B6FF2"/>
    <w:rsid w:val="002C0434"/>
    <w:rsid w:val="002C3637"/>
    <w:rsid w:val="002C376D"/>
    <w:rsid w:val="002D3363"/>
    <w:rsid w:val="002D7B90"/>
    <w:rsid w:val="002E4D23"/>
    <w:rsid w:val="002F09DD"/>
    <w:rsid w:val="002F70A6"/>
    <w:rsid w:val="00321447"/>
    <w:rsid w:val="0032474E"/>
    <w:rsid w:val="00325973"/>
    <w:rsid w:val="0032649B"/>
    <w:rsid w:val="0034130E"/>
    <w:rsid w:val="00344DE6"/>
    <w:rsid w:val="00353562"/>
    <w:rsid w:val="00356256"/>
    <w:rsid w:val="003775E2"/>
    <w:rsid w:val="00377D20"/>
    <w:rsid w:val="00386233"/>
    <w:rsid w:val="00387E79"/>
    <w:rsid w:val="003A05EC"/>
    <w:rsid w:val="003A0B05"/>
    <w:rsid w:val="003A3720"/>
    <w:rsid w:val="003C05E7"/>
    <w:rsid w:val="00403C49"/>
    <w:rsid w:val="00403F6B"/>
    <w:rsid w:val="0041694E"/>
    <w:rsid w:val="00417DDE"/>
    <w:rsid w:val="00420791"/>
    <w:rsid w:val="004221B4"/>
    <w:rsid w:val="0044224C"/>
    <w:rsid w:val="00447607"/>
    <w:rsid w:val="00452C7D"/>
    <w:rsid w:val="004555A4"/>
    <w:rsid w:val="004743AC"/>
    <w:rsid w:val="0048003F"/>
    <w:rsid w:val="00497FB6"/>
    <w:rsid w:val="004A1026"/>
    <w:rsid w:val="004A51AF"/>
    <w:rsid w:val="004B17B6"/>
    <w:rsid w:val="004D000A"/>
    <w:rsid w:val="004D30C6"/>
    <w:rsid w:val="004E527E"/>
    <w:rsid w:val="004E76F7"/>
    <w:rsid w:val="004F1D24"/>
    <w:rsid w:val="0050364F"/>
    <w:rsid w:val="0054456D"/>
    <w:rsid w:val="00553911"/>
    <w:rsid w:val="00564B2C"/>
    <w:rsid w:val="00575915"/>
    <w:rsid w:val="00576FC2"/>
    <w:rsid w:val="005A68A3"/>
    <w:rsid w:val="005C1C74"/>
    <w:rsid w:val="005F19FE"/>
    <w:rsid w:val="005F4A16"/>
    <w:rsid w:val="005F7DB7"/>
    <w:rsid w:val="006046DF"/>
    <w:rsid w:val="0061330C"/>
    <w:rsid w:val="006254F7"/>
    <w:rsid w:val="00653EA0"/>
    <w:rsid w:val="00673677"/>
    <w:rsid w:val="00673CD0"/>
    <w:rsid w:val="00687FF5"/>
    <w:rsid w:val="0069112F"/>
    <w:rsid w:val="006A06FE"/>
    <w:rsid w:val="006A66D7"/>
    <w:rsid w:val="006B1A1A"/>
    <w:rsid w:val="006B368E"/>
    <w:rsid w:val="006B5218"/>
    <w:rsid w:val="006B6694"/>
    <w:rsid w:val="006C40DD"/>
    <w:rsid w:val="006E7B97"/>
    <w:rsid w:val="006F054B"/>
    <w:rsid w:val="006F2FC0"/>
    <w:rsid w:val="007027AA"/>
    <w:rsid w:val="00721963"/>
    <w:rsid w:val="00723D02"/>
    <w:rsid w:val="007270C7"/>
    <w:rsid w:val="00727354"/>
    <w:rsid w:val="0073282D"/>
    <w:rsid w:val="00753697"/>
    <w:rsid w:val="00754B5E"/>
    <w:rsid w:val="00754BBE"/>
    <w:rsid w:val="007645FD"/>
    <w:rsid w:val="00764B7E"/>
    <w:rsid w:val="007715EF"/>
    <w:rsid w:val="00785327"/>
    <w:rsid w:val="007860BA"/>
    <w:rsid w:val="00786130"/>
    <w:rsid w:val="007872E6"/>
    <w:rsid w:val="007B2FF9"/>
    <w:rsid w:val="007B333F"/>
    <w:rsid w:val="007C40AF"/>
    <w:rsid w:val="007C5EFD"/>
    <w:rsid w:val="007D466D"/>
    <w:rsid w:val="007D76BE"/>
    <w:rsid w:val="007E242A"/>
    <w:rsid w:val="007F2F31"/>
    <w:rsid w:val="0080352D"/>
    <w:rsid w:val="0080710E"/>
    <w:rsid w:val="00814BA0"/>
    <w:rsid w:val="00821342"/>
    <w:rsid w:val="00837A3D"/>
    <w:rsid w:val="008411BD"/>
    <w:rsid w:val="00842018"/>
    <w:rsid w:val="00842C93"/>
    <w:rsid w:val="00853DC9"/>
    <w:rsid w:val="008635B8"/>
    <w:rsid w:val="008670ED"/>
    <w:rsid w:val="008728D0"/>
    <w:rsid w:val="008737EE"/>
    <w:rsid w:val="00883EA9"/>
    <w:rsid w:val="00893163"/>
    <w:rsid w:val="008964B5"/>
    <w:rsid w:val="008B19CD"/>
    <w:rsid w:val="008E4EE0"/>
    <w:rsid w:val="008E77E3"/>
    <w:rsid w:val="008F4DF6"/>
    <w:rsid w:val="008F5DE6"/>
    <w:rsid w:val="00901663"/>
    <w:rsid w:val="00916B00"/>
    <w:rsid w:val="0091764E"/>
    <w:rsid w:val="0092568D"/>
    <w:rsid w:val="009348EA"/>
    <w:rsid w:val="0094574E"/>
    <w:rsid w:val="0096279B"/>
    <w:rsid w:val="009836B5"/>
    <w:rsid w:val="009979A5"/>
    <w:rsid w:val="009A606E"/>
    <w:rsid w:val="009B3D0B"/>
    <w:rsid w:val="009B4CA0"/>
    <w:rsid w:val="009C141C"/>
    <w:rsid w:val="009D1499"/>
    <w:rsid w:val="009D2B8C"/>
    <w:rsid w:val="009D2CDE"/>
    <w:rsid w:val="009D4277"/>
    <w:rsid w:val="009D5E6F"/>
    <w:rsid w:val="00A033BC"/>
    <w:rsid w:val="00A0730A"/>
    <w:rsid w:val="00A1039C"/>
    <w:rsid w:val="00A3007F"/>
    <w:rsid w:val="00A32D96"/>
    <w:rsid w:val="00A36045"/>
    <w:rsid w:val="00A435FA"/>
    <w:rsid w:val="00A53DD2"/>
    <w:rsid w:val="00A716C5"/>
    <w:rsid w:val="00A73045"/>
    <w:rsid w:val="00A7633E"/>
    <w:rsid w:val="00A92CA1"/>
    <w:rsid w:val="00A93D6A"/>
    <w:rsid w:val="00AA2722"/>
    <w:rsid w:val="00AA734C"/>
    <w:rsid w:val="00AB4308"/>
    <w:rsid w:val="00AB7B31"/>
    <w:rsid w:val="00AC553E"/>
    <w:rsid w:val="00AD08CD"/>
    <w:rsid w:val="00AE1027"/>
    <w:rsid w:val="00AE58CD"/>
    <w:rsid w:val="00AE6BFF"/>
    <w:rsid w:val="00AF2BB3"/>
    <w:rsid w:val="00B103B4"/>
    <w:rsid w:val="00B45ECB"/>
    <w:rsid w:val="00B610E8"/>
    <w:rsid w:val="00B72279"/>
    <w:rsid w:val="00B865EE"/>
    <w:rsid w:val="00B87786"/>
    <w:rsid w:val="00B92EA0"/>
    <w:rsid w:val="00B97E1D"/>
    <w:rsid w:val="00BA29BC"/>
    <w:rsid w:val="00BA77D0"/>
    <w:rsid w:val="00BB0E24"/>
    <w:rsid w:val="00BB447D"/>
    <w:rsid w:val="00BC2531"/>
    <w:rsid w:val="00BC46F6"/>
    <w:rsid w:val="00BD49AA"/>
    <w:rsid w:val="00BE2270"/>
    <w:rsid w:val="00BE370B"/>
    <w:rsid w:val="00BF07EE"/>
    <w:rsid w:val="00BF0AC6"/>
    <w:rsid w:val="00BF6852"/>
    <w:rsid w:val="00C16813"/>
    <w:rsid w:val="00C4733F"/>
    <w:rsid w:val="00C5245B"/>
    <w:rsid w:val="00C53AD4"/>
    <w:rsid w:val="00C57242"/>
    <w:rsid w:val="00C63F7E"/>
    <w:rsid w:val="00C663AF"/>
    <w:rsid w:val="00C83F57"/>
    <w:rsid w:val="00C865C1"/>
    <w:rsid w:val="00C869B9"/>
    <w:rsid w:val="00C9522B"/>
    <w:rsid w:val="00C95E63"/>
    <w:rsid w:val="00C96AD8"/>
    <w:rsid w:val="00CA2F5B"/>
    <w:rsid w:val="00CB6364"/>
    <w:rsid w:val="00CB7CAA"/>
    <w:rsid w:val="00CC7E2A"/>
    <w:rsid w:val="00CD3141"/>
    <w:rsid w:val="00CF6BDC"/>
    <w:rsid w:val="00D1645D"/>
    <w:rsid w:val="00D21658"/>
    <w:rsid w:val="00D22A4E"/>
    <w:rsid w:val="00D45099"/>
    <w:rsid w:val="00D52322"/>
    <w:rsid w:val="00D52BE1"/>
    <w:rsid w:val="00D5307C"/>
    <w:rsid w:val="00D54DF8"/>
    <w:rsid w:val="00D57500"/>
    <w:rsid w:val="00D713B0"/>
    <w:rsid w:val="00D878FF"/>
    <w:rsid w:val="00D94290"/>
    <w:rsid w:val="00DA14B3"/>
    <w:rsid w:val="00DB34BA"/>
    <w:rsid w:val="00DB3851"/>
    <w:rsid w:val="00DD22D3"/>
    <w:rsid w:val="00DD3FE2"/>
    <w:rsid w:val="00DE569E"/>
    <w:rsid w:val="00E0135B"/>
    <w:rsid w:val="00E037A8"/>
    <w:rsid w:val="00E052C8"/>
    <w:rsid w:val="00E07082"/>
    <w:rsid w:val="00E11BFE"/>
    <w:rsid w:val="00E23349"/>
    <w:rsid w:val="00E30D6E"/>
    <w:rsid w:val="00E338D0"/>
    <w:rsid w:val="00E33941"/>
    <w:rsid w:val="00E646BC"/>
    <w:rsid w:val="00E82F69"/>
    <w:rsid w:val="00E950D2"/>
    <w:rsid w:val="00E96925"/>
    <w:rsid w:val="00EA2B43"/>
    <w:rsid w:val="00EA59F6"/>
    <w:rsid w:val="00EA5DF6"/>
    <w:rsid w:val="00EA615A"/>
    <w:rsid w:val="00EA764E"/>
    <w:rsid w:val="00EB4825"/>
    <w:rsid w:val="00EB5128"/>
    <w:rsid w:val="00EB52DB"/>
    <w:rsid w:val="00EC170C"/>
    <w:rsid w:val="00EC3ABE"/>
    <w:rsid w:val="00EC7B6C"/>
    <w:rsid w:val="00EC7C11"/>
    <w:rsid w:val="00EF7B0D"/>
    <w:rsid w:val="00F13C75"/>
    <w:rsid w:val="00F22D95"/>
    <w:rsid w:val="00F24CD3"/>
    <w:rsid w:val="00F405F7"/>
    <w:rsid w:val="00F44D86"/>
    <w:rsid w:val="00F50512"/>
    <w:rsid w:val="00F54276"/>
    <w:rsid w:val="00F56276"/>
    <w:rsid w:val="00F64005"/>
    <w:rsid w:val="00F64D0B"/>
    <w:rsid w:val="00F6559C"/>
    <w:rsid w:val="00F86DEB"/>
    <w:rsid w:val="00F9149C"/>
    <w:rsid w:val="00FC3E2A"/>
    <w:rsid w:val="00FC74B7"/>
    <w:rsid w:val="00FE20ED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65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F6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unhideWhenUsed/>
    <w:rsid w:val="00F6559C"/>
    <w:rPr>
      <w:color w:val="0000FF"/>
      <w:u w:val="single"/>
    </w:rPr>
  </w:style>
  <w:style w:type="paragraph" w:styleId="Cm">
    <w:name w:val="Title"/>
    <w:basedOn w:val="Norml"/>
    <w:link w:val="CmChar"/>
    <w:qFormat/>
    <w:rsid w:val="00F6559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6559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F6559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6559C"/>
    <w:rPr>
      <w:b/>
      <w:sz w:val="24"/>
      <w:u w:val="single"/>
    </w:rPr>
  </w:style>
  <w:style w:type="paragraph" w:customStyle="1" w:styleId="Default">
    <w:name w:val="Default"/>
    <w:rsid w:val="00C96A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A7057-3A0C-4554-A45B-F7DB848C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10</Pages>
  <Words>3469</Words>
  <Characters>23939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21</cp:revision>
  <cp:lastPrinted>2018-08-31T06:34:00Z</cp:lastPrinted>
  <dcterms:created xsi:type="dcterms:W3CDTF">2018-08-21T08:14:00Z</dcterms:created>
  <dcterms:modified xsi:type="dcterms:W3CDTF">2018-09-05T14:33:00Z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