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3D0B04" w:rsidRDefault="003D0B04" w:rsidP="003D0B04">
      <w:pPr>
        <w:jc w:val="both"/>
        <w:rPr>
          <w:rFonts w:cs="Arial"/>
          <w:b/>
          <w:bCs/>
          <w:sz w:val="20"/>
          <w:szCs w:val="20"/>
        </w:rPr>
      </w:pPr>
    </w:p>
    <w:p w:rsidR="00BE0D56" w:rsidRPr="00BE0D56" w:rsidRDefault="00BE0D56" w:rsidP="00BE0D56">
      <w:pPr>
        <w:jc w:val="both"/>
        <w:rPr>
          <w:rFonts w:cs="Arial"/>
          <w:b/>
          <w:bCs/>
          <w:sz w:val="18"/>
          <w:szCs w:val="20"/>
        </w:rPr>
      </w:pPr>
      <w:r w:rsidRPr="00BE0D56">
        <w:rPr>
          <w:rFonts w:cs="Arial"/>
          <w:b/>
          <w:bCs/>
          <w:sz w:val="18"/>
          <w:szCs w:val="20"/>
        </w:rPr>
        <w:t>22./</w:t>
      </w:r>
      <w:r w:rsidRPr="00BE0D56">
        <w:rPr>
          <w:rFonts w:cs="Arial"/>
          <w:b/>
          <w:bCs/>
          <w:sz w:val="18"/>
          <w:szCs w:val="20"/>
        </w:rPr>
        <w:tab/>
        <w:t xml:space="preserve">Javaslat Szombathely város területén forgalmi rend változtatásokkal kapcsolatos </w:t>
      </w:r>
      <w:r w:rsidRPr="00BE0D56">
        <w:rPr>
          <w:rFonts w:cs="Arial"/>
          <w:b/>
          <w:bCs/>
          <w:sz w:val="18"/>
          <w:szCs w:val="20"/>
        </w:rPr>
        <w:tab/>
        <w:t xml:space="preserve">döntések </w:t>
      </w:r>
      <w:r w:rsidRPr="00BE0D56">
        <w:rPr>
          <w:rFonts w:cs="Arial"/>
          <w:b/>
          <w:bCs/>
          <w:sz w:val="18"/>
          <w:szCs w:val="20"/>
        </w:rPr>
        <w:tab/>
        <w:t>meghozatalára</w:t>
      </w:r>
    </w:p>
    <w:p w:rsidR="00BE0D56" w:rsidRPr="00BE0D56" w:rsidRDefault="00BE0D56" w:rsidP="00BE0D56">
      <w:pPr>
        <w:ind w:left="705"/>
        <w:jc w:val="both"/>
        <w:rPr>
          <w:rFonts w:cs="Arial"/>
          <w:sz w:val="18"/>
          <w:szCs w:val="20"/>
        </w:rPr>
      </w:pPr>
      <w:r w:rsidRPr="00BE0D56">
        <w:rPr>
          <w:rFonts w:cs="Arial"/>
          <w:b/>
          <w:sz w:val="18"/>
          <w:szCs w:val="20"/>
          <w:u w:val="single"/>
        </w:rPr>
        <w:t>Előadó:</w:t>
      </w:r>
      <w:r w:rsidRPr="00BE0D56">
        <w:rPr>
          <w:rFonts w:cs="Arial"/>
          <w:sz w:val="18"/>
          <w:szCs w:val="20"/>
        </w:rPr>
        <w:tab/>
        <w:t xml:space="preserve">Lakézi Gábor, a Városüzemeltetési Osztály </w:t>
      </w:r>
    </w:p>
    <w:p w:rsidR="00BE0D56" w:rsidRPr="00BE0D56" w:rsidRDefault="00BE0D56" w:rsidP="00BE0D56">
      <w:pPr>
        <w:ind w:left="705"/>
        <w:jc w:val="both"/>
        <w:rPr>
          <w:rFonts w:cs="Arial"/>
          <w:sz w:val="18"/>
          <w:szCs w:val="20"/>
        </w:rPr>
      </w:pPr>
    </w:p>
    <w:p w:rsidR="00BE0D56" w:rsidRPr="00BE0D56" w:rsidRDefault="00BE0D56" w:rsidP="00BE0D56">
      <w:pPr>
        <w:jc w:val="center"/>
        <w:rPr>
          <w:rFonts w:cs="Arial"/>
          <w:b/>
          <w:bCs/>
          <w:sz w:val="18"/>
          <w:szCs w:val="20"/>
          <w:u w:val="single"/>
        </w:rPr>
      </w:pPr>
      <w:r w:rsidRPr="00BE0D56">
        <w:rPr>
          <w:rFonts w:cs="Arial"/>
          <w:b/>
          <w:bCs/>
          <w:sz w:val="18"/>
          <w:szCs w:val="20"/>
          <w:u w:val="single"/>
        </w:rPr>
        <w:t>262/2018. (IX.10.) GVB számú határozat</w:t>
      </w:r>
    </w:p>
    <w:p w:rsidR="00BE0D56" w:rsidRPr="00BE0D56" w:rsidRDefault="00BE0D56" w:rsidP="00BE0D56">
      <w:pPr>
        <w:jc w:val="center"/>
        <w:rPr>
          <w:rFonts w:cs="Arial"/>
          <w:b/>
          <w:bCs/>
          <w:sz w:val="18"/>
          <w:szCs w:val="20"/>
          <w:u w:val="single"/>
        </w:rPr>
      </w:pPr>
    </w:p>
    <w:p w:rsidR="00BE0D56" w:rsidRPr="00BE0D56" w:rsidRDefault="00BE0D56" w:rsidP="00BE0D56">
      <w:pPr>
        <w:jc w:val="both"/>
        <w:rPr>
          <w:rFonts w:cs="Arial"/>
          <w:sz w:val="18"/>
        </w:rPr>
      </w:pPr>
      <w:r w:rsidRPr="00BE0D56">
        <w:rPr>
          <w:rFonts w:cs="Arial"/>
          <w:bCs/>
          <w:sz w:val="18"/>
        </w:rPr>
        <w:t>A Gazdasági és Városstratégiai Bizottság megtárgyalta a „Javaslat Szombathely város területén forgalmi rend változtatásokkal kapcsolatos döntések meghozatalára”</w:t>
      </w:r>
      <w:r w:rsidRPr="00BE0D56">
        <w:rPr>
          <w:rFonts w:cs="Arial"/>
          <w:sz w:val="18"/>
        </w:rPr>
        <w:t xml:space="preserve"> című</w:t>
      </w:r>
      <w:r w:rsidRPr="00BE0D56">
        <w:rPr>
          <w:rFonts w:cs="Arial"/>
          <w:bCs/>
          <w:sz w:val="18"/>
        </w:rPr>
        <w:t xml:space="preserve"> előterjesztést, és az alábbi döntést hozza:</w:t>
      </w:r>
    </w:p>
    <w:p w:rsidR="00BE0D56" w:rsidRPr="00BE0D56" w:rsidRDefault="00BE0D56" w:rsidP="00BE0D56">
      <w:pPr>
        <w:numPr>
          <w:ilvl w:val="0"/>
          <w:numId w:val="21"/>
        </w:numPr>
        <w:ind w:left="425" w:hanging="425"/>
        <w:jc w:val="both"/>
        <w:rPr>
          <w:rFonts w:cs="Arial"/>
          <w:sz w:val="18"/>
        </w:rPr>
      </w:pPr>
      <w:r w:rsidRPr="00BE0D56">
        <w:rPr>
          <w:rFonts w:cs="Arial"/>
          <w:sz w:val="18"/>
        </w:rPr>
        <w:t>A Bizottság a 220/2018. (VI.21.) GVB számú határozattal támogatott 1.705.103,- Ft összegű forgalmi rend módosítás fedezetének 1.000.000,- Ft összegben a Városfejlesztési Alapot, 750.103,- Ft összegben az út-híd fenntartási keretet jelöli meg.</w:t>
      </w:r>
    </w:p>
    <w:p w:rsidR="00BE0D56" w:rsidRPr="00BE0D56" w:rsidRDefault="00BE0D56" w:rsidP="00BE0D56">
      <w:pPr>
        <w:pStyle w:val="Listaszerbekezds"/>
        <w:numPr>
          <w:ilvl w:val="0"/>
          <w:numId w:val="21"/>
        </w:numPr>
        <w:ind w:left="426" w:hanging="426"/>
        <w:contextualSpacing w:val="0"/>
        <w:jc w:val="both"/>
        <w:rPr>
          <w:rFonts w:cs="Arial"/>
          <w:bCs/>
          <w:sz w:val="18"/>
        </w:rPr>
      </w:pPr>
      <w:r w:rsidRPr="00BE0D56">
        <w:rPr>
          <w:rFonts w:cs="Arial"/>
          <w:sz w:val="18"/>
        </w:rPr>
        <w:t xml:space="preserve">A Bizottság </w:t>
      </w:r>
      <w:r w:rsidRPr="00BE0D56">
        <w:rPr>
          <w:rFonts w:cs="Arial"/>
          <w:bCs/>
          <w:sz w:val="18"/>
        </w:rPr>
        <w:t>a Szombathely, Hunyadi út – Vitéz u. kereszteződésben a KRESZ 14. § (1) r) pont szerinti 7,5 t „Tehergépkocsival behajtani tilos” közúti jelzőtábla kihelyezésével egyetért.</w:t>
      </w:r>
    </w:p>
    <w:p w:rsidR="00BE0D56" w:rsidRPr="00BE0D56" w:rsidRDefault="00BE0D56" w:rsidP="00BE0D56">
      <w:pPr>
        <w:numPr>
          <w:ilvl w:val="0"/>
          <w:numId w:val="21"/>
        </w:numPr>
        <w:ind w:left="425" w:hanging="425"/>
        <w:jc w:val="both"/>
        <w:rPr>
          <w:rFonts w:cs="Arial"/>
          <w:sz w:val="18"/>
        </w:rPr>
      </w:pPr>
      <w:r w:rsidRPr="00BE0D56">
        <w:rPr>
          <w:rFonts w:cs="Arial"/>
          <w:sz w:val="18"/>
        </w:rPr>
        <w:t xml:space="preserve">A Bizottság támogatja, hogy a </w:t>
      </w:r>
      <w:r w:rsidRPr="00BE0D56">
        <w:rPr>
          <w:rFonts w:cs="Arial"/>
          <w:bCs/>
          <w:sz w:val="18"/>
        </w:rPr>
        <w:t>Kodály Zoltán u. 17. szám előtt, a fűtőmű útcsatlakozása után kerüljön a KRESZ 15. § (1) b) pont szerinti „Várakozni tilos” közúti jelzőtábla kihelyezésre kerüljön.</w:t>
      </w:r>
    </w:p>
    <w:p w:rsidR="00BE0D56" w:rsidRPr="00BE0D56" w:rsidRDefault="00BE0D56" w:rsidP="00BE0D56">
      <w:pPr>
        <w:numPr>
          <w:ilvl w:val="0"/>
          <w:numId w:val="21"/>
        </w:numPr>
        <w:ind w:left="425" w:hanging="425"/>
        <w:jc w:val="both"/>
        <w:rPr>
          <w:rFonts w:cs="Arial"/>
          <w:sz w:val="18"/>
        </w:rPr>
      </w:pPr>
      <w:r w:rsidRPr="00BE0D56">
        <w:rPr>
          <w:rFonts w:cs="Arial"/>
          <w:sz w:val="18"/>
        </w:rPr>
        <w:t>A Bizottság</w:t>
      </w:r>
      <w:r w:rsidRPr="00BE0D56">
        <w:rPr>
          <w:rFonts w:cs="Arial"/>
          <w:bCs/>
          <w:sz w:val="18"/>
        </w:rPr>
        <w:t xml:space="preserve"> a </w:t>
      </w:r>
      <w:r w:rsidRPr="00BE0D56">
        <w:rPr>
          <w:rFonts w:cs="Arial"/>
          <w:iCs/>
          <w:sz w:val="18"/>
        </w:rPr>
        <w:t xml:space="preserve">Selyemrét u. 7273/27 </w:t>
      </w:r>
      <w:proofErr w:type="spellStart"/>
      <w:r w:rsidRPr="00BE0D56">
        <w:rPr>
          <w:rFonts w:cs="Arial"/>
          <w:iCs/>
          <w:sz w:val="18"/>
        </w:rPr>
        <w:t>hrsz-ú</w:t>
      </w:r>
      <w:proofErr w:type="spellEnd"/>
      <w:r w:rsidRPr="00BE0D56">
        <w:rPr>
          <w:rFonts w:cs="Arial"/>
          <w:iCs/>
          <w:sz w:val="18"/>
        </w:rPr>
        <w:t xml:space="preserve"> közút területén 41 db merőleges és 6 db párhuzamos parkoló és járda kialakításával egyetért azzal, hogy a várakozóhelyek létesítésének költsége a Kérelmezőt terhelik.</w:t>
      </w:r>
    </w:p>
    <w:p w:rsidR="00BE0D56" w:rsidRPr="00BE0D56" w:rsidRDefault="00BE0D56" w:rsidP="00BE0D56">
      <w:pPr>
        <w:numPr>
          <w:ilvl w:val="0"/>
          <w:numId w:val="21"/>
        </w:numPr>
        <w:ind w:left="425" w:hanging="425"/>
        <w:jc w:val="both"/>
        <w:rPr>
          <w:rFonts w:cs="Arial"/>
          <w:sz w:val="18"/>
        </w:rPr>
      </w:pPr>
      <w:r w:rsidRPr="00BE0D56">
        <w:rPr>
          <w:rFonts w:cs="Arial"/>
          <w:sz w:val="18"/>
        </w:rPr>
        <w:t>A Bizottság egyetért azzal, hogy a Vörösmarty M. u. 23. sz. és a Vörösmarty M. u. 11. sz. ingatlanok előtt várakozási korlátozás kerüljön bevezetésre.</w:t>
      </w:r>
    </w:p>
    <w:p w:rsidR="00BE0D56" w:rsidRPr="00BE0D56" w:rsidRDefault="00BE0D56" w:rsidP="00BE0D56">
      <w:pPr>
        <w:numPr>
          <w:ilvl w:val="0"/>
          <w:numId w:val="21"/>
        </w:numPr>
        <w:ind w:left="425" w:hanging="425"/>
        <w:jc w:val="both"/>
        <w:rPr>
          <w:rFonts w:cs="Arial"/>
          <w:sz w:val="18"/>
        </w:rPr>
      </w:pPr>
      <w:r w:rsidRPr="00BE0D56">
        <w:rPr>
          <w:rFonts w:cs="Arial"/>
          <w:sz w:val="18"/>
        </w:rPr>
        <w:t xml:space="preserve">A Bizottság egyetért a Szabadságharcos utca </w:t>
      </w:r>
      <w:proofErr w:type="spellStart"/>
      <w:r w:rsidRPr="00BE0D56">
        <w:rPr>
          <w:rFonts w:cs="Arial"/>
          <w:bCs/>
          <w:sz w:val="18"/>
        </w:rPr>
        <w:t>kétirányúsításával</w:t>
      </w:r>
      <w:proofErr w:type="spellEnd"/>
      <w:r w:rsidRPr="00BE0D56">
        <w:rPr>
          <w:rFonts w:cs="Arial"/>
          <w:bCs/>
          <w:sz w:val="18"/>
        </w:rPr>
        <w:t>, amennyiben az útügyi műszaki előírásoknak és a Helyi Építési Szabályzatnak megfelelő tervdokumentáció alapján a Szabadságharcos u. átépítésre kerül, és annak kivitelezési költségeire vonatkozóan az Építtető az Önkormányzattal megállapodást köt.</w:t>
      </w:r>
    </w:p>
    <w:p w:rsidR="00BE0D56" w:rsidRPr="00BE0D56" w:rsidRDefault="00BE0D56" w:rsidP="00BE0D56">
      <w:pPr>
        <w:numPr>
          <w:ilvl w:val="0"/>
          <w:numId w:val="21"/>
        </w:numPr>
        <w:ind w:left="425" w:hanging="425"/>
        <w:jc w:val="both"/>
        <w:rPr>
          <w:rFonts w:cs="Arial"/>
          <w:sz w:val="18"/>
        </w:rPr>
      </w:pPr>
      <w:r w:rsidRPr="00BE0D56">
        <w:rPr>
          <w:rFonts w:cs="Arial"/>
          <w:sz w:val="18"/>
        </w:rPr>
        <w:t xml:space="preserve">A Bizottság egyetért azzal, hogy </w:t>
      </w:r>
      <w:r w:rsidRPr="00BE0D56">
        <w:rPr>
          <w:rFonts w:cs="Arial"/>
          <w:bCs/>
          <w:sz w:val="18"/>
        </w:rPr>
        <w:t>a Deák Ferenc utca 76. szám alatti honvédségi objektum elé kerüljön kihelyezésre a „várakozni tilos” közúti jelzőtábla egy „kivétel honvédségi gépjárművek” kiegészítő táblával.</w:t>
      </w:r>
    </w:p>
    <w:p w:rsidR="00BE0D56" w:rsidRPr="00BE0D56" w:rsidRDefault="00BE0D56" w:rsidP="00BE0D56">
      <w:pPr>
        <w:numPr>
          <w:ilvl w:val="0"/>
          <w:numId w:val="21"/>
        </w:numPr>
        <w:ind w:left="425" w:hanging="425"/>
        <w:jc w:val="both"/>
        <w:rPr>
          <w:rFonts w:cs="Arial"/>
          <w:sz w:val="18"/>
        </w:rPr>
      </w:pPr>
      <w:r w:rsidRPr="00BE0D56">
        <w:rPr>
          <w:rFonts w:cs="Arial"/>
          <w:sz w:val="18"/>
        </w:rPr>
        <w:t xml:space="preserve">A Bizottság támogatja </w:t>
      </w:r>
      <w:r w:rsidRPr="00BE0D56">
        <w:rPr>
          <w:rFonts w:cs="Arial"/>
          <w:bCs/>
          <w:sz w:val="18"/>
        </w:rPr>
        <w:t>a „Várakozni tilos” közúti jelzőtábla kihelyezését a Bem József utca 19. szám előtti oldalon, a garázssorhoz bevezető út csatlakozása előtt 20 m–</w:t>
      </w:r>
      <w:proofErr w:type="spellStart"/>
      <w:r w:rsidRPr="00BE0D56">
        <w:rPr>
          <w:rFonts w:cs="Arial"/>
          <w:bCs/>
          <w:sz w:val="18"/>
        </w:rPr>
        <w:t>rel</w:t>
      </w:r>
      <w:proofErr w:type="spellEnd"/>
      <w:r w:rsidRPr="00BE0D56">
        <w:rPr>
          <w:rFonts w:cs="Arial"/>
          <w:bCs/>
          <w:sz w:val="18"/>
        </w:rPr>
        <w:t>, valamint</w:t>
      </w:r>
      <w:r w:rsidRPr="00BE0D56">
        <w:rPr>
          <w:sz w:val="18"/>
        </w:rPr>
        <w:t xml:space="preserve"> </w:t>
      </w:r>
      <w:r w:rsidRPr="00BE0D56">
        <w:rPr>
          <w:rFonts w:cs="Arial"/>
          <w:bCs/>
          <w:sz w:val="18"/>
        </w:rPr>
        <w:t>a csatlakozó úton az „Elsőbbségadás kötelező” közúti jelzőtábla cseréjét „Állj! Elsőbbségadás kötelező” közúti jelzőtáblára.</w:t>
      </w:r>
    </w:p>
    <w:p w:rsidR="00BE0D56" w:rsidRPr="00BE0D56" w:rsidRDefault="00BE0D56" w:rsidP="00BE0D56">
      <w:pPr>
        <w:numPr>
          <w:ilvl w:val="0"/>
          <w:numId w:val="21"/>
        </w:numPr>
        <w:ind w:left="425" w:hanging="425"/>
        <w:jc w:val="both"/>
        <w:rPr>
          <w:rFonts w:cs="Arial"/>
          <w:sz w:val="18"/>
        </w:rPr>
      </w:pPr>
      <w:r w:rsidRPr="00BE0D56">
        <w:rPr>
          <w:rFonts w:cs="Arial"/>
          <w:sz w:val="18"/>
        </w:rPr>
        <w:t xml:space="preserve">A Bizottság egyetért azzal, hogy </w:t>
      </w:r>
      <w:r w:rsidRPr="00BE0D56">
        <w:rPr>
          <w:rFonts w:cs="Arial"/>
          <w:bCs/>
          <w:sz w:val="18"/>
        </w:rPr>
        <w:t xml:space="preserve">az Aranypatak utcában </w:t>
      </w:r>
      <w:r w:rsidRPr="00BE0D56">
        <w:rPr>
          <w:rFonts w:cs="Arial"/>
          <w:sz w:val="18"/>
        </w:rPr>
        <w:t>30 km/h sebességkorlátozást-jelző tábla kerüljön kihelyezésre.</w:t>
      </w:r>
    </w:p>
    <w:p w:rsidR="00BE0D56" w:rsidRPr="00BE0D56" w:rsidRDefault="00BE0D56" w:rsidP="00BE0D56">
      <w:pPr>
        <w:numPr>
          <w:ilvl w:val="0"/>
          <w:numId w:val="21"/>
        </w:numPr>
        <w:ind w:left="425" w:hanging="425"/>
        <w:jc w:val="both"/>
        <w:rPr>
          <w:rFonts w:cs="Arial"/>
          <w:sz w:val="18"/>
        </w:rPr>
      </w:pPr>
      <w:r w:rsidRPr="00BE0D56">
        <w:rPr>
          <w:rFonts w:cs="Arial"/>
          <w:sz w:val="18"/>
        </w:rPr>
        <w:t xml:space="preserve">A Bizottság támogatja, </w:t>
      </w:r>
      <w:r w:rsidRPr="00BE0D56">
        <w:rPr>
          <w:rFonts w:cs="Arial"/>
          <w:bCs/>
          <w:sz w:val="18"/>
        </w:rPr>
        <w:t xml:space="preserve">hogy a Krúdy Gyula utcában a </w:t>
      </w:r>
      <w:proofErr w:type="spellStart"/>
      <w:r w:rsidRPr="00BE0D56">
        <w:rPr>
          <w:rFonts w:cs="Arial"/>
          <w:bCs/>
          <w:sz w:val="18"/>
        </w:rPr>
        <w:t>Szalónak</w:t>
      </w:r>
      <w:proofErr w:type="spellEnd"/>
      <w:r w:rsidRPr="00BE0D56">
        <w:rPr>
          <w:rFonts w:cs="Arial"/>
          <w:bCs/>
          <w:sz w:val="18"/>
        </w:rPr>
        <w:t xml:space="preserve"> illetve a Kodolányi János utcák kereszteződésénél </w:t>
      </w:r>
      <w:r w:rsidRPr="00BE0D56">
        <w:rPr>
          <w:rFonts w:cs="Arial"/>
          <w:sz w:val="18"/>
        </w:rPr>
        <w:t xml:space="preserve">30 km/h sebességkorlátozást jelző tábla kerüljön kihelyezésre, a Krúdy </w:t>
      </w:r>
      <w:proofErr w:type="spellStart"/>
      <w:r w:rsidRPr="00BE0D56">
        <w:rPr>
          <w:rFonts w:cs="Arial"/>
          <w:sz w:val="18"/>
        </w:rPr>
        <w:t>Gy</w:t>
      </w:r>
      <w:proofErr w:type="spellEnd"/>
      <w:r w:rsidRPr="00BE0D56">
        <w:rPr>
          <w:rFonts w:cs="Arial"/>
          <w:sz w:val="18"/>
        </w:rPr>
        <w:t xml:space="preserve">. és </w:t>
      </w:r>
      <w:proofErr w:type="spellStart"/>
      <w:r w:rsidRPr="00BE0D56">
        <w:rPr>
          <w:rFonts w:cs="Arial"/>
          <w:sz w:val="18"/>
        </w:rPr>
        <w:t>Szalónak</w:t>
      </w:r>
      <w:proofErr w:type="spellEnd"/>
      <w:r w:rsidRPr="00BE0D56">
        <w:rPr>
          <w:rFonts w:cs="Arial"/>
          <w:sz w:val="18"/>
        </w:rPr>
        <w:t xml:space="preserve"> utca kereszteződésében, valamint a Kodolányi J. utcában pedig „gyermekek” veszélyt jelző tábla kerüljön kihelyezésre, továbbá a Krúdy </w:t>
      </w:r>
      <w:proofErr w:type="spellStart"/>
      <w:r w:rsidRPr="00BE0D56">
        <w:rPr>
          <w:rFonts w:cs="Arial"/>
          <w:sz w:val="18"/>
        </w:rPr>
        <w:t>Gy</w:t>
      </w:r>
      <w:proofErr w:type="spellEnd"/>
      <w:r w:rsidRPr="00BE0D56">
        <w:rPr>
          <w:rFonts w:cs="Arial"/>
          <w:sz w:val="18"/>
        </w:rPr>
        <w:t>. – Kodolányi J. u. kereszteződésében még egy „zsákutca” tábla is kihelyezésre kerüljön.</w:t>
      </w:r>
    </w:p>
    <w:p w:rsidR="00BE0D56" w:rsidRPr="00BE0D56" w:rsidRDefault="00BE0D56" w:rsidP="00BE0D56">
      <w:pPr>
        <w:numPr>
          <w:ilvl w:val="0"/>
          <w:numId w:val="21"/>
        </w:numPr>
        <w:ind w:left="425" w:hanging="425"/>
        <w:jc w:val="both"/>
        <w:rPr>
          <w:rFonts w:cs="Arial"/>
          <w:sz w:val="18"/>
        </w:rPr>
      </w:pPr>
      <w:r w:rsidRPr="00BE0D56">
        <w:rPr>
          <w:rFonts w:cs="Arial"/>
          <w:sz w:val="18"/>
        </w:rPr>
        <w:t>Bizottság felkéri a polgármestert, hogy az 1-10. pontban foglalt döntések érdekében a szükséges intézkedések megtételéről gondoskodjon.</w:t>
      </w:r>
    </w:p>
    <w:p w:rsidR="00BE0D56" w:rsidRPr="00BE0D56" w:rsidRDefault="00BE0D56" w:rsidP="00BE0D56">
      <w:pPr>
        <w:jc w:val="both"/>
        <w:rPr>
          <w:rFonts w:cs="Arial"/>
          <w:sz w:val="18"/>
        </w:rPr>
      </w:pPr>
    </w:p>
    <w:p w:rsidR="00BE0D56" w:rsidRPr="00BE0D56" w:rsidRDefault="00BE0D56" w:rsidP="00BE0D56">
      <w:pPr>
        <w:tabs>
          <w:tab w:val="left" w:pos="1440"/>
        </w:tabs>
        <w:jc w:val="both"/>
        <w:rPr>
          <w:rFonts w:cs="Arial"/>
          <w:b/>
          <w:bCs/>
          <w:sz w:val="18"/>
        </w:rPr>
      </w:pPr>
      <w:r w:rsidRPr="00BE0D56">
        <w:rPr>
          <w:rFonts w:cs="Arial"/>
          <w:b/>
          <w:bCs/>
          <w:sz w:val="18"/>
          <w:u w:val="single"/>
        </w:rPr>
        <w:t>Felelős:</w:t>
      </w:r>
      <w:r w:rsidRPr="00BE0D56">
        <w:rPr>
          <w:rFonts w:cs="Arial"/>
          <w:b/>
          <w:bCs/>
          <w:sz w:val="18"/>
        </w:rPr>
        <w:tab/>
      </w:r>
      <w:r w:rsidRPr="00BE0D56">
        <w:rPr>
          <w:rFonts w:cs="Arial"/>
          <w:bCs/>
          <w:sz w:val="18"/>
        </w:rPr>
        <w:t>Dr. Puskás Tivadar, polgármester</w:t>
      </w:r>
    </w:p>
    <w:p w:rsidR="00BE0D56" w:rsidRPr="00BE0D56" w:rsidRDefault="00BE0D56" w:rsidP="00BE0D56">
      <w:pPr>
        <w:tabs>
          <w:tab w:val="left" w:pos="1440"/>
        </w:tabs>
        <w:jc w:val="both"/>
        <w:rPr>
          <w:rFonts w:cs="Arial"/>
          <w:sz w:val="18"/>
        </w:rPr>
      </w:pPr>
      <w:r w:rsidRPr="00BE0D56">
        <w:rPr>
          <w:rFonts w:cs="Arial"/>
          <w:b/>
          <w:bCs/>
          <w:sz w:val="18"/>
        </w:rPr>
        <w:tab/>
      </w:r>
      <w:r w:rsidRPr="00BE0D56">
        <w:rPr>
          <w:rFonts w:cs="Arial"/>
          <w:sz w:val="18"/>
        </w:rPr>
        <w:t>Lendvai Ferenc, a bizottság elnöke</w:t>
      </w:r>
    </w:p>
    <w:p w:rsidR="00BE0D56" w:rsidRPr="00BE0D56" w:rsidRDefault="00BE0D56" w:rsidP="00BE0D56">
      <w:pPr>
        <w:tabs>
          <w:tab w:val="left" w:pos="1440"/>
        </w:tabs>
        <w:jc w:val="both"/>
        <w:rPr>
          <w:rFonts w:cs="Arial"/>
          <w:sz w:val="18"/>
        </w:rPr>
      </w:pPr>
      <w:r w:rsidRPr="00BE0D56">
        <w:rPr>
          <w:rFonts w:cs="Arial"/>
          <w:sz w:val="18"/>
        </w:rPr>
        <w:tab/>
        <w:t>Illés Károly, alpolgármester</w:t>
      </w:r>
    </w:p>
    <w:p w:rsidR="00BE0D56" w:rsidRPr="00BE0D56" w:rsidRDefault="00BE0D56" w:rsidP="00BE0D56">
      <w:pPr>
        <w:tabs>
          <w:tab w:val="left" w:pos="1440"/>
        </w:tabs>
        <w:jc w:val="both"/>
        <w:rPr>
          <w:rFonts w:cs="Arial"/>
          <w:sz w:val="18"/>
        </w:rPr>
      </w:pPr>
      <w:r w:rsidRPr="00BE0D56">
        <w:rPr>
          <w:rFonts w:cs="Arial"/>
          <w:sz w:val="18"/>
        </w:rPr>
        <w:tab/>
        <w:t>(a végrehajtásért: Lakézi Gábor, a Városüzemeltetési Osztály vezetője)</w:t>
      </w:r>
    </w:p>
    <w:p w:rsidR="00BE0D56" w:rsidRPr="00BE0D56" w:rsidRDefault="00BE0D56" w:rsidP="00BE0D56">
      <w:pPr>
        <w:ind w:left="1276" w:hanging="1276"/>
        <w:jc w:val="both"/>
        <w:rPr>
          <w:rFonts w:cs="Arial"/>
          <w:b/>
          <w:bCs/>
          <w:sz w:val="18"/>
          <w:u w:val="single"/>
        </w:rPr>
      </w:pPr>
    </w:p>
    <w:p w:rsidR="00BE0D56" w:rsidRPr="00BE0D56" w:rsidRDefault="00BE0D56" w:rsidP="00BE0D56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cs="Arial"/>
          <w:bCs/>
          <w:sz w:val="18"/>
        </w:rPr>
      </w:pPr>
      <w:r w:rsidRPr="00BE0D56">
        <w:rPr>
          <w:rFonts w:cs="Arial"/>
          <w:b/>
          <w:bCs/>
          <w:sz w:val="18"/>
          <w:u w:val="single"/>
        </w:rPr>
        <w:t>Határidő:</w:t>
      </w:r>
      <w:r w:rsidRPr="00BE0D56">
        <w:rPr>
          <w:rFonts w:cs="Arial"/>
          <w:bCs/>
          <w:sz w:val="18"/>
        </w:rPr>
        <w:tab/>
        <w:t>1. pont: 2018. december 15.</w:t>
      </w:r>
    </w:p>
    <w:p w:rsidR="00BE0D56" w:rsidRPr="00BE0D56" w:rsidRDefault="00BE0D56" w:rsidP="00BE0D56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cs="Arial"/>
          <w:bCs/>
          <w:sz w:val="18"/>
        </w:rPr>
      </w:pPr>
      <w:r w:rsidRPr="00BE0D56">
        <w:rPr>
          <w:rFonts w:cs="Arial"/>
          <w:bCs/>
          <w:sz w:val="18"/>
        </w:rPr>
        <w:tab/>
        <w:t>2-10. pont: 2018. október 15.</w:t>
      </w:r>
    </w:p>
    <w:p w:rsidR="00BE0D56" w:rsidRPr="00BE0D56" w:rsidRDefault="00BE0D56" w:rsidP="00BE0D56">
      <w:pPr>
        <w:jc w:val="both"/>
        <w:rPr>
          <w:rFonts w:cs="Arial"/>
          <w:b/>
          <w:bCs/>
          <w:sz w:val="18"/>
          <w:szCs w:val="20"/>
        </w:rPr>
      </w:pPr>
    </w:p>
    <w:p w:rsidR="00BE0D56" w:rsidRPr="00BE0D56" w:rsidRDefault="00BE0D56" w:rsidP="00BE0D56">
      <w:pPr>
        <w:jc w:val="both"/>
        <w:rPr>
          <w:rFonts w:cs="Arial"/>
          <w:b/>
          <w:bCs/>
          <w:sz w:val="18"/>
          <w:szCs w:val="20"/>
        </w:rPr>
      </w:pPr>
    </w:p>
    <w:p w:rsidR="00BE0D56" w:rsidRPr="00BE0D56" w:rsidRDefault="00BE0D56" w:rsidP="00BE0D56">
      <w:pPr>
        <w:jc w:val="both"/>
        <w:rPr>
          <w:rFonts w:cs="Arial"/>
          <w:sz w:val="18"/>
          <w:szCs w:val="20"/>
        </w:rPr>
      </w:pPr>
      <w:bookmarkStart w:id="0" w:name="_GoBack"/>
      <w:bookmarkEnd w:id="0"/>
    </w:p>
    <w:p w:rsidR="003D0B04" w:rsidRPr="00BE0D56" w:rsidRDefault="003D0B04" w:rsidP="003D0B04">
      <w:pPr>
        <w:jc w:val="both"/>
        <w:rPr>
          <w:rFonts w:cs="Arial"/>
          <w:sz w:val="14"/>
          <w:szCs w:val="20"/>
        </w:rPr>
      </w:pPr>
    </w:p>
    <w:p w:rsidR="00073F24" w:rsidRPr="00BE0D56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18"/>
          <w:szCs w:val="20"/>
        </w:rPr>
      </w:pPr>
    </w:p>
    <w:p w:rsidR="00D22DCB" w:rsidRPr="00BE0D56" w:rsidRDefault="003D0B04" w:rsidP="00FE394A">
      <w:pPr>
        <w:ind w:left="4956" w:firstLine="708"/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L</w:t>
      </w:r>
      <w:r w:rsidR="00D22DCB" w:rsidRPr="00BE0D56">
        <w:rPr>
          <w:rFonts w:cs="Arial"/>
          <w:sz w:val="18"/>
          <w:szCs w:val="20"/>
        </w:rPr>
        <w:t xml:space="preserve">endvai Ferenc </w:t>
      </w:r>
      <w:proofErr w:type="spellStart"/>
      <w:r w:rsidR="00D22DCB" w:rsidRPr="00BE0D56">
        <w:rPr>
          <w:rFonts w:cs="Arial"/>
          <w:sz w:val="18"/>
          <w:szCs w:val="20"/>
        </w:rPr>
        <w:t>sk</w:t>
      </w:r>
      <w:proofErr w:type="spellEnd"/>
      <w:r w:rsidR="00D22DCB" w:rsidRPr="00BE0D56">
        <w:rPr>
          <w:rFonts w:cs="Arial"/>
          <w:sz w:val="18"/>
          <w:szCs w:val="20"/>
        </w:rPr>
        <w:t>.</w:t>
      </w:r>
    </w:p>
    <w:p w:rsidR="00D22DCB" w:rsidRPr="00BE0D56" w:rsidRDefault="00D22DCB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="006368B7"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 xml:space="preserve">  </w:t>
      </w:r>
      <w:proofErr w:type="gramStart"/>
      <w:r w:rsidRPr="00BE0D56">
        <w:rPr>
          <w:rFonts w:cs="Arial"/>
          <w:sz w:val="18"/>
          <w:szCs w:val="20"/>
        </w:rPr>
        <w:t>a</w:t>
      </w:r>
      <w:proofErr w:type="gramEnd"/>
      <w:r w:rsidRPr="00BE0D56">
        <w:rPr>
          <w:rFonts w:cs="Arial"/>
          <w:sz w:val="18"/>
          <w:szCs w:val="20"/>
        </w:rPr>
        <w:t xml:space="preserve"> bizottság elnöke</w:t>
      </w:r>
      <w:r w:rsidRPr="00BE0D56">
        <w:rPr>
          <w:rFonts w:cs="Arial"/>
          <w:sz w:val="18"/>
          <w:szCs w:val="20"/>
        </w:rPr>
        <w:tab/>
      </w:r>
    </w:p>
    <w:p w:rsidR="00D22DCB" w:rsidRPr="00BE0D56" w:rsidRDefault="00D22DCB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Kivonat hiteléül:</w:t>
      </w:r>
    </w:p>
    <w:p w:rsidR="00237106" w:rsidRPr="00BE0D56" w:rsidRDefault="00237106" w:rsidP="00D22DCB">
      <w:pPr>
        <w:rPr>
          <w:rFonts w:cs="Arial"/>
          <w:sz w:val="18"/>
          <w:szCs w:val="20"/>
        </w:rPr>
      </w:pPr>
    </w:p>
    <w:p w:rsidR="00D22DCB" w:rsidRPr="00BE0D56" w:rsidRDefault="00D21B9E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</w:t>
      </w:r>
      <w:r w:rsidR="00D22DCB" w:rsidRPr="00BE0D56">
        <w:rPr>
          <w:rFonts w:cs="Arial"/>
          <w:sz w:val="18"/>
          <w:szCs w:val="20"/>
        </w:rPr>
        <w:t>eringer Klaudia</w:t>
      </w:r>
    </w:p>
    <w:p w:rsidR="00584D0B" w:rsidRPr="00BE0D56" w:rsidRDefault="00D22DCB" w:rsidP="00D22DCB">
      <w:pPr>
        <w:rPr>
          <w:rFonts w:cs="Arial"/>
          <w:sz w:val="18"/>
          <w:szCs w:val="20"/>
        </w:rPr>
      </w:pPr>
      <w:proofErr w:type="gramStart"/>
      <w:r w:rsidRPr="00BE0D56">
        <w:rPr>
          <w:rFonts w:cs="Arial"/>
          <w:sz w:val="18"/>
          <w:szCs w:val="20"/>
        </w:rPr>
        <w:t>jegyzőkönyvvezető</w:t>
      </w:r>
      <w:proofErr w:type="gramEnd"/>
    </w:p>
    <w:sectPr w:rsidR="00584D0B" w:rsidRPr="00BE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5484B"/>
    <w:multiLevelType w:val="hybridMultilevel"/>
    <w:tmpl w:val="38FC74BC"/>
    <w:lvl w:ilvl="0" w:tplc="78304D50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8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1"/>
  </w:num>
  <w:num w:numId="4">
    <w:abstractNumId w:val="20"/>
  </w:num>
  <w:num w:numId="5">
    <w:abstractNumId w:val="1"/>
  </w:num>
  <w:num w:numId="6">
    <w:abstractNumId w:val="15"/>
  </w:num>
  <w:num w:numId="7">
    <w:abstractNumId w:val="16"/>
  </w:num>
  <w:num w:numId="8">
    <w:abstractNumId w:val="14"/>
  </w:num>
  <w:num w:numId="9">
    <w:abstractNumId w:val="22"/>
  </w:num>
  <w:num w:numId="10">
    <w:abstractNumId w:val="7"/>
  </w:num>
  <w:num w:numId="11">
    <w:abstractNumId w:val="13"/>
  </w:num>
  <w:num w:numId="12">
    <w:abstractNumId w:val="29"/>
  </w:num>
  <w:num w:numId="13">
    <w:abstractNumId w:val="27"/>
  </w:num>
  <w:num w:numId="14">
    <w:abstractNumId w:val="9"/>
  </w:num>
  <w:num w:numId="15">
    <w:abstractNumId w:val="17"/>
  </w:num>
  <w:num w:numId="16">
    <w:abstractNumId w:val="24"/>
  </w:num>
  <w:num w:numId="17">
    <w:abstractNumId w:val="23"/>
  </w:num>
  <w:num w:numId="18">
    <w:abstractNumId w:val="5"/>
  </w:num>
  <w:num w:numId="19">
    <w:abstractNumId w:val="8"/>
  </w:num>
  <w:num w:numId="20">
    <w:abstractNumId w:val="12"/>
  </w:num>
  <w:num w:numId="21">
    <w:abstractNumId w:val="10"/>
  </w:num>
  <w:num w:numId="22">
    <w:abstractNumId w:val="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1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0FDE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460DB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00C8C"/>
    <w:rsid w:val="00325BDE"/>
    <w:rsid w:val="00332EAC"/>
    <w:rsid w:val="003530E2"/>
    <w:rsid w:val="003A33A8"/>
    <w:rsid w:val="003A6739"/>
    <w:rsid w:val="003A7C6D"/>
    <w:rsid w:val="003B0335"/>
    <w:rsid w:val="003D0AFB"/>
    <w:rsid w:val="003D0B04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5F6D8B"/>
    <w:rsid w:val="0062356A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06EB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252D"/>
    <w:rsid w:val="007949C1"/>
    <w:rsid w:val="007A5A8B"/>
    <w:rsid w:val="007B14AA"/>
    <w:rsid w:val="007E4ACD"/>
    <w:rsid w:val="007E6C1A"/>
    <w:rsid w:val="007E7F62"/>
    <w:rsid w:val="007F158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D2A0A"/>
    <w:rsid w:val="008E0EFA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24A16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45CB"/>
    <w:rsid w:val="00B97EFD"/>
    <w:rsid w:val="00BB3522"/>
    <w:rsid w:val="00BC2E1A"/>
    <w:rsid w:val="00BC515D"/>
    <w:rsid w:val="00BC7F47"/>
    <w:rsid w:val="00BD03C6"/>
    <w:rsid w:val="00BD1902"/>
    <w:rsid w:val="00BD3979"/>
    <w:rsid w:val="00BE0D56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257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A6CAA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A6CAD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2018-09-17T12:02:00Z</cp:lastPrinted>
  <dcterms:created xsi:type="dcterms:W3CDTF">2018-09-17T12:03:00Z</dcterms:created>
  <dcterms:modified xsi:type="dcterms:W3CDTF">2018-09-17T12:03:00Z</dcterms:modified>
</cp:coreProperties>
</file>