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2E17A" w14:textId="77777777" w:rsidR="00D042FA" w:rsidRDefault="00D042FA" w:rsidP="00CC0949">
      <w:pPr>
        <w:pStyle w:val="Cm"/>
        <w:rPr>
          <w:rFonts w:ascii="Arial" w:hAnsi="Arial" w:cs="Arial"/>
          <w:szCs w:val="24"/>
        </w:rPr>
      </w:pPr>
    </w:p>
    <w:p w14:paraId="11B71FCE" w14:textId="58F89420" w:rsidR="00CC0949" w:rsidRPr="00E60614" w:rsidRDefault="006029BE" w:rsidP="00CC0949">
      <w:pPr>
        <w:pStyle w:val="C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ELŐTERJESZTÉS</w:t>
      </w:r>
    </w:p>
    <w:p w14:paraId="4C17F8ED" w14:textId="77777777" w:rsidR="000E23AE" w:rsidRPr="00E60614" w:rsidRDefault="000E23AE" w:rsidP="00F161C1">
      <w:pPr>
        <w:rPr>
          <w:rFonts w:ascii="Arial" w:hAnsi="Arial" w:cs="Arial"/>
          <w:b/>
          <w:sz w:val="22"/>
          <w:szCs w:val="22"/>
          <w:u w:val="single"/>
        </w:rPr>
      </w:pPr>
    </w:p>
    <w:p w14:paraId="30EC4593" w14:textId="32AECBB4" w:rsidR="00CC0949" w:rsidRPr="00E60614" w:rsidRDefault="00CC0949" w:rsidP="00CC0949">
      <w:pPr>
        <w:jc w:val="center"/>
        <w:rPr>
          <w:rFonts w:ascii="Arial" w:hAnsi="Arial" w:cs="Arial"/>
          <w:b/>
          <w:sz w:val="22"/>
          <w:szCs w:val="22"/>
        </w:rPr>
      </w:pPr>
      <w:r w:rsidRPr="00E60614">
        <w:rPr>
          <w:rFonts w:ascii="Arial" w:hAnsi="Arial" w:cs="Arial"/>
          <w:b/>
          <w:sz w:val="22"/>
          <w:szCs w:val="22"/>
        </w:rPr>
        <w:t>Szombathely Megyei Jogú Város Közgyűlésének 201</w:t>
      </w:r>
      <w:r w:rsidR="00B13CDF" w:rsidRPr="00E60614">
        <w:rPr>
          <w:rFonts w:ascii="Arial" w:hAnsi="Arial" w:cs="Arial"/>
          <w:b/>
          <w:sz w:val="22"/>
          <w:szCs w:val="22"/>
        </w:rPr>
        <w:t>8</w:t>
      </w:r>
      <w:r w:rsidRPr="00E60614">
        <w:rPr>
          <w:rFonts w:ascii="Arial" w:hAnsi="Arial" w:cs="Arial"/>
          <w:b/>
          <w:sz w:val="22"/>
          <w:szCs w:val="22"/>
        </w:rPr>
        <w:t xml:space="preserve">. </w:t>
      </w:r>
      <w:r w:rsidR="008B2F07">
        <w:rPr>
          <w:rFonts w:ascii="Arial" w:hAnsi="Arial" w:cs="Arial"/>
          <w:b/>
          <w:sz w:val="22"/>
          <w:szCs w:val="22"/>
        </w:rPr>
        <w:t>szeptember 1</w:t>
      </w:r>
      <w:r w:rsidR="00E55F22" w:rsidRPr="00E60614">
        <w:rPr>
          <w:rFonts w:ascii="Arial" w:hAnsi="Arial" w:cs="Arial"/>
          <w:b/>
          <w:sz w:val="22"/>
          <w:szCs w:val="22"/>
        </w:rPr>
        <w:t>3</w:t>
      </w:r>
      <w:r w:rsidRPr="00E60614">
        <w:rPr>
          <w:rFonts w:ascii="Arial" w:hAnsi="Arial" w:cs="Arial"/>
          <w:b/>
          <w:sz w:val="22"/>
          <w:szCs w:val="22"/>
        </w:rPr>
        <w:t>-i ülésére</w:t>
      </w:r>
    </w:p>
    <w:p w14:paraId="32261CB2" w14:textId="77777777" w:rsidR="00F53CA4" w:rsidRPr="00E60614" w:rsidRDefault="00F53CA4" w:rsidP="00CC0949">
      <w:pPr>
        <w:jc w:val="both"/>
        <w:rPr>
          <w:rFonts w:ascii="Arial" w:hAnsi="Arial" w:cs="Arial"/>
          <w:bCs/>
          <w:sz w:val="22"/>
          <w:szCs w:val="22"/>
        </w:rPr>
      </w:pPr>
    </w:p>
    <w:p w14:paraId="571BFCCF" w14:textId="63CB28E9" w:rsidR="00DF7374" w:rsidRPr="00E60614" w:rsidRDefault="00DF7374" w:rsidP="00DF7374">
      <w:pPr>
        <w:jc w:val="center"/>
        <w:rPr>
          <w:rFonts w:ascii="Arial" w:hAnsi="Arial" w:cs="Arial"/>
          <w:b/>
          <w:sz w:val="22"/>
          <w:szCs w:val="22"/>
        </w:rPr>
      </w:pPr>
      <w:r w:rsidRPr="00E60614">
        <w:rPr>
          <w:rFonts w:ascii="Arial" w:hAnsi="Arial" w:cs="Arial"/>
          <w:b/>
          <w:sz w:val="22"/>
          <w:szCs w:val="22"/>
        </w:rPr>
        <w:t>Javaslat a szombathely</w:t>
      </w:r>
      <w:r w:rsidR="00F924EE">
        <w:rPr>
          <w:rFonts w:ascii="Arial" w:hAnsi="Arial" w:cs="Arial"/>
          <w:b/>
          <w:sz w:val="22"/>
          <w:szCs w:val="22"/>
        </w:rPr>
        <w:t>i</w:t>
      </w:r>
      <w:r w:rsidRPr="00E60614">
        <w:rPr>
          <w:rFonts w:ascii="Arial" w:hAnsi="Arial" w:cs="Arial"/>
          <w:b/>
          <w:sz w:val="22"/>
          <w:szCs w:val="22"/>
        </w:rPr>
        <w:t xml:space="preserve"> 1006/6, 1006/9 és 1006/10 hrsz. alatti ingatlano</w:t>
      </w:r>
      <w:r w:rsidR="00C3176D">
        <w:rPr>
          <w:rFonts w:ascii="Arial" w:hAnsi="Arial" w:cs="Arial"/>
          <w:b/>
          <w:sz w:val="22"/>
          <w:szCs w:val="22"/>
        </w:rPr>
        <w:t>ko</w:t>
      </w:r>
      <w:r w:rsidRPr="00E60614">
        <w:rPr>
          <w:rFonts w:ascii="Arial" w:hAnsi="Arial" w:cs="Arial"/>
          <w:b/>
          <w:sz w:val="22"/>
          <w:szCs w:val="22"/>
        </w:rPr>
        <w:t>n fennálló elővásárlási jog gyakorlásával kapcsolatos döntés meghozatalára</w:t>
      </w:r>
    </w:p>
    <w:p w14:paraId="54C4B929" w14:textId="77777777" w:rsidR="00EC09B7" w:rsidRDefault="00EC09B7" w:rsidP="00921FD4">
      <w:pPr>
        <w:jc w:val="both"/>
        <w:rPr>
          <w:rFonts w:ascii="Arial" w:hAnsi="Arial" w:cs="Arial"/>
          <w:bCs/>
        </w:rPr>
      </w:pPr>
    </w:p>
    <w:p w14:paraId="4FE100A2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14:paraId="05E2154E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7036BD">
        <w:rPr>
          <w:szCs w:val="22"/>
        </w:rPr>
        <w:t>Étv</w:t>
      </w:r>
      <w:proofErr w:type="spellEnd"/>
      <w:r w:rsidRPr="007036BD">
        <w:rPr>
          <w:szCs w:val="22"/>
        </w:rPr>
        <w:t xml:space="preserve">. </w:t>
      </w:r>
      <w:r w:rsidRPr="007036BD">
        <w:rPr>
          <w:szCs w:val="22"/>
        </w:rPr>
        <w:br/>
        <w:t>17. §</w:t>
      </w:r>
      <w:proofErr w:type="spellStart"/>
      <w:r w:rsidRPr="007036BD">
        <w:rPr>
          <w:szCs w:val="22"/>
        </w:rPr>
        <w:t>-ában</w:t>
      </w:r>
      <w:proofErr w:type="spellEnd"/>
      <w:r w:rsidRPr="007036BD">
        <w:rPr>
          <w:szCs w:val="22"/>
        </w:rPr>
        <w:t xml:space="preserve"> az önkormányzat számára sajátos jogintézményként biztosított, az </w:t>
      </w:r>
      <w:proofErr w:type="spellStart"/>
      <w:r w:rsidRPr="007036BD">
        <w:rPr>
          <w:szCs w:val="22"/>
        </w:rPr>
        <w:t>Étv</w:t>
      </w:r>
      <w:proofErr w:type="spellEnd"/>
      <w:r w:rsidRPr="007036BD">
        <w:rPr>
          <w:szCs w:val="22"/>
        </w:rPr>
        <w:t xml:space="preserve">. </w:t>
      </w:r>
      <w:r w:rsidRPr="007036BD">
        <w:rPr>
          <w:szCs w:val="22"/>
        </w:rPr>
        <w:br/>
        <w:t>25. §</w:t>
      </w:r>
      <w:proofErr w:type="spellStart"/>
      <w:r w:rsidRPr="007036BD">
        <w:rPr>
          <w:szCs w:val="22"/>
        </w:rPr>
        <w:t>-ában</w:t>
      </w:r>
      <w:proofErr w:type="spellEnd"/>
      <w:r w:rsidRPr="007036BD">
        <w:rPr>
          <w:szCs w:val="22"/>
        </w:rPr>
        <w:t xml:space="preserve"> részletezett elővásárlási jog bejegyzését.” </w:t>
      </w:r>
    </w:p>
    <w:p w14:paraId="4D580BA1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</w:p>
    <w:p w14:paraId="45C30577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>A határozatok alapján számos in</w:t>
      </w:r>
      <w:r>
        <w:rPr>
          <w:szCs w:val="22"/>
        </w:rPr>
        <w:t>gatlanra bejegyzésre került az Ö</w:t>
      </w:r>
      <w:r w:rsidRPr="007036BD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7036BD">
        <w:rPr>
          <w:szCs w:val="22"/>
        </w:rPr>
        <w:t>Étv</w:t>
      </w:r>
      <w:proofErr w:type="spellEnd"/>
      <w:r w:rsidRPr="007036BD"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14:paraId="65B5883C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</w:p>
    <w:p w14:paraId="759199C4" w14:textId="30458117" w:rsidR="00E60614" w:rsidRPr="00E60614" w:rsidRDefault="00E60614" w:rsidP="00E60614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 xml:space="preserve">A rendezési tervben az elővásárlási joggal érintett területek bejelölésre kerültek. Ezen ingatlanok közé tartozik a </w:t>
      </w:r>
      <w:r>
        <w:rPr>
          <w:szCs w:val="22"/>
        </w:rPr>
        <w:t>szombathelyi 1006/6 hrsz.-ú, kivett beépítetlen terület megnevezésű, 2406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>alapterületű, a szombathelyi 1006/9 hrsz.-ú, kivett közforgalom elől el nem zárt magánút megnevezésű, 1544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>alapterületű, illetve a szombathelyi 1006/10 hrsz.-ú kivett beépítetlen terület megnevezésű</w:t>
      </w:r>
      <w:r w:rsidR="00F15F13">
        <w:rPr>
          <w:szCs w:val="22"/>
        </w:rPr>
        <w:t>,</w:t>
      </w:r>
      <w:r>
        <w:rPr>
          <w:szCs w:val="22"/>
        </w:rPr>
        <w:t xml:space="preserve"> 2259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alapterületű ingatlan.  </w:t>
      </w:r>
    </w:p>
    <w:p w14:paraId="0C4C7B18" w14:textId="77777777" w:rsidR="00E60614" w:rsidRPr="007036BD" w:rsidRDefault="00E60614" w:rsidP="00E60614">
      <w:pPr>
        <w:pStyle w:val="Szvegtrzs"/>
        <w:tabs>
          <w:tab w:val="left" w:pos="6120"/>
        </w:tabs>
        <w:rPr>
          <w:szCs w:val="22"/>
        </w:rPr>
      </w:pPr>
    </w:p>
    <w:p w14:paraId="736C93D2" w14:textId="24EE1CE3" w:rsidR="00495CD6" w:rsidRPr="00495CD6" w:rsidRDefault="00F15F13" w:rsidP="00E606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2018. augusztus 16-án Panda István, az ARBORÉTUM SPORTCENTRUM </w:t>
      </w:r>
      <w:r w:rsidR="00E60614" w:rsidRPr="007036BD">
        <w:rPr>
          <w:rFonts w:ascii="Arial" w:hAnsi="Arial" w:cs="Arial"/>
          <w:sz w:val="22"/>
          <w:szCs w:val="22"/>
        </w:rPr>
        <w:t>Kft.</w:t>
      </w:r>
      <w:r>
        <w:rPr>
          <w:rFonts w:ascii="Arial" w:hAnsi="Arial" w:cs="Arial"/>
          <w:sz w:val="22"/>
          <w:szCs w:val="22"/>
        </w:rPr>
        <w:t xml:space="preserve"> (Cg. 18-09-104096</w:t>
      </w:r>
      <w:r w:rsidR="00E60614">
        <w:rPr>
          <w:rFonts w:ascii="Arial" w:hAnsi="Arial" w:cs="Arial"/>
          <w:sz w:val="22"/>
          <w:szCs w:val="22"/>
        </w:rPr>
        <w:t>)</w:t>
      </w:r>
      <w:r w:rsidR="00E60614" w:rsidRPr="007036BD">
        <w:rPr>
          <w:rFonts w:ascii="Arial" w:hAnsi="Arial" w:cs="Arial"/>
          <w:sz w:val="22"/>
          <w:szCs w:val="22"/>
        </w:rPr>
        <w:t xml:space="preserve"> ügyvezetője </w:t>
      </w:r>
      <w:r w:rsidR="00495CD6">
        <w:rPr>
          <w:rFonts w:ascii="Arial" w:hAnsi="Arial" w:cs="Arial"/>
          <w:sz w:val="22"/>
          <w:szCs w:val="22"/>
        </w:rPr>
        <w:t xml:space="preserve">azzal fordult </w:t>
      </w:r>
      <w:r w:rsidR="00E60614" w:rsidRPr="007036BD">
        <w:rPr>
          <w:rFonts w:ascii="Arial" w:hAnsi="Arial" w:cs="Arial"/>
          <w:sz w:val="22"/>
          <w:szCs w:val="22"/>
        </w:rPr>
        <w:t xml:space="preserve">Önkormányzatunkhoz, </w:t>
      </w:r>
      <w:r w:rsidR="00495CD6">
        <w:rPr>
          <w:rFonts w:ascii="Arial" w:hAnsi="Arial" w:cs="Arial"/>
          <w:sz w:val="22"/>
          <w:szCs w:val="22"/>
        </w:rPr>
        <w:t xml:space="preserve">hogy a Kft. </w:t>
      </w:r>
      <w:r w:rsidR="00E60614" w:rsidRPr="007036BD">
        <w:rPr>
          <w:rFonts w:ascii="Arial" w:hAnsi="Arial" w:cs="Arial"/>
          <w:sz w:val="22"/>
          <w:szCs w:val="22"/>
        </w:rPr>
        <w:t>a tulajdonában álló fenti ingatlan</w:t>
      </w:r>
      <w:r w:rsidR="00495CD6">
        <w:rPr>
          <w:rFonts w:ascii="Arial" w:hAnsi="Arial" w:cs="Arial"/>
          <w:sz w:val="22"/>
          <w:szCs w:val="22"/>
        </w:rPr>
        <w:t xml:space="preserve">okból </w:t>
      </w:r>
      <w:r w:rsidR="00BF6E12">
        <w:rPr>
          <w:rFonts w:ascii="Arial" w:hAnsi="Arial" w:cs="Arial"/>
          <w:sz w:val="22"/>
          <w:szCs w:val="22"/>
        </w:rPr>
        <w:lastRenderedPageBreak/>
        <w:t xml:space="preserve">kialakuló </w:t>
      </w:r>
      <w:r w:rsidR="00495CD6">
        <w:rPr>
          <w:rFonts w:ascii="Arial" w:hAnsi="Arial" w:cs="Arial"/>
          <w:sz w:val="22"/>
          <w:szCs w:val="22"/>
        </w:rPr>
        <w:t>5000 m</w:t>
      </w:r>
      <w:r w:rsidR="00495CD6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495CD6">
        <w:rPr>
          <w:rFonts w:ascii="Arial" w:hAnsi="Arial" w:cs="Arial"/>
          <w:sz w:val="22"/>
          <w:szCs w:val="22"/>
        </w:rPr>
        <w:t>nagyságú ingatlant értékesíteni kívánja a ST</w:t>
      </w:r>
      <w:r w:rsidR="008064F3">
        <w:rPr>
          <w:rFonts w:ascii="Arial" w:hAnsi="Arial" w:cs="Arial"/>
          <w:sz w:val="22"/>
          <w:szCs w:val="22"/>
        </w:rPr>
        <w:t xml:space="preserve">UDENT COMFORT SPORT </w:t>
      </w:r>
      <w:proofErr w:type="spellStart"/>
      <w:r w:rsidR="008064F3">
        <w:rPr>
          <w:rFonts w:ascii="Arial" w:hAnsi="Arial" w:cs="Arial"/>
          <w:sz w:val="22"/>
          <w:szCs w:val="22"/>
        </w:rPr>
        <w:t>Kft.-nek</w:t>
      </w:r>
      <w:proofErr w:type="spellEnd"/>
      <w:r w:rsidR="008064F3">
        <w:rPr>
          <w:rFonts w:ascii="Arial" w:hAnsi="Arial" w:cs="Arial"/>
          <w:sz w:val="22"/>
          <w:szCs w:val="22"/>
        </w:rPr>
        <w:t xml:space="preserve"> (Cg</w:t>
      </w:r>
      <w:r w:rsidR="00495CD6">
        <w:rPr>
          <w:rFonts w:ascii="Arial" w:hAnsi="Arial" w:cs="Arial"/>
          <w:sz w:val="22"/>
          <w:szCs w:val="22"/>
        </w:rPr>
        <w:t>. 18-09-111760) bruttó 191.223.900,- Ft vételár ellenében. A vételárat a vevő pályázat útján kívánja megfizetni, sikeres pályáza</w:t>
      </w:r>
      <w:r w:rsidR="00B25CF4">
        <w:rPr>
          <w:rFonts w:ascii="Arial" w:hAnsi="Arial" w:cs="Arial"/>
          <w:sz w:val="22"/>
          <w:szCs w:val="22"/>
        </w:rPr>
        <w:t>ti elbírálás esetén</w:t>
      </w:r>
      <w:r w:rsidR="00495CD6">
        <w:rPr>
          <w:rFonts w:ascii="Arial" w:hAnsi="Arial" w:cs="Arial"/>
          <w:sz w:val="22"/>
          <w:szCs w:val="22"/>
        </w:rPr>
        <w:t xml:space="preserve"> 2019. február 19. napjáig a felek adásv</w:t>
      </w:r>
      <w:r w:rsidR="00046586">
        <w:rPr>
          <w:rFonts w:ascii="Arial" w:hAnsi="Arial" w:cs="Arial"/>
          <w:sz w:val="22"/>
          <w:szCs w:val="22"/>
        </w:rPr>
        <w:t>ételi szerződést kötnek egymással.</w:t>
      </w:r>
      <w:r w:rsidR="00495CD6">
        <w:rPr>
          <w:rFonts w:ascii="Arial" w:hAnsi="Arial" w:cs="Arial"/>
          <w:sz w:val="22"/>
          <w:szCs w:val="22"/>
        </w:rPr>
        <w:t xml:space="preserve"> </w:t>
      </w:r>
    </w:p>
    <w:p w14:paraId="05B3466E" w14:textId="4AD7B5ED" w:rsidR="00495CD6" w:rsidRDefault="00CE03D1" w:rsidP="00E606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ügyvezetőjének nyilatkozata szerint a pályázat keretében a beruházás támogatási értékének erejéig a Magyar Állam javára jelzálogjog kerül bejegyzésre az adásvétel tárgyát képező ingatlanra a beruházás megvalósításától számított 15 év időtartamra.</w:t>
      </w:r>
    </w:p>
    <w:p w14:paraId="17F19F8D" w14:textId="77777777" w:rsidR="00CE03D1" w:rsidRDefault="00CE03D1" w:rsidP="00E606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1AF20D" w14:textId="57BB9263" w:rsidR="00E60614" w:rsidRPr="007036BD" w:rsidRDefault="00722335" w:rsidP="00E606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ARBORÉTUM SPORTCENTRUM </w:t>
      </w:r>
      <w:r w:rsidRPr="007036BD">
        <w:rPr>
          <w:rFonts w:ascii="Arial" w:hAnsi="Arial" w:cs="Arial"/>
          <w:sz w:val="22"/>
          <w:szCs w:val="22"/>
        </w:rPr>
        <w:t>Kft.</w:t>
      </w:r>
      <w:r>
        <w:rPr>
          <w:rFonts w:ascii="Arial" w:hAnsi="Arial" w:cs="Arial"/>
          <w:sz w:val="22"/>
          <w:szCs w:val="22"/>
        </w:rPr>
        <w:t xml:space="preserve"> a vételi ajánlat </w:t>
      </w:r>
      <w:r w:rsidR="00E60614" w:rsidRPr="007036BD">
        <w:rPr>
          <w:rFonts w:ascii="Arial" w:hAnsi="Arial" w:cs="Arial"/>
          <w:sz w:val="22"/>
          <w:szCs w:val="22"/>
        </w:rPr>
        <w:t xml:space="preserve">alapján kérte Önkormányzatunk nyilatkozatát az elővásárlási jogával kapcsolatban. </w:t>
      </w:r>
    </w:p>
    <w:p w14:paraId="3DC4DCFE" w14:textId="2C2AF9A1" w:rsidR="00E60614" w:rsidRPr="007036BD" w:rsidRDefault="00E60614" w:rsidP="00E606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 xml:space="preserve">A HÉSZ 3. számú melléklete alapján a </w:t>
      </w:r>
      <w:r w:rsidR="00722335">
        <w:rPr>
          <w:rFonts w:ascii="Arial" w:hAnsi="Arial" w:cs="Arial"/>
          <w:sz w:val="22"/>
          <w:szCs w:val="22"/>
        </w:rPr>
        <w:t>1006/6, 1006/9, 1006/10 hrsz.</w:t>
      </w:r>
      <w:r w:rsidRPr="007036BD">
        <w:rPr>
          <w:rFonts w:ascii="Arial" w:hAnsi="Arial" w:cs="Arial"/>
          <w:sz w:val="22"/>
          <w:szCs w:val="22"/>
        </w:rPr>
        <w:t xml:space="preserve"> alatti ingatlan</w:t>
      </w:r>
      <w:r w:rsidR="00722335">
        <w:rPr>
          <w:rFonts w:ascii="Arial" w:hAnsi="Arial" w:cs="Arial"/>
          <w:sz w:val="22"/>
          <w:szCs w:val="22"/>
        </w:rPr>
        <w:t>ok</w:t>
      </w:r>
      <w:r w:rsidRPr="007036BD">
        <w:rPr>
          <w:rFonts w:ascii="Arial" w:hAnsi="Arial" w:cs="Arial"/>
          <w:sz w:val="22"/>
          <w:szCs w:val="22"/>
        </w:rPr>
        <w:t>ra Önkormányzatunk elővásárlási joga „</w:t>
      </w:r>
      <w:r w:rsidR="00C72689">
        <w:rPr>
          <w:rFonts w:ascii="Arial" w:hAnsi="Arial" w:cs="Arial"/>
          <w:sz w:val="22"/>
          <w:szCs w:val="22"/>
        </w:rPr>
        <w:t>sport, szabadidő</w:t>
      </w:r>
      <w:r w:rsidRPr="007036BD">
        <w:rPr>
          <w:rFonts w:ascii="Arial" w:hAnsi="Arial" w:cs="Arial"/>
          <w:sz w:val="22"/>
          <w:szCs w:val="22"/>
        </w:rPr>
        <w:t>” céljából áll fenn.</w:t>
      </w:r>
    </w:p>
    <w:p w14:paraId="1D2A45BC" w14:textId="77777777" w:rsidR="00E60614" w:rsidRPr="007036BD" w:rsidRDefault="00E60614" w:rsidP="00E60614">
      <w:pPr>
        <w:pStyle w:val="Szvegtrzsbehzssal"/>
        <w:ind w:firstLine="0"/>
        <w:rPr>
          <w:sz w:val="22"/>
          <w:szCs w:val="22"/>
        </w:rPr>
      </w:pPr>
    </w:p>
    <w:p w14:paraId="79C1EDFF" w14:textId="1F46B119" w:rsidR="00E60614" w:rsidRPr="00324A83" w:rsidRDefault="00E60614" w:rsidP="00E60614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7036BD">
        <w:rPr>
          <w:rFonts w:ascii="Arial" w:hAnsi="Arial" w:cs="Arial"/>
          <w:sz w:val="22"/>
          <w:szCs w:val="22"/>
        </w:rPr>
        <w:t>számú</w:t>
      </w:r>
      <w:proofErr w:type="gramEnd"/>
      <w:r w:rsidRPr="007036BD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>
        <w:rPr>
          <w:rFonts w:ascii="Arial" w:hAnsi="Arial" w:cs="Arial"/>
          <w:sz w:val="22"/>
          <w:szCs w:val="22"/>
        </w:rPr>
        <w:t xml:space="preserve">önkormányzati </w:t>
      </w:r>
      <w:r w:rsidRPr="007036BD">
        <w:rPr>
          <w:rFonts w:ascii="Arial" w:hAnsi="Arial" w:cs="Arial"/>
          <w:sz w:val="22"/>
          <w:szCs w:val="22"/>
        </w:rPr>
        <w:t>rendelet 8. § (1) bekezdés szerint – a vételi ajánlatban meghatározott vételár (ügyleti érték) figyelembevételével – a tulajdonosi jogok gyakorlására jogosult személy vagy szerv hozza meg. A jelen esetben – a</w:t>
      </w:r>
      <w:r w:rsidR="00FF6665">
        <w:rPr>
          <w:rFonts w:ascii="Arial" w:hAnsi="Arial" w:cs="Arial"/>
          <w:sz w:val="22"/>
          <w:szCs w:val="22"/>
        </w:rPr>
        <w:t xml:space="preserve"> bruttó 191.223.900</w:t>
      </w:r>
      <w:r w:rsidRPr="007036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- </w:t>
      </w:r>
      <w:r w:rsidRPr="007036BD">
        <w:rPr>
          <w:rFonts w:ascii="Arial" w:hAnsi="Arial" w:cs="Arial"/>
          <w:sz w:val="22"/>
          <w:szCs w:val="22"/>
        </w:rPr>
        <w:t>Ft-os vételárra tekintettel – a rendelet 8. § (1) bekezdés c) pontja alapján a Közgyűlés gyakorolja a tulajdonosi jogokat.</w:t>
      </w:r>
    </w:p>
    <w:p w14:paraId="1FD45264" w14:textId="77777777" w:rsidR="00E60614" w:rsidRPr="007036BD" w:rsidRDefault="00E60614" w:rsidP="00E60614">
      <w:pPr>
        <w:pStyle w:val="Szvegtrzs"/>
        <w:rPr>
          <w:szCs w:val="22"/>
        </w:rPr>
      </w:pPr>
      <w:r w:rsidRPr="007036BD">
        <w:rPr>
          <w:szCs w:val="22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7036BD">
        <w:rPr>
          <w:bCs/>
          <w:szCs w:val="22"/>
        </w:rPr>
        <w:t xml:space="preserve"> </w:t>
      </w:r>
      <w:r w:rsidRPr="007036BD">
        <w:rPr>
          <w:szCs w:val="22"/>
        </w:rPr>
        <w:t xml:space="preserve">veszi át. </w:t>
      </w:r>
    </w:p>
    <w:p w14:paraId="2F697875" w14:textId="77777777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</w:p>
    <w:p w14:paraId="7C3EE7D5" w14:textId="1EDFE9FB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>A mindezek alapján a</w:t>
      </w:r>
      <w:r w:rsidRPr="007036BD">
        <w:rPr>
          <w:rFonts w:ascii="Arial" w:hAnsi="Arial" w:cs="Arial"/>
          <w:bCs/>
          <w:sz w:val="22"/>
          <w:szCs w:val="22"/>
        </w:rPr>
        <w:t xml:space="preserve"> </w:t>
      </w:r>
      <w:r w:rsidRPr="007036BD">
        <w:rPr>
          <w:rFonts w:ascii="Arial" w:hAnsi="Arial" w:cs="Arial"/>
          <w:sz w:val="22"/>
          <w:szCs w:val="22"/>
        </w:rPr>
        <w:t>Gazdasági és Városstratégiai Bizottság</w:t>
      </w:r>
      <w:r w:rsidRPr="007036BD">
        <w:rPr>
          <w:rFonts w:ascii="Arial" w:hAnsi="Arial" w:cs="Arial"/>
          <w:bCs/>
          <w:sz w:val="22"/>
          <w:szCs w:val="22"/>
        </w:rPr>
        <w:t xml:space="preserve"> véleménye alapján lehet meghozni a dönt</w:t>
      </w:r>
      <w:r>
        <w:rPr>
          <w:rFonts w:ascii="Arial" w:hAnsi="Arial" w:cs="Arial"/>
          <w:bCs/>
          <w:sz w:val="22"/>
          <w:szCs w:val="22"/>
        </w:rPr>
        <w:t>ést abban a kérdésben, hogy az Ö</w:t>
      </w:r>
      <w:r w:rsidRPr="007036BD">
        <w:rPr>
          <w:rFonts w:ascii="Arial" w:hAnsi="Arial" w:cs="Arial"/>
          <w:bCs/>
          <w:sz w:val="22"/>
          <w:szCs w:val="22"/>
        </w:rPr>
        <w:t>nk</w:t>
      </w:r>
      <w:r w:rsidRPr="007036BD">
        <w:rPr>
          <w:rFonts w:ascii="Arial" w:hAnsi="Arial" w:cs="Arial"/>
          <w:sz w:val="22"/>
          <w:szCs w:val="22"/>
        </w:rPr>
        <w:t>ormány</w:t>
      </w:r>
      <w:r w:rsidR="00FF6665">
        <w:rPr>
          <w:rFonts w:ascii="Arial" w:hAnsi="Arial" w:cs="Arial"/>
          <w:sz w:val="22"/>
          <w:szCs w:val="22"/>
        </w:rPr>
        <w:t xml:space="preserve">zat a konkrét vételi ajánlatot </w:t>
      </w:r>
      <w:r w:rsidRPr="007036BD">
        <w:rPr>
          <w:rFonts w:ascii="Arial" w:hAnsi="Arial" w:cs="Arial"/>
          <w:sz w:val="22"/>
          <w:szCs w:val="22"/>
        </w:rPr>
        <w:t xml:space="preserve">elfogadja-e és az elővásárlási jogával kíván-e élni. A Gazdasági és </w:t>
      </w:r>
      <w:r>
        <w:rPr>
          <w:rFonts w:ascii="Arial" w:hAnsi="Arial" w:cs="Arial"/>
          <w:sz w:val="22"/>
          <w:szCs w:val="22"/>
        </w:rPr>
        <w:t>Városstra</w:t>
      </w:r>
      <w:r w:rsidR="00FF6665">
        <w:rPr>
          <w:rFonts w:ascii="Arial" w:hAnsi="Arial" w:cs="Arial"/>
          <w:sz w:val="22"/>
          <w:szCs w:val="22"/>
        </w:rPr>
        <w:t>tégiai Bizot</w:t>
      </w:r>
      <w:r w:rsidR="00A9288A">
        <w:rPr>
          <w:rFonts w:ascii="Arial" w:hAnsi="Arial" w:cs="Arial"/>
          <w:sz w:val="22"/>
          <w:szCs w:val="22"/>
        </w:rPr>
        <w:t>tság a 2018. szeptember 10</w:t>
      </w:r>
      <w:r w:rsidR="00252FAA">
        <w:rPr>
          <w:rFonts w:ascii="Arial" w:hAnsi="Arial" w:cs="Arial"/>
          <w:sz w:val="22"/>
          <w:szCs w:val="22"/>
        </w:rPr>
        <w:t>-</w:t>
      </w:r>
      <w:r w:rsidRPr="007036BD">
        <w:rPr>
          <w:rFonts w:ascii="Arial" w:hAnsi="Arial" w:cs="Arial"/>
          <w:sz w:val="22"/>
          <w:szCs w:val="22"/>
        </w:rPr>
        <w:t xml:space="preserve">i ülésén tárgyalja az elővásárlási jog gyakorlásával kapcsolatos napirendet.  </w:t>
      </w:r>
    </w:p>
    <w:p w14:paraId="1450D396" w14:textId="77777777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</w:p>
    <w:p w14:paraId="7BD1E90C" w14:textId="48FD9037" w:rsidR="00E60614" w:rsidRPr="007036BD" w:rsidRDefault="00E60614" w:rsidP="00E60614">
      <w:pPr>
        <w:pStyle w:val="Szvegtrzs"/>
        <w:rPr>
          <w:szCs w:val="22"/>
        </w:rPr>
      </w:pPr>
      <w:r w:rsidRPr="007036BD">
        <w:rPr>
          <w:szCs w:val="22"/>
        </w:rPr>
        <w:t>Tájékoztatom a Tisztelt Közgyűlést arról is, hogy a szóban forgó elővásárlási joggal ér</w:t>
      </w:r>
      <w:r>
        <w:rPr>
          <w:szCs w:val="22"/>
        </w:rPr>
        <w:t>intett ingatlan</w:t>
      </w:r>
      <w:r w:rsidR="00FF6665">
        <w:rPr>
          <w:szCs w:val="22"/>
        </w:rPr>
        <w:t>ok</w:t>
      </w:r>
      <w:r>
        <w:rPr>
          <w:szCs w:val="22"/>
        </w:rPr>
        <w:t xml:space="preserve"> megvásárlására Ö</w:t>
      </w:r>
      <w:r w:rsidRPr="007036BD">
        <w:rPr>
          <w:szCs w:val="22"/>
        </w:rPr>
        <w:t>nkormányzatunk a költségvetésében nem biztosított önálló soron fedezetet. Ezért jelenleg nem adottak a feltételei anna</w:t>
      </w:r>
      <w:r>
        <w:rPr>
          <w:szCs w:val="22"/>
        </w:rPr>
        <w:t>k, hogy az Ö</w:t>
      </w:r>
      <w:r w:rsidRPr="007036BD">
        <w:rPr>
          <w:szCs w:val="22"/>
        </w:rPr>
        <w:t xml:space="preserve">nkormányzat elővásárlási jogával élve ingatlant vásároljon. </w:t>
      </w:r>
    </w:p>
    <w:p w14:paraId="3EE65D1B" w14:textId="77777777" w:rsidR="00E60614" w:rsidRDefault="00E60614" w:rsidP="00E60614">
      <w:pPr>
        <w:jc w:val="both"/>
        <w:rPr>
          <w:rFonts w:ascii="Arial" w:hAnsi="Arial" w:cs="Arial"/>
          <w:sz w:val="22"/>
          <w:szCs w:val="22"/>
        </w:rPr>
      </w:pPr>
    </w:p>
    <w:p w14:paraId="57DE95DA" w14:textId="77777777" w:rsidR="00B056CE" w:rsidRPr="007036BD" w:rsidRDefault="00B056CE" w:rsidP="00E60614">
      <w:pPr>
        <w:jc w:val="both"/>
        <w:rPr>
          <w:rFonts w:ascii="Arial" w:hAnsi="Arial" w:cs="Arial"/>
          <w:sz w:val="22"/>
          <w:szCs w:val="22"/>
        </w:rPr>
      </w:pPr>
    </w:p>
    <w:p w14:paraId="1C39A79E" w14:textId="4E48BF45" w:rsidR="00460DC1" w:rsidRPr="00460DC1" w:rsidRDefault="00460DC1" w:rsidP="00460DC1">
      <w:pPr>
        <w:jc w:val="both"/>
        <w:rPr>
          <w:rFonts w:ascii="Arial" w:hAnsi="Arial" w:cs="Arial"/>
          <w:sz w:val="22"/>
          <w:szCs w:val="22"/>
        </w:rPr>
      </w:pPr>
      <w:r w:rsidRPr="00460DC1">
        <w:rPr>
          <w:rFonts w:ascii="Arial" w:hAnsi="Arial" w:cs="Arial"/>
          <w:sz w:val="22"/>
          <w:szCs w:val="22"/>
        </w:rPr>
        <w:t>Kérem a Tisztelt Közgyűlést, hogy az előterjesztést megtárgyalni, és a határozati javaslatban foglaltak szerint dönteni szíveskedjék.</w:t>
      </w:r>
    </w:p>
    <w:p w14:paraId="05BDC22A" w14:textId="77777777" w:rsidR="00460DC1" w:rsidRDefault="00460DC1" w:rsidP="00E60614">
      <w:pPr>
        <w:jc w:val="both"/>
        <w:rPr>
          <w:rFonts w:ascii="Arial" w:hAnsi="Arial" w:cs="Arial"/>
          <w:sz w:val="22"/>
          <w:szCs w:val="22"/>
        </w:rPr>
      </w:pPr>
    </w:p>
    <w:p w14:paraId="4BF9DA87" w14:textId="77777777" w:rsidR="00E60614" w:rsidRPr="007036BD" w:rsidRDefault="00E60614" w:rsidP="00E60614">
      <w:pPr>
        <w:rPr>
          <w:rFonts w:ascii="Arial" w:hAnsi="Arial" w:cs="Arial"/>
          <w:sz w:val="22"/>
          <w:szCs w:val="22"/>
        </w:rPr>
      </w:pPr>
    </w:p>
    <w:p w14:paraId="1ED72C41" w14:textId="3843B089" w:rsidR="008064F3" w:rsidRPr="008064F3" w:rsidRDefault="008064F3" w:rsidP="008064F3">
      <w:pPr>
        <w:jc w:val="both"/>
        <w:rPr>
          <w:rFonts w:ascii="Arial" w:hAnsi="Arial" w:cs="Arial"/>
          <w:b/>
          <w:sz w:val="22"/>
          <w:szCs w:val="22"/>
        </w:rPr>
      </w:pPr>
      <w:r w:rsidRPr="008064F3">
        <w:rPr>
          <w:rFonts w:ascii="Arial" w:hAnsi="Arial" w:cs="Arial"/>
          <w:b/>
          <w:sz w:val="22"/>
          <w:szCs w:val="22"/>
        </w:rPr>
        <w:t xml:space="preserve">Szombathely, 2018. </w:t>
      </w:r>
      <w:r w:rsidR="00405959">
        <w:rPr>
          <w:rFonts w:ascii="Arial" w:hAnsi="Arial" w:cs="Arial"/>
          <w:b/>
          <w:sz w:val="22"/>
          <w:szCs w:val="22"/>
        </w:rPr>
        <w:t>szeptember</w:t>
      </w:r>
      <w:r w:rsidR="002C4261">
        <w:rPr>
          <w:rFonts w:ascii="Arial" w:hAnsi="Arial" w:cs="Arial"/>
          <w:b/>
          <w:sz w:val="22"/>
          <w:szCs w:val="22"/>
        </w:rPr>
        <w:t xml:space="preserve"> 5.</w:t>
      </w:r>
      <w:bookmarkStart w:id="0" w:name="_GoBack"/>
      <w:bookmarkEnd w:id="0"/>
    </w:p>
    <w:p w14:paraId="3FC988AA" w14:textId="77777777" w:rsidR="008064F3" w:rsidRDefault="008064F3" w:rsidP="008064F3">
      <w:pPr>
        <w:jc w:val="both"/>
        <w:rPr>
          <w:rFonts w:ascii="Arial" w:hAnsi="Arial" w:cs="Arial"/>
          <w:sz w:val="22"/>
          <w:szCs w:val="22"/>
        </w:rPr>
      </w:pPr>
    </w:p>
    <w:p w14:paraId="74E22787" w14:textId="77777777" w:rsidR="003A6ED3" w:rsidRPr="008064F3" w:rsidRDefault="003A6ED3" w:rsidP="008064F3">
      <w:pPr>
        <w:jc w:val="both"/>
        <w:rPr>
          <w:rFonts w:ascii="Arial" w:hAnsi="Arial" w:cs="Arial"/>
          <w:sz w:val="22"/>
          <w:szCs w:val="22"/>
        </w:rPr>
      </w:pPr>
    </w:p>
    <w:p w14:paraId="318CAD70" w14:textId="77777777" w:rsidR="008064F3" w:rsidRPr="008064F3" w:rsidRDefault="008064F3" w:rsidP="008064F3">
      <w:pPr>
        <w:jc w:val="both"/>
        <w:rPr>
          <w:rFonts w:ascii="Arial" w:hAnsi="Arial" w:cs="Arial"/>
          <w:sz w:val="22"/>
          <w:szCs w:val="22"/>
        </w:rPr>
      </w:pPr>
    </w:p>
    <w:p w14:paraId="7CE666B1" w14:textId="77777777" w:rsidR="008064F3" w:rsidRPr="008064F3" w:rsidRDefault="008064F3" w:rsidP="008064F3">
      <w:pPr>
        <w:jc w:val="both"/>
        <w:rPr>
          <w:rFonts w:ascii="Arial" w:hAnsi="Arial" w:cs="Arial"/>
          <w:b/>
          <w:sz w:val="22"/>
          <w:szCs w:val="22"/>
        </w:rPr>
      </w:pP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sz w:val="22"/>
          <w:szCs w:val="22"/>
        </w:rPr>
        <w:tab/>
      </w:r>
      <w:r w:rsidRPr="008064F3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8064F3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8064F3">
        <w:rPr>
          <w:rFonts w:ascii="Arial" w:hAnsi="Arial" w:cs="Arial"/>
          <w:b/>
          <w:sz w:val="22"/>
          <w:szCs w:val="22"/>
        </w:rPr>
        <w:t>/</w:t>
      </w:r>
    </w:p>
    <w:p w14:paraId="2DFE9FAB" w14:textId="77777777" w:rsidR="008064F3" w:rsidRPr="008064F3" w:rsidRDefault="008064F3" w:rsidP="008064F3">
      <w:pPr>
        <w:jc w:val="both"/>
        <w:rPr>
          <w:rFonts w:ascii="Arial" w:hAnsi="Arial" w:cs="Arial"/>
          <w:sz w:val="22"/>
          <w:szCs w:val="22"/>
        </w:rPr>
      </w:pPr>
    </w:p>
    <w:p w14:paraId="4B413FD7" w14:textId="77777777" w:rsidR="00E60614" w:rsidRPr="008064F3" w:rsidRDefault="00E60614" w:rsidP="00E60614">
      <w:pPr>
        <w:rPr>
          <w:rFonts w:ascii="Arial" w:hAnsi="Arial" w:cs="Arial"/>
          <w:b/>
          <w:bCs/>
          <w:sz w:val="22"/>
          <w:szCs w:val="22"/>
        </w:rPr>
      </w:pPr>
    </w:p>
    <w:p w14:paraId="213AE9EF" w14:textId="77777777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2D2C98" w14:textId="77777777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14BAF5" w14:textId="77777777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36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25506AB" w14:textId="7A9E4F5D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36BD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405959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4A5980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405959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Pr="007036BD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40595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4A598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7036BD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7036BD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7036BD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72EDBAC4" w14:textId="77777777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22D995" w14:textId="77777777" w:rsidR="00E60614" w:rsidRPr="007036BD" w:rsidRDefault="00E60614" w:rsidP="00E6061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1DDA7" w14:textId="115C0D79" w:rsidR="00E60614" w:rsidRPr="008064F3" w:rsidRDefault="00E60614" w:rsidP="00E60614">
      <w:pPr>
        <w:pStyle w:val="Szvegtrzs"/>
        <w:tabs>
          <w:tab w:val="left" w:leader="dot" w:pos="9360"/>
        </w:tabs>
        <w:rPr>
          <w:bCs/>
          <w:szCs w:val="22"/>
        </w:rPr>
      </w:pPr>
      <w:r w:rsidRPr="007036BD">
        <w:rPr>
          <w:bCs/>
          <w:szCs w:val="22"/>
        </w:rPr>
        <w:t xml:space="preserve">A Közgyűlés a Gazdasági és </w:t>
      </w:r>
      <w:r>
        <w:rPr>
          <w:bCs/>
          <w:szCs w:val="22"/>
        </w:rPr>
        <w:t>Váro</w:t>
      </w:r>
      <w:r w:rsidR="00511C3C">
        <w:rPr>
          <w:bCs/>
          <w:szCs w:val="22"/>
        </w:rPr>
        <w:t xml:space="preserve">sstratégiai </w:t>
      </w:r>
      <w:proofErr w:type="gramStart"/>
      <w:r w:rsidR="00511C3C">
        <w:rPr>
          <w:bCs/>
          <w:szCs w:val="22"/>
        </w:rPr>
        <w:t>Bizottság …</w:t>
      </w:r>
      <w:proofErr w:type="gramEnd"/>
      <w:r w:rsidR="00511C3C">
        <w:rPr>
          <w:bCs/>
          <w:szCs w:val="22"/>
        </w:rPr>
        <w:t>/2018. (</w:t>
      </w:r>
      <w:r w:rsidR="00C530E1">
        <w:rPr>
          <w:bCs/>
          <w:szCs w:val="22"/>
        </w:rPr>
        <w:t>IX. 10</w:t>
      </w:r>
      <w:r w:rsidRPr="007036BD">
        <w:rPr>
          <w:bCs/>
          <w:szCs w:val="22"/>
        </w:rPr>
        <w:t>.) GVB</w:t>
      </w:r>
      <w:r>
        <w:rPr>
          <w:bCs/>
          <w:szCs w:val="22"/>
        </w:rPr>
        <w:t xml:space="preserve"> sz.</w:t>
      </w:r>
      <w:r w:rsidRPr="007036BD">
        <w:rPr>
          <w:bCs/>
          <w:szCs w:val="22"/>
        </w:rPr>
        <w:t xml:space="preserve"> határozatát figyelembe véve úgy határoz, hogy a</w:t>
      </w:r>
      <w:r>
        <w:rPr>
          <w:bCs/>
          <w:szCs w:val="22"/>
        </w:rPr>
        <w:t xml:space="preserve"> </w:t>
      </w:r>
      <w:r w:rsidRPr="004A645E">
        <w:rPr>
          <w:b/>
          <w:szCs w:val="22"/>
        </w:rPr>
        <w:t xml:space="preserve">Szombathely belterület </w:t>
      </w:r>
      <w:r w:rsidR="00511C3C">
        <w:rPr>
          <w:b/>
          <w:szCs w:val="22"/>
        </w:rPr>
        <w:t xml:space="preserve">1006/6, 1006/9 és 1006/10 </w:t>
      </w:r>
      <w:r w:rsidRPr="004A645E">
        <w:rPr>
          <w:b/>
          <w:szCs w:val="22"/>
        </w:rPr>
        <w:t>hrsz.-ú</w:t>
      </w:r>
      <w:r w:rsidR="00511C3C">
        <w:rPr>
          <w:b/>
          <w:szCs w:val="22"/>
        </w:rPr>
        <w:t xml:space="preserve"> </w:t>
      </w:r>
      <w:r w:rsidR="00511C3C">
        <w:rPr>
          <w:szCs w:val="22"/>
        </w:rPr>
        <w:t xml:space="preserve">ingatlanokból a </w:t>
      </w:r>
      <w:r w:rsidR="009517CD">
        <w:rPr>
          <w:szCs w:val="22"/>
        </w:rPr>
        <w:t xml:space="preserve">kialakuló </w:t>
      </w:r>
      <w:r w:rsidR="00511C3C">
        <w:rPr>
          <w:szCs w:val="22"/>
        </w:rPr>
        <w:t>5000 m</w:t>
      </w:r>
      <w:r w:rsidR="00511C3C">
        <w:rPr>
          <w:szCs w:val="22"/>
          <w:vertAlign w:val="superscript"/>
        </w:rPr>
        <w:t xml:space="preserve">2 </w:t>
      </w:r>
      <w:r w:rsidR="00511C3C">
        <w:rPr>
          <w:szCs w:val="22"/>
        </w:rPr>
        <w:t xml:space="preserve">nagyságú ingatlan tekintetében </w:t>
      </w:r>
      <w:r w:rsidRPr="00960B8F">
        <w:rPr>
          <w:bCs/>
          <w:szCs w:val="22"/>
        </w:rPr>
        <w:t>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felhatalmazása, valamint </w:t>
      </w:r>
      <w:r w:rsidRPr="00960B8F">
        <w:rPr>
          <w:szCs w:val="22"/>
        </w:rPr>
        <w:t xml:space="preserve">a Szombathely </w:t>
      </w:r>
      <w:r w:rsidRPr="00960B8F">
        <w:rPr>
          <w:szCs w:val="22"/>
        </w:rPr>
        <w:lastRenderedPageBreak/>
        <w:t>Megyei Jogú Város Helyi Építési Szabályzatáról, valamint Szabályozási Tervének jóváhagyásáról szóló 30/2006. (IX. 7.) önkormányzati 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Pr="00960B8F">
        <w:rPr>
          <w:szCs w:val="22"/>
        </w:rPr>
        <w:t xml:space="preserve"> „</w:t>
      </w:r>
      <w:r w:rsidR="008064F3">
        <w:rPr>
          <w:szCs w:val="22"/>
        </w:rPr>
        <w:t>sport, szabadidő</w:t>
      </w:r>
      <w:r w:rsidRPr="00960B8F">
        <w:rPr>
          <w:szCs w:val="22"/>
        </w:rPr>
        <w:t>” céljából fennálló</w:t>
      </w:r>
      <w:r w:rsidRPr="00960B8F">
        <w:rPr>
          <w:bCs/>
          <w:szCs w:val="22"/>
        </w:rPr>
        <w:t xml:space="preserve"> – </w:t>
      </w:r>
      <w:r w:rsidRPr="00960B8F">
        <w:rPr>
          <w:b/>
          <w:szCs w:val="22"/>
        </w:rPr>
        <w:t>elővásárlási jogával Szombathely Megyei Jogú Város Önkormányzata ne</w:t>
      </w:r>
      <w:r>
        <w:rPr>
          <w:b/>
          <w:szCs w:val="22"/>
        </w:rPr>
        <w:t>m él</w:t>
      </w:r>
      <w:r w:rsidRPr="00960B8F">
        <w:rPr>
          <w:b/>
          <w:szCs w:val="22"/>
        </w:rPr>
        <w:t>.</w:t>
      </w:r>
    </w:p>
    <w:p w14:paraId="73A1362B" w14:textId="77777777" w:rsidR="00E60614" w:rsidRDefault="00E60614" w:rsidP="00E60614">
      <w:pPr>
        <w:pStyle w:val="Szvegtrzs"/>
        <w:tabs>
          <w:tab w:val="left" w:leader="dot" w:pos="9360"/>
        </w:tabs>
        <w:rPr>
          <w:bCs/>
          <w:szCs w:val="22"/>
        </w:rPr>
      </w:pPr>
      <w:r w:rsidRPr="007036BD">
        <w:rPr>
          <w:bCs/>
          <w:szCs w:val="22"/>
        </w:rPr>
        <w:t xml:space="preserve"> </w:t>
      </w:r>
    </w:p>
    <w:p w14:paraId="0AA7FC0C" w14:textId="77777777" w:rsidR="00E60614" w:rsidRPr="007036BD" w:rsidRDefault="00E60614" w:rsidP="00E60614">
      <w:pPr>
        <w:pStyle w:val="Szvegtrzs"/>
        <w:tabs>
          <w:tab w:val="left" w:leader="dot" w:pos="9360"/>
        </w:tabs>
        <w:rPr>
          <w:b/>
          <w:szCs w:val="22"/>
        </w:rPr>
      </w:pPr>
    </w:p>
    <w:p w14:paraId="697D058A" w14:textId="77777777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b/>
          <w:sz w:val="22"/>
          <w:szCs w:val="22"/>
          <w:u w:val="single"/>
        </w:rPr>
        <w:t>Felelős:</w:t>
      </w:r>
      <w:r w:rsidRPr="007036BD">
        <w:rPr>
          <w:rFonts w:ascii="Arial" w:hAnsi="Arial" w:cs="Arial"/>
          <w:sz w:val="22"/>
          <w:szCs w:val="22"/>
        </w:rPr>
        <w:tab/>
        <w:t>Dr. Puskás Tivadar polgármester</w:t>
      </w:r>
    </w:p>
    <w:p w14:paraId="7C4A6D46" w14:textId="77777777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ab/>
      </w:r>
      <w:r w:rsidRPr="007036BD">
        <w:rPr>
          <w:rFonts w:ascii="Arial" w:hAnsi="Arial" w:cs="Arial"/>
          <w:sz w:val="22"/>
          <w:szCs w:val="22"/>
        </w:rPr>
        <w:tab/>
        <w:t>Illés Károly alpolgármester</w:t>
      </w:r>
    </w:p>
    <w:p w14:paraId="4E4F1715" w14:textId="77777777" w:rsidR="00E60614" w:rsidRPr="007036BD" w:rsidRDefault="00E60614" w:rsidP="00E6061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>Dr. Károlyi Ákos jegyző</w:t>
      </w:r>
    </w:p>
    <w:p w14:paraId="4B3555D2" w14:textId="77777777" w:rsidR="00E60614" w:rsidRPr="007036BD" w:rsidRDefault="00E60614" w:rsidP="00E60614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ab/>
      </w:r>
      <w:r w:rsidRPr="007036B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14:paraId="582A4748" w14:textId="77777777" w:rsidR="00E60614" w:rsidRPr="007036BD" w:rsidRDefault="00E60614" w:rsidP="00E6061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8FD87DF" w14:textId="77777777" w:rsidR="00E60614" w:rsidRPr="007036BD" w:rsidRDefault="00E60614" w:rsidP="00E6061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36B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036BD">
        <w:rPr>
          <w:rFonts w:ascii="Arial" w:hAnsi="Arial" w:cs="Arial"/>
          <w:b/>
          <w:sz w:val="22"/>
          <w:szCs w:val="22"/>
        </w:rPr>
        <w:t xml:space="preserve"> </w:t>
      </w:r>
      <w:r w:rsidRPr="007036BD">
        <w:rPr>
          <w:rFonts w:ascii="Arial" w:hAnsi="Arial" w:cs="Arial"/>
          <w:b/>
          <w:sz w:val="22"/>
          <w:szCs w:val="22"/>
        </w:rPr>
        <w:tab/>
      </w:r>
      <w:r w:rsidRPr="007036BD">
        <w:rPr>
          <w:rFonts w:ascii="Arial" w:hAnsi="Arial" w:cs="Arial"/>
          <w:sz w:val="22"/>
          <w:szCs w:val="22"/>
        </w:rPr>
        <w:t>azonnal</w:t>
      </w:r>
    </w:p>
    <w:p w14:paraId="6A01E468" w14:textId="77777777" w:rsidR="00E55F22" w:rsidRDefault="00E55F22" w:rsidP="00921FD4">
      <w:pPr>
        <w:jc w:val="both"/>
        <w:rPr>
          <w:rFonts w:ascii="Arial" w:hAnsi="Arial" w:cs="Arial"/>
        </w:rPr>
      </w:pPr>
    </w:p>
    <w:p w14:paraId="60A25879" w14:textId="489953C4" w:rsidR="009D6822" w:rsidRPr="000E23AE" w:rsidRDefault="009D6822" w:rsidP="007F050A">
      <w:pPr>
        <w:jc w:val="both"/>
        <w:rPr>
          <w:rFonts w:ascii="Arial" w:hAnsi="Arial" w:cs="Arial"/>
          <w:b/>
          <w:u w:val="single"/>
        </w:rPr>
      </w:pPr>
    </w:p>
    <w:sectPr w:rsidR="009D6822" w:rsidRPr="000E23A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C42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C42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6EC4C459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108D022" w14:textId="77777777" w:rsidR="00050991" w:rsidRPr="00E60614" w:rsidRDefault="00050991" w:rsidP="00050991">
    <w:pPr>
      <w:ind w:firstLine="4536"/>
      <w:rPr>
        <w:rFonts w:ascii="Arial" w:hAnsi="Arial" w:cs="Arial"/>
        <w:b/>
        <w:sz w:val="22"/>
        <w:szCs w:val="22"/>
        <w:u w:val="single"/>
      </w:rPr>
    </w:pPr>
    <w:r w:rsidRPr="00E60614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7A25A64E" w14:textId="77777777" w:rsidR="00050991" w:rsidRPr="00E60614" w:rsidRDefault="00050991" w:rsidP="00050991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1169E537" w14:textId="77777777" w:rsidR="00050991" w:rsidRPr="00E60614" w:rsidRDefault="00050991" w:rsidP="0005099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E60614">
      <w:rPr>
        <w:rFonts w:ascii="Arial" w:hAnsi="Arial" w:cs="Arial"/>
        <w:sz w:val="22"/>
        <w:szCs w:val="22"/>
      </w:rPr>
      <w:t>Gazdasági és Városstratégiai Bizottság</w:t>
    </w:r>
  </w:p>
  <w:p w14:paraId="268B3198" w14:textId="77777777" w:rsidR="00050991" w:rsidRPr="00E60614" w:rsidRDefault="00050991" w:rsidP="00050991">
    <w:pPr>
      <w:ind w:left="4536"/>
      <w:rPr>
        <w:rFonts w:ascii="Arial" w:hAnsi="Arial" w:cs="Arial"/>
        <w:b/>
        <w:sz w:val="22"/>
        <w:szCs w:val="22"/>
        <w:u w:val="single"/>
      </w:rPr>
    </w:pPr>
  </w:p>
  <w:p w14:paraId="44FA5A0D" w14:textId="77777777" w:rsidR="00050991" w:rsidRPr="00E60614" w:rsidRDefault="00050991" w:rsidP="00050991">
    <w:pPr>
      <w:ind w:left="4536"/>
      <w:rPr>
        <w:rFonts w:ascii="Arial" w:hAnsi="Arial" w:cs="Arial"/>
        <w:b/>
        <w:sz w:val="22"/>
        <w:szCs w:val="22"/>
        <w:u w:val="single"/>
      </w:rPr>
    </w:pPr>
    <w:r w:rsidRPr="00E60614">
      <w:rPr>
        <w:rFonts w:ascii="Arial" w:hAnsi="Arial" w:cs="Arial"/>
        <w:b/>
        <w:sz w:val="22"/>
        <w:szCs w:val="22"/>
        <w:u w:val="single"/>
      </w:rPr>
      <w:t>A határozati javaslatot törvényességi szempontból megvizsgáltam:</w:t>
    </w:r>
  </w:p>
  <w:p w14:paraId="535D89A6" w14:textId="77777777" w:rsidR="00050991" w:rsidRPr="00E60614" w:rsidRDefault="00050991" w:rsidP="00050991">
    <w:pPr>
      <w:rPr>
        <w:rFonts w:ascii="Arial" w:hAnsi="Arial" w:cs="Arial"/>
        <w:bCs/>
        <w:sz w:val="22"/>
        <w:szCs w:val="22"/>
      </w:rPr>
    </w:pPr>
  </w:p>
  <w:p w14:paraId="467698D8" w14:textId="77777777" w:rsidR="00050991" w:rsidRPr="00E60614" w:rsidRDefault="00050991" w:rsidP="00050991">
    <w:pPr>
      <w:rPr>
        <w:rFonts w:ascii="Arial" w:hAnsi="Arial" w:cs="Arial"/>
        <w:bCs/>
        <w:sz w:val="22"/>
        <w:szCs w:val="22"/>
      </w:rPr>
    </w:pPr>
  </w:p>
  <w:p w14:paraId="4ED273C1" w14:textId="77777777" w:rsidR="00050991" w:rsidRPr="00E60614" w:rsidRDefault="00050991" w:rsidP="00050991">
    <w:pPr>
      <w:rPr>
        <w:rFonts w:ascii="Arial" w:hAnsi="Arial" w:cs="Arial"/>
        <w:bCs/>
        <w:sz w:val="22"/>
        <w:szCs w:val="22"/>
      </w:rPr>
    </w:pPr>
  </w:p>
  <w:p w14:paraId="7AAF926B" w14:textId="77777777" w:rsidR="00050991" w:rsidRPr="00E60614" w:rsidRDefault="00050991" w:rsidP="00050991">
    <w:pPr>
      <w:rPr>
        <w:rFonts w:ascii="Arial" w:hAnsi="Arial" w:cs="Arial"/>
        <w:bCs/>
        <w:sz w:val="22"/>
        <w:szCs w:val="22"/>
      </w:rPr>
    </w:pPr>
  </w:p>
  <w:p w14:paraId="3C9114DF" w14:textId="77777777" w:rsidR="00050991" w:rsidRPr="00E60614" w:rsidRDefault="00050991" w:rsidP="00050991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E60614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E60614">
      <w:rPr>
        <w:rFonts w:ascii="Arial" w:hAnsi="Arial" w:cs="Arial"/>
        <w:bCs/>
        <w:sz w:val="22"/>
        <w:szCs w:val="22"/>
      </w:rPr>
      <w:t>Ákos :</w:t>
    </w:r>
    <w:proofErr w:type="gramEnd"/>
    <w:r w:rsidRPr="00E60614">
      <w:rPr>
        <w:rFonts w:ascii="Arial" w:hAnsi="Arial" w:cs="Arial"/>
        <w:bCs/>
        <w:sz w:val="22"/>
        <w:szCs w:val="22"/>
      </w:rPr>
      <w:t>/</w:t>
    </w:r>
  </w:p>
  <w:p w14:paraId="42362FFF" w14:textId="6F9B5B09" w:rsidR="00514CD3" w:rsidRPr="00E60614" w:rsidRDefault="00050991" w:rsidP="00050991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E60614">
      <w:rPr>
        <w:rFonts w:ascii="Arial" w:hAnsi="Arial" w:cs="Arial"/>
        <w:bCs/>
        <w:sz w:val="22"/>
        <w:szCs w:val="22"/>
      </w:rPr>
      <w:tab/>
    </w:r>
    <w:proofErr w:type="gramStart"/>
    <w:r w:rsidRPr="00E60614">
      <w:rPr>
        <w:rFonts w:ascii="Arial" w:hAnsi="Arial" w:cs="Arial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46586"/>
    <w:rsid w:val="00050991"/>
    <w:rsid w:val="0007669D"/>
    <w:rsid w:val="00076BAF"/>
    <w:rsid w:val="000819EC"/>
    <w:rsid w:val="000A051C"/>
    <w:rsid w:val="000C593A"/>
    <w:rsid w:val="000C6BCC"/>
    <w:rsid w:val="000D50A3"/>
    <w:rsid w:val="000D5554"/>
    <w:rsid w:val="000E23AE"/>
    <w:rsid w:val="000F0700"/>
    <w:rsid w:val="001249C5"/>
    <w:rsid w:val="00132161"/>
    <w:rsid w:val="00141454"/>
    <w:rsid w:val="00160E8D"/>
    <w:rsid w:val="00181799"/>
    <w:rsid w:val="001A22DD"/>
    <w:rsid w:val="001A4648"/>
    <w:rsid w:val="001B5440"/>
    <w:rsid w:val="001D40B5"/>
    <w:rsid w:val="001D671E"/>
    <w:rsid w:val="001E6A70"/>
    <w:rsid w:val="00205A80"/>
    <w:rsid w:val="00252FAA"/>
    <w:rsid w:val="00254081"/>
    <w:rsid w:val="00286DD6"/>
    <w:rsid w:val="002952A0"/>
    <w:rsid w:val="002A531B"/>
    <w:rsid w:val="002C4261"/>
    <w:rsid w:val="002D23D5"/>
    <w:rsid w:val="002E0E60"/>
    <w:rsid w:val="003016A5"/>
    <w:rsid w:val="003173C7"/>
    <w:rsid w:val="00325973"/>
    <w:rsid w:val="0032649B"/>
    <w:rsid w:val="0034130E"/>
    <w:rsid w:val="00356256"/>
    <w:rsid w:val="00387E79"/>
    <w:rsid w:val="003A0ACC"/>
    <w:rsid w:val="003A144A"/>
    <w:rsid w:val="003A6ED3"/>
    <w:rsid w:val="003B4A37"/>
    <w:rsid w:val="003F12DB"/>
    <w:rsid w:val="00405959"/>
    <w:rsid w:val="004247B2"/>
    <w:rsid w:val="00430EA9"/>
    <w:rsid w:val="00433025"/>
    <w:rsid w:val="004351CB"/>
    <w:rsid w:val="00460DC1"/>
    <w:rsid w:val="00477007"/>
    <w:rsid w:val="00480F18"/>
    <w:rsid w:val="00485AEF"/>
    <w:rsid w:val="00492A19"/>
    <w:rsid w:val="00495CD6"/>
    <w:rsid w:val="004A5006"/>
    <w:rsid w:val="004A5980"/>
    <w:rsid w:val="004B513B"/>
    <w:rsid w:val="00504834"/>
    <w:rsid w:val="00505FCB"/>
    <w:rsid w:val="00511C3C"/>
    <w:rsid w:val="00514CD3"/>
    <w:rsid w:val="00526AF7"/>
    <w:rsid w:val="005321D7"/>
    <w:rsid w:val="005408AF"/>
    <w:rsid w:val="00545D6F"/>
    <w:rsid w:val="00555CD4"/>
    <w:rsid w:val="0056148C"/>
    <w:rsid w:val="00591D61"/>
    <w:rsid w:val="005B3EF7"/>
    <w:rsid w:val="005C14A1"/>
    <w:rsid w:val="005C2C6C"/>
    <w:rsid w:val="005D0011"/>
    <w:rsid w:val="005D21CB"/>
    <w:rsid w:val="005E75F6"/>
    <w:rsid w:val="005E7CFC"/>
    <w:rsid w:val="005F19FE"/>
    <w:rsid w:val="006029B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2335"/>
    <w:rsid w:val="00726DAD"/>
    <w:rsid w:val="00730819"/>
    <w:rsid w:val="007326FF"/>
    <w:rsid w:val="00736DF3"/>
    <w:rsid w:val="007746F7"/>
    <w:rsid w:val="007940E4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4AF9"/>
    <w:rsid w:val="00805EC0"/>
    <w:rsid w:val="008064F3"/>
    <w:rsid w:val="0082289F"/>
    <w:rsid w:val="00834A26"/>
    <w:rsid w:val="008646EC"/>
    <w:rsid w:val="00871C21"/>
    <w:rsid w:val="008728D0"/>
    <w:rsid w:val="008B2F07"/>
    <w:rsid w:val="008C4D8C"/>
    <w:rsid w:val="008F1C72"/>
    <w:rsid w:val="00921FD4"/>
    <w:rsid w:val="009348EA"/>
    <w:rsid w:val="00937CFE"/>
    <w:rsid w:val="00942ED1"/>
    <w:rsid w:val="00945035"/>
    <w:rsid w:val="00946EE0"/>
    <w:rsid w:val="009517CD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16A3C"/>
    <w:rsid w:val="00A3284F"/>
    <w:rsid w:val="00A32896"/>
    <w:rsid w:val="00A4232B"/>
    <w:rsid w:val="00A42DF0"/>
    <w:rsid w:val="00A7633E"/>
    <w:rsid w:val="00A9288A"/>
    <w:rsid w:val="00AA6C28"/>
    <w:rsid w:val="00AB7B31"/>
    <w:rsid w:val="00AD08CD"/>
    <w:rsid w:val="00AE14C5"/>
    <w:rsid w:val="00AF4926"/>
    <w:rsid w:val="00B056CE"/>
    <w:rsid w:val="00B103B4"/>
    <w:rsid w:val="00B13CDF"/>
    <w:rsid w:val="00B14877"/>
    <w:rsid w:val="00B25CF4"/>
    <w:rsid w:val="00B27192"/>
    <w:rsid w:val="00B311BC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6E12"/>
    <w:rsid w:val="00BF7EB3"/>
    <w:rsid w:val="00C10CD4"/>
    <w:rsid w:val="00C14504"/>
    <w:rsid w:val="00C169E8"/>
    <w:rsid w:val="00C3176D"/>
    <w:rsid w:val="00C530E1"/>
    <w:rsid w:val="00C5726C"/>
    <w:rsid w:val="00C71580"/>
    <w:rsid w:val="00C72689"/>
    <w:rsid w:val="00C8159D"/>
    <w:rsid w:val="00CA483B"/>
    <w:rsid w:val="00CA49E4"/>
    <w:rsid w:val="00CA7869"/>
    <w:rsid w:val="00CC0949"/>
    <w:rsid w:val="00CD2BBE"/>
    <w:rsid w:val="00CE03D1"/>
    <w:rsid w:val="00CE2983"/>
    <w:rsid w:val="00D042FA"/>
    <w:rsid w:val="00D424C2"/>
    <w:rsid w:val="00D54DF8"/>
    <w:rsid w:val="00D713B0"/>
    <w:rsid w:val="00D77A22"/>
    <w:rsid w:val="00D96997"/>
    <w:rsid w:val="00DA0D1D"/>
    <w:rsid w:val="00DA14B3"/>
    <w:rsid w:val="00DC6EC0"/>
    <w:rsid w:val="00DF2432"/>
    <w:rsid w:val="00DF7374"/>
    <w:rsid w:val="00E05BAB"/>
    <w:rsid w:val="00E144AF"/>
    <w:rsid w:val="00E444B2"/>
    <w:rsid w:val="00E542E9"/>
    <w:rsid w:val="00E55F22"/>
    <w:rsid w:val="00E60614"/>
    <w:rsid w:val="00E61BBF"/>
    <w:rsid w:val="00E63CDA"/>
    <w:rsid w:val="00E72A17"/>
    <w:rsid w:val="00E82F69"/>
    <w:rsid w:val="00E83FE1"/>
    <w:rsid w:val="00E950D2"/>
    <w:rsid w:val="00EA1E35"/>
    <w:rsid w:val="00EB56E1"/>
    <w:rsid w:val="00EB5CC4"/>
    <w:rsid w:val="00EC09B7"/>
    <w:rsid w:val="00EC4F94"/>
    <w:rsid w:val="00EC7C11"/>
    <w:rsid w:val="00ED6B8D"/>
    <w:rsid w:val="00F14EB6"/>
    <w:rsid w:val="00F15F13"/>
    <w:rsid w:val="00F161C1"/>
    <w:rsid w:val="00F23677"/>
    <w:rsid w:val="00F4032A"/>
    <w:rsid w:val="00F47D56"/>
    <w:rsid w:val="00F53CA4"/>
    <w:rsid w:val="00F924EE"/>
    <w:rsid w:val="00F92D00"/>
    <w:rsid w:val="00FA01EC"/>
    <w:rsid w:val="00FE5DC4"/>
    <w:rsid w:val="00FF2CD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E60614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60614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E60614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E6061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781A90-9FAA-4265-A85A-3DFECCC6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10</cp:revision>
  <cp:lastPrinted>2018-08-15T10:07:00Z</cp:lastPrinted>
  <dcterms:created xsi:type="dcterms:W3CDTF">2018-08-28T08:26:00Z</dcterms:created>
  <dcterms:modified xsi:type="dcterms:W3CDTF">2018-09-05T15:24:00Z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