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4A1BE" w14:textId="77777777" w:rsidR="005940A1" w:rsidRPr="0068654C" w:rsidRDefault="005940A1" w:rsidP="005940A1">
      <w:pPr>
        <w:jc w:val="center"/>
        <w:rPr>
          <w:rFonts w:ascii="Arial" w:hAnsi="Arial" w:cs="Arial"/>
          <w:b/>
          <w:color w:val="000000"/>
          <w:spacing w:val="30"/>
          <w:u w:val="single"/>
        </w:rPr>
      </w:pPr>
      <w:r w:rsidRPr="0068654C">
        <w:rPr>
          <w:rFonts w:ascii="Arial" w:hAnsi="Arial" w:cs="Arial"/>
          <w:b/>
          <w:color w:val="000000"/>
          <w:spacing w:val="30"/>
          <w:u w:val="single"/>
        </w:rPr>
        <w:t>ELŐTERJESZTÉS</w:t>
      </w:r>
    </w:p>
    <w:p w14:paraId="6A6DEE5B" w14:textId="77777777" w:rsidR="005940A1" w:rsidRPr="0068654C" w:rsidRDefault="005940A1" w:rsidP="005940A1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165E0E53" w14:textId="77777777" w:rsidR="005940A1" w:rsidRPr="0068654C" w:rsidRDefault="005940A1" w:rsidP="005940A1">
      <w:pPr>
        <w:jc w:val="both"/>
        <w:rPr>
          <w:rFonts w:ascii="Arial" w:hAnsi="Arial" w:cs="Arial"/>
          <w:b/>
          <w:color w:val="000000"/>
          <w:spacing w:val="20"/>
          <w:u w:val="single"/>
        </w:rPr>
      </w:pPr>
    </w:p>
    <w:p w14:paraId="315843E5" w14:textId="77777777" w:rsidR="005940A1" w:rsidRPr="0068654C" w:rsidRDefault="005940A1" w:rsidP="005940A1">
      <w:pPr>
        <w:jc w:val="center"/>
        <w:rPr>
          <w:rFonts w:ascii="Arial" w:hAnsi="Arial"/>
          <w:b/>
          <w:color w:val="000000"/>
        </w:rPr>
      </w:pPr>
      <w:r w:rsidRPr="0068654C">
        <w:rPr>
          <w:rFonts w:ascii="Arial" w:hAnsi="Arial"/>
          <w:b/>
          <w:color w:val="000000"/>
        </w:rPr>
        <w:t>Szombathely Megyei Jogú Város Közgyűlésének</w:t>
      </w:r>
    </w:p>
    <w:p w14:paraId="22317572" w14:textId="4FB4AAFC" w:rsidR="005940A1" w:rsidRDefault="005940A1" w:rsidP="005940A1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2018. </w:t>
      </w:r>
      <w:r w:rsidR="00AD251D">
        <w:rPr>
          <w:rFonts w:ascii="Arial" w:hAnsi="Arial"/>
          <w:b/>
          <w:color w:val="000000"/>
        </w:rPr>
        <w:t xml:space="preserve">június </w:t>
      </w:r>
      <w:r w:rsidR="007846CF">
        <w:rPr>
          <w:rFonts w:ascii="Arial" w:hAnsi="Arial"/>
          <w:b/>
          <w:color w:val="000000"/>
        </w:rPr>
        <w:t>25</w:t>
      </w:r>
      <w:r w:rsidRPr="0068654C">
        <w:rPr>
          <w:rFonts w:ascii="Arial" w:hAnsi="Arial"/>
          <w:b/>
          <w:color w:val="000000"/>
        </w:rPr>
        <w:t>-i ülésére</w:t>
      </w:r>
    </w:p>
    <w:p w14:paraId="5E73544E" w14:textId="77777777" w:rsidR="005940A1" w:rsidRDefault="005940A1" w:rsidP="005940A1">
      <w:pPr>
        <w:jc w:val="center"/>
        <w:rPr>
          <w:rFonts w:ascii="Arial" w:hAnsi="Arial"/>
          <w:b/>
          <w:color w:val="000000"/>
        </w:rPr>
      </w:pPr>
    </w:p>
    <w:p w14:paraId="09760F87" w14:textId="77777777" w:rsidR="005940A1" w:rsidRPr="00C1688A" w:rsidRDefault="005940A1" w:rsidP="005940A1">
      <w:pPr>
        <w:jc w:val="center"/>
        <w:rPr>
          <w:b/>
        </w:rPr>
      </w:pPr>
      <w:r w:rsidRPr="00C1688A">
        <w:rPr>
          <w:rFonts w:ascii="Arial" w:hAnsi="Arial" w:cs="Arial"/>
          <w:b/>
        </w:rPr>
        <w:t>Javaslat településrendezési eszköz módosításához kapcsolódó döntések meghozatalára</w:t>
      </w:r>
    </w:p>
    <w:p w14:paraId="113E63B2" w14:textId="77777777" w:rsidR="005940A1" w:rsidRPr="00CB0488" w:rsidRDefault="005940A1" w:rsidP="005940A1">
      <w:pPr>
        <w:rPr>
          <w:rFonts w:ascii="Arial" w:hAnsi="Arial" w:cs="Arial"/>
          <w:b/>
          <w:bCs/>
          <w:i/>
        </w:rPr>
      </w:pPr>
    </w:p>
    <w:p w14:paraId="4FC7164D" w14:textId="411436CA" w:rsidR="00CB0488" w:rsidRPr="00F37E63" w:rsidRDefault="00CB0488" w:rsidP="00F37E63">
      <w:pPr>
        <w:pStyle w:val="Listaszerbekezds"/>
        <w:numPr>
          <w:ilvl w:val="0"/>
          <w:numId w:val="22"/>
        </w:numPr>
        <w:ind w:left="284"/>
        <w:jc w:val="both"/>
        <w:rPr>
          <w:rFonts w:ascii="Arial" w:hAnsi="Arial" w:cs="Arial"/>
          <w:bCs/>
        </w:rPr>
      </w:pPr>
      <w:r w:rsidRPr="00F37E63">
        <w:rPr>
          <w:rFonts w:ascii="Arial" w:hAnsi="Arial" w:cs="Arial"/>
          <w:bCs/>
        </w:rPr>
        <w:t xml:space="preserve">Szombathely Megyei Jogú Város Közgyűlése - a tervezett beruházások megvalósítása érdekében - a 355/2017. (XII.14.) Kgy. számú határozatával a Jókai úti kerékpárút területét, a </w:t>
      </w:r>
      <w:r w:rsidRPr="00F37E63">
        <w:rPr>
          <w:rFonts w:ascii="Arial" w:hAnsi="Arial" w:cs="Arial"/>
        </w:rPr>
        <w:t>86/2018.(IV. 26.) Kgy. sz. határozatával a Károlyi Gáspár tér 4. szám, 5555 hrsz. alatti ingatlant, továbbá az Ady teret és környékét (6024/5; 6025; 6024/3; 6031/2; 6024/4; 5941/9; 5996 hrsz. alatti ingatlanok) kie</w:t>
      </w:r>
      <w:r w:rsidRPr="00F37E63">
        <w:rPr>
          <w:rFonts w:ascii="Arial" w:hAnsi="Arial" w:cs="Arial"/>
          <w:bCs/>
        </w:rPr>
        <w:t>melt fejlesztési területté nyilvánította. A Közgyűlés felkért, hogy a felülvizsgálat kapcsán szükséges terveket és azok alátámasztó munkarészeit készíttessem el, a szükséges eljárást folytassam le.</w:t>
      </w:r>
    </w:p>
    <w:p w14:paraId="23AF5B85" w14:textId="77777777" w:rsidR="00CB0488" w:rsidRPr="00CB0488" w:rsidRDefault="00CB0488" w:rsidP="00CB0488">
      <w:pPr>
        <w:jc w:val="both"/>
        <w:rPr>
          <w:rFonts w:ascii="Arial" w:hAnsi="Arial" w:cs="Arial"/>
        </w:rPr>
      </w:pPr>
    </w:p>
    <w:p w14:paraId="1956C51A" w14:textId="77777777" w:rsidR="00CB0488" w:rsidRPr="00CB0488" w:rsidRDefault="00CB0488" w:rsidP="00F37E63">
      <w:pPr>
        <w:ind w:left="284"/>
        <w:jc w:val="both"/>
        <w:rPr>
          <w:rFonts w:ascii="Arial" w:hAnsi="Arial" w:cs="Arial"/>
          <w:i/>
        </w:rPr>
      </w:pPr>
      <w:r w:rsidRPr="00CB0488">
        <w:rPr>
          <w:rFonts w:ascii="Arial" w:hAnsi="Arial" w:cs="Arial"/>
        </w:rPr>
        <w:t xml:space="preserve">A településfejlesztési koncepcióról, az integrált településfejlesztési stratégiáról és a településrendezési eszközökről, valamint egyes településrendezési sajátos jogintézményekről szóló 314/2012. (XI.8.) Kormányrendelet (a továbbiakban: Kormányrendelet) 32. § (6) bekezdés c) pontja értelmében </w:t>
      </w:r>
      <w:r w:rsidRPr="00CB0488">
        <w:rPr>
          <w:rFonts w:ascii="Arial" w:hAnsi="Arial" w:cs="Arial"/>
          <w:i/>
        </w:rPr>
        <w:t>„A településrendezési eszköz egyeztetése tárgyalásos eljárás szerint történik, amennyiben a településrendezési eszköz módosítása a képviselő-testület döntésével kiemelt fejlesztési területté nyilvánított területen, beruházás megvalósítása miatt indokolt.”</w:t>
      </w:r>
    </w:p>
    <w:p w14:paraId="30D42A5F" w14:textId="77777777" w:rsidR="00CB0488" w:rsidRPr="00CB0488" w:rsidRDefault="00CB0488" w:rsidP="00CB0488">
      <w:pPr>
        <w:jc w:val="both"/>
        <w:rPr>
          <w:rFonts w:ascii="Arial" w:hAnsi="Arial" w:cs="Arial"/>
          <w:i/>
        </w:rPr>
      </w:pPr>
    </w:p>
    <w:p w14:paraId="566A53A1" w14:textId="77777777" w:rsidR="00CB0488" w:rsidRPr="00CB0488" w:rsidRDefault="00CB0488" w:rsidP="00F37E63">
      <w:pPr>
        <w:ind w:left="284" w:hanging="1"/>
        <w:jc w:val="both"/>
        <w:rPr>
          <w:rFonts w:ascii="Arial" w:hAnsi="Arial" w:cs="Arial"/>
          <w:i/>
        </w:rPr>
      </w:pPr>
      <w:r w:rsidRPr="00CB0488">
        <w:rPr>
          <w:rFonts w:ascii="Arial" w:hAnsi="Arial" w:cs="Arial"/>
        </w:rPr>
        <w:t>A Kormányrendelet 42. § (1) bekezdése alapján „</w:t>
      </w:r>
      <w:r w:rsidRPr="00CB0488">
        <w:rPr>
          <w:rFonts w:ascii="Arial" w:hAnsi="Arial" w:cs="Arial"/>
          <w:i/>
        </w:rPr>
        <w:t xml:space="preserve">Tárgyalásos eljárás esetén a polgármester a településrendezési eszköz tervezetét a végső szakmai véleményezési szakasz kezdeményezése előtt véleményezteti a partnerekkel a 29/A § szerint.” </w:t>
      </w:r>
    </w:p>
    <w:p w14:paraId="48172E84" w14:textId="77777777" w:rsidR="00CB0488" w:rsidRPr="00CB0488" w:rsidRDefault="00CB0488" w:rsidP="00CB0488">
      <w:pPr>
        <w:jc w:val="both"/>
        <w:rPr>
          <w:rFonts w:ascii="Arial" w:hAnsi="Arial" w:cs="Arial"/>
          <w:bCs/>
        </w:rPr>
      </w:pPr>
    </w:p>
    <w:p w14:paraId="7D5DA5ED" w14:textId="77777777" w:rsidR="00CB0488" w:rsidRPr="00CB0488" w:rsidRDefault="00CB0488" w:rsidP="00F37E63">
      <w:pPr>
        <w:ind w:left="284"/>
        <w:jc w:val="both"/>
        <w:rPr>
          <w:rFonts w:ascii="Arial" w:hAnsi="Arial" w:cs="Arial"/>
        </w:rPr>
      </w:pPr>
      <w:r w:rsidRPr="00CB0488">
        <w:rPr>
          <w:rFonts w:ascii="Arial" w:hAnsi="Arial" w:cs="Arial"/>
        </w:rPr>
        <w:t xml:space="preserve">Szombathely Megyei Jogú Város Önkormányzata Közgyűlésének a partnerségi egyeztetés részletes szabályairól szóló 19/2017.(XI.2.) önkormányzati rendelet (a </w:t>
      </w:r>
      <w:r w:rsidRPr="00CB0488">
        <w:rPr>
          <w:rFonts w:ascii="Arial" w:hAnsi="Arial" w:cs="Arial"/>
        </w:rPr>
        <w:lastRenderedPageBreak/>
        <w:t xml:space="preserve">továbbiakban: Partnerségi rendelet) 3. § (4) bekezdése értelmében a településrendezési eszköz tárgyalásos eljárásban történő módosítása során a partnerségi egyeztetésben a közműszolgáltatók, a Szombathelyi Szépítő Egyesület, a Szombathelyi Civil Kerekasztal, a Rumi Rajki Műpártoló Kör, valamint az önkormányzati képviselők vehetnek részt. </w:t>
      </w:r>
    </w:p>
    <w:p w14:paraId="0CB36139" w14:textId="77777777" w:rsidR="00CB0488" w:rsidRPr="00CB0488" w:rsidRDefault="00CB0488" w:rsidP="00F37E63">
      <w:pPr>
        <w:ind w:left="284"/>
        <w:jc w:val="both"/>
        <w:rPr>
          <w:rFonts w:ascii="Arial" w:hAnsi="Arial" w:cs="Arial"/>
        </w:rPr>
      </w:pPr>
      <w:r w:rsidRPr="00CB0488">
        <w:rPr>
          <w:rFonts w:ascii="Arial" w:hAnsi="Arial" w:cs="Arial"/>
        </w:rPr>
        <w:t>A partnereket a Partnerségi Rendelet 5. § c) pontjában foglaltak szerinti elektronikus tárhelyen, továbbá a 7. §</w:t>
      </w:r>
      <w:proofErr w:type="spellStart"/>
      <w:r w:rsidRPr="00CB0488">
        <w:rPr>
          <w:rFonts w:ascii="Arial" w:hAnsi="Arial" w:cs="Arial"/>
        </w:rPr>
        <w:t>-nak</w:t>
      </w:r>
      <w:proofErr w:type="spellEnd"/>
      <w:r w:rsidRPr="00CB0488">
        <w:rPr>
          <w:rFonts w:ascii="Arial" w:hAnsi="Arial" w:cs="Arial"/>
        </w:rPr>
        <w:t xml:space="preserve"> megfelelően elektronikus úton is tájékoztattuk. </w:t>
      </w:r>
    </w:p>
    <w:p w14:paraId="60148481" w14:textId="77777777" w:rsidR="00CB0488" w:rsidRPr="00CB0488" w:rsidRDefault="00CB0488" w:rsidP="00F37E63">
      <w:pPr>
        <w:ind w:left="284"/>
        <w:jc w:val="both"/>
        <w:rPr>
          <w:rFonts w:ascii="Arial" w:hAnsi="Arial" w:cs="Arial"/>
        </w:rPr>
      </w:pPr>
      <w:r w:rsidRPr="00CB0488">
        <w:rPr>
          <w:rFonts w:ascii="Arial" w:hAnsi="Arial" w:cs="Arial"/>
        </w:rPr>
        <w:t xml:space="preserve">A Jókai úti kerékpárút nyomvonalának kijelölésével kapcsolatban a Rumi Rajki Műpártoló Kör és a Szombathelyi Szépítő Egyesület élt a véleményezés lehetőségével, állásfoglalásukban a Jókai úti kerékpárút kialakítását nem támogatták. </w:t>
      </w:r>
    </w:p>
    <w:p w14:paraId="4E13E6DF" w14:textId="3173B845" w:rsidR="00CB0488" w:rsidRPr="00CB0488" w:rsidRDefault="00CB0488" w:rsidP="00F37E63">
      <w:pPr>
        <w:ind w:left="284"/>
        <w:jc w:val="both"/>
        <w:rPr>
          <w:rFonts w:ascii="Arial" w:hAnsi="Arial" w:cs="Arial"/>
        </w:rPr>
      </w:pPr>
      <w:r w:rsidRPr="00CB0488">
        <w:rPr>
          <w:rFonts w:ascii="Arial" w:hAnsi="Arial" w:cs="Arial"/>
        </w:rPr>
        <w:t xml:space="preserve">A Kormányrendelet 29/A § (2) bekezdés d) pontja, valamint a Partnerségi Rendelet 5. § d) pontja értelmében a Jókai úti kerékpárút nyomvonalának kijelölésére készült településrendezési eszköz tervezetét a 2018. január 31-én 15 órakor tartott lakossági fórumon ismertettük. </w:t>
      </w:r>
    </w:p>
    <w:p w14:paraId="3F70F5F3" w14:textId="77777777" w:rsidR="00371F8E" w:rsidRDefault="00371F8E" w:rsidP="00F37E63">
      <w:pPr>
        <w:ind w:left="284"/>
        <w:jc w:val="both"/>
        <w:rPr>
          <w:rFonts w:ascii="Arial" w:hAnsi="Arial" w:cs="Arial"/>
        </w:rPr>
      </w:pPr>
    </w:p>
    <w:p w14:paraId="74562646" w14:textId="77777777" w:rsidR="00CB0488" w:rsidRPr="00F37E63" w:rsidRDefault="00CB0488" w:rsidP="00F37E63">
      <w:pPr>
        <w:ind w:left="284"/>
        <w:jc w:val="both"/>
        <w:rPr>
          <w:rFonts w:ascii="Arial" w:hAnsi="Arial" w:cs="Arial"/>
        </w:rPr>
      </w:pPr>
      <w:r w:rsidRPr="00CB0488">
        <w:rPr>
          <w:rFonts w:ascii="Arial" w:hAnsi="Arial" w:cs="Arial"/>
        </w:rPr>
        <w:t xml:space="preserve">A beérkezett véleményeket és az azokra adott válaszokat Szombathely Megyei Jogú Város Közgyűlése 2018. február 15-én tartott ülésén megismerte, és 20/2018. (II.15.) Kgy. </w:t>
      </w:r>
      <w:proofErr w:type="gramStart"/>
      <w:r w:rsidRPr="00CB0488">
        <w:rPr>
          <w:rFonts w:ascii="Arial" w:hAnsi="Arial" w:cs="Arial"/>
        </w:rPr>
        <w:t>sz.</w:t>
      </w:r>
      <w:proofErr w:type="gramEnd"/>
      <w:r w:rsidRPr="00CB0488">
        <w:rPr>
          <w:rFonts w:ascii="Arial" w:hAnsi="Arial" w:cs="Arial"/>
        </w:rPr>
        <w:t xml:space="preserve"> határozatával úgy döntött, hogy a Jókai úti kerékpárút nyomvonalának vonatkozásában csak a soron következő ülésén hozza meg döntését. Ezt követően a parkon átvezető kerékpárútra vonatkozóan – módosított nyomvonalon - új tervdokumentáció készült, melyet </w:t>
      </w:r>
      <w:r w:rsidRPr="00F37E63">
        <w:rPr>
          <w:rFonts w:ascii="Arial" w:hAnsi="Arial" w:cs="Arial"/>
        </w:rPr>
        <w:t xml:space="preserve">Szombathely Megyei Jogú Város Közgyűlése a </w:t>
      </w:r>
      <w:r w:rsidRPr="00CB0488">
        <w:rPr>
          <w:rFonts w:ascii="Arial" w:hAnsi="Arial" w:cs="Arial"/>
        </w:rPr>
        <w:t xml:space="preserve">86/2018.(IV. 26.) Kgy. </w:t>
      </w:r>
      <w:proofErr w:type="gramStart"/>
      <w:r w:rsidRPr="00CB0488">
        <w:rPr>
          <w:rFonts w:ascii="Arial" w:hAnsi="Arial" w:cs="Arial"/>
        </w:rPr>
        <w:t>sz.</w:t>
      </w:r>
      <w:proofErr w:type="gramEnd"/>
      <w:r w:rsidRPr="00CB0488">
        <w:rPr>
          <w:rFonts w:ascii="Arial" w:hAnsi="Arial" w:cs="Arial"/>
        </w:rPr>
        <w:t xml:space="preserve"> határozatával elfogadott. A Közgyűlés felkért, hogy </w:t>
      </w:r>
      <w:r w:rsidRPr="00F37E63">
        <w:rPr>
          <w:rFonts w:ascii="Arial" w:hAnsi="Arial" w:cs="Arial"/>
        </w:rPr>
        <w:t>a tervek és az alátámasztó munkarészek elkészíttetésére, majd a szükséges eljárás lefolytatására.</w:t>
      </w:r>
    </w:p>
    <w:p w14:paraId="280748A3" w14:textId="77777777" w:rsidR="00CB0488" w:rsidRPr="00CB0488" w:rsidRDefault="00CB0488" w:rsidP="00F37E63">
      <w:pPr>
        <w:ind w:left="284"/>
        <w:jc w:val="both"/>
        <w:rPr>
          <w:rFonts w:ascii="Arial" w:hAnsi="Arial" w:cs="Arial"/>
        </w:rPr>
      </w:pPr>
    </w:p>
    <w:p w14:paraId="3A7A5CC6" w14:textId="1092B644" w:rsidR="00CB0488" w:rsidRPr="00CB0488" w:rsidRDefault="00CB0488" w:rsidP="00F37E63">
      <w:pPr>
        <w:ind w:left="284"/>
        <w:jc w:val="both"/>
        <w:rPr>
          <w:rFonts w:ascii="Arial" w:hAnsi="Arial" w:cs="Arial"/>
        </w:rPr>
      </w:pPr>
      <w:r w:rsidRPr="00CB0488">
        <w:rPr>
          <w:rFonts w:ascii="Arial" w:hAnsi="Arial" w:cs="Arial"/>
        </w:rPr>
        <w:t>A Kormányrendelet 29/A § (2) bekezdés d) pontja, valamint a Partnerségi Rendele</w:t>
      </w:r>
      <w:r w:rsidR="00371F8E">
        <w:rPr>
          <w:rFonts w:ascii="Arial" w:hAnsi="Arial" w:cs="Arial"/>
        </w:rPr>
        <w:t>t 5. § d) pontja értelmében az E</w:t>
      </w:r>
      <w:r w:rsidRPr="00CB0488">
        <w:rPr>
          <w:rFonts w:ascii="Arial" w:hAnsi="Arial" w:cs="Arial"/>
        </w:rPr>
        <w:t>LTE Savaria Egyetemi Központ kültéri sportpálya fejlesztésének megvalósíthatósága, valamint Ady tér és környéke (6024/5; 6025; 6024/3; 6031/2; 6024/4; 5941/9; 5996 hrsz.) tervezett turisztikai fejlesztésének engedélyezhetősége érdekében elkészült településrendezési eszköz tervezetét a 2018. május 16-án 15 órakor tartott lakossági fórumon ismertett</w:t>
      </w:r>
      <w:r w:rsidR="003F1304">
        <w:rPr>
          <w:rFonts w:ascii="Arial" w:hAnsi="Arial" w:cs="Arial"/>
        </w:rPr>
        <w:t>em</w:t>
      </w:r>
      <w:r w:rsidRPr="00CB0488">
        <w:rPr>
          <w:rFonts w:ascii="Arial" w:hAnsi="Arial" w:cs="Arial"/>
        </w:rPr>
        <w:t xml:space="preserve">. </w:t>
      </w:r>
    </w:p>
    <w:p w14:paraId="0AA0F135" w14:textId="267B5FB1" w:rsidR="00D8087E" w:rsidRDefault="00CB0488" w:rsidP="00F37E63">
      <w:pPr>
        <w:ind w:left="284"/>
        <w:jc w:val="both"/>
        <w:rPr>
          <w:rFonts w:ascii="Arial" w:hAnsi="Arial" w:cs="Arial"/>
        </w:rPr>
      </w:pPr>
      <w:r w:rsidRPr="00CB0488">
        <w:rPr>
          <w:rFonts w:ascii="Arial" w:hAnsi="Arial" w:cs="Arial"/>
        </w:rPr>
        <w:t>A Kormányrendelet 29/A</w:t>
      </w:r>
      <w:r w:rsidR="00F3414A">
        <w:rPr>
          <w:rFonts w:ascii="Arial" w:hAnsi="Arial" w:cs="Arial"/>
        </w:rPr>
        <w:t>.</w:t>
      </w:r>
      <w:r w:rsidRPr="00CB0488">
        <w:rPr>
          <w:rFonts w:ascii="Arial" w:hAnsi="Arial" w:cs="Arial"/>
        </w:rPr>
        <w:t xml:space="preserve"> § (4) bekezdés b</w:t>
      </w:r>
      <w:r w:rsidR="00F3414A">
        <w:rPr>
          <w:rFonts w:ascii="Arial" w:hAnsi="Arial" w:cs="Arial"/>
        </w:rPr>
        <w:t xml:space="preserve">) pont </w:t>
      </w:r>
      <w:proofErr w:type="spellStart"/>
      <w:r w:rsidR="00F3414A">
        <w:rPr>
          <w:rFonts w:ascii="Arial" w:hAnsi="Arial" w:cs="Arial"/>
        </w:rPr>
        <w:t>b</w:t>
      </w:r>
      <w:r w:rsidRPr="00CB0488">
        <w:rPr>
          <w:rFonts w:ascii="Arial" w:hAnsi="Arial" w:cs="Arial"/>
        </w:rPr>
        <w:t>a</w:t>
      </w:r>
      <w:proofErr w:type="spellEnd"/>
      <w:r w:rsidRPr="00CB0488">
        <w:rPr>
          <w:rFonts w:ascii="Arial" w:hAnsi="Arial" w:cs="Arial"/>
        </w:rPr>
        <w:t xml:space="preserve">) </w:t>
      </w:r>
      <w:r w:rsidR="00F3414A">
        <w:rPr>
          <w:rFonts w:ascii="Arial" w:hAnsi="Arial" w:cs="Arial"/>
        </w:rPr>
        <w:t>al</w:t>
      </w:r>
      <w:r w:rsidRPr="00CB0488">
        <w:rPr>
          <w:rFonts w:ascii="Arial" w:hAnsi="Arial" w:cs="Arial"/>
        </w:rPr>
        <w:t>pontja értelmében az észrevételeket, javaslatokat a lakossági fórumon szóban, illetve a lakossági fórumoktól számított 8 napon belül lehetett papír alapon vagy elektronikusan megtenni. A fórumokat követően írásos észrevétel, vélemény, valamint a partnerségi egyeztetés során keletkezett javaslat – a Károlyi Gáspár tér 4. szám és az Ady tér és környéke vonatkozásában - nem érkezett</w:t>
      </w:r>
      <w:r w:rsidR="00D8087E">
        <w:rPr>
          <w:rFonts w:ascii="Arial" w:hAnsi="Arial" w:cs="Arial"/>
        </w:rPr>
        <w:t xml:space="preserve">, így a vélemények Kormányrendelet 42. § (1) bekezdés szerinti Közgyűlésen történő ismertetésére nem volt szükség. </w:t>
      </w:r>
    </w:p>
    <w:p w14:paraId="7E94DEB6" w14:textId="77777777" w:rsidR="00D8087E" w:rsidRDefault="00D8087E" w:rsidP="00F37E63">
      <w:pPr>
        <w:ind w:left="284"/>
        <w:jc w:val="both"/>
        <w:rPr>
          <w:rFonts w:ascii="Arial" w:hAnsi="Arial" w:cs="Arial"/>
        </w:rPr>
      </w:pPr>
    </w:p>
    <w:p w14:paraId="3CC94177" w14:textId="64900FB7" w:rsidR="006970AA" w:rsidRDefault="006970AA" w:rsidP="00F37E6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településrendezési eszköz fent részletezett tartalmú módosítása érdekében megtartott egyeztető tárgyalásra 2018. június 5-én került sor</w:t>
      </w:r>
      <w:r w:rsidR="003F1304">
        <w:rPr>
          <w:rFonts w:ascii="Arial" w:hAnsi="Arial" w:cs="Arial"/>
        </w:rPr>
        <w:t xml:space="preserve"> a Vas Me</w:t>
      </w:r>
      <w:r w:rsidR="00CB07A7">
        <w:rPr>
          <w:rFonts w:ascii="Arial" w:hAnsi="Arial" w:cs="Arial"/>
        </w:rPr>
        <w:t xml:space="preserve">gyei Kormányhivatal </w:t>
      </w:r>
      <w:proofErr w:type="spellStart"/>
      <w:r w:rsidR="00CB07A7">
        <w:rPr>
          <w:rFonts w:ascii="Arial" w:hAnsi="Arial" w:cs="Arial"/>
        </w:rPr>
        <w:t>Kormánymegbí</w:t>
      </w:r>
      <w:r w:rsidR="003F1304">
        <w:rPr>
          <w:rFonts w:ascii="Arial" w:hAnsi="Arial" w:cs="Arial"/>
        </w:rPr>
        <w:t>zotti</w:t>
      </w:r>
      <w:proofErr w:type="spellEnd"/>
      <w:r w:rsidR="003F1304">
        <w:rPr>
          <w:rFonts w:ascii="Arial" w:hAnsi="Arial" w:cs="Arial"/>
        </w:rPr>
        <w:t xml:space="preserve"> Kabinet Állami Főépítész tárgyalótermében.</w:t>
      </w:r>
    </w:p>
    <w:p w14:paraId="506F88E0" w14:textId="77777777" w:rsidR="006970AA" w:rsidRDefault="006970AA" w:rsidP="00F37E63">
      <w:pPr>
        <w:ind w:left="284"/>
        <w:jc w:val="both"/>
        <w:rPr>
          <w:rFonts w:ascii="Arial" w:hAnsi="Arial" w:cs="Arial"/>
        </w:rPr>
      </w:pPr>
    </w:p>
    <w:p w14:paraId="404F5C6E" w14:textId="1BF9573C" w:rsidR="003F1304" w:rsidRPr="00F37E63" w:rsidRDefault="005940A1" w:rsidP="00F37E63">
      <w:pPr>
        <w:ind w:left="284"/>
        <w:jc w:val="both"/>
        <w:rPr>
          <w:rFonts w:ascii="Arial" w:hAnsi="Arial" w:cs="Arial"/>
        </w:rPr>
      </w:pPr>
      <w:r w:rsidRPr="00F37E63">
        <w:rPr>
          <w:rFonts w:ascii="Arial" w:hAnsi="Arial" w:cs="Arial"/>
        </w:rPr>
        <w:t>A Vas Megyei Kormányhivatal Állami Főépítész VA/KMBK-ÁF/</w:t>
      </w:r>
      <w:r w:rsidR="007846CF" w:rsidRPr="00F37E63">
        <w:rPr>
          <w:rFonts w:ascii="Arial" w:hAnsi="Arial" w:cs="Arial"/>
        </w:rPr>
        <w:t>239-14</w:t>
      </w:r>
      <w:r w:rsidRPr="00F37E63">
        <w:rPr>
          <w:rFonts w:ascii="Arial" w:hAnsi="Arial" w:cs="Arial"/>
        </w:rPr>
        <w:t xml:space="preserve">/2018 számú záró szakmai véleménye: </w:t>
      </w:r>
    </w:p>
    <w:p w14:paraId="5AC4C347" w14:textId="60942AC8" w:rsidR="007846CF" w:rsidRPr="00F37E63" w:rsidRDefault="00F37E63" w:rsidP="00EF0A71">
      <w:pPr>
        <w:pStyle w:val="Listaszerbekezds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</w:t>
      </w:r>
      <w:r w:rsidR="007846CF" w:rsidRPr="00F37E63">
        <w:rPr>
          <w:rFonts w:ascii="Arial" w:hAnsi="Arial" w:cs="Arial"/>
          <w:i/>
        </w:rPr>
        <w:t xml:space="preserve">A partnerségi egyeztetés a </w:t>
      </w:r>
      <w:proofErr w:type="spellStart"/>
      <w:r w:rsidR="007846CF" w:rsidRPr="00F37E63">
        <w:rPr>
          <w:rFonts w:ascii="Arial" w:hAnsi="Arial" w:cs="Arial"/>
          <w:i/>
        </w:rPr>
        <w:t>R.-ben</w:t>
      </w:r>
      <w:proofErr w:type="spellEnd"/>
      <w:r w:rsidR="007846CF" w:rsidRPr="00F37E63">
        <w:rPr>
          <w:rFonts w:ascii="Arial" w:hAnsi="Arial" w:cs="Arial"/>
          <w:i/>
        </w:rPr>
        <w:t xml:space="preserve"> foglaltaknak megfelelően megtörtént a módosítás tervezetének munkarészeit az önkormányzati főépítész meghatározta.</w:t>
      </w:r>
    </w:p>
    <w:p w14:paraId="4984571B" w14:textId="77777777" w:rsidR="007846CF" w:rsidRPr="00F37E63" w:rsidRDefault="007846CF" w:rsidP="007846CF">
      <w:pPr>
        <w:ind w:left="709"/>
        <w:jc w:val="both"/>
        <w:rPr>
          <w:rFonts w:ascii="Arial" w:hAnsi="Arial" w:cs="Arial"/>
          <w:b/>
          <w:i/>
        </w:rPr>
      </w:pPr>
      <w:r w:rsidRPr="00F37E63">
        <w:rPr>
          <w:rFonts w:ascii="Arial" w:hAnsi="Arial" w:cs="Arial"/>
          <w:b/>
          <w:i/>
        </w:rPr>
        <w:t xml:space="preserve">A tárgyi dokumentáció képviselőtestület elé terjesztéséhez </w:t>
      </w:r>
      <w:r w:rsidRPr="00F37E63">
        <w:rPr>
          <w:rFonts w:ascii="Arial" w:hAnsi="Arial" w:cs="Arial"/>
          <w:i/>
        </w:rPr>
        <w:t>– a VA/KMBK-ÁF/239-13/2018</w:t>
      </w:r>
      <w:r w:rsidRPr="00F37E63">
        <w:rPr>
          <w:rFonts w:ascii="Arial" w:hAnsi="Arial" w:cs="Arial"/>
          <w:b/>
          <w:i/>
        </w:rPr>
        <w:t>.</w:t>
      </w:r>
      <w:r w:rsidRPr="00F37E63">
        <w:rPr>
          <w:rFonts w:ascii="Arial" w:hAnsi="Arial" w:cs="Arial"/>
          <w:i/>
        </w:rPr>
        <w:t xml:space="preserve">számú jegyzőkönyvbe foglalt javaslatok, észrevételek figyelembe vétele, végrehajtása mellett – </w:t>
      </w:r>
      <w:r w:rsidRPr="00F37E63">
        <w:rPr>
          <w:rFonts w:ascii="Arial" w:hAnsi="Arial" w:cs="Arial"/>
          <w:b/>
          <w:i/>
          <w:u w:val="single"/>
        </w:rPr>
        <w:t>hozzájárulok.</w:t>
      </w:r>
    </w:p>
    <w:p w14:paraId="750E7841" w14:textId="2BB112A9" w:rsidR="007846CF" w:rsidRPr="00F37E63" w:rsidRDefault="00F37E63" w:rsidP="00F37E63">
      <w:pPr>
        <w:ind w:left="709" w:hanging="425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7846CF" w:rsidRPr="00F37E63">
        <w:rPr>
          <w:rFonts w:ascii="Arial" w:hAnsi="Arial" w:cs="Arial"/>
          <w:i/>
        </w:rPr>
        <w:t xml:space="preserve">A R. 28. § (3) bekezdése értelmében a Ko1 jelű építési övezet minimális zöldfelületének 10%-ra történő csökkentéséhez, mint az </w:t>
      </w:r>
      <w:proofErr w:type="spellStart"/>
      <w:r w:rsidR="007846CF" w:rsidRPr="00F37E63">
        <w:rPr>
          <w:rFonts w:ascii="Arial" w:hAnsi="Arial" w:cs="Arial"/>
          <w:b/>
          <w:i/>
        </w:rPr>
        <w:t>OTÉK-nál</w:t>
      </w:r>
      <w:proofErr w:type="spellEnd"/>
      <w:r w:rsidR="007846CF" w:rsidRPr="00F37E63">
        <w:rPr>
          <w:rFonts w:ascii="Arial" w:hAnsi="Arial" w:cs="Arial"/>
          <w:b/>
          <w:i/>
        </w:rPr>
        <w:t xml:space="preserve"> megengedőbb településrendezési követelmény alkalmazásához</w:t>
      </w:r>
      <w:r w:rsidR="007846CF" w:rsidRPr="00F37E63">
        <w:rPr>
          <w:rFonts w:ascii="Arial" w:hAnsi="Arial" w:cs="Arial"/>
          <w:i/>
        </w:rPr>
        <w:t xml:space="preserve"> a különleges </w:t>
      </w:r>
      <w:r w:rsidR="007846CF" w:rsidRPr="00F37E63">
        <w:rPr>
          <w:rFonts w:ascii="Arial" w:hAnsi="Arial" w:cs="Arial"/>
          <w:i/>
        </w:rPr>
        <w:lastRenderedPageBreak/>
        <w:t xml:space="preserve">településrendezési okokra és a közérdek sérelmének hiányára tekintettel, az OTÉK 31. § (1) bekezdésében foglaltak teljesülése mellett </w:t>
      </w:r>
      <w:r w:rsidR="007846CF" w:rsidRPr="00F37E63">
        <w:rPr>
          <w:rFonts w:ascii="Arial" w:hAnsi="Arial" w:cs="Arial"/>
          <w:b/>
          <w:i/>
          <w:u w:val="single"/>
        </w:rPr>
        <w:t>hozzájárulok</w:t>
      </w:r>
      <w:r w:rsidR="007846CF" w:rsidRPr="00F37E63">
        <w:rPr>
          <w:rFonts w:ascii="Arial" w:hAnsi="Arial" w:cs="Arial"/>
          <w:i/>
        </w:rPr>
        <w:t>.</w:t>
      </w:r>
    </w:p>
    <w:p w14:paraId="47284076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>A záró véleményemet és a partnerségi egyeztetésről felvett jegyzőkönyvet, valamint a megküldött véleményeket a döntésre jogosult testülettel ismertetni kell.</w:t>
      </w:r>
    </w:p>
    <w:p w14:paraId="6E3DC99A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>A településfejlesztési koncepcióról a Korm. rendelet 43.§</w:t>
      </w:r>
      <w:proofErr w:type="spellStart"/>
      <w:r w:rsidRPr="00F37E63">
        <w:rPr>
          <w:rFonts w:ascii="Arial" w:hAnsi="Arial" w:cs="Arial"/>
          <w:i/>
        </w:rPr>
        <w:t>-</w:t>
      </w:r>
      <w:proofErr w:type="gramStart"/>
      <w:r w:rsidRPr="00F37E63">
        <w:rPr>
          <w:rFonts w:ascii="Arial" w:hAnsi="Arial" w:cs="Arial"/>
          <w:i/>
        </w:rPr>
        <w:t>a</w:t>
      </w:r>
      <w:proofErr w:type="spellEnd"/>
      <w:proofErr w:type="gramEnd"/>
      <w:r w:rsidRPr="00F37E63">
        <w:rPr>
          <w:rFonts w:ascii="Arial" w:hAnsi="Arial" w:cs="Arial"/>
          <w:i/>
        </w:rPr>
        <w:t xml:space="preserve"> az alábbiak szerint rendelkezik: </w:t>
      </w:r>
    </w:p>
    <w:p w14:paraId="536C17DF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>Az (1) bekezdés c) pontja szerint a településrendezési eszköz legkorábban az elfogadást követő napon lép hatályba.</w:t>
      </w:r>
    </w:p>
    <w:p w14:paraId="74DCBAD2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 xml:space="preserve">A (2) bekezdésnek megfelelően a polgármester gondoskodik a településrendezési eszköz </w:t>
      </w:r>
      <w:hyperlink r:id="rId11" w:history="1">
        <w:proofErr w:type="spellStart"/>
        <w:r w:rsidRPr="00F37E63">
          <w:rPr>
            <w:rFonts w:ascii="Arial" w:hAnsi="Arial" w:cs="Arial"/>
            <w:i/>
          </w:rPr>
          <w:t>Étv</w:t>
        </w:r>
        <w:proofErr w:type="spellEnd"/>
        <w:r w:rsidRPr="00F37E63">
          <w:rPr>
            <w:rFonts w:ascii="Arial" w:hAnsi="Arial" w:cs="Arial"/>
            <w:i/>
          </w:rPr>
          <w:t>. 8. § (4) bekezdése</w:t>
        </w:r>
      </w:hyperlink>
      <w:r w:rsidRPr="00F37E63">
        <w:rPr>
          <w:rFonts w:ascii="Arial" w:hAnsi="Arial" w:cs="Arial"/>
          <w:i/>
        </w:rPr>
        <w:t xml:space="preserve"> szerinti nyilvánosságáról, továbbá az elfogadott településrendezési eszközt vagy módosítását az elfogadást követő 15 napon belül</w:t>
      </w:r>
    </w:p>
    <w:p w14:paraId="52F8114F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proofErr w:type="gramStart"/>
      <w:r w:rsidRPr="00F37E63">
        <w:rPr>
          <w:rFonts w:ascii="Arial" w:hAnsi="Arial" w:cs="Arial"/>
          <w:i/>
        </w:rPr>
        <w:t>a</w:t>
      </w:r>
      <w:proofErr w:type="gramEnd"/>
      <w:r w:rsidRPr="00F37E63">
        <w:rPr>
          <w:rFonts w:ascii="Arial" w:hAnsi="Arial" w:cs="Arial"/>
          <w:i/>
        </w:rPr>
        <w:t>) rövid, közérthető összefoglaló kíséretében közzéteszi</w:t>
      </w:r>
    </w:p>
    <w:p w14:paraId="11BCE9D4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proofErr w:type="spellStart"/>
      <w:r w:rsidRPr="00F37E63">
        <w:rPr>
          <w:rFonts w:ascii="Arial" w:hAnsi="Arial" w:cs="Arial"/>
          <w:i/>
        </w:rPr>
        <w:t>aa</w:t>
      </w:r>
      <w:proofErr w:type="spellEnd"/>
      <w:r w:rsidRPr="00F37E63">
        <w:rPr>
          <w:rFonts w:ascii="Arial" w:hAnsi="Arial" w:cs="Arial"/>
          <w:i/>
        </w:rPr>
        <w:t>) az önkormányzati honlapon hirdetményben és</w:t>
      </w:r>
    </w:p>
    <w:p w14:paraId="17633399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proofErr w:type="gramStart"/>
      <w:r w:rsidRPr="00F37E63">
        <w:rPr>
          <w:rFonts w:ascii="Arial" w:hAnsi="Arial" w:cs="Arial"/>
          <w:i/>
        </w:rPr>
        <w:t>ab</w:t>
      </w:r>
      <w:proofErr w:type="gramEnd"/>
      <w:r w:rsidRPr="00F37E63">
        <w:rPr>
          <w:rFonts w:ascii="Arial" w:hAnsi="Arial" w:cs="Arial"/>
          <w:i/>
        </w:rPr>
        <w:t>) az önkormányzati hivatalban nyomtatásban, és</w:t>
      </w:r>
    </w:p>
    <w:p w14:paraId="53BF364B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 xml:space="preserve">b) megküldi hitelesített </w:t>
      </w:r>
      <w:proofErr w:type="spellStart"/>
      <w:r w:rsidRPr="00F37E63">
        <w:rPr>
          <w:rFonts w:ascii="Arial" w:hAnsi="Arial" w:cs="Arial"/>
          <w:i/>
        </w:rPr>
        <w:t>pdf</w:t>
      </w:r>
      <w:proofErr w:type="spellEnd"/>
      <w:r w:rsidRPr="00F37E63">
        <w:rPr>
          <w:rFonts w:ascii="Arial" w:hAnsi="Arial" w:cs="Arial"/>
          <w:i/>
        </w:rPr>
        <w:t xml:space="preserve"> és a </w:t>
      </w:r>
      <w:proofErr w:type="spellStart"/>
      <w:r w:rsidRPr="00F37E63">
        <w:rPr>
          <w:rFonts w:ascii="Arial" w:hAnsi="Arial" w:cs="Arial"/>
          <w:i/>
        </w:rPr>
        <w:t>ba</w:t>
      </w:r>
      <w:proofErr w:type="spellEnd"/>
      <w:r w:rsidRPr="00F37E63">
        <w:rPr>
          <w:rFonts w:ascii="Arial" w:hAnsi="Arial" w:cs="Arial"/>
          <w:i/>
        </w:rPr>
        <w:t xml:space="preserve">) és </w:t>
      </w:r>
      <w:proofErr w:type="spellStart"/>
      <w:r w:rsidRPr="00F37E63">
        <w:rPr>
          <w:rFonts w:ascii="Arial" w:hAnsi="Arial" w:cs="Arial"/>
          <w:i/>
        </w:rPr>
        <w:t>bb</w:t>
      </w:r>
      <w:proofErr w:type="spellEnd"/>
      <w:r w:rsidRPr="00F37E63">
        <w:rPr>
          <w:rFonts w:ascii="Arial" w:hAnsi="Arial" w:cs="Arial"/>
          <w:i/>
        </w:rPr>
        <w:t>) alpont szerinti szervnek szerkeszthető - jogszabályban meghatározottak szerinti nyilvántartásra alkalmas - digitális formátumban az elfogadásáról szóló jegyzőkönyvvel együtt</w:t>
      </w:r>
    </w:p>
    <w:p w14:paraId="6992C08C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proofErr w:type="spellStart"/>
      <w:r w:rsidRPr="00F37E63">
        <w:rPr>
          <w:rFonts w:ascii="Arial" w:hAnsi="Arial" w:cs="Arial"/>
          <w:i/>
        </w:rPr>
        <w:t>ba</w:t>
      </w:r>
      <w:proofErr w:type="spellEnd"/>
      <w:r w:rsidRPr="00F37E63">
        <w:rPr>
          <w:rFonts w:ascii="Arial" w:hAnsi="Arial" w:cs="Arial"/>
          <w:i/>
        </w:rPr>
        <w:t>)</w:t>
      </w:r>
      <w:hyperlink r:id="rId12" w:anchor="lbj89id1523427813380113f" w:history="1"/>
      <w:r w:rsidRPr="00F37E63">
        <w:rPr>
          <w:rFonts w:ascii="Arial" w:hAnsi="Arial" w:cs="Arial"/>
          <w:i/>
        </w:rPr>
        <w:t xml:space="preserve"> a Lechner Tudásközpont részére,</w:t>
      </w:r>
    </w:p>
    <w:p w14:paraId="3DF1AAE1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proofErr w:type="spellStart"/>
      <w:r w:rsidRPr="00F37E63">
        <w:rPr>
          <w:rFonts w:ascii="Arial" w:hAnsi="Arial" w:cs="Arial"/>
          <w:i/>
        </w:rPr>
        <w:t>bb</w:t>
      </w:r>
      <w:proofErr w:type="spellEnd"/>
      <w:r w:rsidRPr="00F37E63">
        <w:rPr>
          <w:rFonts w:ascii="Arial" w:hAnsi="Arial" w:cs="Arial"/>
          <w:i/>
        </w:rPr>
        <w:t>) az állami főépítész hatáskörében eljáró fővárosi és megyei kormányhivatalnak,</w:t>
      </w:r>
    </w:p>
    <w:p w14:paraId="7B35426A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proofErr w:type="spellStart"/>
      <w:r w:rsidRPr="00F37E63">
        <w:rPr>
          <w:rFonts w:ascii="Arial" w:hAnsi="Arial" w:cs="Arial"/>
          <w:i/>
        </w:rPr>
        <w:t>bc</w:t>
      </w:r>
      <w:proofErr w:type="spellEnd"/>
      <w:r w:rsidRPr="00F37E63">
        <w:rPr>
          <w:rFonts w:ascii="Arial" w:hAnsi="Arial" w:cs="Arial"/>
          <w:i/>
        </w:rPr>
        <w:t>) az eljárásban részt vevő összes államigazgatási szervnek vagy</w:t>
      </w:r>
    </w:p>
    <w:p w14:paraId="4541E40E" w14:textId="77777777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 xml:space="preserve">c) a megküldés helyett digitális formátumban a jegyzőkönyvvel </w:t>
      </w:r>
      <w:proofErr w:type="gramStart"/>
      <w:r w:rsidRPr="00F37E63">
        <w:rPr>
          <w:rFonts w:ascii="Arial" w:hAnsi="Arial" w:cs="Arial"/>
          <w:i/>
        </w:rPr>
        <w:t>együtt</w:t>
      </w:r>
      <w:proofErr w:type="gramEnd"/>
      <w:r w:rsidRPr="00F37E63">
        <w:rPr>
          <w:rFonts w:ascii="Arial" w:hAnsi="Arial" w:cs="Arial"/>
          <w:i/>
        </w:rPr>
        <w:t xml:space="preserve"> mint elektronikus úton hitelesített dokumentumot elérhetővé teszi a b) pont </w:t>
      </w:r>
      <w:proofErr w:type="spellStart"/>
      <w:r w:rsidRPr="00F37E63">
        <w:rPr>
          <w:rFonts w:ascii="Arial" w:hAnsi="Arial" w:cs="Arial"/>
          <w:i/>
        </w:rPr>
        <w:t>ba</w:t>
      </w:r>
      <w:proofErr w:type="spellEnd"/>
      <w:r w:rsidRPr="00F37E63">
        <w:rPr>
          <w:rFonts w:ascii="Arial" w:hAnsi="Arial" w:cs="Arial"/>
          <w:i/>
        </w:rPr>
        <w:t>)</w:t>
      </w:r>
      <w:proofErr w:type="spellStart"/>
      <w:r w:rsidRPr="00F37E63">
        <w:rPr>
          <w:rFonts w:ascii="Arial" w:hAnsi="Arial" w:cs="Arial"/>
          <w:i/>
        </w:rPr>
        <w:t>-bc</w:t>
      </w:r>
      <w:proofErr w:type="spellEnd"/>
      <w:r w:rsidRPr="00F37E63">
        <w:rPr>
          <w:rFonts w:ascii="Arial" w:hAnsi="Arial" w:cs="Arial"/>
          <w:i/>
        </w:rPr>
        <w:t>) alpontja szerinti szerveknek.</w:t>
      </w:r>
    </w:p>
    <w:p w14:paraId="0BD6B732" w14:textId="79BCDA73" w:rsidR="007846CF" w:rsidRPr="00F37E63" w:rsidRDefault="007846CF" w:rsidP="007846CF">
      <w:pPr>
        <w:ind w:left="709"/>
        <w:jc w:val="both"/>
        <w:rPr>
          <w:rFonts w:ascii="Arial" w:hAnsi="Arial" w:cs="Arial"/>
          <w:i/>
        </w:rPr>
      </w:pPr>
      <w:r w:rsidRPr="00F37E63">
        <w:rPr>
          <w:rFonts w:ascii="Arial" w:hAnsi="Arial" w:cs="Arial"/>
          <w:i/>
        </w:rPr>
        <w:t>A (3) bekezdés alapján amennyiben az állami főépítészi hatáskörében eljáró fővárosi és megyei kormányhivatal vagy az eljárásban részt vevő államigazgatási szerv jogszabályi ütközést észlel, haladéktalanul kezdeményezi a fővárosi és megyei kormányhivatalnál - a polgármester egyidejű tájékoztatása mellett - a településrendezési döntés jogszerűségével kapcsolatos törvényességi felügyeleti eljárás lefolytatását.</w:t>
      </w:r>
      <w:r w:rsidR="00F37E63">
        <w:rPr>
          <w:rFonts w:ascii="Arial" w:hAnsi="Arial" w:cs="Arial"/>
          <w:i/>
        </w:rPr>
        <w:t>”</w:t>
      </w:r>
    </w:p>
    <w:p w14:paraId="6935A777" w14:textId="77777777" w:rsidR="00365738" w:rsidRPr="00F37E63" w:rsidRDefault="00365738" w:rsidP="007846CF">
      <w:pPr>
        <w:ind w:left="709"/>
        <w:jc w:val="both"/>
        <w:rPr>
          <w:rFonts w:ascii="Arial" w:hAnsi="Arial" w:cs="Arial"/>
          <w:i/>
        </w:rPr>
      </w:pPr>
    </w:p>
    <w:p w14:paraId="6932E75B" w14:textId="55FE7AAA" w:rsidR="00EF0A71" w:rsidRPr="0045428C" w:rsidRDefault="00365738" w:rsidP="00F37E63">
      <w:pPr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záró szakmai véleményt és a tárgyalásos eljárás jegyzőkönyvét az előterjesztés 1. melléklete tartalmazza. </w:t>
      </w:r>
      <w:r w:rsidR="00EF0A71">
        <w:rPr>
          <w:rFonts w:ascii="Arial" w:hAnsi="Arial" w:cs="Arial"/>
          <w:bCs/>
        </w:rPr>
        <w:t>A településrendezési eszköz módosítását tartalmazó tervdokumentációt a Tisztelt Közgyűlés elé terjesztem.</w:t>
      </w:r>
    </w:p>
    <w:p w14:paraId="60E26F77" w14:textId="77777777" w:rsidR="00EF0A71" w:rsidRPr="00365738" w:rsidRDefault="00EF0A71" w:rsidP="00F37E63">
      <w:pPr>
        <w:ind w:left="284"/>
        <w:jc w:val="both"/>
        <w:rPr>
          <w:rFonts w:ascii="Arial" w:hAnsi="Arial" w:cs="Arial"/>
          <w:bCs/>
        </w:rPr>
      </w:pPr>
      <w:r w:rsidRPr="00365738">
        <w:rPr>
          <w:rFonts w:ascii="Arial" w:hAnsi="Arial" w:cs="Arial"/>
          <w:bCs/>
        </w:rPr>
        <w:t xml:space="preserve">A Szabályozási Terv elfogadásra váró módosításának tervezetét az előterjesztés 2. mellékletét képező munkafüzet tartalmazza, amely terjedelme miatt csak elektronikusan kerül megküldésre. </w:t>
      </w:r>
    </w:p>
    <w:p w14:paraId="69DB072A" w14:textId="5AED696E" w:rsidR="00EF0A71" w:rsidRPr="00365738" w:rsidRDefault="00EF0A71" w:rsidP="00F37E63">
      <w:pPr>
        <w:ind w:left="284"/>
        <w:jc w:val="both"/>
        <w:rPr>
          <w:rFonts w:ascii="Arial" w:hAnsi="Arial" w:cs="Arial"/>
          <w:bCs/>
        </w:rPr>
      </w:pPr>
      <w:r w:rsidRPr="00365738">
        <w:rPr>
          <w:rFonts w:ascii="Arial" w:hAnsi="Arial" w:cs="Arial"/>
          <w:bCs/>
        </w:rPr>
        <w:t>Elérhetősége</w:t>
      </w:r>
      <w:proofErr w:type="gramStart"/>
      <w:r w:rsidRPr="00365738">
        <w:rPr>
          <w:rFonts w:ascii="Arial" w:hAnsi="Arial" w:cs="Arial"/>
          <w:bCs/>
        </w:rPr>
        <w:t xml:space="preserve">: </w:t>
      </w:r>
      <w:r w:rsidR="00F3414A">
        <w:rPr>
          <w:rFonts w:ascii="Arial" w:hAnsi="Arial" w:cs="Arial"/>
          <w:bCs/>
        </w:rPr>
        <w:t xml:space="preserve"> </w:t>
      </w:r>
      <w:hyperlink r:id="rId13" w:history="1">
        <w:r w:rsidR="00F3414A" w:rsidRPr="00DA159F">
          <w:rPr>
            <w:rStyle w:val="Hiperhivatkozs"/>
            <w:rFonts w:ascii="Arial" w:hAnsi="Arial" w:cs="Arial"/>
            <w:bCs/>
          </w:rPr>
          <w:t>www.szombathely.hu/kozgyules/e-kozgyules/2018</w:t>
        </w:r>
        <w:proofErr w:type="gramEnd"/>
      </w:hyperlink>
    </w:p>
    <w:p w14:paraId="71468CA2" w14:textId="77777777" w:rsidR="00EF0A71" w:rsidRPr="00365738" w:rsidRDefault="00EF0A71" w:rsidP="00365738">
      <w:pPr>
        <w:jc w:val="both"/>
        <w:rPr>
          <w:bCs/>
        </w:rPr>
      </w:pPr>
    </w:p>
    <w:p w14:paraId="3A8E08AE" w14:textId="43259943" w:rsidR="00EF0A71" w:rsidRPr="00F37E63" w:rsidRDefault="00E10808" w:rsidP="00F37E63">
      <w:pPr>
        <w:pStyle w:val="Listaszerbekezds"/>
        <w:numPr>
          <w:ilvl w:val="0"/>
          <w:numId w:val="22"/>
        </w:numPr>
        <w:ind w:left="284"/>
        <w:jc w:val="both"/>
        <w:rPr>
          <w:rFonts w:ascii="Arial" w:hAnsi="Arial" w:cs="Arial"/>
        </w:rPr>
      </w:pPr>
      <w:r w:rsidRPr="00F37E63">
        <w:rPr>
          <w:rFonts w:ascii="Arial" w:hAnsi="Arial" w:cs="Arial"/>
        </w:rPr>
        <w:t xml:space="preserve">Szombathely Megyei Jogú Város Helyi Építési Szabályzatáról, valamint Szabályozási tervének jóváhagyásáról szóló 30/2006.(IX.7.) önkormányzati rendelet 1. mellékletét képező Szabályozási Terv értelmében az északi elkerülő út nyomvonala érinti a Szombathely, 019/4 és a 019/8 hrsz. alatti ingatlanokat. </w:t>
      </w:r>
    </w:p>
    <w:p w14:paraId="3C3BBCBF" w14:textId="61A12F5B" w:rsidR="007846CF" w:rsidRDefault="00E10808" w:rsidP="00F37E6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</w:rPr>
        <w:t xml:space="preserve"> TOP 6.1.1-15-SH1-2016-00001 számú, a „Szombathelyi északi iparterület fejlesztése” című projekt megvalósíthatósága érdekében - </w:t>
      </w:r>
      <w:r w:rsidR="00F37E63">
        <w:rPr>
          <w:rFonts w:ascii="Arial" w:hAnsi="Arial" w:cs="Arial"/>
        </w:rPr>
        <w:t xml:space="preserve">az ingatlanok </w:t>
      </w:r>
      <w:r>
        <w:rPr>
          <w:rFonts w:ascii="Arial" w:hAnsi="Arial" w:cs="Arial"/>
        </w:rPr>
        <w:t>kiemelt fejlesztési területté nyilvánít</w:t>
      </w:r>
      <w:r w:rsidR="00F37E63">
        <w:rPr>
          <w:rFonts w:ascii="Arial" w:hAnsi="Arial" w:cs="Arial"/>
        </w:rPr>
        <w:t xml:space="preserve">ásával </w:t>
      </w:r>
      <w:r w:rsidR="00B3401C">
        <w:rPr>
          <w:rFonts w:ascii="Arial" w:hAnsi="Arial" w:cs="Arial"/>
        </w:rPr>
        <w:t>–</w:t>
      </w:r>
      <w:r w:rsidR="00F37E63">
        <w:rPr>
          <w:rFonts w:ascii="Arial" w:hAnsi="Arial" w:cs="Arial"/>
        </w:rPr>
        <w:t xml:space="preserve"> </w:t>
      </w:r>
      <w:r w:rsidR="00B3401C">
        <w:rPr>
          <w:rFonts w:ascii="Arial" w:hAnsi="Arial" w:cs="Arial"/>
        </w:rPr>
        <w:t xml:space="preserve">szükséges </w:t>
      </w:r>
      <w:r w:rsidR="00F37E63">
        <w:rPr>
          <w:rFonts w:ascii="Arial" w:hAnsi="Arial" w:cs="Arial"/>
        </w:rPr>
        <w:t>a kijelölt nyomvonal</w:t>
      </w:r>
      <w:r w:rsidR="00B3401C">
        <w:rPr>
          <w:rFonts w:ascii="Arial" w:hAnsi="Arial" w:cs="Arial"/>
        </w:rPr>
        <w:t>at módosítani.</w:t>
      </w:r>
      <w:r w:rsidR="00F37E63">
        <w:rPr>
          <w:rFonts w:ascii="Arial" w:hAnsi="Arial" w:cs="Arial"/>
        </w:rPr>
        <w:t xml:space="preserve"> </w:t>
      </w:r>
    </w:p>
    <w:p w14:paraId="05D680CC" w14:textId="77777777" w:rsidR="00E10808" w:rsidRPr="007846CF" w:rsidRDefault="00E10808" w:rsidP="007846CF">
      <w:pPr>
        <w:ind w:left="709"/>
        <w:jc w:val="both"/>
        <w:rPr>
          <w:rFonts w:ascii="Arial" w:hAnsi="Arial" w:cs="Arial"/>
        </w:rPr>
      </w:pPr>
    </w:p>
    <w:p w14:paraId="0FDB7F20" w14:textId="784EDC5B" w:rsidR="005940A1" w:rsidRPr="003F1304" w:rsidRDefault="005940A1" w:rsidP="003F1304">
      <w:pPr>
        <w:jc w:val="both"/>
        <w:rPr>
          <w:rFonts w:ascii="Arial" w:hAnsi="Arial" w:cs="Arial"/>
          <w:bCs/>
        </w:rPr>
      </w:pPr>
      <w:r w:rsidRPr="003F1304">
        <w:rPr>
          <w:rFonts w:ascii="Arial" w:hAnsi="Arial" w:cs="Arial"/>
          <w:bCs/>
        </w:rPr>
        <w:t>Kérem a Tisztelt Közgyűlést, hogy az</w:t>
      </w:r>
      <w:r w:rsidR="00572B7A" w:rsidRPr="003F1304">
        <w:rPr>
          <w:rFonts w:ascii="Arial" w:hAnsi="Arial" w:cs="Arial"/>
          <w:bCs/>
        </w:rPr>
        <w:t xml:space="preserve"> előterjesztést megtárgyalni,</w:t>
      </w:r>
      <w:r w:rsidRPr="003F1304">
        <w:rPr>
          <w:rFonts w:ascii="Arial" w:hAnsi="Arial" w:cs="Arial"/>
          <w:bCs/>
        </w:rPr>
        <w:t xml:space="preserve"> a határozati javaslatot elfogadni, </w:t>
      </w:r>
      <w:r w:rsidR="00572B7A" w:rsidRPr="003F1304">
        <w:rPr>
          <w:rFonts w:ascii="Arial" w:hAnsi="Arial" w:cs="Arial"/>
          <w:bCs/>
        </w:rPr>
        <w:t xml:space="preserve">és </w:t>
      </w:r>
      <w:r w:rsidRPr="003F1304">
        <w:rPr>
          <w:rFonts w:ascii="Arial" w:hAnsi="Arial" w:cs="Arial"/>
          <w:bCs/>
        </w:rPr>
        <w:t>a rendeletet megalkotni szíveskedjék.</w:t>
      </w:r>
    </w:p>
    <w:p w14:paraId="4D760D8D" w14:textId="77777777" w:rsidR="005940A1" w:rsidRPr="00CB0488" w:rsidRDefault="005940A1" w:rsidP="005940A1">
      <w:pPr>
        <w:rPr>
          <w:rFonts w:ascii="Arial" w:hAnsi="Arial" w:cs="Arial"/>
          <w:bCs/>
        </w:rPr>
      </w:pPr>
    </w:p>
    <w:p w14:paraId="3087BDBE" w14:textId="0B077B87" w:rsidR="005940A1" w:rsidRPr="00CB0488" w:rsidRDefault="005940A1" w:rsidP="005940A1">
      <w:pPr>
        <w:rPr>
          <w:rFonts w:ascii="Arial" w:hAnsi="Arial" w:cs="Arial"/>
          <w:b/>
          <w:bCs/>
        </w:rPr>
      </w:pPr>
      <w:r w:rsidRPr="00CB0488">
        <w:rPr>
          <w:rFonts w:ascii="Arial" w:hAnsi="Arial" w:cs="Arial"/>
          <w:b/>
          <w:bCs/>
        </w:rPr>
        <w:t xml:space="preserve">Szombathely, 2018. </w:t>
      </w:r>
      <w:r w:rsidR="007846CF">
        <w:rPr>
          <w:rFonts w:ascii="Arial" w:hAnsi="Arial" w:cs="Arial"/>
          <w:b/>
          <w:bCs/>
        </w:rPr>
        <w:t>június</w:t>
      </w:r>
      <w:r w:rsidRPr="00CB0488">
        <w:rPr>
          <w:rFonts w:ascii="Arial" w:hAnsi="Arial" w:cs="Arial"/>
          <w:b/>
          <w:bCs/>
        </w:rPr>
        <w:t xml:space="preserve"> </w:t>
      </w:r>
      <w:proofErr w:type="gramStart"/>
      <w:r w:rsidRPr="00CB0488">
        <w:rPr>
          <w:rFonts w:ascii="Arial" w:hAnsi="Arial" w:cs="Arial"/>
          <w:b/>
          <w:bCs/>
        </w:rPr>
        <w:t>„     ”</w:t>
      </w:r>
      <w:proofErr w:type="gramEnd"/>
      <w:r w:rsidRPr="00CB0488">
        <w:rPr>
          <w:rFonts w:ascii="Arial" w:hAnsi="Arial" w:cs="Arial"/>
          <w:b/>
          <w:bCs/>
        </w:rPr>
        <w:tab/>
      </w:r>
    </w:p>
    <w:p w14:paraId="6286E049" w14:textId="77777777" w:rsidR="005940A1" w:rsidRPr="00CB0488" w:rsidRDefault="005940A1" w:rsidP="005940A1">
      <w:pPr>
        <w:rPr>
          <w:rFonts w:ascii="Arial" w:hAnsi="Arial" w:cs="Arial"/>
          <w:b/>
          <w:bCs/>
        </w:rPr>
      </w:pPr>
    </w:p>
    <w:p w14:paraId="6B574E8C" w14:textId="77777777" w:rsidR="005940A1" w:rsidRPr="00CB0488" w:rsidRDefault="005940A1" w:rsidP="005940A1">
      <w:pPr>
        <w:rPr>
          <w:rFonts w:ascii="Arial" w:hAnsi="Arial" w:cs="Arial"/>
          <w:b/>
          <w:bCs/>
        </w:rPr>
      </w:pP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Cs/>
        </w:rPr>
        <w:tab/>
      </w:r>
      <w:r w:rsidRPr="00CB0488">
        <w:rPr>
          <w:rFonts w:ascii="Arial" w:hAnsi="Arial" w:cs="Arial"/>
          <w:b/>
          <w:bCs/>
        </w:rPr>
        <w:t xml:space="preserve">/: Dr. Puskás </w:t>
      </w:r>
      <w:proofErr w:type="gramStart"/>
      <w:r w:rsidRPr="00CB0488">
        <w:rPr>
          <w:rFonts w:ascii="Arial" w:hAnsi="Arial" w:cs="Arial"/>
          <w:b/>
          <w:bCs/>
        </w:rPr>
        <w:t>Tivadar :</w:t>
      </w:r>
      <w:proofErr w:type="gramEnd"/>
      <w:r w:rsidRPr="00CB0488">
        <w:rPr>
          <w:rFonts w:ascii="Arial" w:hAnsi="Arial" w:cs="Arial"/>
          <w:b/>
          <w:bCs/>
        </w:rPr>
        <w:t>/</w:t>
      </w:r>
    </w:p>
    <w:p w14:paraId="1585A9D5" w14:textId="77777777" w:rsidR="005940A1" w:rsidRPr="0068654C" w:rsidRDefault="005940A1" w:rsidP="005940A1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lastRenderedPageBreak/>
        <w:t>HATÁROZATI JAVASLAT</w:t>
      </w:r>
    </w:p>
    <w:p w14:paraId="43D10BA6" w14:textId="77777777" w:rsidR="005940A1" w:rsidRPr="0068654C" w:rsidRDefault="005940A1" w:rsidP="005940A1">
      <w:pPr>
        <w:rPr>
          <w:rFonts w:ascii="Arial" w:hAnsi="Arial"/>
          <w:b/>
          <w:color w:val="000000"/>
          <w:u w:val="single"/>
        </w:rPr>
      </w:pPr>
    </w:p>
    <w:p w14:paraId="45B8ACC8" w14:textId="4C89E63D" w:rsidR="005940A1" w:rsidRDefault="005940A1" w:rsidP="005940A1">
      <w:pPr>
        <w:jc w:val="center"/>
        <w:rPr>
          <w:rFonts w:ascii="Arial" w:hAnsi="Arial"/>
          <w:b/>
          <w:color w:val="000000"/>
          <w:u w:val="single"/>
        </w:rPr>
      </w:pPr>
      <w:r w:rsidRPr="0068654C">
        <w:rPr>
          <w:rFonts w:ascii="Arial" w:hAnsi="Arial"/>
          <w:b/>
          <w:color w:val="000000"/>
          <w:u w:val="single"/>
        </w:rPr>
        <w:t>.</w:t>
      </w:r>
      <w:r w:rsidR="00D8087E">
        <w:rPr>
          <w:rFonts w:ascii="Arial" w:hAnsi="Arial"/>
          <w:b/>
          <w:color w:val="000000"/>
          <w:u w:val="single"/>
        </w:rPr>
        <w:t>…/2018. (</w:t>
      </w:r>
      <w:r>
        <w:rPr>
          <w:rFonts w:ascii="Arial" w:hAnsi="Arial"/>
          <w:b/>
          <w:color w:val="000000"/>
          <w:u w:val="single"/>
        </w:rPr>
        <w:t>V</w:t>
      </w:r>
      <w:r w:rsidR="00D8087E">
        <w:rPr>
          <w:rFonts w:ascii="Arial" w:hAnsi="Arial"/>
          <w:b/>
          <w:color w:val="000000"/>
          <w:u w:val="single"/>
        </w:rPr>
        <w:t>I</w:t>
      </w:r>
      <w:r>
        <w:rPr>
          <w:rFonts w:ascii="Arial" w:hAnsi="Arial"/>
          <w:b/>
          <w:color w:val="000000"/>
          <w:u w:val="single"/>
        </w:rPr>
        <w:t xml:space="preserve">. </w:t>
      </w:r>
      <w:r w:rsidR="007846CF">
        <w:rPr>
          <w:rFonts w:ascii="Arial" w:hAnsi="Arial"/>
          <w:b/>
          <w:color w:val="000000"/>
          <w:u w:val="single"/>
        </w:rPr>
        <w:t>25</w:t>
      </w:r>
      <w:r>
        <w:rPr>
          <w:rFonts w:ascii="Arial" w:hAnsi="Arial"/>
          <w:b/>
          <w:color w:val="000000"/>
          <w:u w:val="single"/>
        </w:rPr>
        <w:t>.</w:t>
      </w:r>
      <w:r w:rsidRPr="0068654C">
        <w:rPr>
          <w:rFonts w:ascii="Arial" w:hAnsi="Arial"/>
          <w:b/>
          <w:color w:val="000000"/>
          <w:u w:val="single"/>
        </w:rPr>
        <w:t xml:space="preserve">) Kgy. </w:t>
      </w:r>
      <w:proofErr w:type="gramStart"/>
      <w:r w:rsidRPr="0068654C">
        <w:rPr>
          <w:rFonts w:ascii="Arial" w:hAnsi="Arial"/>
          <w:b/>
          <w:color w:val="000000"/>
          <w:u w:val="single"/>
        </w:rPr>
        <w:t>számú</w:t>
      </w:r>
      <w:proofErr w:type="gramEnd"/>
      <w:r w:rsidRPr="0068654C">
        <w:rPr>
          <w:rFonts w:ascii="Arial" w:hAnsi="Arial"/>
          <w:b/>
          <w:color w:val="000000"/>
          <w:u w:val="single"/>
        </w:rPr>
        <w:t xml:space="preserve"> határozat</w:t>
      </w:r>
    </w:p>
    <w:p w14:paraId="58C94773" w14:textId="77777777" w:rsidR="005940A1" w:rsidRPr="0068654C" w:rsidRDefault="005940A1" w:rsidP="005940A1">
      <w:pPr>
        <w:jc w:val="center"/>
        <w:rPr>
          <w:rFonts w:ascii="Arial" w:hAnsi="Arial"/>
          <w:b/>
          <w:color w:val="000000"/>
          <w:u w:val="single"/>
        </w:rPr>
      </w:pPr>
    </w:p>
    <w:p w14:paraId="3CC6FBF7" w14:textId="77777777" w:rsidR="005940A1" w:rsidRDefault="005940A1" w:rsidP="005940A1">
      <w:pPr>
        <w:rPr>
          <w:rFonts w:ascii="Arial" w:hAnsi="Arial" w:cs="Arial"/>
          <w:color w:val="000000"/>
        </w:rPr>
      </w:pPr>
    </w:p>
    <w:p w14:paraId="5E7E8134" w14:textId="5044A9FC" w:rsidR="00D04950" w:rsidRPr="00CC3519" w:rsidRDefault="005940A1" w:rsidP="00F36023">
      <w:pPr>
        <w:pStyle w:val="Listaszerbekezds"/>
        <w:numPr>
          <w:ilvl w:val="0"/>
          <w:numId w:val="10"/>
        </w:numPr>
        <w:ind w:left="567"/>
        <w:jc w:val="both"/>
        <w:rPr>
          <w:rFonts w:ascii="Arial" w:hAnsi="Arial" w:cs="Arial"/>
        </w:rPr>
      </w:pPr>
      <w:r w:rsidRPr="00CC3519">
        <w:rPr>
          <w:rFonts w:ascii="Arial" w:hAnsi="Arial" w:cs="Arial"/>
        </w:rPr>
        <w:t xml:space="preserve">Szombathely Megyei Jogú Város Közgyűlése megismerte </w:t>
      </w:r>
      <w:r w:rsidR="00DE0B1B" w:rsidRPr="00CC3519">
        <w:rPr>
          <w:rFonts w:ascii="Arial" w:hAnsi="Arial" w:cs="Arial"/>
        </w:rPr>
        <w:t xml:space="preserve">- </w:t>
      </w:r>
      <w:r w:rsidR="00D8087E" w:rsidRPr="00CC3519">
        <w:rPr>
          <w:rFonts w:ascii="Arial" w:hAnsi="Arial" w:cs="Arial"/>
        </w:rPr>
        <w:t xml:space="preserve">a </w:t>
      </w:r>
      <w:r w:rsidR="00D8087E" w:rsidRPr="00CC3519">
        <w:rPr>
          <w:rFonts w:ascii="Arial" w:hAnsi="Arial" w:cs="Arial"/>
          <w:b/>
        </w:rPr>
        <w:t>Károlyi Gáspár tér 4. szám, 5555 hrsz.</w:t>
      </w:r>
      <w:r w:rsidR="00D8087E" w:rsidRPr="00CC3519">
        <w:rPr>
          <w:rFonts w:ascii="Arial" w:hAnsi="Arial" w:cs="Arial"/>
        </w:rPr>
        <w:t xml:space="preserve"> alatti ingatlanra, az </w:t>
      </w:r>
      <w:r w:rsidR="00D8087E" w:rsidRPr="00CC3519">
        <w:rPr>
          <w:rFonts w:ascii="Arial" w:hAnsi="Arial" w:cs="Arial"/>
          <w:b/>
        </w:rPr>
        <w:t>Ady térre és környékére</w:t>
      </w:r>
      <w:r w:rsidR="00D8087E" w:rsidRPr="00CC3519">
        <w:rPr>
          <w:rFonts w:ascii="Arial" w:hAnsi="Arial" w:cs="Arial"/>
        </w:rPr>
        <w:t xml:space="preserve"> (6024/5; 6025; 6024/3; 6031/2; 6024/4; 5941/9; 5996 hrsz.)</w:t>
      </w:r>
      <w:r w:rsidR="00CC3519">
        <w:rPr>
          <w:rFonts w:ascii="Arial" w:hAnsi="Arial" w:cs="Arial"/>
        </w:rPr>
        <w:t xml:space="preserve"> </w:t>
      </w:r>
      <w:proofErr w:type="gramStart"/>
      <w:r w:rsidR="00D8087E" w:rsidRPr="00CC3519">
        <w:rPr>
          <w:rFonts w:ascii="Arial" w:hAnsi="Arial" w:cs="Arial"/>
        </w:rPr>
        <w:t>,</w:t>
      </w:r>
      <w:proofErr w:type="gramEnd"/>
      <w:r w:rsidR="00D8087E" w:rsidRPr="00CC3519">
        <w:rPr>
          <w:rFonts w:ascii="Arial" w:hAnsi="Arial" w:cs="Arial"/>
        </w:rPr>
        <w:t xml:space="preserve"> valamint a</w:t>
      </w:r>
      <w:r w:rsidR="00D8087E" w:rsidRPr="00CC3519">
        <w:rPr>
          <w:rFonts w:ascii="Arial" w:hAnsi="Arial" w:cs="Arial"/>
          <w:bCs/>
        </w:rPr>
        <w:t xml:space="preserve"> </w:t>
      </w:r>
      <w:r w:rsidR="00D8087E" w:rsidRPr="00CC3519">
        <w:rPr>
          <w:rFonts w:ascii="Arial" w:hAnsi="Arial" w:cs="Arial"/>
          <w:b/>
          <w:bCs/>
        </w:rPr>
        <w:t>Jókai úti kerékpárút</w:t>
      </w:r>
      <w:r w:rsidR="00D8087E" w:rsidRPr="00CC3519">
        <w:rPr>
          <w:rFonts w:ascii="Arial" w:hAnsi="Arial" w:cs="Arial"/>
          <w:bCs/>
        </w:rPr>
        <w:t xml:space="preserve"> nyomvonalának kijelölés</w:t>
      </w:r>
      <w:r w:rsidR="00CC3519" w:rsidRPr="00CC3519">
        <w:rPr>
          <w:rFonts w:ascii="Arial" w:hAnsi="Arial" w:cs="Arial"/>
          <w:bCs/>
        </w:rPr>
        <w:t xml:space="preserve">ére </w:t>
      </w:r>
      <w:r w:rsidR="00D04950" w:rsidRPr="00CC3519">
        <w:rPr>
          <w:rFonts w:ascii="Arial" w:hAnsi="Arial" w:cs="Arial"/>
          <w:bCs/>
        </w:rPr>
        <w:t>vonatkozó</w:t>
      </w:r>
      <w:r w:rsidR="00DE0B1B" w:rsidRPr="00CC3519">
        <w:rPr>
          <w:rFonts w:ascii="Arial" w:hAnsi="Arial" w:cs="Arial"/>
          <w:bCs/>
        </w:rPr>
        <w:t xml:space="preserve">an - </w:t>
      </w:r>
      <w:r w:rsidR="00D04950" w:rsidRPr="00CC3519">
        <w:rPr>
          <w:rFonts w:ascii="Arial" w:hAnsi="Arial" w:cs="Arial"/>
          <w:bCs/>
        </w:rPr>
        <w:t xml:space="preserve">a </w:t>
      </w:r>
      <w:r w:rsidRPr="00CC3519">
        <w:rPr>
          <w:rFonts w:ascii="Arial" w:hAnsi="Arial" w:cs="Arial"/>
        </w:rPr>
        <w:t xml:space="preserve">településrendezési eszköz módosítása </w:t>
      </w:r>
      <w:r w:rsidR="00D04950" w:rsidRPr="00CC3519">
        <w:rPr>
          <w:rFonts w:ascii="Arial" w:hAnsi="Arial" w:cs="Arial"/>
        </w:rPr>
        <w:t xml:space="preserve">érdekében folytatott eljárás </w:t>
      </w:r>
      <w:r w:rsidRPr="00CC3519">
        <w:rPr>
          <w:rFonts w:ascii="Arial" w:hAnsi="Arial" w:cs="Arial"/>
        </w:rPr>
        <w:t>során</w:t>
      </w:r>
      <w:r w:rsidR="00D04950" w:rsidRPr="00CC3519">
        <w:rPr>
          <w:rFonts w:ascii="Arial" w:hAnsi="Arial" w:cs="Arial"/>
        </w:rPr>
        <w:t xml:space="preserve"> az állami főépítész által </w:t>
      </w:r>
      <w:r w:rsidR="00DE0B1B" w:rsidRPr="00CC3519">
        <w:rPr>
          <w:rFonts w:ascii="Arial" w:hAnsi="Arial" w:cs="Arial"/>
        </w:rPr>
        <w:t>ki</w:t>
      </w:r>
      <w:r w:rsidR="00D04950" w:rsidRPr="00CC3519">
        <w:rPr>
          <w:rFonts w:ascii="Arial" w:hAnsi="Arial" w:cs="Arial"/>
        </w:rPr>
        <w:t xml:space="preserve">adott záró szakmai véleményt. </w:t>
      </w:r>
    </w:p>
    <w:p w14:paraId="25FDB7BD" w14:textId="77777777" w:rsidR="00DE0B1B" w:rsidRPr="00CC3519" w:rsidRDefault="00DE0B1B" w:rsidP="00DE0B1B">
      <w:pPr>
        <w:pStyle w:val="Listaszerbekezds"/>
        <w:ind w:left="567"/>
        <w:jc w:val="both"/>
        <w:rPr>
          <w:rFonts w:ascii="Arial" w:hAnsi="Arial" w:cs="Arial"/>
        </w:rPr>
      </w:pPr>
    </w:p>
    <w:p w14:paraId="5C92BAED" w14:textId="03994D34" w:rsidR="00D04950" w:rsidRPr="007846CF" w:rsidRDefault="00DE0B1B" w:rsidP="005940A1">
      <w:pPr>
        <w:pStyle w:val="Listaszerbekezds"/>
        <w:numPr>
          <w:ilvl w:val="0"/>
          <w:numId w:val="10"/>
        </w:numPr>
        <w:ind w:left="567"/>
        <w:jc w:val="both"/>
        <w:rPr>
          <w:rFonts w:ascii="Arial" w:hAnsi="Arial" w:cs="Arial"/>
        </w:rPr>
      </w:pPr>
      <w:r w:rsidRPr="007846CF">
        <w:rPr>
          <w:rFonts w:ascii="Arial" w:hAnsi="Arial" w:cs="Arial"/>
        </w:rPr>
        <w:t xml:space="preserve">Szombathely Megyei Jogú Város Közgyűlése a 257/2006. (IX.7.) Kgy. sz. határozattal elfogadott településszerkezeti tervét az épített környezet alakításáról és védelméről szóló </w:t>
      </w:r>
      <w:r w:rsidR="00117FB6" w:rsidRPr="007846CF">
        <w:rPr>
          <w:rFonts w:ascii="Arial" w:hAnsi="Arial" w:cs="Arial"/>
        </w:rPr>
        <w:t xml:space="preserve">1997. évi LXXVIII. </w:t>
      </w:r>
      <w:r w:rsidRPr="007846CF">
        <w:rPr>
          <w:rFonts w:ascii="Arial" w:hAnsi="Arial" w:cs="Arial"/>
        </w:rPr>
        <w:t xml:space="preserve">törvény 8. § és 10. § előírásainak megfelelően, az alábbiak szerint módosítja: </w:t>
      </w:r>
    </w:p>
    <w:p w14:paraId="5962C123" w14:textId="77777777" w:rsidR="00D75AD4" w:rsidRPr="007846CF" w:rsidRDefault="00D75AD4" w:rsidP="00D75AD4">
      <w:pPr>
        <w:pStyle w:val="Listaszerbekezds"/>
        <w:rPr>
          <w:rFonts w:ascii="Arial" w:hAnsi="Arial" w:cs="Arial"/>
        </w:rPr>
      </w:pPr>
    </w:p>
    <w:p w14:paraId="7AEA9A51" w14:textId="18BCFF88" w:rsidR="00D75AD4" w:rsidRPr="00EF0A71" w:rsidRDefault="00D75AD4" w:rsidP="00D75AD4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 w:rsidRPr="00EF0A71">
        <w:rPr>
          <w:rFonts w:ascii="Arial" w:hAnsi="Arial" w:cs="Arial"/>
          <w:i/>
          <w:iCs/>
        </w:rPr>
        <w:t xml:space="preserve">1. Területhasználati változások: </w:t>
      </w:r>
    </w:p>
    <w:p w14:paraId="152F1734" w14:textId="77777777" w:rsidR="00D75AD4" w:rsidRPr="00EF0A71" w:rsidRDefault="00D75AD4" w:rsidP="00D75AD4">
      <w:pPr>
        <w:spacing w:line="300" w:lineRule="exact"/>
        <w:jc w:val="both"/>
        <w:rPr>
          <w:rFonts w:ascii="Arial" w:hAnsi="Arial" w:cs="Arial"/>
          <w:i/>
          <w:iCs/>
        </w:rPr>
      </w:pPr>
    </w:p>
    <w:p w14:paraId="4A99F072" w14:textId="25A3D302" w:rsidR="00D75AD4" w:rsidRPr="00EF0A71" w:rsidRDefault="00D75AD4" w:rsidP="00D75AD4">
      <w:pPr>
        <w:spacing w:line="300" w:lineRule="exact"/>
        <w:ind w:left="993"/>
        <w:jc w:val="both"/>
        <w:rPr>
          <w:rFonts w:ascii="Arial" w:hAnsi="Arial" w:cs="Arial"/>
          <w:b/>
          <w:bCs/>
        </w:rPr>
      </w:pPr>
      <w:r w:rsidRPr="00EF0A71">
        <w:rPr>
          <w:rFonts w:ascii="Arial" w:hAnsi="Arial" w:cs="Arial"/>
          <w:b/>
          <w:bCs/>
        </w:rPr>
        <w:t>Beépítésre szánt terület:</w:t>
      </w:r>
    </w:p>
    <w:p w14:paraId="2DF40401" w14:textId="3D063BF3" w:rsidR="00D75AD4" w:rsidRPr="00EF0A71" w:rsidRDefault="00EF0A71" w:rsidP="00D75AD4">
      <w:pPr>
        <w:spacing w:line="300" w:lineRule="exact"/>
        <w:ind w:left="993"/>
        <w:jc w:val="both"/>
        <w:rPr>
          <w:rFonts w:ascii="Arial" w:hAnsi="Arial" w:cs="Arial"/>
        </w:rPr>
      </w:pPr>
      <w:r w:rsidRPr="00EF0A71">
        <w:rPr>
          <w:rFonts w:ascii="Arial" w:hAnsi="Arial" w:cs="Arial"/>
        </w:rPr>
        <w:t>Településközpont vegyes</w:t>
      </w:r>
      <w:r w:rsidR="00D75AD4" w:rsidRPr="00EF0A71">
        <w:rPr>
          <w:rFonts w:ascii="Arial" w:hAnsi="Arial" w:cs="Arial"/>
        </w:rPr>
        <w:t xml:space="preserve"> terület</w:t>
      </w:r>
      <w:r w:rsidRPr="00EF0A71">
        <w:rPr>
          <w:rFonts w:ascii="Arial" w:hAnsi="Arial" w:cs="Arial"/>
        </w:rPr>
        <w:t>:</w:t>
      </w:r>
    </w:p>
    <w:p w14:paraId="054A68E4" w14:textId="31FC5BE3" w:rsidR="00D75AD4" w:rsidRPr="00EF0A71" w:rsidRDefault="00EF0A71" w:rsidP="00D75AD4">
      <w:pPr>
        <w:pStyle w:val="Szvegtrzs"/>
        <w:numPr>
          <w:ilvl w:val="0"/>
          <w:numId w:val="13"/>
        </w:numPr>
        <w:tabs>
          <w:tab w:val="left" w:pos="1276"/>
        </w:tabs>
        <w:spacing w:before="120"/>
        <w:jc w:val="both"/>
        <w:rPr>
          <w:rFonts w:ascii="Arial" w:hAnsi="Arial" w:cs="Arial"/>
        </w:rPr>
      </w:pPr>
      <w:r w:rsidRPr="00EF0A71">
        <w:rPr>
          <w:rFonts w:ascii="Arial" w:hAnsi="Arial" w:cs="Arial"/>
        </w:rPr>
        <w:t>Zöldterületből településközpont vegyes terület kerül kijelölésre 2240 m</w:t>
      </w:r>
      <w:r w:rsidRPr="00EF0A71">
        <w:rPr>
          <w:rFonts w:ascii="Arial" w:hAnsi="Arial" w:cs="Arial"/>
          <w:vertAlign w:val="superscript"/>
        </w:rPr>
        <w:t>2</w:t>
      </w:r>
      <w:r w:rsidRPr="00EF0A71">
        <w:rPr>
          <w:rFonts w:ascii="Arial" w:hAnsi="Arial" w:cs="Arial"/>
        </w:rPr>
        <w:t xml:space="preserve"> nagyságban az Ady téren. </w:t>
      </w:r>
    </w:p>
    <w:p w14:paraId="12A6B418" w14:textId="5061CEC7" w:rsidR="00D75AD4" w:rsidRDefault="00EF0A71" w:rsidP="00D75AD4">
      <w:pPr>
        <w:pStyle w:val="Szvegtrzs"/>
        <w:numPr>
          <w:ilvl w:val="0"/>
          <w:numId w:val="13"/>
        </w:numPr>
        <w:tabs>
          <w:tab w:val="left" w:pos="360"/>
        </w:tabs>
        <w:spacing w:before="120"/>
        <w:jc w:val="both"/>
        <w:rPr>
          <w:rFonts w:ascii="Arial" w:hAnsi="Arial" w:cs="Arial"/>
        </w:rPr>
      </w:pPr>
      <w:r w:rsidRPr="00EF0A71">
        <w:rPr>
          <w:rFonts w:ascii="Arial" w:hAnsi="Arial" w:cs="Arial"/>
        </w:rPr>
        <w:t>Közlekedési területből településközpont vegyes terület kerül kijelölésre 950 m</w:t>
      </w:r>
      <w:r w:rsidRPr="00EF0A71">
        <w:rPr>
          <w:rFonts w:ascii="Arial" w:hAnsi="Arial" w:cs="Arial"/>
          <w:vertAlign w:val="superscript"/>
        </w:rPr>
        <w:t>2</w:t>
      </w:r>
      <w:r w:rsidRPr="00EF0A71">
        <w:rPr>
          <w:rFonts w:ascii="Arial" w:hAnsi="Arial" w:cs="Arial"/>
        </w:rPr>
        <w:t xml:space="preserve"> nagyságban az Ady téren. </w:t>
      </w:r>
    </w:p>
    <w:p w14:paraId="4D4A8CF4" w14:textId="77777777" w:rsidR="00201F6D" w:rsidRDefault="00201F6D" w:rsidP="00EF0A71">
      <w:pPr>
        <w:pStyle w:val="Szvegtrzs"/>
        <w:tabs>
          <w:tab w:val="left" w:pos="360"/>
        </w:tabs>
        <w:spacing w:before="120"/>
        <w:ind w:left="1211"/>
        <w:jc w:val="both"/>
        <w:rPr>
          <w:rFonts w:ascii="Arial" w:hAnsi="Arial" w:cs="Arial"/>
        </w:rPr>
      </w:pPr>
    </w:p>
    <w:p w14:paraId="54489505" w14:textId="64D2ADC8" w:rsidR="00EF0A71" w:rsidRDefault="00EF0A71" w:rsidP="00EF0A71">
      <w:pPr>
        <w:pStyle w:val="Szvegtrzs"/>
        <w:tabs>
          <w:tab w:val="left" w:pos="360"/>
        </w:tabs>
        <w:spacing w:before="120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Közlekedési terület:</w:t>
      </w:r>
    </w:p>
    <w:p w14:paraId="7F89CEE2" w14:textId="400E5A30" w:rsidR="00EF0A71" w:rsidRPr="00EF0A71" w:rsidRDefault="00EF0A71" w:rsidP="00EF0A71">
      <w:pPr>
        <w:pStyle w:val="Szvegtrzs"/>
        <w:tabs>
          <w:tab w:val="left" w:pos="360"/>
        </w:tabs>
        <w:spacing w:before="120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>Közlekedési terület kerül kialakításra zöldterületből a Jókai parkon á</w:t>
      </w:r>
      <w:r w:rsidR="00201F6D">
        <w:rPr>
          <w:rFonts w:ascii="Arial" w:hAnsi="Arial" w:cs="Arial"/>
        </w:rPr>
        <w:t>tvezető kerékpáros útvonal megvalósítása érdekében</w:t>
      </w:r>
    </w:p>
    <w:p w14:paraId="6AABA23A" w14:textId="77777777" w:rsidR="00D75AD4" w:rsidRPr="00201F6D" w:rsidRDefault="00D75AD4" w:rsidP="00D75AD4">
      <w:pPr>
        <w:spacing w:line="300" w:lineRule="exact"/>
        <w:ind w:left="708" w:hanging="708"/>
        <w:jc w:val="both"/>
        <w:rPr>
          <w:rFonts w:ascii="Arial" w:hAnsi="Arial" w:cs="Arial"/>
        </w:rPr>
      </w:pPr>
    </w:p>
    <w:p w14:paraId="7CA1105F" w14:textId="5DFB10B2" w:rsidR="00D75AD4" w:rsidRPr="00201F6D" w:rsidRDefault="00D75AD4" w:rsidP="00D75AD4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201F6D">
        <w:rPr>
          <w:rFonts w:ascii="Arial" w:hAnsi="Arial" w:cs="Arial"/>
          <w:i/>
          <w:iCs/>
        </w:rPr>
        <w:t xml:space="preserve">2. A </w:t>
      </w:r>
      <w:proofErr w:type="spellStart"/>
      <w:r w:rsidRPr="00201F6D">
        <w:rPr>
          <w:rFonts w:ascii="Arial" w:hAnsi="Arial" w:cs="Arial"/>
          <w:i/>
          <w:iCs/>
        </w:rPr>
        <w:t>területfelhasználás</w:t>
      </w:r>
      <w:proofErr w:type="spellEnd"/>
      <w:r w:rsidRPr="00201F6D">
        <w:rPr>
          <w:rFonts w:ascii="Arial" w:hAnsi="Arial" w:cs="Arial"/>
          <w:i/>
          <w:iCs/>
        </w:rPr>
        <w:t xml:space="preserve"> során figyelembe veendő korlátozó feltételek:</w:t>
      </w:r>
    </w:p>
    <w:p w14:paraId="2F189E3C" w14:textId="77777777" w:rsidR="00D75AD4" w:rsidRPr="00201F6D" w:rsidRDefault="00D75AD4" w:rsidP="00D75AD4">
      <w:pPr>
        <w:spacing w:line="300" w:lineRule="exact"/>
        <w:ind w:left="1134"/>
        <w:jc w:val="both"/>
        <w:rPr>
          <w:rFonts w:ascii="Arial" w:hAnsi="Arial" w:cs="Arial"/>
        </w:rPr>
      </w:pPr>
      <w:r w:rsidRPr="00201F6D">
        <w:rPr>
          <w:rFonts w:ascii="Arial" w:hAnsi="Arial" w:cs="Arial"/>
        </w:rPr>
        <w:t>Az egyes vízbázisok védőzónájához tartozó külön jogszabályi előírásokat meg kell tartani.</w:t>
      </w:r>
    </w:p>
    <w:p w14:paraId="5E7B3C10" w14:textId="77777777" w:rsidR="00D75AD4" w:rsidRPr="00201F6D" w:rsidRDefault="00D75AD4" w:rsidP="00D75AD4">
      <w:pPr>
        <w:spacing w:line="300" w:lineRule="exact"/>
        <w:jc w:val="both"/>
        <w:rPr>
          <w:rFonts w:ascii="Arial" w:hAnsi="Arial" w:cs="Arial"/>
        </w:rPr>
      </w:pPr>
    </w:p>
    <w:p w14:paraId="38BC0A9A" w14:textId="45ADB0DA" w:rsidR="00D75AD4" w:rsidRPr="00201F6D" w:rsidRDefault="00D75AD4" w:rsidP="00D75AD4">
      <w:pPr>
        <w:spacing w:line="300" w:lineRule="exact"/>
        <w:ind w:left="851"/>
        <w:jc w:val="both"/>
        <w:rPr>
          <w:rFonts w:ascii="Arial" w:hAnsi="Arial" w:cs="Arial"/>
          <w:i/>
          <w:iCs/>
        </w:rPr>
      </w:pPr>
      <w:r w:rsidRPr="00201F6D">
        <w:rPr>
          <w:rFonts w:ascii="Arial" w:hAnsi="Arial" w:cs="Arial"/>
          <w:i/>
          <w:iCs/>
        </w:rPr>
        <w:t>3. Biológiai aktivitás érték:</w:t>
      </w:r>
    </w:p>
    <w:p w14:paraId="7C4C1954" w14:textId="60F28D02" w:rsidR="00201F6D" w:rsidRDefault="00D75AD4" w:rsidP="00D75AD4">
      <w:pPr>
        <w:spacing w:line="300" w:lineRule="exact"/>
        <w:ind w:left="1134"/>
        <w:jc w:val="both"/>
        <w:rPr>
          <w:rFonts w:ascii="Arial" w:hAnsi="Arial" w:cs="Arial"/>
        </w:rPr>
      </w:pPr>
      <w:r w:rsidRPr="00201F6D">
        <w:rPr>
          <w:rFonts w:ascii="Arial" w:hAnsi="Arial" w:cs="Arial"/>
        </w:rPr>
        <w:t xml:space="preserve">A biológiai aktivitási érték </w:t>
      </w:r>
      <w:r w:rsidR="00201F6D" w:rsidRPr="00201F6D">
        <w:rPr>
          <w:rFonts w:ascii="Arial" w:hAnsi="Arial" w:cs="Arial"/>
        </w:rPr>
        <w:t xml:space="preserve">többlete: 0,2525. Az Ady tér átépítését követően </w:t>
      </w:r>
      <w:r w:rsidR="00201F6D">
        <w:rPr>
          <w:rFonts w:ascii="Arial" w:hAnsi="Arial" w:cs="Arial"/>
        </w:rPr>
        <w:t xml:space="preserve">a </w:t>
      </w:r>
      <w:r w:rsidR="00CB07A7">
        <w:rPr>
          <w:rFonts w:ascii="Arial" w:hAnsi="Arial" w:cs="Arial"/>
        </w:rPr>
        <w:t>~</w:t>
      </w:r>
      <w:r w:rsidR="00201F6D">
        <w:rPr>
          <w:rFonts w:ascii="Arial" w:hAnsi="Arial" w:cs="Arial"/>
        </w:rPr>
        <w:t>8390 m</w:t>
      </w:r>
      <w:r w:rsidR="00201F6D" w:rsidRPr="00F3414A">
        <w:rPr>
          <w:rFonts w:ascii="Arial" w:hAnsi="Arial" w:cs="Arial"/>
          <w:vertAlign w:val="superscript"/>
        </w:rPr>
        <w:t>2</w:t>
      </w:r>
      <w:r w:rsidR="00201F6D">
        <w:rPr>
          <w:rFonts w:ascii="Arial" w:hAnsi="Arial" w:cs="Arial"/>
        </w:rPr>
        <w:t>-es burkolt felület</w:t>
      </w:r>
      <w:r w:rsidR="00F3414A">
        <w:rPr>
          <w:rFonts w:ascii="Arial" w:hAnsi="Arial" w:cs="Arial"/>
        </w:rPr>
        <w:t xml:space="preserve"> </w:t>
      </w:r>
      <w:r w:rsidR="00201F6D">
        <w:rPr>
          <w:rFonts w:ascii="Arial" w:hAnsi="Arial" w:cs="Arial"/>
        </w:rPr>
        <w:t xml:space="preserve">40 %-a kerül új zöldfelületként kialakításra. A zöldfelület minőségének konkrét meghatározása nélkül is ilyen mértékű új zöldfelület kialakítása egyszintű (gyep vagy pozsgás növényzet) mellett is a biológiai aktivitási érték </w:t>
      </w:r>
      <w:proofErr w:type="spellStart"/>
      <w:r w:rsidR="00201F6D">
        <w:rPr>
          <w:rFonts w:ascii="Arial" w:hAnsi="Arial" w:cs="Arial"/>
        </w:rPr>
        <w:t>szintentartását</w:t>
      </w:r>
      <w:proofErr w:type="spellEnd"/>
      <w:r w:rsidR="00201F6D">
        <w:rPr>
          <w:rFonts w:ascii="Arial" w:hAnsi="Arial" w:cs="Arial"/>
        </w:rPr>
        <w:t xml:space="preserve"> és annak kismértékű növelését eredményezi. </w:t>
      </w:r>
    </w:p>
    <w:p w14:paraId="1B6C8B07" w14:textId="77777777" w:rsidR="00D75AD4" w:rsidRPr="00201F6D" w:rsidRDefault="00D75AD4" w:rsidP="00D75AD4">
      <w:pPr>
        <w:spacing w:line="300" w:lineRule="exact"/>
        <w:jc w:val="both"/>
        <w:rPr>
          <w:rFonts w:ascii="Arial" w:hAnsi="Arial" w:cs="Arial"/>
        </w:rPr>
      </w:pPr>
      <w:bookmarkStart w:id="0" w:name="_GoBack"/>
      <w:bookmarkEnd w:id="0"/>
    </w:p>
    <w:p w14:paraId="2E1E3BE0" w14:textId="7FA29151" w:rsidR="00D75AD4" w:rsidRPr="00201F6D" w:rsidRDefault="00B86C93" w:rsidP="00D75AD4">
      <w:pPr>
        <w:spacing w:line="300" w:lineRule="exact"/>
        <w:ind w:left="709"/>
        <w:jc w:val="both"/>
        <w:rPr>
          <w:rFonts w:ascii="Arial" w:hAnsi="Arial" w:cs="Arial"/>
          <w:i/>
          <w:iCs/>
        </w:rPr>
      </w:pPr>
      <w:r w:rsidRPr="00201F6D">
        <w:rPr>
          <w:rFonts w:ascii="Arial" w:hAnsi="Arial" w:cs="Arial"/>
          <w:i/>
          <w:iCs/>
        </w:rPr>
        <w:t>4</w:t>
      </w:r>
      <w:r w:rsidR="00D75AD4" w:rsidRPr="00201F6D">
        <w:rPr>
          <w:rFonts w:ascii="Arial" w:hAnsi="Arial" w:cs="Arial"/>
          <w:i/>
          <w:iCs/>
        </w:rPr>
        <w:t xml:space="preserve">. Rajzi munkarész: </w:t>
      </w:r>
    </w:p>
    <w:p w14:paraId="66485964" w14:textId="0929BF7E" w:rsidR="00D75AD4" w:rsidRPr="00201F6D" w:rsidRDefault="00D75AD4" w:rsidP="00D75AD4">
      <w:pPr>
        <w:spacing w:line="300" w:lineRule="exact"/>
        <w:ind w:left="993"/>
        <w:jc w:val="both"/>
        <w:rPr>
          <w:rFonts w:ascii="Arial" w:hAnsi="Arial" w:cs="Arial"/>
        </w:rPr>
      </w:pPr>
      <w:r w:rsidRPr="00201F6D">
        <w:rPr>
          <w:rFonts w:ascii="Arial" w:hAnsi="Arial" w:cs="Arial"/>
        </w:rPr>
        <w:t>A településszerkezeti terv jóváhagyandó munkarésze a TSZ/M-2018/</w:t>
      </w:r>
      <w:r w:rsidR="00201F6D" w:rsidRPr="00201F6D">
        <w:rPr>
          <w:rFonts w:ascii="Arial" w:hAnsi="Arial" w:cs="Arial"/>
        </w:rPr>
        <w:t xml:space="preserve">3 és TSZ/M-2018/4 </w:t>
      </w:r>
      <w:r w:rsidRPr="00201F6D">
        <w:rPr>
          <w:rFonts w:ascii="Arial" w:hAnsi="Arial" w:cs="Arial"/>
        </w:rPr>
        <w:t>módosított településszerkezeti tervlapokkal kiegészített településszerkezeti tervlap.</w:t>
      </w:r>
    </w:p>
    <w:p w14:paraId="009A3630" w14:textId="77777777" w:rsidR="00D75AD4" w:rsidRPr="00201F6D" w:rsidRDefault="00D75AD4" w:rsidP="00D75AD4">
      <w:pPr>
        <w:spacing w:line="300" w:lineRule="exact"/>
        <w:jc w:val="both"/>
        <w:rPr>
          <w:rFonts w:ascii="Arial" w:hAnsi="Arial" w:cs="Arial"/>
        </w:rPr>
      </w:pPr>
    </w:p>
    <w:p w14:paraId="7F42FE90" w14:textId="77777777" w:rsidR="00D75AD4" w:rsidRDefault="00D75AD4" w:rsidP="00E31B7B">
      <w:pPr>
        <w:spacing w:line="300" w:lineRule="exact"/>
        <w:ind w:left="567"/>
        <w:jc w:val="both"/>
        <w:rPr>
          <w:rFonts w:ascii="Arial" w:hAnsi="Arial" w:cs="Arial"/>
        </w:rPr>
      </w:pPr>
      <w:r w:rsidRPr="00201F6D">
        <w:rPr>
          <w:rFonts w:ascii="Arial" w:hAnsi="Arial" w:cs="Arial"/>
        </w:rPr>
        <w:t>A Közgyűlés felkéri a városi főépítészt, hogy gondoskodjon a fenti módosítások településszerkezeti terven történő átvezetéséről.</w:t>
      </w:r>
    </w:p>
    <w:p w14:paraId="2D086CE7" w14:textId="77777777" w:rsidR="00CB07A7" w:rsidRDefault="00CB07A7" w:rsidP="00CB07A7">
      <w:pPr>
        <w:spacing w:line="300" w:lineRule="exact"/>
        <w:jc w:val="both"/>
        <w:rPr>
          <w:rFonts w:ascii="Arial" w:hAnsi="Arial" w:cs="Arial"/>
        </w:rPr>
      </w:pPr>
    </w:p>
    <w:p w14:paraId="338C7623" w14:textId="77777777" w:rsidR="00CB07A7" w:rsidRPr="00CB07A7" w:rsidRDefault="00CB07A7" w:rsidP="00CB07A7">
      <w:pPr>
        <w:pStyle w:val="Listaszerbekezds"/>
        <w:spacing w:line="300" w:lineRule="exact"/>
        <w:jc w:val="both"/>
        <w:rPr>
          <w:rFonts w:ascii="Arial" w:hAnsi="Arial" w:cs="Arial"/>
        </w:rPr>
      </w:pPr>
    </w:p>
    <w:p w14:paraId="51EE2EE8" w14:textId="2781CA40" w:rsidR="00CB07A7" w:rsidRPr="00B3401C" w:rsidRDefault="00B3401C" w:rsidP="00B3401C">
      <w:pPr>
        <w:ind w:left="567" w:hanging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3. </w:t>
      </w:r>
      <w:r w:rsidR="00CB07A7" w:rsidRPr="00B3401C">
        <w:rPr>
          <w:rFonts w:ascii="Arial" w:hAnsi="Arial" w:cs="Arial"/>
          <w:color w:val="000000"/>
        </w:rPr>
        <w:t xml:space="preserve">Szombathely Megyei Jogú Város Közgyűlése a </w:t>
      </w:r>
      <w:r w:rsidR="00CB07A7" w:rsidRPr="00B3401C">
        <w:rPr>
          <w:rFonts w:ascii="Arial" w:hAnsi="Arial" w:cs="Arial"/>
        </w:rPr>
        <w:t xml:space="preserve">Szombathely, </w:t>
      </w:r>
      <w:r w:rsidR="00365738" w:rsidRPr="00B3401C">
        <w:rPr>
          <w:rFonts w:ascii="Arial" w:hAnsi="Arial" w:cs="Arial"/>
        </w:rPr>
        <w:t xml:space="preserve">019/4 és a 019/8 </w:t>
      </w:r>
      <w:r w:rsidR="00CB07A7" w:rsidRPr="00B3401C">
        <w:rPr>
          <w:rFonts w:ascii="Arial" w:hAnsi="Arial" w:cs="Arial"/>
        </w:rPr>
        <w:t>hrsz. alatti ingatlan</w:t>
      </w:r>
      <w:r w:rsidR="00D04AE8" w:rsidRPr="00B3401C">
        <w:rPr>
          <w:rFonts w:ascii="Arial" w:hAnsi="Arial" w:cs="Arial"/>
        </w:rPr>
        <w:t>oka</w:t>
      </w:r>
      <w:r w:rsidR="00CB07A7" w:rsidRPr="00B3401C">
        <w:rPr>
          <w:rFonts w:ascii="Arial" w:hAnsi="Arial" w:cs="Arial"/>
        </w:rPr>
        <w:t xml:space="preserve">t a TOP </w:t>
      </w:r>
      <w:r w:rsidR="00D04AE8" w:rsidRPr="00B3401C">
        <w:rPr>
          <w:rFonts w:ascii="Arial" w:hAnsi="Arial" w:cs="Arial"/>
        </w:rPr>
        <w:t xml:space="preserve">6.1.1-15-SH1-2016-00001 számú, a </w:t>
      </w:r>
      <w:r w:rsidR="00E10808" w:rsidRPr="00B3401C">
        <w:rPr>
          <w:rFonts w:ascii="Arial" w:hAnsi="Arial" w:cs="Arial"/>
        </w:rPr>
        <w:t>„</w:t>
      </w:r>
      <w:r w:rsidR="00D04AE8" w:rsidRPr="00B3401C">
        <w:rPr>
          <w:rFonts w:ascii="Arial" w:hAnsi="Arial" w:cs="Arial"/>
        </w:rPr>
        <w:t>Szombathely</w:t>
      </w:r>
      <w:r w:rsidR="00E10808" w:rsidRPr="00B3401C">
        <w:rPr>
          <w:rFonts w:ascii="Arial" w:hAnsi="Arial" w:cs="Arial"/>
        </w:rPr>
        <w:t>i é</w:t>
      </w:r>
      <w:r w:rsidR="00D04AE8" w:rsidRPr="00B3401C">
        <w:rPr>
          <w:rFonts w:ascii="Arial" w:hAnsi="Arial" w:cs="Arial"/>
        </w:rPr>
        <w:t>szaki iparterület fejlesztése</w:t>
      </w:r>
      <w:r w:rsidR="00E10808" w:rsidRPr="00B3401C">
        <w:rPr>
          <w:rFonts w:ascii="Arial" w:hAnsi="Arial" w:cs="Arial"/>
        </w:rPr>
        <w:t>”</w:t>
      </w:r>
      <w:r w:rsidR="00D04AE8" w:rsidRPr="00B3401C">
        <w:rPr>
          <w:rFonts w:ascii="Arial" w:hAnsi="Arial" w:cs="Arial"/>
        </w:rPr>
        <w:t xml:space="preserve"> című projekt</w:t>
      </w:r>
      <w:r w:rsidR="00CB07A7" w:rsidRPr="00B3401C">
        <w:rPr>
          <w:rFonts w:ascii="Arial" w:hAnsi="Arial" w:cs="Arial"/>
        </w:rPr>
        <w:t xml:space="preserve"> megvalósíthatósága érdekében - kiemelt fejlesztési területté nyilvánítja. Felkéri a polgármestert, hogy a felülvizsgálat kapcsán szükséges terveket és azok alátámasztó munkarészeit készíttesse el, a szükséges eljárást folytassa le, és előzőek eredményét terjessze a Közgyűlés elé. </w:t>
      </w:r>
    </w:p>
    <w:p w14:paraId="01EF6E2F" w14:textId="77777777" w:rsidR="00D75AD4" w:rsidRPr="00CB07A7" w:rsidRDefault="00D75AD4" w:rsidP="00CB07A7">
      <w:pPr>
        <w:pStyle w:val="Listaszerbekezds"/>
        <w:jc w:val="both"/>
        <w:rPr>
          <w:rFonts w:ascii="Arial" w:hAnsi="Arial" w:cs="Arial"/>
        </w:rPr>
      </w:pPr>
    </w:p>
    <w:p w14:paraId="57EAE94C" w14:textId="77777777" w:rsidR="005940A1" w:rsidRPr="00201F6D" w:rsidRDefault="005940A1" w:rsidP="005940A1">
      <w:pPr>
        <w:pStyle w:val="lfej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14:paraId="6A04FBFF" w14:textId="77777777" w:rsidR="005940A1" w:rsidRPr="0068654C" w:rsidRDefault="005940A1" w:rsidP="005940A1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color w:val="000000"/>
          <w:u w:val="single"/>
        </w:rPr>
        <w:t>Felelősök:</w:t>
      </w:r>
      <w:r>
        <w:rPr>
          <w:rFonts w:ascii="Arial" w:hAnsi="Arial" w:cs="Arial"/>
          <w:bCs/>
          <w:color w:val="000000"/>
        </w:rPr>
        <w:tab/>
        <w:t>Dr. Puskás Tivadar</w:t>
      </w:r>
      <w:r w:rsidRPr="0068654C">
        <w:rPr>
          <w:rFonts w:ascii="Arial" w:hAnsi="Arial" w:cs="Arial"/>
          <w:bCs/>
          <w:color w:val="000000"/>
        </w:rPr>
        <w:t xml:space="preserve"> polgármester</w:t>
      </w:r>
    </w:p>
    <w:p w14:paraId="5C445B59" w14:textId="77777777" w:rsidR="005940A1" w:rsidRPr="0068654C" w:rsidRDefault="005940A1" w:rsidP="005940A1">
      <w:pPr>
        <w:ind w:left="705" w:hanging="705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color w:val="000000"/>
        </w:rPr>
        <w:tab/>
      </w:r>
      <w:r w:rsidRPr="0068654C">
        <w:rPr>
          <w:rFonts w:ascii="Arial" w:hAnsi="Arial" w:cs="Arial"/>
          <w:bCs/>
          <w:color w:val="000000"/>
        </w:rPr>
        <w:t>Illés Károly alpolgármester</w:t>
      </w:r>
    </w:p>
    <w:p w14:paraId="45714CE2" w14:textId="77777777" w:rsidR="005940A1" w:rsidRPr="0068654C" w:rsidRDefault="005940A1" w:rsidP="005940A1">
      <w:pPr>
        <w:ind w:left="1414" w:firstLine="4"/>
        <w:jc w:val="both"/>
        <w:rPr>
          <w:rFonts w:ascii="Arial" w:hAnsi="Arial" w:cs="Arial"/>
          <w:bCs/>
          <w:color w:val="000000"/>
        </w:rPr>
      </w:pPr>
    </w:p>
    <w:p w14:paraId="269F54FE" w14:textId="77777777" w:rsidR="005940A1" w:rsidRPr="0068654C" w:rsidRDefault="005940A1" w:rsidP="005940A1">
      <w:pPr>
        <w:ind w:left="1414" w:firstLine="4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Cs/>
          <w:color w:val="000000"/>
        </w:rPr>
        <w:t>(A végrehajtás előkészítéséért:</w:t>
      </w:r>
    </w:p>
    <w:p w14:paraId="498C5469" w14:textId="77777777" w:rsidR="005940A1" w:rsidRPr="0068654C" w:rsidRDefault="005940A1" w:rsidP="005940A1">
      <w:pPr>
        <w:ind w:left="1414" w:firstLine="4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Lakézi Gábor városi főépítész, osztályvezető</w:t>
      </w:r>
      <w:r w:rsidRPr="0068654C">
        <w:rPr>
          <w:rFonts w:ascii="Arial" w:hAnsi="Arial" w:cs="Arial"/>
          <w:bCs/>
          <w:color w:val="000000"/>
        </w:rPr>
        <w:t>)</w:t>
      </w:r>
    </w:p>
    <w:p w14:paraId="278F2C91" w14:textId="77777777" w:rsidR="005940A1" w:rsidRPr="0068654C" w:rsidRDefault="005940A1" w:rsidP="005940A1">
      <w:pPr>
        <w:jc w:val="both"/>
        <w:rPr>
          <w:rFonts w:ascii="Arial" w:hAnsi="Arial" w:cs="Arial"/>
          <w:bCs/>
          <w:color w:val="000000"/>
        </w:rPr>
      </w:pPr>
    </w:p>
    <w:p w14:paraId="3AAD8A26" w14:textId="77777777" w:rsidR="005940A1" w:rsidRPr="00A80459" w:rsidRDefault="005940A1" w:rsidP="005940A1">
      <w:pPr>
        <w:ind w:left="1410" w:hanging="1410"/>
        <w:jc w:val="both"/>
        <w:rPr>
          <w:rFonts w:ascii="Arial" w:hAnsi="Arial" w:cs="Arial"/>
          <w:bCs/>
          <w:color w:val="000000"/>
        </w:rPr>
      </w:pPr>
      <w:r w:rsidRPr="0068654C">
        <w:rPr>
          <w:rFonts w:ascii="Arial" w:hAnsi="Arial" w:cs="Arial"/>
          <w:b/>
          <w:bCs/>
          <w:color w:val="000000"/>
          <w:u w:val="single"/>
        </w:rPr>
        <w:t>Határidő:</w:t>
      </w:r>
      <w:r w:rsidRPr="0068654C">
        <w:rPr>
          <w:rFonts w:ascii="Arial" w:hAnsi="Arial" w:cs="Arial"/>
          <w:bCs/>
          <w:color w:val="000000"/>
        </w:rPr>
        <w:t xml:space="preserve"> </w:t>
      </w:r>
      <w:r w:rsidRPr="00A80459">
        <w:rPr>
          <w:rFonts w:ascii="Arial" w:hAnsi="Arial" w:cs="Arial"/>
          <w:bCs/>
          <w:color w:val="000000"/>
        </w:rPr>
        <w:tab/>
        <w:t>1. pont</w:t>
      </w:r>
      <w:r>
        <w:rPr>
          <w:rFonts w:ascii="Arial" w:hAnsi="Arial" w:cs="Arial"/>
          <w:bCs/>
          <w:color w:val="000000"/>
        </w:rPr>
        <w:t xml:space="preserve"> vonatkozásában:</w:t>
      </w:r>
      <w:r w:rsidRPr="00A80459"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>azonnal</w:t>
      </w:r>
    </w:p>
    <w:p w14:paraId="2E99949E" w14:textId="6BFCCE70" w:rsidR="005940A1" w:rsidRDefault="005940A1" w:rsidP="005940A1">
      <w:pPr>
        <w:ind w:left="567"/>
        <w:jc w:val="both"/>
        <w:rPr>
          <w:rFonts w:ascii="Arial" w:hAnsi="Arial" w:cs="Arial"/>
          <w:bCs/>
          <w:color w:val="000000"/>
        </w:rPr>
      </w:pPr>
      <w:r w:rsidRPr="00A80459">
        <w:rPr>
          <w:rFonts w:ascii="Arial" w:hAnsi="Arial" w:cs="Arial"/>
          <w:bCs/>
          <w:color w:val="000000"/>
        </w:rPr>
        <w:tab/>
      </w:r>
      <w:r w:rsidRPr="00A80459">
        <w:rPr>
          <w:rFonts w:ascii="Arial" w:hAnsi="Arial" w:cs="Arial"/>
          <w:bCs/>
          <w:color w:val="000000"/>
        </w:rPr>
        <w:tab/>
        <w:t xml:space="preserve">2. </w:t>
      </w:r>
      <w:r>
        <w:rPr>
          <w:rFonts w:ascii="Arial" w:hAnsi="Arial" w:cs="Arial"/>
          <w:bCs/>
          <w:color w:val="000000"/>
        </w:rPr>
        <w:t>pont vonatkozásában:</w:t>
      </w:r>
      <w:r>
        <w:rPr>
          <w:rFonts w:ascii="Arial" w:hAnsi="Arial" w:cs="Arial"/>
          <w:bCs/>
          <w:color w:val="000000"/>
        </w:rPr>
        <w:tab/>
        <w:t xml:space="preserve">2018. </w:t>
      </w:r>
      <w:r w:rsidR="00EF0A71">
        <w:rPr>
          <w:rFonts w:ascii="Arial" w:hAnsi="Arial" w:cs="Arial"/>
          <w:bCs/>
          <w:color w:val="000000"/>
        </w:rPr>
        <w:t>július 29.</w:t>
      </w:r>
    </w:p>
    <w:p w14:paraId="76ACCCD9" w14:textId="2FCBF895" w:rsidR="00CB07A7" w:rsidRDefault="00CB07A7" w:rsidP="005940A1">
      <w:pPr>
        <w:ind w:left="567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ab/>
      </w:r>
      <w:r>
        <w:rPr>
          <w:rFonts w:ascii="Arial" w:hAnsi="Arial" w:cs="Arial"/>
          <w:bCs/>
          <w:color w:val="000000"/>
        </w:rPr>
        <w:tab/>
        <w:t>3. pont vonatkozásában:</w:t>
      </w:r>
      <w:r>
        <w:rPr>
          <w:rFonts w:ascii="Arial" w:hAnsi="Arial" w:cs="Arial"/>
          <w:bCs/>
          <w:color w:val="000000"/>
        </w:rPr>
        <w:tab/>
        <w:t>2018. szeptemberi Közgyűlés</w:t>
      </w:r>
    </w:p>
    <w:sectPr w:rsidR="00CB07A7" w:rsidSect="00834A26"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3414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3414A">
      <w:rPr>
        <w:rFonts w:ascii="Arial" w:hAnsi="Arial" w:cs="Arial"/>
        <w:noProof/>
        <w:sz w:val="20"/>
        <w:szCs w:val="20"/>
      </w:rPr>
      <w:t>5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69E68FF5" w14:textId="77777777" w:rsidR="00893C80" w:rsidRDefault="00893C80" w:rsidP="00893C80">
    <w:pPr>
      <w:pStyle w:val="Listaszerbekezds"/>
      <w:numPr>
        <w:ilvl w:val="0"/>
        <w:numId w:val="2"/>
      </w:numPr>
      <w:ind w:left="5387" w:hanging="207"/>
      <w:rPr>
        <w:rFonts w:ascii="Arial" w:hAnsi="Arial" w:cs="Arial"/>
        <w:sz w:val="22"/>
      </w:rPr>
    </w:pPr>
    <w:r w:rsidRPr="00893C80">
      <w:rPr>
        <w:rFonts w:ascii="Arial" w:hAnsi="Arial" w:cs="Arial"/>
        <w:sz w:val="22"/>
      </w:rPr>
      <w:t>Gazdasági és Városstratégiai Bizottság</w:t>
    </w:r>
  </w:p>
  <w:p w14:paraId="7A79081F" w14:textId="10398872" w:rsidR="00893C80" w:rsidRPr="00893C80" w:rsidRDefault="00893C80" w:rsidP="00893C80">
    <w:pPr>
      <w:pStyle w:val="Listaszerbekezds"/>
      <w:numPr>
        <w:ilvl w:val="0"/>
        <w:numId w:val="2"/>
      </w:numPr>
      <w:ind w:left="5387" w:hanging="218"/>
      <w:rPr>
        <w:rFonts w:ascii="Arial" w:hAnsi="Arial" w:cs="Arial"/>
        <w:sz w:val="22"/>
      </w:rPr>
    </w:pPr>
    <w:r>
      <w:rPr>
        <w:rFonts w:ascii="Arial" w:hAnsi="Arial" w:cs="Arial"/>
        <w:sz w:val="22"/>
      </w:rPr>
      <w:t>Jogi és Társadalmi Kapcsolatok Bizottsága</w:t>
    </w:r>
  </w:p>
  <w:p w14:paraId="2D4BDB25" w14:textId="77777777" w:rsidR="00514CD3" w:rsidRPr="00CD05BF" w:rsidRDefault="00514CD3" w:rsidP="00893C80">
    <w:pPr>
      <w:tabs>
        <w:tab w:val="left" w:pos="5387"/>
      </w:tabs>
      <w:ind w:left="5387"/>
      <w:rPr>
        <w:rFonts w:ascii="Arial" w:hAnsi="Arial" w:cs="Arial"/>
        <w:bCs/>
        <w:i/>
        <w:sz w:val="20"/>
        <w:szCs w:val="22"/>
      </w:rPr>
    </w:pPr>
  </w:p>
  <w:p w14:paraId="5222DB67" w14:textId="0092DA93" w:rsidR="00514CD3" w:rsidRPr="00CD05BF" w:rsidRDefault="00514CD3" w:rsidP="00634C0B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347230">
      <w:rPr>
        <w:rFonts w:ascii="Arial" w:hAnsi="Arial" w:cs="Arial"/>
        <w:b/>
        <w:u w:val="single"/>
      </w:rPr>
      <w:t xml:space="preserve"> és</w:t>
    </w:r>
    <w:r>
      <w:rPr>
        <w:rFonts w:ascii="Arial" w:hAnsi="Arial" w:cs="Arial"/>
        <w:b/>
        <w:u w:val="single"/>
      </w:rPr>
      <w:t xml:space="preserve"> </w:t>
    </w:r>
    <w:r w:rsidR="00C523A2">
      <w:rPr>
        <w:rFonts w:ascii="Arial" w:hAnsi="Arial" w:cs="Arial"/>
        <w:b/>
        <w:u w:val="single"/>
      </w:rPr>
      <w:t xml:space="preserve">a </w:t>
    </w:r>
    <w:r>
      <w:rPr>
        <w:rFonts w:ascii="Arial" w:hAnsi="Arial" w:cs="Arial"/>
        <w:b/>
        <w:u w:val="single"/>
      </w:rPr>
      <w:t>rendelet tervezetet</w:t>
    </w:r>
    <w:r w:rsidRPr="00CD05BF">
      <w:rPr>
        <w:rFonts w:ascii="Arial" w:hAnsi="Arial" w:cs="Arial"/>
        <w:b/>
        <w:u w:val="single"/>
      </w:rPr>
      <w:t xml:space="preserve"> törvényességi szempontból megvizsgáltam:</w:t>
    </w: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77BFF"/>
    <w:multiLevelType w:val="hybridMultilevel"/>
    <w:tmpl w:val="D55011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3755DF"/>
    <w:multiLevelType w:val="hybridMultilevel"/>
    <w:tmpl w:val="3860092E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1B1729"/>
    <w:multiLevelType w:val="hybridMultilevel"/>
    <w:tmpl w:val="7F820A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5371"/>
    <w:multiLevelType w:val="hybridMultilevel"/>
    <w:tmpl w:val="DC58CFD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AD3C35"/>
    <w:multiLevelType w:val="hybridMultilevel"/>
    <w:tmpl w:val="1D56EA6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31B8"/>
    <w:multiLevelType w:val="hybridMultilevel"/>
    <w:tmpl w:val="36328F28"/>
    <w:lvl w:ilvl="0" w:tplc="9DDEFB92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C24EA8"/>
    <w:multiLevelType w:val="hybridMultilevel"/>
    <w:tmpl w:val="951E426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14671"/>
    <w:multiLevelType w:val="hybridMultilevel"/>
    <w:tmpl w:val="342AA90E"/>
    <w:lvl w:ilvl="0" w:tplc="F6EA2384">
      <w:start w:val="1"/>
      <w:numFmt w:val="bullet"/>
      <w:lvlText w:val=""/>
      <w:lvlJc w:val="left"/>
      <w:pPr>
        <w:ind w:left="568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8" w15:restartNumberingAfterBreak="0">
    <w:nsid w:val="35EE2463"/>
    <w:multiLevelType w:val="hybridMultilevel"/>
    <w:tmpl w:val="4E36CD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36E96"/>
    <w:multiLevelType w:val="hybridMultilevel"/>
    <w:tmpl w:val="9F261400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EC4302E"/>
    <w:multiLevelType w:val="hybridMultilevel"/>
    <w:tmpl w:val="432206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A6661"/>
    <w:multiLevelType w:val="hybridMultilevel"/>
    <w:tmpl w:val="0F9C5A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B6AF7"/>
    <w:multiLevelType w:val="hybridMultilevel"/>
    <w:tmpl w:val="168089E0"/>
    <w:lvl w:ilvl="0" w:tplc="040E0017">
      <w:start w:val="1"/>
      <w:numFmt w:val="lowerLetter"/>
      <w:lvlText w:val="%1)"/>
      <w:lvlJc w:val="left"/>
      <w:pPr>
        <w:ind w:left="1571" w:hanging="360"/>
      </w:p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473E4863"/>
    <w:multiLevelType w:val="hybridMultilevel"/>
    <w:tmpl w:val="84FADB7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633D4"/>
    <w:multiLevelType w:val="hybridMultilevel"/>
    <w:tmpl w:val="5CA499F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8191B"/>
    <w:multiLevelType w:val="hybridMultilevel"/>
    <w:tmpl w:val="D4C881EE"/>
    <w:lvl w:ilvl="0" w:tplc="F75AC9F2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E585A"/>
    <w:multiLevelType w:val="hybridMultilevel"/>
    <w:tmpl w:val="5A806C18"/>
    <w:lvl w:ilvl="0" w:tplc="040E000F">
      <w:start w:val="1"/>
      <w:numFmt w:val="decimal"/>
      <w:lvlText w:val="%1.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680967"/>
    <w:multiLevelType w:val="hybridMultilevel"/>
    <w:tmpl w:val="DEC49256"/>
    <w:lvl w:ilvl="0" w:tplc="A634980E">
      <w:start w:val="2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40" w:hanging="360"/>
      </w:pPr>
    </w:lvl>
    <w:lvl w:ilvl="2" w:tplc="040E001B" w:tentative="1">
      <w:start w:val="1"/>
      <w:numFmt w:val="lowerRoman"/>
      <w:lvlText w:val="%3."/>
      <w:lvlJc w:val="right"/>
      <w:pPr>
        <w:ind w:left="3360" w:hanging="180"/>
      </w:pPr>
    </w:lvl>
    <w:lvl w:ilvl="3" w:tplc="040E000F" w:tentative="1">
      <w:start w:val="1"/>
      <w:numFmt w:val="decimal"/>
      <w:lvlText w:val="%4."/>
      <w:lvlJc w:val="left"/>
      <w:pPr>
        <w:ind w:left="4080" w:hanging="360"/>
      </w:pPr>
    </w:lvl>
    <w:lvl w:ilvl="4" w:tplc="040E0019" w:tentative="1">
      <w:start w:val="1"/>
      <w:numFmt w:val="lowerLetter"/>
      <w:lvlText w:val="%5."/>
      <w:lvlJc w:val="left"/>
      <w:pPr>
        <w:ind w:left="4800" w:hanging="360"/>
      </w:pPr>
    </w:lvl>
    <w:lvl w:ilvl="5" w:tplc="040E001B" w:tentative="1">
      <w:start w:val="1"/>
      <w:numFmt w:val="lowerRoman"/>
      <w:lvlText w:val="%6."/>
      <w:lvlJc w:val="right"/>
      <w:pPr>
        <w:ind w:left="5520" w:hanging="180"/>
      </w:pPr>
    </w:lvl>
    <w:lvl w:ilvl="6" w:tplc="040E000F" w:tentative="1">
      <w:start w:val="1"/>
      <w:numFmt w:val="decimal"/>
      <w:lvlText w:val="%7."/>
      <w:lvlJc w:val="left"/>
      <w:pPr>
        <w:ind w:left="6240" w:hanging="360"/>
      </w:pPr>
    </w:lvl>
    <w:lvl w:ilvl="7" w:tplc="040E0019" w:tentative="1">
      <w:start w:val="1"/>
      <w:numFmt w:val="lowerLetter"/>
      <w:lvlText w:val="%8."/>
      <w:lvlJc w:val="left"/>
      <w:pPr>
        <w:ind w:left="6960" w:hanging="360"/>
      </w:pPr>
    </w:lvl>
    <w:lvl w:ilvl="8" w:tplc="040E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BDB27F1"/>
    <w:multiLevelType w:val="hybridMultilevel"/>
    <w:tmpl w:val="2D9AF62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3D5A67"/>
    <w:multiLevelType w:val="hybridMultilevel"/>
    <w:tmpl w:val="4000D4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F252B"/>
    <w:multiLevelType w:val="hybridMultilevel"/>
    <w:tmpl w:val="40C06F0A"/>
    <w:lvl w:ilvl="0" w:tplc="415CDC20">
      <w:start w:val="2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505" w:hanging="360"/>
      </w:pPr>
    </w:lvl>
    <w:lvl w:ilvl="2" w:tplc="040E001B" w:tentative="1">
      <w:start w:val="1"/>
      <w:numFmt w:val="lowerRoman"/>
      <w:lvlText w:val="%3."/>
      <w:lvlJc w:val="right"/>
      <w:pPr>
        <w:ind w:left="3225" w:hanging="180"/>
      </w:pPr>
    </w:lvl>
    <w:lvl w:ilvl="3" w:tplc="040E000F" w:tentative="1">
      <w:start w:val="1"/>
      <w:numFmt w:val="decimal"/>
      <w:lvlText w:val="%4."/>
      <w:lvlJc w:val="left"/>
      <w:pPr>
        <w:ind w:left="3945" w:hanging="360"/>
      </w:pPr>
    </w:lvl>
    <w:lvl w:ilvl="4" w:tplc="040E0019" w:tentative="1">
      <w:start w:val="1"/>
      <w:numFmt w:val="lowerLetter"/>
      <w:lvlText w:val="%5."/>
      <w:lvlJc w:val="left"/>
      <w:pPr>
        <w:ind w:left="4665" w:hanging="360"/>
      </w:pPr>
    </w:lvl>
    <w:lvl w:ilvl="5" w:tplc="040E001B" w:tentative="1">
      <w:start w:val="1"/>
      <w:numFmt w:val="lowerRoman"/>
      <w:lvlText w:val="%6."/>
      <w:lvlJc w:val="right"/>
      <w:pPr>
        <w:ind w:left="5385" w:hanging="180"/>
      </w:pPr>
    </w:lvl>
    <w:lvl w:ilvl="6" w:tplc="040E000F" w:tentative="1">
      <w:start w:val="1"/>
      <w:numFmt w:val="decimal"/>
      <w:lvlText w:val="%7."/>
      <w:lvlJc w:val="left"/>
      <w:pPr>
        <w:ind w:left="6105" w:hanging="360"/>
      </w:pPr>
    </w:lvl>
    <w:lvl w:ilvl="7" w:tplc="040E0019" w:tentative="1">
      <w:start w:val="1"/>
      <w:numFmt w:val="lowerLetter"/>
      <w:lvlText w:val="%8."/>
      <w:lvlJc w:val="left"/>
      <w:pPr>
        <w:ind w:left="6825" w:hanging="360"/>
      </w:pPr>
    </w:lvl>
    <w:lvl w:ilvl="8" w:tplc="040E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2" w15:restartNumberingAfterBreak="0">
    <w:nsid w:val="741814A8"/>
    <w:multiLevelType w:val="hybridMultilevel"/>
    <w:tmpl w:val="BF1C16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12A44"/>
    <w:multiLevelType w:val="hybridMultilevel"/>
    <w:tmpl w:val="29587018"/>
    <w:lvl w:ilvl="0" w:tplc="040E000F">
      <w:start w:val="1"/>
      <w:numFmt w:val="decimal"/>
      <w:lvlText w:val="%1."/>
      <w:lvlJc w:val="left"/>
      <w:pPr>
        <w:ind w:left="19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6"/>
  </w:num>
  <w:num w:numId="4">
    <w:abstractNumId w:val="12"/>
  </w:num>
  <w:num w:numId="5">
    <w:abstractNumId w:val="8"/>
  </w:num>
  <w:num w:numId="6">
    <w:abstractNumId w:val="23"/>
  </w:num>
  <w:num w:numId="7">
    <w:abstractNumId w:val="21"/>
  </w:num>
  <w:num w:numId="8">
    <w:abstractNumId w:val="18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13"/>
  </w:num>
  <w:num w:numId="14">
    <w:abstractNumId w:val="11"/>
  </w:num>
  <w:num w:numId="15">
    <w:abstractNumId w:val="22"/>
  </w:num>
  <w:num w:numId="16">
    <w:abstractNumId w:val="14"/>
  </w:num>
  <w:num w:numId="17">
    <w:abstractNumId w:val="3"/>
  </w:num>
  <w:num w:numId="18">
    <w:abstractNumId w:val="4"/>
  </w:num>
  <w:num w:numId="19">
    <w:abstractNumId w:val="19"/>
  </w:num>
  <w:num w:numId="20">
    <w:abstractNumId w:val="1"/>
  </w:num>
  <w:num w:numId="21">
    <w:abstractNumId w:val="2"/>
  </w:num>
  <w:num w:numId="22">
    <w:abstractNumId w:val="20"/>
  </w:num>
  <w:num w:numId="23">
    <w:abstractNumId w:val="9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41E28"/>
    <w:rsid w:val="00063034"/>
    <w:rsid w:val="00065EB4"/>
    <w:rsid w:val="0006777E"/>
    <w:rsid w:val="00067D17"/>
    <w:rsid w:val="000C593A"/>
    <w:rsid w:val="000D5554"/>
    <w:rsid w:val="000F0700"/>
    <w:rsid w:val="000F534F"/>
    <w:rsid w:val="00117FB6"/>
    <w:rsid w:val="00132161"/>
    <w:rsid w:val="00157790"/>
    <w:rsid w:val="00181799"/>
    <w:rsid w:val="001A4648"/>
    <w:rsid w:val="001D5776"/>
    <w:rsid w:val="00201F6D"/>
    <w:rsid w:val="002450CE"/>
    <w:rsid w:val="00246D54"/>
    <w:rsid w:val="002715A9"/>
    <w:rsid w:val="00280B59"/>
    <w:rsid w:val="002E0E60"/>
    <w:rsid w:val="002E5AF2"/>
    <w:rsid w:val="00325973"/>
    <w:rsid w:val="0032649B"/>
    <w:rsid w:val="0034130E"/>
    <w:rsid w:val="00347230"/>
    <w:rsid w:val="00356256"/>
    <w:rsid w:val="00365738"/>
    <w:rsid w:val="00371F8E"/>
    <w:rsid w:val="00387E79"/>
    <w:rsid w:val="003F1304"/>
    <w:rsid w:val="004072F1"/>
    <w:rsid w:val="004205C3"/>
    <w:rsid w:val="00430EA9"/>
    <w:rsid w:val="00435471"/>
    <w:rsid w:val="004749C9"/>
    <w:rsid w:val="004A1B4A"/>
    <w:rsid w:val="004A5006"/>
    <w:rsid w:val="00504834"/>
    <w:rsid w:val="00514CD3"/>
    <w:rsid w:val="005321D7"/>
    <w:rsid w:val="005408AF"/>
    <w:rsid w:val="00572B7A"/>
    <w:rsid w:val="005739A5"/>
    <w:rsid w:val="00593787"/>
    <w:rsid w:val="005940A1"/>
    <w:rsid w:val="005B3EF7"/>
    <w:rsid w:val="005C2C6C"/>
    <w:rsid w:val="005D0011"/>
    <w:rsid w:val="005F19FE"/>
    <w:rsid w:val="00634C0B"/>
    <w:rsid w:val="00661135"/>
    <w:rsid w:val="00663D8C"/>
    <w:rsid w:val="00673677"/>
    <w:rsid w:val="006906F1"/>
    <w:rsid w:val="006970AA"/>
    <w:rsid w:val="006A73A5"/>
    <w:rsid w:val="006B5218"/>
    <w:rsid w:val="006B5DD1"/>
    <w:rsid w:val="006C4D12"/>
    <w:rsid w:val="006F1424"/>
    <w:rsid w:val="007326FF"/>
    <w:rsid w:val="00776817"/>
    <w:rsid w:val="00783A7D"/>
    <w:rsid w:val="007846CF"/>
    <w:rsid w:val="007973B9"/>
    <w:rsid w:val="007A0E65"/>
    <w:rsid w:val="007A7F9C"/>
    <w:rsid w:val="007B2FF9"/>
    <w:rsid w:val="007B4FA9"/>
    <w:rsid w:val="007C40AF"/>
    <w:rsid w:val="007F0F28"/>
    <w:rsid w:val="007F144D"/>
    <w:rsid w:val="007F2F31"/>
    <w:rsid w:val="00805EC0"/>
    <w:rsid w:val="008254A7"/>
    <w:rsid w:val="00834A26"/>
    <w:rsid w:val="00867F30"/>
    <w:rsid w:val="008728D0"/>
    <w:rsid w:val="00887761"/>
    <w:rsid w:val="00893C80"/>
    <w:rsid w:val="008C4D8C"/>
    <w:rsid w:val="009348EA"/>
    <w:rsid w:val="00937CFE"/>
    <w:rsid w:val="009553F8"/>
    <w:rsid w:val="009571CC"/>
    <w:rsid w:val="0096279B"/>
    <w:rsid w:val="009B0B46"/>
    <w:rsid w:val="009B5040"/>
    <w:rsid w:val="009D1684"/>
    <w:rsid w:val="00A04AF8"/>
    <w:rsid w:val="00A538EA"/>
    <w:rsid w:val="00A62F5E"/>
    <w:rsid w:val="00A7633E"/>
    <w:rsid w:val="00A944D0"/>
    <w:rsid w:val="00AB7B31"/>
    <w:rsid w:val="00AD08CD"/>
    <w:rsid w:val="00AD251D"/>
    <w:rsid w:val="00AE14C5"/>
    <w:rsid w:val="00B02F83"/>
    <w:rsid w:val="00B103B4"/>
    <w:rsid w:val="00B27192"/>
    <w:rsid w:val="00B3401C"/>
    <w:rsid w:val="00B610E8"/>
    <w:rsid w:val="00B86C93"/>
    <w:rsid w:val="00BA710A"/>
    <w:rsid w:val="00BC46F6"/>
    <w:rsid w:val="00BE370B"/>
    <w:rsid w:val="00BE3D94"/>
    <w:rsid w:val="00BE66B0"/>
    <w:rsid w:val="00BF4B6B"/>
    <w:rsid w:val="00C46A83"/>
    <w:rsid w:val="00C4749B"/>
    <w:rsid w:val="00C523A2"/>
    <w:rsid w:val="00C71580"/>
    <w:rsid w:val="00C81709"/>
    <w:rsid w:val="00CA483B"/>
    <w:rsid w:val="00CB0488"/>
    <w:rsid w:val="00CB07A7"/>
    <w:rsid w:val="00CC3519"/>
    <w:rsid w:val="00D04950"/>
    <w:rsid w:val="00D04AE8"/>
    <w:rsid w:val="00D4409B"/>
    <w:rsid w:val="00D54DF8"/>
    <w:rsid w:val="00D713B0"/>
    <w:rsid w:val="00D75AD4"/>
    <w:rsid w:val="00D77A22"/>
    <w:rsid w:val="00D8087E"/>
    <w:rsid w:val="00D86C96"/>
    <w:rsid w:val="00D90252"/>
    <w:rsid w:val="00D9375F"/>
    <w:rsid w:val="00DA14B3"/>
    <w:rsid w:val="00DE0B1B"/>
    <w:rsid w:val="00E05BAB"/>
    <w:rsid w:val="00E10808"/>
    <w:rsid w:val="00E14F33"/>
    <w:rsid w:val="00E31B7B"/>
    <w:rsid w:val="00E342A3"/>
    <w:rsid w:val="00E542E9"/>
    <w:rsid w:val="00E638C5"/>
    <w:rsid w:val="00E63CDA"/>
    <w:rsid w:val="00E72A17"/>
    <w:rsid w:val="00E82F69"/>
    <w:rsid w:val="00E950D2"/>
    <w:rsid w:val="00EA51E4"/>
    <w:rsid w:val="00EB56E1"/>
    <w:rsid w:val="00EB5CC4"/>
    <w:rsid w:val="00EC4F94"/>
    <w:rsid w:val="00EC7C11"/>
    <w:rsid w:val="00ED61C0"/>
    <w:rsid w:val="00EF0A71"/>
    <w:rsid w:val="00F14E04"/>
    <w:rsid w:val="00F3414A"/>
    <w:rsid w:val="00F37E63"/>
    <w:rsid w:val="00FA0698"/>
    <w:rsid w:val="00FB0575"/>
    <w:rsid w:val="00FC4545"/>
    <w:rsid w:val="00FE03F9"/>
    <w:rsid w:val="00FF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aliases w:val="Char2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893C80"/>
    <w:pPr>
      <w:ind w:left="720"/>
      <w:contextualSpacing/>
    </w:pPr>
  </w:style>
  <w:style w:type="paragraph" w:styleId="Szvegtrzs2">
    <w:name w:val="Body Text 2"/>
    <w:basedOn w:val="Norml"/>
    <w:link w:val="Szvegtrzs2Char"/>
    <w:rsid w:val="00FF4018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FF4018"/>
    <w:rPr>
      <w:sz w:val="24"/>
      <w:szCs w:val="24"/>
    </w:rPr>
  </w:style>
  <w:style w:type="paragraph" w:styleId="Szvegtrzs">
    <w:name w:val="Body Text"/>
    <w:basedOn w:val="Norml"/>
    <w:link w:val="SzvegtrzsChar"/>
    <w:rsid w:val="00D75AD4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75AD4"/>
    <w:rPr>
      <w:sz w:val="24"/>
      <w:szCs w:val="24"/>
    </w:rPr>
  </w:style>
  <w:style w:type="paragraph" w:customStyle="1" w:styleId="cf0">
    <w:name w:val="cf0"/>
    <w:basedOn w:val="Norml"/>
    <w:rsid w:val="007846CF"/>
    <w:pPr>
      <w:spacing w:before="100" w:beforeAutospacing="1" w:after="100" w:afterAutospacing="1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7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zombathely.hu/kozgyules/e-kozgyules/201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j.jogtar.h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j.jogtar.hu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185C98-4D47-4ED3-AF52-A2D37BAF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1362</Words>
  <Characters>10078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Sütö Gabriella</cp:lastModifiedBy>
  <cp:revision>4</cp:revision>
  <cp:lastPrinted>2018-06-08T08:39:00Z</cp:lastPrinted>
  <dcterms:created xsi:type="dcterms:W3CDTF">2018-06-07T12:52:00Z</dcterms:created>
  <dcterms:modified xsi:type="dcterms:W3CDTF">2018-06-08T08:39:00Z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