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A54D0A" w:rsidRPr="00C80F1D" w:rsidRDefault="00A54D0A" w:rsidP="00A54D0A">
      <w:pPr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26.</w:t>
      </w:r>
      <w:r w:rsidRPr="00C80F1D">
        <w:rPr>
          <w:rFonts w:cs="Arial"/>
          <w:b/>
          <w:sz w:val="20"/>
          <w:szCs w:val="20"/>
        </w:rPr>
        <w:tab/>
        <w:t>Javaslat egyes helyiségekkel kapcsolatos döntések meghozatalára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A54D0A" w:rsidRPr="00C80F1D" w:rsidRDefault="00A54D0A" w:rsidP="00A54D0A">
      <w:pPr>
        <w:jc w:val="both"/>
        <w:rPr>
          <w:rFonts w:cs="Arial"/>
          <w:sz w:val="20"/>
          <w:szCs w:val="20"/>
        </w:rPr>
      </w:pPr>
    </w:p>
    <w:p w:rsidR="001944E0" w:rsidRPr="00C80F1D" w:rsidRDefault="001944E0" w:rsidP="001944E0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21</w:t>
      </w:r>
      <w:r>
        <w:rPr>
          <w:rFonts w:cs="Arial"/>
          <w:b/>
          <w:bCs/>
          <w:sz w:val="20"/>
          <w:szCs w:val="20"/>
          <w:u w:val="single"/>
        </w:rPr>
        <w:t>7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1944E0" w:rsidRPr="00C80F1D" w:rsidRDefault="001944E0" w:rsidP="001944E0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- a helyiségbérlet szabályairól szóló 17/2006. (V. 25.) önkormányzati rendelet 5. § (4) bekezdése alapján – a Szombathely, Újvilág úti sorgarázs 6. szám alatti, 16 m</w:t>
      </w:r>
      <w:r w:rsidRPr="00C80F1D">
        <w:rPr>
          <w:rFonts w:cs="Arial"/>
          <w:sz w:val="20"/>
          <w:szCs w:val="20"/>
          <w:vertAlign w:val="superscript"/>
        </w:rPr>
        <w:t>2</w:t>
      </w:r>
      <w:r w:rsidRPr="00C80F1D">
        <w:rPr>
          <w:rFonts w:cs="Arial"/>
          <w:sz w:val="20"/>
          <w:szCs w:val="20"/>
        </w:rPr>
        <w:t xml:space="preserve"> alapterületű személygépkocsi-tárolóra vonatkozó bérleti szerződést 2028. augusztus 31. napjáig Vizi László részére az alábbi feltételekkel javasolja meghosszabbítani: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</w:p>
    <w:p w:rsidR="001944E0" w:rsidRPr="00C80F1D" w:rsidRDefault="001944E0" w:rsidP="001944E0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bérleti díj 6.299,- Ft + áfa/hónap, azaz 8.000,- Ft/hónap,</w:t>
      </w:r>
    </w:p>
    <w:p w:rsidR="001944E0" w:rsidRPr="00C80F1D" w:rsidRDefault="001944E0" w:rsidP="001944E0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bérleti díj késedelmes teljesítése esetén a bérlő a Ptk. rendelkezései szerint megállapított késedelmi kamatot köteles megfizetni,</w:t>
      </w:r>
    </w:p>
    <w:p w:rsidR="001944E0" w:rsidRPr="00C80F1D" w:rsidRDefault="001944E0" w:rsidP="001944E0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1944E0" w:rsidRPr="00C80F1D" w:rsidRDefault="001944E0" w:rsidP="001944E0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bérlő a helyiség használatát másnak nem engedheti át,</w:t>
      </w:r>
    </w:p>
    <w:p w:rsidR="001944E0" w:rsidRPr="00C80F1D" w:rsidRDefault="001944E0" w:rsidP="001944E0">
      <w:pPr>
        <w:numPr>
          <w:ilvl w:val="0"/>
          <w:numId w:val="20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bérlő a bérlet megszűnésekor a helyiséget köteles tisztán, kiürítve, </w:t>
      </w:r>
      <w:proofErr w:type="spellStart"/>
      <w:r w:rsidRPr="00C80F1D">
        <w:rPr>
          <w:rFonts w:cs="Arial"/>
          <w:sz w:val="20"/>
          <w:szCs w:val="20"/>
        </w:rPr>
        <w:t>átadáskori</w:t>
      </w:r>
      <w:proofErr w:type="spellEnd"/>
      <w:r w:rsidRPr="00C80F1D">
        <w:rPr>
          <w:rFonts w:cs="Arial"/>
          <w:sz w:val="20"/>
          <w:szCs w:val="20"/>
        </w:rPr>
        <w:t xml:space="preserve"> állapotban és felszereltséggel visszaadni, és ráfordításainak, illetve azok időarányos részérnek megtérítésére nem tarthat igényt. 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Gazdasági és Városstratégia Bizottság javasolja a polgármesternek, hogy a bérleti szerződést a fent megjelölt feltételek mellett Vizi Lászlóval hosszabbítsa meg. 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Felelős:</w:t>
      </w:r>
      <w:r w:rsidRPr="00C80F1D">
        <w:rPr>
          <w:rFonts w:cs="Arial"/>
          <w:sz w:val="20"/>
          <w:szCs w:val="20"/>
        </w:rPr>
        <w:tab/>
        <w:t>Dr. Puskás Tivadar, polgármester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Dr. Németh Gábor, a SZOVA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vezérigazgatója </w:t>
      </w:r>
    </w:p>
    <w:p w:rsidR="001944E0" w:rsidRPr="00C80F1D" w:rsidRDefault="001944E0" w:rsidP="001944E0">
      <w:pPr>
        <w:tabs>
          <w:tab w:val="left" w:pos="3119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 </w:t>
      </w:r>
      <w:r w:rsidRPr="00C80F1D">
        <w:rPr>
          <w:rFonts w:cs="Arial"/>
          <w:sz w:val="20"/>
          <w:szCs w:val="20"/>
        </w:rPr>
        <w:tab/>
        <w:t xml:space="preserve"> Lakézi Gábor, a Városüzemeltetési Osztály vezetője)</w:t>
      </w:r>
    </w:p>
    <w:p w:rsidR="001944E0" w:rsidRPr="00C80F1D" w:rsidRDefault="001944E0" w:rsidP="001944E0">
      <w:pPr>
        <w:jc w:val="both"/>
        <w:rPr>
          <w:rFonts w:cs="Arial"/>
          <w:b/>
          <w:sz w:val="20"/>
          <w:szCs w:val="20"/>
          <w:u w:val="single"/>
        </w:rPr>
      </w:pPr>
    </w:p>
    <w:p w:rsidR="001944E0" w:rsidRDefault="001944E0" w:rsidP="001944E0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Határidő:</w:t>
      </w:r>
      <w:r w:rsidRPr="00C80F1D">
        <w:rPr>
          <w:rFonts w:cs="Arial"/>
          <w:sz w:val="20"/>
          <w:szCs w:val="20"/>
        </w:rPr>
        <w:tab/>
        <w:t>azonnal</w:t>
      </w:r>
    </w:p>
    <w:p w:rsidR="001944E0" w:rsidRPr="00C80F1D" w:rsidRDefault="001944E0" w:rsidP="001944E0">
      <w:pPr>
        <w:jc w:val="both"/>
        <w:rPr>
          <w:rFonts w:cs="Arial"/>
          <w:sz w:val="20"/>
          <w:szCs w:val="20"/>
        </w:rPr>
      </w:pPr>
    </w:p>
    <w:p w:rsidR="00817D3E" w:rsidRPr="00C80F1D" w:rsidRDefault="00817D3E" w:rsidP="00817D3E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D330E5" w:rsidRPr="00C80F1D" w:rsidRDefault="00817D3E" w:rsidP="00817D3E">
      <w:pPr>
        <w:pStyle w:val="Lista4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2018-06-26T08:26:00Z</cp:lastPrinted>
  <dcterms:created xsi:type="dcterms:W3CDTF">2018-06-26T08:27:00Z</dcterms:created>
  <dcterms:modified xsi:type="dcterms:W3CDTF">2018-06-26T08:27:00Z</dcterms:modified>
</cp:coreProperties>
</file>