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2A4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52C33818" w:rsidR="001E4AB9" w:rsidRPr="00D22FED" w:rsidRDefault="001E4AB9" w:rsidP="001E4AB9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 w:rsidR="004C2F2A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 w:rsidR="003B7A9B">
        <w:rPr>
          <w:sz w:val="24"/>
          <w:szCs w:val="24"/>
        </w:rPr>
        <w:t xml:space="preserve">június </w:t>
      </w:r>
      <w:r w:rsidR="00CD225A">
        <w:rPr>
          <w:sz w:val="24"/>
          <w:szCs w:val="24"/>
        </w:rPr>
        <w:t>25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3BE6CE91" w14:textId="77777777" w:rsidR="001E4AB9" w:rsidRDefault="001E4AB9" w:rsidP="001E4AB9">
      <w:pPr>
        <w:jc w:val="center"/>
        <w:rPr>
          <w:rFonts w:ascii="Arial" w:hAnsi="Arial" w:cs="Arial"/>
          <w:sz w:val="22"/>
          <w:szCs w:val="22"/>
        </w:rPr>
      </w:pPr>
    </w:p>
    <w:p w14:paraId="7CB57B1F" w14:textId="10712640" w:rsidR="00895FEB" w:rsidRPr="001B4C16" w:rsidRDefault="001B4C16" w:rsidP="001E4AB9">
      <w:pPr>
        <w:jc w:val="center"/>
        <w:rPr>
          <w:rFonts w:ascii="Arial" w:hAnsi="Arial" w:cs="Arial"/>
          <w:b/>
          <w:bCs/>
        </w:rPr>
      </w:pPr>
      <w:r w:rsidRPr="001B4C16">
        <w:rPr>
          <w:rFonts w:ascii="Arial" w:hAnsi="Arial" w:cs="Arial"/>
          <w:b/>
        </w:rPr>
        <w:t xml:space="preserve">Javaslat </w:t>
      </w:r>
      <w:r w:rsidR="001B2780">
        <w:rPr>
          <w:rFonts w:ascii="Arial" w:hAnsi="Arial" w:cs="Arial"/>
          <w:b/>
        </w:rPr>
        <w:t xml:space="preserve">a </w:t>
      </w:r>
      <w:r w:rsidR="004C2F2A">
        <w:rPr>
          <w:rFonts w:ascii="Arial" w:hAnsi="Arial" w:cs="Arial"/>
          <w:b/>
        </w:rPr>
        <w:t xml:space="preserve">szombathelyi identitást erősítő program </w:t>
      </w:r>
      <w:r w:rsidR="001B2780">
        <w:rPr>
          <w:rFonts w:ascii="Arial" w:hAnsi="Arial" w:cs="Arial"/>
          <w:b/>
        </w:rPr>
        <w:t>I. ütemének megvalósítására</w:t>
      </w:r>
    </w:p>
    <w:p w14:paraId="59414E65" w14:textId="77777777" w:rsid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05D562AA" w14:textId="77777777" w:rsidR="00AB1365" w:rsidRDefault="00AB1365" w:rsidP="000144B2">
      <w:pPr>
        <w:spacing w:line="276" w:lineRule="auto"/>
        <w:jc w:val="both"/>
        <w:rPr>
          <w:rFonts w:ascii="Arial" w:hAnsi="Arial" w:cs="Arial"/>
        </w:rPr>
      </w:pPr>
    </w:p>
    <w:p w14:paraId="0FFC9763" w14:textId="47952195" w:rsidR="009176CA" w:rsidRPr="009176CA" w:rsidRDefault="004C2F2A" w:rsidP="009176CA">
      <w:pPr>
        <w:spacing w:line="276" w:lineRule="auto"/>
        <w:jc w:val="both"/>
        <w:rPr>
          <w:rFonts w:ascii="Arial" w:hAnsi="Arial" w:cs="Arial"/>
        </w:rPr>
      </w:pPr>
      <w:r w:rsidRPr="004C2F2A">
        <w:rPr>
          <w:rFonts w:ascii="Arial" w:hAnsi="Arial" w:cs="Arial"/>
        </w:rPr>
        <w:t>Szombathely Megyei Jogú Város Közgyűlése</w:t>
      </w:r>
      <w:r w:rsidR="005417D2">
        <w:rPr>
          <w:rFonts w:ascii="Arial" w:hAnsi="Arial" w:cs="Arial"/>
        </w:rPr>
        <w:t xml:space="preserve"> a </w:t>
      </w:r>
      <w:r w:rsidR="009176CA">
        <w:rPr>
          <w:rFonts w:ascii="Arial" w:hAnsi="Arial" w:cs="Arial"/>
        </w:rPr>
        <w:t>4/2018. (II</w:t>
      </w:r>
      <w:r w:rsidR="005417D2">
        <w:rPr>
          <w:rFonts w:ascii="Arial" w:hAnsi="Arial" w:cs="Arial"/>
        </w:rPr>
        <w:t>.</w:t>
      </w:r>
      <w:r w:rsidR="009176CA">
        <w:rPr>
          <w:rFonts w:ascii="Arial" w:hAnsi="Arial" w:cs="Arial"/>
        </w:rPr>
        <w:t>15</w:t>
      </w:r>
      <w:r w:rsidR="005417D2">
        <w:rPr>
          <w:rFonts w:ascii="Arial" w:hAnsi="Arial" w:cs="Arial"/>
        </w:rPr>
        <w:t xml:space="preserve">.) Kgy. </w:t>
      </w:r>
      <w:proofErr w:type="gramStart"/>
      <w:r w:rsidR="005417D2">
        <w:rPr>
          <w:rFonts w:ascii="Arial" w:hAnsi="Arial" w:cs="Arial"/>
        </w:rPr>
        <w:t>sz.</w:t>
      </w:r>
      <w:proofErr w:type="gramEnd"/>
      <w:r w:rsidR="005417D2">
        <w:rPr>
          <w:rFonts w:ascii="Arial" w:hAnsi="Arial" w:cs="Arial"/>
        </w:rPr>
        <w:t xml:space="preserve"> határozatával </w:t>
      </w:r>
      <w:r w:rsidR="009176CA">
        <w:rPr>
          <w:rFonts w:ascii="Arial" w:hAnsi="Arial" w:cs="Arial"/>
        </w:rPr>
        <w:t>elfogadta a szombathelyi identitást erősítő programot. A Közgyűlés határozatában felkérte a polgármestert, hogy a részletesen kidolgozott programelemeket terjessze a Közgyűlés elé.</w:t>
      </w:r>
      <w:r w:rsidR="00675327">
        <w:rPr>
          <w:rFonts w:ascii="Arial" w:hAnsi="Arial" w:cs="Arial"/>
        </w:rPr>
        <w:t xml:space="preserve"> </w:t>
      </w:r>
      <w:r w:rsidR="009176CA" w:rsidRPr="009176CA">
        <w:rPr>
          <w:rFonts w:ascii="Arial" w:hAnsi="Arial" w:cs="Arial"/>
        </w:rPr>
        <w:t>A közgyűlési döntést követően több egyeztetés lefolytatására került sor, amelynek alapján az alábbi programelemek megvalósításá</w:t>
      </w:r>
      <w:r w:rsidR="00675327">
        <w:rPr>
          <w:rFonts w:ascii="Arial" w:hAnsi="Arial" w:cs="Arial"/>
        </w:rPr>
        <w:t>ra teszek javaslatot</w:t>
      </w:r>
      <w:r w:rsidR="009176CA" w:rsidRPr="009176CA">
        <w:rPr>
          <w:rFonts w:ascii="Arial" w:hAnsi="Arial" w:cs="Arial"/>
        </w:rPr>
        <w:t>:</w:t>
      </w:r>
    </w:p>
    <w:p w14:paraId="6848651D" w14:textId="77777777" w:rsidR="009176CA" w:rsidRDefault="009176CA" w:rsidP="009176CA">
      <w:pPr>
        <w:jc w:val="both"/>
      </w:pPr>
    </w:p>
    <w:p w14:paraId="29DC0AAC" w14:textId="77777777" w:rsidR="00675327" w:rsidRPr="00675327" w:rsidRDefault="009176CA" w:rsidP="009176CA">
      <w:pPr>
        <w:pStyle w:val="Listaszerbekezds"/>
        <w:numPr>
          <w:ilvl w:val="0"/>
          <w:numId w:val="8"/>
        </w:numPr>
        <w:spacing w:line="276" w:lineRule="auto"/>
        <w:jc w:val="both"/>
      </w:pPr>
      <w:r>
        <w:rPr>
          <w:rFonts w:ascii="Arial" w:hAnsi="Arial" w:cs="Arial"/>
        </w:rPr>
        <w:t xml:space="preserve">a </w:t>
      </w:r>
      <w:r w:rsidRPr="0040174B">
        <w:rPr>
          <w:rFonts w:ascii="Arial" w:hAnsi="Arial" w:cs="Arial"/>
          <w:b/>
        </w:rPr>
        <w:t>„Születés</w:t>
      </w:r>
      <w:r w:rsidR="004300DD">
        <w:rPr>
          <w:rFonts w:ascii="Arial" w:hAnsi="Arial" w:cs="Arial"/>
          <w:b/>
        </w:rPr>
        <w:t>ek</w:t>
      </w:r>
      <w:r w:rsidRPr="0040174B">
        <w:rPr>
          <w:rFonts w:ascii="Arial" w:hAnsi="Arial" w:cs="Arial"/>
          <w:b/>
        </w:rPr>
        <w:t xml:space="preserve"> Fájának” </w:t>
      </w:r>
      <w:r w:rsidRPr="0040174B">
        <w:rPr>
          <w:rFonts w:ascii="Arial" w:hAnsi="Arial" w:cs="Arial"/>
        </w:rPr>
        <w:t>elültetése a Csónakázó - tó szigetén.</w:t>
      </w:r>
    </w:p>
    <w:p w14:paraId="5FD5132E" w14:textId="772D8F36" w:rsidR="001B2780" w:rsidRPr="001B2780" w:rsidRDefault="009176CA" w:rsidP="00675327">
      <w:pPr>
        <w:pStyle w:val="Listaszerbekezds"/>
        <w:spacing w:line="276" w:lineRule="auto"/>
        <w:jc w:val="both"/>
      </w:pPr>
      <w:r w:rsidRPr="0040174B">
        <w:rPr>
          <w:rFonts w:ascii="Arial" w:hAnsi="Arial" w:cs="Arial"/>
        </w:rPr>
        <w:t xml:space="preserve"> </w:t>
      </w:r>
    </w:p>
    <w:p w14:paraId="3C5BF38F" w14:textId="0C662F5C" w:rsidR="009176CA" w:rsidRDefault="009176CA" w:rsidP="001B2780">
      <w:pPr>
        <w:pStyle w:val="Listaszerbekezds"/>
        <w:spacing w:line="276" w:lineRule="auto"/>
        <w:jc w:val="both"/>
      </w:pPr>
      <w:r w:rsidRPr="0040174B">
        <w:rPr>
          <w:rFonts w:ascii="Arial" w:hAnsi="Arial" w:cs="Arial"/>
        </w:rPr>
        <w:t>Az idei év</w:t>
      </w:r>
      <w:r w:rsidR="001B2780">
        <w:rPr>
          <w:rFonts w:ascii="Arial" w:hAnsi="Arial" w:cs="Arial"/>
        </w:rPr>
        <w:t>től</w:t>
      </w:r>
      <w:r w:rsidRPr="0040174B">
        <w:rPr>
          <w:rFonts w:ascii="Arial" w:hAnsi="Arial" w:cs="Arial"/>
        </w:rPr>
        <w:t xml:space="preserve"> </w:t>
      </w:r>
      <w:r w:rsidR="001B2780">
        <w:rPr>
          <w:rFonts w:ascii="Arial" w:hAnsi="Arial" w:cs="Arial"/>
        </w:rPr>
        <w:t xml:space="preserve">az évben </w:t>
      </w:r>
      <w:r w:rsidRPr="0040174B">
        <w:rPr>
          <w:rFonts w:ascii="Arial" w:hAnsi="Arial" w:cs="Arial"/>
        </w:rPr>
        <w:t>született szombathelyi gyermekek fájának elültetésére kerülne sor a Gyermekek Világnapján, szeptember 20. napj</w:t>
      </w:r>
      <w:r w:rsidR="00680A80">
        <w:rPr>
          <w:rFonts w:ascii="Arial" w:hAnsi="Arial" w:cs="Arial"/>
        </w:rPr>
        <w:t xml:space="preserve">án. </w:t>
      </w:r>
      <w:r w:rsidR="00675327">
        <w:rPr>
          <w:rFonts w:ascii="Arial" w:hAnsi="Arial" w:cs="Arial"/>
        </w:rPr>
        <w:t xml:space="preserve">A fánál elhelyezett, </w:t>
      </w:r>
      <w:r w:rsidR="00680A80">
        <w:rPr>
          <w:rFonts w:ascii="Arial" w:hAnsi="Arial" w:cs="Arial"/>
        </w:rPr>
        <w:t xml:space="preserve">QR kóddal ellátott </w:t>
      </w:r>
      <w:r w:rsidRPr="0040174B">
        <w:rPr>
          <w:rFonts w:ascii="Arial" w:hAnsi="Arial" w:cs="Arial"/>
        </w:rPr>
        <w:t>tábl</w:t>
      </w:r>
      <w:r w:rsidR="00675327">
        <w:rPr>
          <w:rFonts w:ascii="Arial" w:hAnsi="Arial" w:cs="Arial"/>
        </w:rPr>
        <w:t xml:space="preserve">a segítségével </w:t>
      </w:r>
      <w:r w:rsidR="00675327" w:rsidRPr="00FC1B08">
        <w:rPr>
          <w:rFonts w:ascii="Arial" w:hAnsi="Arial" w:cs="Arial"/>
        </w:rPr>
        <w:t>mindenki megtekinthetné az adott évben született szombathelyi gyermekek</w:t>
      </w:r>
      <w:r w:rsidRPr="00FC1B08">
        <w:rPr>
          <w:rFonts w:ascii="Arial" w:hAnsi="Arial" w:cs="Arial"/>
        </w:rPr>
        <w:t xml:space="preserve"> </w:t>
      </w:r>
      <w:r w:rsidR="00675327" w:rsidRPr="00FC1B08">
        <w:rPr>
          <w:rFonts w:ascii="Arial" w:hAnsi="Arial" w:cs="Arial"/>
        </w:rPr>
        <w:t xml:space="preserve">nevét. </w:t>
      </w:r>
      <w:r w:rsidRPr="00FC1B08">
        <w:rPr>
          <w:rFonts w:ascii="Arial" w:hAnsi="Arial" w:cs="Arial"/>
        </w:rPr>
        <w:t xml:space="preserve">A </w:t>
      </w:r>
      <w:proofErr w:type="spellStart"/>
      <w:r w:rsidRPr="00FC1B08">
        <w:rPr>
          <w:rFonts w:ascii="Arial" w:hAnsi="Arial" w:cs="Arial"/>
        </w:rPr>
        <w:t>Markusovszky</w:t>
      </w:r>
      <w:proofErr w:type="spellEnd"/>
      <w:r w:rsidRPr="00FC1B08">
        <w:rPr>
          <w:rFonts w:ascii="Arial" w:hAnsi="Arial" w:cs="Arial"/>
        </w:rPr>
        <w:t xml:space="preserve"> Egyetemi Oktatókórház Szülészeti Osztályán a szülők a születésről szóló jegyzőkönyvben </w:t>
      </w:r>
      <w:r w:rsidR="006073F6" w:rsidRPr="00FC1B08">
        <w:rPr>
          <w:rFonts w:ascii="Arial" w:hAnsi="Arial" w:cs="Arial"/>
        </w:rPr>
        <w:t xml:space="preserve">már </w:t>
      </w:r>
      <w:r w:rsidRPr="00FC1B08">
        <w:rPr>
          <w:rFonts w:ascii="Arial" w:hAnsi="Arial" w:cs="Arial"/>
        </w:rPr>
        <w:t>nyilatkoznak arról, hogy hozzájárulnak-e gyermekük adatainak megjelent</w:t>
      </w:r>
      <w:r w:rsidR="00385040" w:rsidRPr="00FC1B08">
        <w:rPr>
          <w:rFonts w:ascii="Arial" w:hAnsi="Arial" w:cs="Arial"/>
        </w:rPr>
        <w:t>et</w:t>
      </w:r>
      <w:r w:rsidRPr="00FC1B08">
        <w:rPr>
          <w:rFonts w:ascii="Arial" w:hAnsi="Arial" w:cs="Arial"/>
        </w:rPr>
        <w:t>éséhez a „Születések Fáján”.</w:t>
      </w:r>
      <w:r>
        <w:rPr>
          <w:rFonts w:ascii="Arial" w:hAnsi="Arial" w:cs="Arial"/>
        </w:rPr>
        <w:t xml:space="preserve"> </w:t>
      </w:r>
    </w:p>
    <w:p w14:paraId="2E9B8F9D" w14:textId="77777777" w:rsidR="009176CA" w:rsidRDefault="009176CA" w:rsidP="009176CA">
      <w:pPr>
        <w:jc w:val="center"/>
      </w:pPr>
    </w:p>
    <w:p w14:paraId="64640F74" w14:textId="30BEBC37" w:rsidR="001B2780" w:rsidRPr="000B3876" w:rsidRDefault="009176CA" w:rsidP="009176C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0B3876">
        <w:rPr>
          <w:rFonts w:ascii="Arial" w:hAnsi="Arial" w:cs="Arial"/>
          <w:b/>
        </w:rPr>
        <w:t>Babaköszöntő csomag</w:t>
      </w:r>
      <w:r w:rsidRPr="000B3876">
        <w:rPr>
          <w:rFonts w:ascii="Arial" w:hAnsi="Arial" w:cs="Arial"/>
        </w:rPr>
        <w:t xml:space="preserve"> eljuttatása a </w:t>
      </w:r>
      <w:r w:rsidR="000B3876" w:rsidRPr="000B3876">
        <w:rPr>
          <w:rFonts w:ascii="Arial" w:hAnsi="Arial" w:cs="Arial"/>
        </w:rPr>
        <w:t>szombathelyi</w:t>
      </w:r>
      <w:r w:rsidRPr="000B3876">
        <w:rPr>
          <w:rFonts w:ascii="Arial" w:hAnsi="Arial" w:cs="Arial"/>
        </w:rPr>
        <w:t xml:space="preserve"> gyermek</w:t>
      </w:r>
      <w:r w:rsidR="001B2780" w:rsidRPr="000B3876">
        <w:rPr>
          <w:rFonts w:ascii="Arial" w:hAnsi="Arial" w:cs="Arial"/>
        </w:rPr>
        <w:t>e</w:t>
      </w:r>
      <w:r w:rsidRPr="000B3876">
        <w:rPr>
          <w:rFonts w:ascii="Arial" w:hAnsi="Arial" w:cs="Arial"/>
        </w:rPr>
        <w:t>k</w:t>
      </w:r>
      <w:r w:rsidR="001B2780" w:rsidRPr="000B3876">
        <w:rPr>
          <w:rFonts w:ascii="Arial" w:hAnsi="Arial" w:cs="Arial"/>
        </w:rPr>
        <w:t xml:space="preserve"> részére</w:t>
      </w:r>
      <w:r w:rsidRPr="000B3876">
        <w:rPr>
          <w:rFonts w:ascii="Arial" w:hAnsi="Arial" w:cs="Arial"/>
        </w:rPr>
        <w:t>.</w:t>
      </w:r>
    </w:p>
    <w:p w14:paraId="23155A58" w14:textId="77777777" w:rsidR="00675327" w:rsidRPr="001B2780" w:rsidRDefault="00675327" w:rsidP="00675327">
      <w:pPr>
        <w:pStyle w:val="Listaszerbekezds"/>
        <w:spacing w:line="276" w:lineRule="auto"/>
        <w:jc w:val="both"/>
        <w:rPr>
          <w:rFonts w:ascii="Arial" w:hAnsi="Arial" w:cs="Arial"/>
          <w:b/>
        </w:rPr>
      </w:pPr>
    </w:p>
    <w:p w14:paraId="19D37A58" w14:textId="0257D66F" w:rsidR="001B2780" w:rsidRPr="00675327" w:rsidRDefault="009176CA" w:rsidP="00675327">
      <w:pPr>
        <w:pStyle w:val="Listaszerbekezd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Védőnői Szolgálat tájékoztatása szerint a tavalyi évben 741 Szombathelyen élő gyermek született. </w:t>
      </w:r>
      <w:r w:rsidRPr="004C2F2A">
        <w:rPr>
          <w:rFonts w:ascii="Arial" w:hAnsi="Arial" w:cs="Arial"/>
        </w:rPr>
        <w:t xml:space="preserve">Fontos, hogy olyan emléktárgyat kapjanak az újszülöttek, </w:t>
      </w:r>
      <w:r w:rsidRPr="004C2F2A">
        <w:rPr>
          <w:rFonts w:ascii="Arial" w:hAnsi="Arial" w:cs="Arial"/>
        </w:rPr>
        <w:lastRenderedPageBreak/>
        <w:t>amelynek „üzenete” van</w:t>
      </w:r>
      <w:r w:rsidR="006073F6">
        <w:rPr>
          <w:rFonts w:ascii="Arial" w:hAnsi="Arial" w:cs="Arial"/>
        </w:rPr>
        <w:t>,</w:t>
      </w:r>
      <w:r w:rsidRPr="004C2F2A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eszmei </w:t>
      </w:r>
      <w:r w:rsidRPr="004C2F2A">
        <w:rPr>
          <w:rFonts w:ascii="Arial" w:hAnsi="Arial" w:cs="Arial"/>
        </w:rPr>
        <w:t>értékkel bír a szombathelyiek számára</w:t>
      </w:r>
      <w:r>
        <w:rPr>
          <w:rFonts w:ascii="Arial" w:hAnsi="Arial" w:cs="Arial"/>
        </w:rPr>
        <w:t>.</w:t>
      </w:r>
      <w:r w:rsidRPr="004C2F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középkorból származik egy angol eredetű mondás, amely szerint, a</w:t>
      </w:r>
      <w:r w:rsidRPr="002D7414">
        <w:rPr>
          <w:rFonts w:ascii="Arial" w:hAnsi="Arial" w:cs="Arial"/>
          <w:color w:val="000000"/>
          <w:shd w:val="clear" w:color="auto" w:fill="FFFFFF"/>
        </w:rPr>
        <w:t>ki ezüstkanállal a szájában született, nem egyszerűen gazdag örökség birtokosa, de, mondhatni helyből megadatik neki minden földi jó, amiről sokan csak álmodoznak.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73F6">
        <w:rPr>
          <w:rFonts w:ascii="Arial" w:hAnsi="Arial" w:cs="Arial"/>
        </w:rPr>
        <w:t xml:space="preserve">Ebből a középkori hagyományból kiindulva a babaköszöntő csomag része lenne </w:t>
      </w:r>
      <w:r w:rsidR="00675327">
        <w:rPr>
          <w:rFonts w:ascii="Arial" w:hAnsi="Arial" w:cs="Arial"/>
        </w:rPr>
        <w:t xml:space="preserve">egy </w:t>
      </w:r>
      <w:r w:rsidR="001B2780">
        <w:rPr>
          <w:rFonts w:ascii="Arial" w:hAnsi="Arial" w:cs="Arial"/>
        </w:rPr>
        <w:t>gravírozott ezüstkanál</w:t>
      </w:r>
      <w:r w:rsidRPr="006073F6">
        <w:rPr>
          <w:rFonts w:ascii="Arial" w:hAnsi="Arial" w:cs="Arial"/>
        </w:rPr>
        <w:t xml:space="preserve">, továbbá a város polgármesterétől egy </w:t>
      </w:r>
      <w:r w:rsidR="006073F6">
        <w:rPr>
          <w:rFonts w:ascii="Arial" w:hAnsi="Arial" w:cs="Arial"/>
        </w:rPr>
        <w:t>polgárlevél</w:t>
      </w:r>
      <w:r w:rsidRPr="006073F6">
        <w:rPr>
          <w:rFonts w:ascii="Arial" w:hAnsi="Arial" w:cs="Arial"/>
        </w:rPr>
        <w:t xml:space="preserve"> az újszülött számára, amellyel</w:t>
      </w:r>
      <w:r w:rsidR="00680A80">
        <w:rPr>
          <w:rFonts w:ascii="Arial" w:hAnsi="Arial" w:cs="Arial"/>
        </w:rPr>
        <w:t xml:space="preserve"> a város köszönti őt a Szombathely</w:t>
      </w:r>
      <w:r w:rsidRPr="006073F6">
        <w:rPr>
          <w:rFonts w:ascii="Arial" w:hAnsi="Arial" w:cs="Arial"/>
        </w:rPr>
        <w:t xml:space="preserve"> polgárai körében. </w:t>
      </w:r>
      <w:r w:rsidR="00491DF7">
        <w:rPr>
          <w:rFonts w:ascii="Arial" w:hAnsi="Arial" w:cs="Arial"/>
        </w:rPr>
        <w:t xml:space="preserve">A Vas Megyei Levéltár </w:t>
      </w:r>
      <w:r w:rsidR="00D869C4">
        <w:rPr>
          <w:rFonts w:ascii="Arial" w:hAnsi="Arial" w:cs="Arial"/>
        </w:rPr>
        <w:t xml:space="preserve">és a Savaria Megyei Hatókörű Városi Múzeum </w:t>
      </w:r>
      <w:r w:rsidR="001F17B6">
        <w:rPr>
          <w:rFonts w:ascii="Arial" w:hAnsi="Arial" w:cs="Arial"/>
        </w:rPr>
        <w:t>igazgatója javasolta, hogy egy 1857. évi polgárlevél lehetne az újszülötte</w:t>
      </w:r>
      <w:r w:rsidR="001B2780">
        <w:rPr>
          <w:rFonts w:ascii="Arial" w:hAnsi="Arial" w:cs="Arial"/>
        </w:rPr>
        <w:t>k számára küldendő levél alapja</w:t>
      </w:r>
      <w:r w:rsidR="001F17B6">
        <w:rPr>
          <w:rFonts w:ascii="Arial" w:hAnsi="Arial" w:cs="Arial"/>
        </w:rPr>
        <w:t>.</w:t>
      </w:r>
      <w:r w:rsidR="00D869C4">
        <w:rPr>
          <w:rFonts w:ascii="Arial" w:hAnsi="Arial" w:cs="Arial"/>
        </w:rPr>
        <w:t xml:space="preserve"> </w:t>
      </w:r>
      <w:r w:rsidR="00CE2127">
        <w:rPr>
          <w:rFonts w:ascii="Arial" w:hAnsi="Arial" w:cs="Arial"/>
        </w:rPr>
        <w:t xml:space="preserve">A polgárlevél </w:t>
      </w:r>
      <w:r w:rsidR="001B2780">
        <w:rPr>
          <w:rFonts w:ascii="Arial" w:hAnsi="Arial" w:cs="Arial"/>
        </w:rPr>
        <w:t>tervezet</w:t>
      </w:r>
      <w:r w:rsidR="00CE2127">
        <w:rPr>
          <w:rFonts w:ascii="Arial" w:hAnsi="Arial" w:cs="Arial"/>
        </w:rPr>
        <w:t>t</w:t>
      </w:r>
      <w:r w:rsidR="001B2780">
        <w:rPr>
          <w:rFonts w:ascii="Arial" w:hAnsi="Arial" w:cs="Arial"/>
        </w:rPr>
        <w:t xml:space="preserve"> szövege az alábbi:</w:t>
      </w:r>
    </w:p>
    <w:p w14:paraId="1F3CA7CD" w14:textId="77777777" w:rsidR="001B2780" w:rsidRDefault="001B2780" w:rsidP="001B2780">
      <w:pPr>
        <w:jc w:val="center"/>
        <w:rPr>
          <w:b/>
          <w:sz w:val="32"/>
          <w:szCs w:val="32"/>
        </w:rPr>
      </w:pPr>
    </w:p>
    <w:p w14:paraId="49A82BD4" w14:textId="77777777" w:rsidR="001B2780" w:rsidRPr="00D4391D" w:rsidRDefault="001B2780" w:rsidP="001B2780">
      <w:pPr>
        <w:jc w:val="center"/>
        <w:rPr>
          <w:b/>
          <w:sz w:val="32"/>
          <w:szCs w:val="32"/>
        </w:rPr>
      </w:pPr>
      <w:r w:rsidRPr="00D4391D">
        <w:rPr>
          <w:b/>
          <w:sz w:val="32"/>
          <w:szCs w:val="32"/>
        </w:rPr>
        <w:t>POLGÁR – LEVÉL</w:t>
      </w:r>
    </w:p>
    <w:p w14:paraId="53A639BC" w14:textId="77777777" w:rsidR="001B2780" w:rsidRDefault="001B2780" w:rsidP="001B2780">
      <w:pPr>
        <w:jc w:val="center"/>
      </w:pPr>
    </w:p>
    <w:p w14:paraId="7B4A0CD5" w14:textId="77777777" w:rsidR="001B2780" w:rsidRDefault="001B2780" w:rsidP="001B2780"/>
    <w:p w14:paraId="62DB4DB9" w14:textId="06C05876" w:rsidR="001B2780" w:rsidRDefault="001B2780" w:rsidP="001B2780">
      <w:pPr>
        <w:spacing w:line="360" w:lineRule="auto"/>
        <w:ind w:left="709"/>
        <w:jc w:val="both"/>
      </w:pPr>
      <w:r>
        <w:t xml:space="preserve">SZOMBATHELY MEGYEI JOGÚ VÁROS ÖNKORMÁNYZATA TUDTÁRA ADJA MINDENKINEK, AKIT ILLET, HOGY AZ ÚR 2019. </w:t>
      </w:r>
      <w:proofErr w:type="gramStart"/>
      <w:r>
        <w:t>ESZTENDEJE ….</w:t>
      </w:r>
      <w:proofErr w:type="gramEnd"/>
      <w:r>
        <w:t xml:space="preserve"> HAVÁNAK …. NAPJÁN MINDANNYIUNK NAGY ÖRÖMÉRE </w:t>
      </w:r>
      <w:r w:rsidR="00675327">
        <w:t>…..</w:t>
      </w:r>
      <w:r>
        <w:t xml:space="preserve"> MEGSZÜLETETT.</w:t>
      </w:r>
    </w:p>
    <w:p w14:paraId="1241A646" w14:textId="77777777" w:rsidR="001B2780" w:rsidRDefault="001B2780" w:rsidP="001B2780">
      <w:pPr>
        <w:spacing w:line="360" w:lineRule="auto"/>
        <w:jc w:val="both"/>
      </w:pPr>
    </w:p>
    <w:p w14:paraId="7B948CC4" w14:textId="77777777" w:rsidR="001B2780" w:rsidRDefault="001B2780" w:rsidP="001B2780">
      <w:pPr>
        <w:spacing w:line="360" w:lineRule="auto"/>
        <w:ind w:left="709"/>
        <w:jc w:val="both"/>
      </w:pPr>
      <w:r>
        <w:t>EZÉRT A MÉLTÁNYOSSÁGGAL MEGEGYEZŐLEG IGAZSÁGOSNAK TALÁLTUK ŐT A HELYBÉLI POLGÁROK KÖZÉ FELVENNI, ÉS ÜNNEPÉLYESEN SZOMBATHELY VÁROS HITES POLGÁRAI SORÁBA BEIKTATNI.</w:t>
      </w:r>
    </w:p>
    <w:p w14:paraId="74FE1CF1" w14:textId="77777777" w:rsidR="001B2780" w:rsidRDefault="001B2780" w:rsidP="001B2780">
      <w:pPr>
        <w:spacing w:line="360" w:lineRule="auto"/>
        <w:ind w:left="709"/>
        <w:jc w:val="both"/>
      </w:pPr>
    </w:p>
    <w:p w14:paraId="6717FEE0" w14:textId="77777777" w:rsidR="001B2780" w:rsidRDefault="001B2780" w:rsidP="001B2780">
      <w:pPr>
        <w:spacing w:line="360" w:lineRule="auto"/>
        <w:ind w:left="709"/>
        <w:jc w:val="both"/>
      </w:pPr>
      <w:r>
        <w:t xml:space="preserve">MINDEZEK </w:t>
      </w:r>
      <w:proofErr w:type="gramStart"/>
      <w:r>
        <w:t>HITELÉRE …</w:t>
      </w:r>
      <w:proofErr w:type="gramEnd"/>
      <w:r>
        <w:t>……. POLGÁR ÚRNAK / ÚRHÖLGYNEK JELEN POLGÁR-LEVÉL A VÁROS HIVATALOS PECSÉTJÉVEL MEGERŐSÍTVE KIADATIK.</w:t>
      </w:r>
    </w:p>
    <w:p w14:paraId="1E99CB84" w14:textId="77777777" w:rsidR="001B2780" w:rsidRDefault="001B2780" w:rsidP="001B2780">
      <w:pPr>
        <w:spacing w:line="360" w:lineRule="auto"/>
        <w:jc w:val="both"/>
      </w:pPr>
    </w:p>
    <w:p w14:paraId="51EA7BAE" w14:textId="77777777" w:rsidR="001B2780" w:rsidRDefault="001B2780" w:rsidP="001B2780">
      <w:pPr>
        <w:spacing w:line="360" w:lineRule="auto"/>
        <w:ind w:left="709"/>
        <w:jc w:val="both"/>
      </w:pPr>
      <w:r>
        <w:t xml:space="preserve">SZOMBATHELY, </w:t>
      </w:r>
      <w:proofErr w:type="gramStart"/>
      <w:r>
        <w:t>2019. …</w:t>
      </w:r>
      <w:proofErr w:type="gramEnd"/>
      <w:r>
        <w:t>……..</w:t>
      </w:r>
    </w:p>
    <w:p w14:paraId="40151C4D" w14:textId="77777777" w:rsidR="00CD225A" w:rsidRDefault="00CD225A" w:rsidP="001B2780">
      <w:pPr>
        <w:spacing w:line="360" w:lineRule="auto"/>
        <w:ind w:left="709"/>
        <w:jc w:val="both"/>
      </w:pPr>
    </w:p>
    <w:p w14:paraId="3E612515" w14:textId="77777777" w:rsidR="001B2780" w:rsidRDefault="001B2780" w:rsidP="001B278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</w:t>
      </w:r>
    </w:p>
    <w:p w14:paraId="2FD87CE8" w14:textId="77777777" w:rsidR="001B2780" w:rsidRDefault="001B2780" w:rsidP="001B2780">
      <w:pPr>
        <w:spacing w:line="360" w:lineRule="auto"/>
        <w:ind w:left="4956" w:firstLine="708"/>
        <w:jc w:val="both"/>
      </w:pPr>
      <w:r>
        <w:t xml:space="preserve">      POLGÁRMESTER</w:t>
      </w:r>
    </w:p>
    <w:p w14:paraId="3B0074D1" w14:textId="77777777" w:rsidR="001B2780" w:rsidRDefault="001B2780" w:rsidP="009176CA">
      <w:pPr>
        <w:spacing w:line="276" w:lineRule="auto"/>
        <w:ind w:left="708"/>
        <w:jc w:val="both"/>
        <w:rPr>
          <w:rFonts w:ascii="Arial" w:hAnsi="Arial" w:cs="Arial"/>
        </w:rPr>
      </w:pPr>
    </w:p>
    <w:p w14:paraId="0DFD0E2A" w14:textId="77777777" w:rsidR="00CD225A" w:rsidRDefault="00CD225A" w:rsidP="009176CA">
      <w:pPr>
        <w:spacing w:line="276" w:lineRule="auto"/>
        <w:ind w:left="708"/>
        <w:jc w:val="both"/>
        <w:rPr>
          <w:rFonts w:ascii="Arial" w:hAnsi="Arial" w:cs="Arial"/>
        </w:rPr>
      </w:pPr>
    </w:p>
    <w:p w14:paraId="1B8E4F18" w14:textId="5A39047B" w:rsidR="001B2780" w:rsidRDefault="001B2780" w:rsidP="009176CA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Javasolom, hogy a </w:t>
      </w:r>
      <w:r w:rsidR="005C1A38">
        <w:rPr>
          <w:rFonts w:ascii="Arial" w:hAnsi="Arial" w:cs="Arial"/>
        </w:rPr>
        <w:t>P</w:t>
      </w:r>
      <w:r>
        <w:rPr>
          <w:rFonts w:ascii="Arial" w:hAnsi="Arial" w:cs="Arial"/>
        </w:rPr>
        <w:t>olgár</w:t>
      </w:r>
      <w:r w:rsidR="005C1A3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levél szövege az </w:t>
      </w:r>
      <w:r w:rsidR="00BE4AD6">
        <w:rPr>
          <w:rFonts w:ascii="Arial" w:hAnsi="Arial" w:cs="Arial"/>
        </w:rPr>
        <w:t>ELTE Savaria Egyetemi Központ Savaria Magyar Nyelvtudományi Tanszékével egyeztetve kerüljön véglegesítésre.</w:t>
      </w:r>
    </w:p>
    <w:p w14:paraId="7E1F5845" w14:textId="67286032" w:rsidR="009176CA" w:rsidRPr="006073F6" w:rsidRDefault="001F17B6" w:rsidP="009176CA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babaköszöntő csomag </w:t>
      </w:r>
      <w:r w:rsidR="009176CA" w:rsidRPr="006073F6">
        <w:rPr>
          <w:rFonts w:ascii="Arial" w:hAnsi="Arial" w:cs="Arial"/>
        </w:rPr>
        <w:t xml:space="preserve">2019. </w:t>
      </w:r>
      <w:r>
        <w:rPr>
          <w:rFonts w:ascii="Arial" w:hAnsi="Arial" w:cs="Arial"/>
        </w:rPr>
        <w:t>évtől történő bevezetésének költsége -</w:t>
      </w:r>
      <w:r w:rsidR="009176CA" w:rsidRPr="006073F6">
        <w:rPr>
          <w:rFonts w:ascii="Arial" w:hAnsi="Arial" w:cs="Arial"/>
        </w:rPr>
        <w:t xml:space="preserve"> kb. 800</w:t>
      </w:r>
      <w:r>
        <w:rPr>
          <w:rFonts w:ascii="Arial" w:hAnsi="Arial" w:cs="Arial"/>
        </w:rPr>
        <w:t xml:space="preserve"> születendő gyermekkel számolva -</w:t>
      </w:r>
      <w:r w:rsidR="009176CA" w:rsidRPr="006073F6">
        <w:rPr>
          <w:rFonts w:ascii="Arial" w:hAnsi="Arial" w:cs="Arial"/>
        </w:rPr>
        <w:t xml:space="preserve"> hozzávetőlegesen 5.200.00</w:t>
      </w:r>
      <w:r w:rsidR="004300DD">
        <w:rPr>
          <w:rFonts w:ascii="Arial" w:hAnsi="Arial" w:cs="Arial"/>
        </w:rPr>
        <w:t>0</w:t>
      </w:r>
      <w:r w:rsidR="009176CA" w:rsidRPr="006073F6">
        <w:rPr>
          <w:rFonts w:ascii="Arial" w:hAnsi="Arial" w:cs="Arial"/>
        </w:rPr>
        <w:t>,- Ft</w:t>
      </w:r>
      <w:r w:rsidR="00BE4AD6">
        <w:rPr>
          <w:rFonts w:ascii="Arial" w:hAnsi="Arial" w:cs="Arial"/>
        </w:rPr>
        <w:t xml:space="preserve"> (6.500,- Ft/csomag)</w:t>
      </w:r>
      <w:r>
        <w:rPr>
          <w:rFonts w:ascii="Arial" w:hAnsi="Arial" w:cs="Arial"/>
        </w:rPr>
        <w:t>, amelynek fedezetét az Önkormányzat 2018. évi költségvetésében biztosítani szükséges</w:t>
      </w:r>
      <w:r w:rsidR="009176CA" w:rsidRPr="006073F6">
        <w:rPr>
          <w:rFonts w:ascii="Arial" w:hAnsi="Arial" w:cs="Arial"/>
        </w:rPr>
        <w:t>.</w:t>
      </w:r>
      <w:r w:rsidR="004E70AE">
        <w:rPr>
          <w:rFonts w:ascii="Arial" w:hAnsi="Arial" w:cs="Arial"/>
        </w:rPr>
        <w:t xml:space="preserve"> A babaköszöntő csomagok a Védőnői Szolgálaton keresztül jutnának el a családokhoz. </w:t>
      </w:r>
    </w:p>
    <w:p w14:paraId="138A47C7" w14:textId="77777777" w:rsidR="009176CA" w:rsidRDefault="009176CA" w:rsidP="009176CA">
      <w:pPr>
        <w:spacing w:line="276" w:lineRule="auto"/>
        <w:jc w:val="both"/>
        <w:rPr>
          <w:rFonts w:cs="Arial"/>
        </w:rPr>
      </w:pPr>
    </w:p>
    <w:p w14:paraId="4E55A523" w14:textId="50E7E679" w:rsidR="00375FAF" w:rsidRDefault="00375FAF" w:rsidP="009176CA">
      <w:pPr>
        <w:spacing w:line="276" w:lineRule="auto"/>
        <w:jc w:val="both"/>
        <w:rPr>
          <w:rFonts w:cs="Arial"/>
        </w:rPr>
      </w:pPr>
    </w:p>
    <w:p w14:paraId="6B8197E1" w14:textId="77777777" w:rsidR="000B3876" w:rsidRDefault="000B3876" w:rsidP="009176CA">
      <w:pPr>
        <w:spacing w:line="276" w:lineRule="auto"/>
        <w:jc w:val="both"/>
        <w:rPr>
          <w:rFonts w:cs="Arial"/>
        </w:rPr>
      </w:pPr>
    </w:p>
    <w:p w14:paraId="6B904BF4" w14:textId="77777777" w:rsidR="00675327" w:rsidRDefault="009176CA" w:rsidP="009176C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C2F2A">
        <w:rPr>
          <w:rFonts w:ascii="Arial" w:hAnsi="Arial" w:cs="Arial"/>
          <w:b/>
        </w:rPr>
        <w:lastRenderedPageBreak/>
        <w:t xml:space="preserve">Helyismereti társasjáték </w:t>
      </w:r>
      <w:r>
        <w:rPr>
          <w:rFonts w:ascii="Arial" w:hAnsi="Arial" w:cs="Arial"/>
        </w:rPr>
        <w:t>készítése a városról.</w:t>
      </w:r>
    </w:p>
    <w:p w14:paraId="1C495247" w14:textId="1C0E4C42" w:rsidR="00BE4AD6" w:rsidRDefault="009176CA" w:rsidP="00675327">
      <w:pPr>
        <w:pStyle w:val="Listaszerbekezd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AF068BF" w14:textId="12BBB9D3" w:rsidR="009176CA" w:rsidRDefault="009176CA" w:rsidP="00BE4AD6">
      <w:pPr>
        <w:pStyle w:val="Listaszerbekezd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társasjáték célja, hogy a megyeszékhely nevezetességeit és érdekességeit bemutató társasjáték során bárki megismerhesse Szombathely történelmét, kultúráját, eseményeit és híres személyiségeit</w:t>
      </w:r>
      <w:r w:rsidR="00675327">
        <w:rPr>
          <w:rFonts w:ascii="Arial" w:hAnsi="Arial" w:cs="Arial"/>
        </w:rPr>
        <w:t xml:space="preserve"> játékos formában is</w:t>
      </w:r>
      <w:r>
        <w:rPr>
          <w:rFonts w:ascii="Arial" w:hAnsi="Arial" w:cs="Arial"/>
        </w:rPr>
        <w:t>. Egyeztetésre került sor a társasjáték kivitelezésével kapcsolatban is, amelynek eredményeként két korosztály részére kerülne kifejlesztésre a város történelmét játékos formában bemutató társasjáték. A</w:t>
      </w:r>
      <w:r w:rsidR="00885B64">
        <w:rPr>
          <w:rFonts w:ascii="Arial" w:hAnsi="Arial" w:cs="Arial"/>
        </w:rPr>
        <w:t xml:space="preserve"> szombathelyi </w:t>
      </w:r>
      <w:r w:rsidR="006A54A6">
        <w:rPr>
          <w:rFonts w:ascii="Arial" w:hAnsi="Arial" w:cs="Arial"/>
        </w:rPr>
        <w:t xml:space="preserve">óvodások </w:t>
      </w:r>
      <w:r>
        <w:rPr>
          <w:rFonts w:ascii="Arial" w:hAnsi="Arial" w:cs="Arial"/>
        </w:rPr>
        <w:t>számára készülő társasjáték már az idei évben kifejlesztésre kerülhetne, amelyn</w:t>
      </w:r>
      <w:r w:rsidR="00BE4AD6">
        <w:rPr>
          <w:rFonts w:ascii="Arial" w:hAnsi="Arial" w:cs="Arial"/>
        </w:rPr>
        <w:t xml:space="preserve">ek </w:t>
      </w:r>
      <w:r w:rsidR="00BE4AD6" w:rsidRPr="006A54A6">
        <w:rPr>
          <w:rFonts w:ascii="Arial" w:hAnsi="Arial" w:cs="Arial"/>
        </w:rPr>
        <w:t xml:space="preserve">becsült költsége </w:t>
      </w:r>
      <w:r w:rsidR="006A54A6" w:rsidRPr="006A54A6">
        <w:rPr>
          <w:rFonts w:ascii="Arial" w:hAnsi="Arial" w:cs="Arial"/>
        </w:rPr>
        <w:t>5</w:t>
      </w:r>
      <w:r w:rsidR="00BE4AD6" w:rsidRPr="006A54A6">
        <w:rPr>
          <w:rFonts w:ascii="Arial" w:hAnsi="Arial" w:cs="Arial"/>
        </w:rPr>
        <w:t xml:space="preserve"> millió Ft.</w:t>
      </w:r>
      <w:r>
        <w:rPr>
          <w:rFonts w:ascii="Arial" w:hAnsi="Arial" w:cs="Arial"/>
        </w:rPr>
        <w:t xml:space="preserve"> </w:t>
      </w:r>
      <w:r w:rsidR="00BE4A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felnőtt korosztály részére </w:t>
      </w:r>
      <w:r w:rsidR="00BE4AD6">
        <w:rPr>
          <w:rFonts w:ascii="Arial" w:hAnsi="Arial" w:cs="Arial"/>
        </w:rPr>
        <w:t xml:space="preserve">a győri társasjáték mintájára egy </w:t>
      </w:r>
      <w:r>
        <w:rPr>
          <w:rFonts w:ascii="Arial" w:hAnsi="Arial" w:cs="Arial"/>
        </w:rPr>
        <w:t>pergősebb, izgalmasabb játék 2019. évbe</w:t>
      </w:r>
      <w:r w:rsidR="00BE4AD6">
        <w:rPr>
          <w:rFonts w:ascii="Arial" w:hAnsi="Arial" w:cs="Arial"/>
        </w:rPr>
        <w:t>n valósulhatna meg, amelynek során szórakoztatva ismerhetők meg Szombathely nevezetességei, hagyományos</w:t>
      </w:r>
      <w:r w:rsidR="00CD225A">
        <w:rPr>
          <w:rFonts w:ascii="Arial" w:hAnsi="Arial" w:cs="Arial"/>
        </w:rPr>
        <w:t xml:space="preserve"> (tábla)</w:t>
      </w:r>
      <w:r w:rsidR="00BE4AD6">
        <w:rPr>
          <w:rFonts w:ascii="Arial" w:hAnsi="Arial" w:cs="Arial"/>
        </w:rPr>
        <w:t xml:space="preserve"> módon, illetve mobiltelefon és </w:t>
      </w:r>
      <w:proofErr w:type="spellStart"/>
      <w:r w:rsidR="00BE4AD6">
        <w:rPr>
          <w:rFonts w:ascii="Arial" w:hAnsi="Arial" w:cs="Arial"/>
        </w:rPr>
        <w:t>tablet</w:t>
      </w:r>
      <w:proofErr w:type="spellEnd"/>
      <w:r w:rsidR="00BE4AD6">
        <w:rPr>
          <w:rFonts w:ascii="Arial" w:hAnsi="Arial" w:cs="Arial"/>
        </w:rPr>
        <w:t xml:space="preserve"> segítségével további érdekességek, fényképek és videók érhetők el az adott nevezetességről.</w:t>
      </w:r>
      <w:r w:rsidR="00680A80">
        <w:rPr>
          <w:rFonts w:ascii="Arial" w:hAnsi="Arial" w:cs="Arial"/>
        </w:rPr>
        <w:t xml:space="preserve"> A társasjáték becsült költsége </w:t>
      </w:r>
      <w:r w:rsidR="00E65C3A">
        <w:rPr>
          <w:rFonts w:ascii="Arial" w:hAnsi="Arial" w:cs="Arial"/>
        </w:rPr>
        <w:t>1.0</w:t>
      </w:r>
      <w:r w:rsidR="00680A80">
        <w:rPr>
          <w:rFonts w:ascii="Arial" w:hAnsi="Arial" w:cs="Arial"/>
        </w:rPr>
        <w:t xml:space="preserve">00 példány esetén </w:t>
      </w:r>
      <w:r w:rsidR="00E65C3A">
        <w:rPr>
          <w:rFonts w:ascii="Arial" w:hAnsi="Arial" w:cs="Arial"/>
        </w:rPr>
        <w:t>8 M Ft</w:t>
      </w:r>
      <w:r w:rsidR="00680A80">
        <w:rPr>
          <w:rFonts w:ascii="Arial" w:hAnsi="Arial" w:cs="Arial"/>
        </w:rPr>
        <w:t>.</w:t>
      </w:r>
    </w:p>
    <w:p w14:paraId="33EF3DDB" w14:textId="77777777" w:rsidR="009176CA" w:rsidRDefault="009176CA" w:rsidP="009176CA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38B298C" w14:textId="77777777" w:rsidR="00735FD3" w:rsidRPr="00735FD3" w:rsidRDefault="009176CA" w:rsidP="009176C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Szombathely város legrégebbi (1607.), eredetiben fennmaradt városi </w:t>
      </w:r>
      <w:r>
        <w:rPr>
          <w:rFonts w:ascii="Arial" w:hAnsi="Arial" w:cs="Arial"/>
          <w:b/>
        </w:rPr>
        <w:t>kiváltságlevél</w:t>
      </w:r>
      <w:r w:rsidRPr="009F3D7E">
        <w:rPr>
          <w:rFonts w:ascii="Arial" w:hAnsi="Arial" w:cs="Arial"/>
          <w:b/>
        </w:rPr>
        <w:t xml:space="preserve"> hasonmás kiadás</w:t>
      </w:r>
      <w:r>
        <w:rPr>
          <w:rFonts w:ascii="Arial" w:hAnsi="Arial" w:cs="Arial"/>
          <w:b/>
        </w:rPr>
        <w:t>ának megjelentetése</w:t>
      </w:r>
      <w:r>
        <w:rPr>
          <w:rFonts w:ascii="Arial" w:hAnsi="Arial" w:cs="Arial"/>
        </w:rPr>
        <w:t>.</w:t>
      </w:r>
    </w:p>
    <w:p w14:paraId="750149F2" w14:textId="5DD7314C" w:rsidR="00CD225A" w:rsidRPr="00CD225A" w:rsidRDefault="009176CA" w:rsidP="00735FD3">
      <w:pPr>
        <w:pStyle w:val="Listaszerbekezd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2B32B89C" w14:textId="09E68A6A" w:rsidR="009176CA" w:rsidRPr="00D25274" w:rsidRDefault="009176CA" w:rsidP="00D25274">
      <w:pPr>
        <w:spacing w:line="276" w:lineRule="auto"/>
        <w:ind w:left="709"/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A reprezentatív, színes képekkel illusztrált kötet nem pusztán az 1607. évi privilégiumlevél fakszimile változatát tartalmazná, </w:t>
      </w:r>
      <w:r w:rsidR="004300DD">
        <w:rPr>
          <w:rFonts w:ascii="Arial" w:hAnsi="Arial" w:cs="Arial"/>
        </w:rPr>
        <w:t>ha</w:t>
      </w:r>
      <w:r>
        <w:rPr>
          <w:rFonts w:ascii="Arial" w:hAnsi="Arial" w:cs="Arial"/>
        </w:rPr>
        <w:t>nem egy szakszerű bevezető tanulmányt is, amely áttekintést ad Szombathely város kiváltságainak történetéről, bemutatva az összes ismert oklevél tartalmát és fényképét is.</w:t>
      </w:r>
      <w:r w:rsidR="001F17B6">
        <w:rPr>
          <w:rFonts w:ascii="Arial" w:hAnsi="Arial" w:cs="Arial"/>
        </w:rPr>
        <w:t xml:space="preserve"> A kiváltságlevél megjelentetése </w:t>
      </w:r>
      <w:r w:rsidR="00D25274">
        <w:rPr>
          <w:rFonts w:ascii="Arial" w:hAnsi="Arial" w:cs="Arial"/>
        </w:rPr>
        <w:t>a</w:t>
      </w:r>
      <w:r w:rsidR="00D25274">
        <w:t xml:space="preserve"> </w:t>
      </w:r>
      <w:r w:rsidR="00735FD3" w:rsidRPr="00735FD3">
        <w:rPr>
          <w:rFonts w:ascii="Arial" w:hAnsi="Arial" w:cs="Arial"/>
        </w:rPr>
        <w:t>várhatóan</w:t>
      </w:r>
      <w:r w:rsidR="00735FD3">
        <w:t xml:space="preserve"> </w:t>
      </w:r>
      <w:r w:rsidR="00735FD3" w:rsidRPr="00735FD3">
        <w:rPr>
          <w:rFonts w:ascii="Arial" w:hAnsi="Arial" w:cs="Arial"/>
        </w:rPr>
        <w:t xml:space="preserve">a </w:t>
      </w:r>
      <w:r w:rsidR="00D25274">
        <w:t>„</w:t>
      </w:r>
      <w:r w:rsidR="00D25274" w:rsidRPr="00D25274">
        <w:rPr>
          <w:rFonts w:ascii="Arial" w:hAnsi="Arial" w:cs="Arial"/>
        </w:rPr>
        <w:t>TOP-7.1.1-16-2017-00101 projekt a „Savaria Jövőjéért” Helyi Közösségfejlesztési Stratégia megvalósítására</w:t>
      </w:r>
      <w:r w:rsidR="00D25274">
        <w:rPr>
          <w:rFonts w:ascii="Arial" w:hAnsi="Arial" w:cs="Arial"/>
        </w:rPr>
        <w:t>”</w:t>
      </w:r>
      <w:r w:rsidR="00D25274">
        <w:t xml:space="preserve"> </w:t>
      </w:r>
      <w:r w:rsidR="001F17B6" w:rsidRPr="00D25274">
        <w:rPr>
          <w:rFonts w:ascii="Arial" w:hAnsi="Arial" w:cs="Arial"/>
        </w:rPr>
        <w:t>pályázati forrásból kerül finanszírozásra.</w:t>
      </w:r>
    </w:p>
    <w:p w14:paraId="53E10972" w14:textId="77777777" w:rsidR="009176CA" w:rsidRPr="009F3D7E" w:rsidRDefault="009176CA" w:rsidP="009176CA">
      <w:pPr>
        <w:pStyle w:val="Listaszerbekezds"/>
        <w:rPr>
          <w:rFonts w:ascii="Arial" w:hAnsi="Arial" w:cs="Arial"/>
        </w:rPr>
      </w:pPr>
    </w:p>
    <w:p w14:paraId="7B342CE8" w14:textId="10911456" w:rsidR="009176CA" w:rsidRDefault="009176CA" w:rsidP="009176CA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9F3D7E">
        <w:rPr>
          <w:rFonts w:ascii="Arial" w:hAnsi="Arial" w:cs="Arial"/>
          <w:b/>
        </w:rPr>
        <w:t>Schönvisner</w:t>
      </w:r>
      <w:proofErr w:type="spellEnd"/>
      <w:r w:rsidRPr="009F3D7E">
        <w:rPr>
          <w:rFonts w:ascii="Arial" w:hAnsi="Arial" w:cs="Arial"/>
          <w:b/>
        </w:rPr>
        <w:t xml:space="preserve"> István jezsuita történetíró</w:t>
      </w:r>
      <w:r>
        <w:rPr>
          <w:rFonts w:ascii="Arial" w:hAnsi="Arial" w:cs="Arial"/>
        </w:rPr>
        <w:t xml:space="preserve"> 1791-ben latin nyelve</w:t>
      </w:r>
      <w:r w:rsidR="004300D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napvilágot látott „</w:t>
      </w:r>
      <w:proofErr w:type="spellStart"/>
      <w:r w:rsidRPr="009F3D7E">
        <w:rPr>
          <w:rFonts w:ascii="Arial" w:hAnsi="Arial" w:cs="Arial"/>
          <w:b/>
        </w:rPr>
        <w:t>Antiquitatum</w:t>
      </w:r>
      <w:proofErr w:type="spellEnd"/>
      <w:r w:rsidRPr="009F3D7E">
        <w:rPr>
          <w:rFonts w:ascii="Arial" w:hAnsi="Arial" w:cs="Arial"/>
          <w:b/>
        </w:rPr>
        <w:t xml:space="preserve"> et </w:t>
      </w:r>
      <w:proofErr w:type="spellStart"/>
      <w:r w:rsidRPr="009F3D7E">
        <w:rPr>
          <w:rFonts w:ascii="Arial" w:hAnsi="Arial" w:cs="Arial"/>
          <w:b/>
        </w:rPr>
        <w:t>Historiae</w:t>
      </w:r>
      <w:proofErr w:type="spellEnd"/>
      <w:r w:rsidRPr="009F3D7E">
        <w:rPr>
          <w:rFonts w:ascii="Arial" w:hAnsi="Arial" w:cs="Arial"/>
          <w:b/>
        </w:rPr>
        <w:t xml:space="preserve"> </w:t>
      </w:r>
      <w:proofErr w:type="spellStart"/>
      <w:r w:rsidRPr="009F3D7E">
        <w:rPr>
          <w:rFonts w:ascii="Arial" w:hAnsi="Arial" w:cs="Arial"/>
          <w:b/>
        </w:rPr>
        <w:t>Sabariensis</w:t>
      </w:r>
      <w:proofErr w:type="spellEnd"/>
      <w:r w:rsidRPr="009F3D7E">
        <w:rPr>
          <w:rFonts w:ascii="Arial" w:hAnsi="Arial" w:cs="Arial"/>
          <w:b/>
        </w:rPr>
        <w:t>” című könyvének magyar nyelven történő megjelentetése</w:t>
      </w:r>
      <w:r w:rsidR="001F17B6">
        <w:rPr>
          <w:rFonts w:ascii="Arial" w:hAnsi="Arial" w:cs="Arial"/>
        </w:rPr>
        <w:t xml:space="preserve">, </w:t>
      </w:r>
      <w:r w:rsidR="004300DD">
        <w:rPr>
          <w:rFonts w:ascii="Arial" w:hAnsi="Arial" w:cs="Arial"/>
        </w:rPr>
        <w:t xml:space="preserve">amelynek </w:t>
      </w:r>
      <w:r w:rsidR="001F17B6">
        <w:rPr>
          <w:rFonts w:ascii="Arial" w:hAnsi="Arial" w:cs="Arial"/>
        </w:rPr>
        <w:t xml:space="preserve">szintén </w:t>
      </w:r>
      <w:r w:rsidR="00D25274">
        <w:rPr>
          <w:rFonts w:ascii="Arial" w:hAnsi="Arial" w:cs="Arial"/>
        </w:rPr>
        <w:t xml:space="preserve">a </w:t>
      </w:r>
      <w:r w:rsidR="00D25274">
        <w:t>„</w:t>
      </w:r>
      <w:r w:rsidR="00D25274" w:rsidRPr="00D25274">
        <w:rPr>
          <w:rFonts w:ascii="Arial" w:hAnsi="Arial" w:cs="Arial"/>
        </w:rPr>
        <w:t>TOP-7.1.1-16-2017-00101 projekt a „Savaria Jövőjéért” Helyi Közösségfejlesztési Stratégia megvalósítására</w:t>
      </w:r>
      <w:r w:rsidR="00D25274">
        <w:rPr>
          <w:rFonts w:ascii="Arial" w:hAnsi="Arial" w:cs="Arial"/>
        </w:rPr>
        <w:t>”</w:t>
      </w:r>
      <w:r w:rsidR="00CE5C59">
        <w:rPr>
          <w:rFonts w:ascii="Arial" w:hAnsi="Arial" w:cs="Arial"/>
        </w:rPr>
        <w:t xml:space="preserve"> </w:t>
      </w:r>
      <w:r w:rsidR="001F17B6">
        <w:rPr>
          <w:rFonts w:ascii="Arial" w:hAnsi="Arial" w:cs="Arial"/>
        </w:rPr>
        <w:t>pályázati forrás le</w:t>
      </w:r>
      <w:r w:rsidR="00735FD3">
        <w:rPr>
          <w:rFonts w:ascii="Arial" w:hAnsi="Arial" w:cs="Arial"/>
        </w:rPr>
        <w:t>hetne</w:t>
      </w:r>
      <w:r w:rsidR="001F17B6">
        <w:rPr>
          <w:rFonts w:ascii="Arial" w:hAnsi="Arial" w:cs="Arial"/>
        </w:rPr>
        <w:t xml:space="preserve"> a fedezete</w:t>
      </w:r>
      <w:r>
        <w:rPr>
          <w:rFonts w:ascii="Arial" w:hAnsi="Arial" w:cs="Arial"/>
        </w:rPr>
        <w:t>.</w:t>
      </w:r>
    </w:p>
    <w:p w14:paraId="1BABBFF6" w14:textId="77777777" w:rsidR="009176CA" w:rsidRPr="002C61F9" w:rsidRDefault="009176CA" w:rsidP="00CE2127">
      <w:pPr>
        <w:pStyle w:val="Listaszerbekezds"/>
        <w:jc w:val="center"/>
        <w:rPr>
          <w:rFonts w:ascii="Arial" w:hAnsi="Arial" w:cs="Arial"/>
        </w:rPr>
      </w:pPr>
    </w:p>
    <w:p w14:paraId="4A58130C" w14:textId="1353748C" w:rsidR="00AB712A" w:rsidRPr="00735FD3" w:rsidRDefault="00680A80" w:rsidP="00735FD3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Fontosnak tartjuk, hogy az utcanév-táblák mellé kerüljenek kihelyezésre olyan táblák is, amelyek történelmi jellegű információkat tartalmaznak az adott utcákkal kapcsolatban, vagy azokról, akikről/amikről az utcák elnevezésre kerültek.</w:t>
      </w:r>
      <w:r w:rsidR="00735FD3">
        <w:rPr>
          <w:rFonts w:ascii="Arial" w:hAnsi="Arial" w:cs="Arial"/>
        </w:rPr>
        <w:t xml:space="preserve"> </w:t>
      </w:r>
      <w:r w:rsidR="00AB712A" w:rsidRPr="00735FD3">
        <w:rPr>
          <w:rFonts w:ascii="Arial" w:hAnsi="Arial" w:cs="Arial"/>
        </w:rPr>
        <w:t>A kiegészítő táblák elhelyezésére több ütemben kerülne sor.</w:t>
      </w:r>
      <w:r w:rsidR="00CE2127" w:rsidRPr="00735FD3">
        <w:rPr>
          <w:rFonts w:ascii="Arial" w:hAnsi="Arial" w:cs="Arial"/>
        </w:rPr>
        <w:t xml:space="preserve"> A fentiekkel kapcsolatban egyeztetés történt a Savaria Múzeum, a Levéltár, a Rumi Rajki Kör, a Szépítő Egyesület</w:t>
      </w:r>
      <w:r w:rsidR="00735FD3">
        <w:rPr>
          <w:rFonts w:ascii="Arial" w:hAnsi="Arial" w:cs="Arial"/>
        </w:rPr>
        <w:t xml:space="preserve">, </w:t>
      </w:r>
      <w:r w:rsidR="00CE2127" w:rsidRPr="00735FD3">
        <w:rPr>
          <w:rFonts w:ascii="Arial" w:hAnsi="Arial" w:cs="Arial"/>
        </w:rPr>
        <w:t>a</w:t>
      </w:r>
      <w:r w:rsidR="00CE2127" w:rsidRPr="00735FD3">
        <w:rPr>
          <w:rFonts w:ascii="Arial" w:hAnsi="Arial" w:cs="Arial"/>
          <w:color w:val="000000"/>
        </w:rPr>
        <w:t xml:space="preserve"> Szent Márton Európai Kulturális Útvonal Magyarországi Tanácsa képviselőivel és Balló László </w:t>
      </w:r>
      <w:proofErr w:type="spellStart"/>
      <w:r w:rsidR="00CE2127" w:rsidRPr="00735FD3">
        <w:rPr>
          <w:rFonts w:ascii="Arial" w:hAnsi="Arial" w:cs="Arial"/>
          <w:color w:val="000000"/>
        </w:rPr>
        <w:t>Hefele-kutatóval</w:t>
      </w:r>
      <w:proofErr w:type="spellEnd"/>
      <w:r w:rsidR="00CE2127" w:rsidRPr="00735FD3">
        <w:rPr>
          <w:rFonts w:ascii="Arial" w:hAnsi="Arial" w:cs="Arial"/>
          <w:color w:val="000000"/>
        </w:rPr>
        <w:t xml:space="preserve">. </w:t>
      </w:r>
      <w:r w:rsidR="00AB712A" w:rsidRPr="00735FD3">
        <w:rPr>
          <w:rFonts w:ascii="Arial" w:hAnsi="Arial" w:cs="Arial"/>
        </w:rPr>
        <w:t xml:space="preserve"> Elsőként a városközpontban és a helyi területi védelem alatt álló utcákban történne meg, amelyek az alábbiak:</w:t>
      </w:r>
    </w:p>
    <w:p w14:paraId="2FDF8FAC" w14:textId="466FE5AE" w:rsidR="00AB712A" w:rsidRDefault="00AB712A" w:rsidP="00A2315E">
      <w:pPr>
        <w:pStyle w:val="cf0"/>
        <w:spacing w:after="120" w:afterAutospacing="0" w:line="276" w:lineRule="auto"/>
        <w:ind w:left="709"/>
        <w:jc w:val="both"/>
        <w:textAlignment w:val="top"/>
        <w:rPr>
          <w:rFonts w:ascii="Arial" w:hAnsi="Arial" w:cs="Arial"/>
        </w:rPr>
      </w:pPr>
      <w:r w:rsidRPr="00AB712A">
        <w:rPr>
          <w:rFonts w:ascii="Arial" w:hAnsi="Arial" w:cs="Arial"/>
        </w:rPr>
        <w:t xml:space="preserve">A városközpont, amelyet északon a Petőfi Sándor utca, keleten a Wesselényi utca és a Hunyadi út, délen a Zrínyi Ilona utca és a Juhász Gyula utca, nyugaton a Perint patak határol. </w:t>
      </w:r>
    </w:p>
    <w:p w14:paraId="4DCB15A8" w14:textId="77777777" w:rsidR="00A2315E" w:rsidRPr="00AB712A" w:rsidRDefault="00A2315E" w:rsidP="00A2315E">
      <w:pPr>
        <w:pStyle w:val="cf0"/>
        <w:spacing w:after="120" w:afterAutospacing="0" w:line="276" w:lineRule="auto"/>
        <w:ind w:left="709"/>
        <w:jc w:val="both"/>
        <w:textAlignment w:val="top"/>
        <w:rPr>
          <w:rFonts w:ascii="Arial" w:hAnsi="Arial" w:cs="Arial"/>
        </w:rPr>
      </w:pPr>
    </w:p>
    <w:p w14:paraId="2E978AEF" w14:textId="77777777" w:rsidR="00AB712A" w:rsidRPr="00AB712A" w:rsidRDefault="00AB712A" w:rsidP="00AB712A">
      <w:pPr>
        <w:pStyle w:val="cf0"/>
        <w:spacing w:after="120" w:afterAutospacing="0" w:line="276" w:lineRule="auto"/>
        <w:ind w:firstLine="709"/>
        <w:jc w:val="both"/>
        <w:textAlignment w:val="top"/>
        <w:rPr>
          <w:rFonts w:ascii="Arial" w:hAnsi="Arial" w:cs="Arial"/>
        </w:rPr>
      </w:pPr>
      <w:r w:rsidRPr="00AB712A">
        <w:rPr>
          <w:rFonts w:ascii="Arial" w:hAnsi="Arial" w:cs="Arial"/>
        </w:rPr>
        <w:lastRenderedPageBreak/>
        <w:t>Helyileg védett utcák:</w:t>
      </w:r>
    </w:p>
    <w:p w14:paraId="06B9B750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Arany János utca,</w:t>
      </w:r>
    </w:p>
    <w:p w14:paraId="1DBA2C4A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Aréna utca,</w:t>
      </w:r>
    </w:p>
    <w:p w14:paraId="0A41DD84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Batthyány tér,</w:t>
      </w:r>
    </w:p>
    <w:p w14:paraId="1BDBC122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Deák Ferenc utca,</w:t>
      </w:r>
    </w:p>
    <w:p w14:paraId="588D0752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 xml:space="preserve">Esze Tamás utca, </w:t>
      </w:r>
    </w:p>
    <w:p w14:paraId="355ECA0E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 xml:space="preserve">Éhen </w:t>
      </w:r>
      <w:proofErr w:type="spellStart"/>
      <w:r w:rsidRPr="004300DD">
        <w:rPr>
          <w:rFonts w:ascii="Arial" w:hAnsi="Arial" w:cs="Arial"/>
        </w:rPr>
        <w:t>Gy</w:t>
      </w:r>
      <w:proofErr w:type="spellEnd"/>
      <w:r w:rsidRPr="004300DD">
        <w:rPr>
          <w:rFonts w:ascii="Arial" w:hAnsi="Arial" w:cs="Arial"/>
        </w:rPr>
        <w:t>. tér,</w:t>
      </w:r>
    </w:p>
    <w:p w14:paraId="107A38D5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Gagarin utca,</w:t>
      </w:r>
    </w:p>
    <w:p w14:paraId="3BE2EA44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Gyöngyös utca,</w:t>
      </w:r>
    </w:p>
    <w:p w14:paraId="0B4216F6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Hadnagy utca (Eperjes utcáig),</w:t>
      </w:r>
    </w:p>
    <w:p w14:paraId="01779032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Honvéd utca,</w:t>
      </w:r>
    </w:p>
    <w:p w14:paraId="62E383D0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11-es Huszár út (</w:t>
      </w:r>
      <w:proofErr w:type="spellStart"/>
      <w:r w:rsidRPr="004300DD">
        <w:rPr>
          <w:rFonts w:ascii="Arial" w:hAnsi="Arial" w:cs="Arial"/>
        </w:rPr>
        <w:t>Rohonci</w:t>
      </w:r>
      <w:proofErr w:type="spellEnd"/>
      <w:r w:rsidRPr="004300DD">
        <w:rPr>
          <w:rFonts w:ascii="Arial" w:hAnsi="Arial" w:cs="Arial"/>
        </w:rPr>
        <w:t xml:space="preserve"> vasúti töltésig),</w:t>
      </w:r>
    </w:p>
    <w:p w14:paraId="4D449E80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Jókai Mór utca,</w:t>
      </w:r>
    </w:p>
    <w:p w14:paraId="5C8174EE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Kálvária utca,</w:t>
      </w:r>
    </w:p>
    <w:p w14:paraId="6D6FC5E5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Károlyi G. tér,</w:t>
      </w:r>
    </w:p>
    <w:p w14:paraId="7407D08F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Kisfaludy Sándor utca,</w:t>
      </w:r>
    </w:p>
    <w:p w14:paraId="6AD8ED37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Március 15. tér,</w:t>
      </w:r>
    </w:p>
    <w:p w14:paraId="1F114D25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Nádasdy Ferenc utca,</w:t>
      </w:r>
    </w:p>
    <w:p w14:paraId="75C94926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 w:rsidRPr="004300DD">
        <w:rPr>
          <w:rFonts w:ascii="Arial" w:hAnsi="Arial" w:cs="Arial"/>
        </w:rPr>
        <w:t>Óperint</w:t>
      </w:r>
      <w:proofErr w:type="spellEnd"/>
      <w:r w:rsidRPr="004300DD">
        <w:rPr>
          <w:rFonts w:ascii="Arial" w:hAnsi="Arial" w:cs="Arial"/>
        </w:rPr>
        <w:t xml:space="preserve"> utca,</w:t>
      </w:r>
    </w:p>
    <w:p w14:paraId="4608264C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 w:rsidRPr="004300DD">
        <w:rPr>
          <w:rFonts w:ascii="Arial" w:hAnsi="Arial" w:cs="Arial"/>
        </w:rPr>
        <w:t>Paragvári</w:t>
      </w:r>
      <w:proofErr w:type="spellEnd"/>
      <w:r w:rsidRPr="004300DD">
        <w:rPr>
          <w:rFonts w:ascii="Arial" w:hAnsi="Arial" w:cs="Arial"/>
        </w:rPr>
        <w:t xml:space="preserve"> utca (Bartók B. </w:t>
      </w:r>
      <w:proofErr w:type="spellStart"/>
      <w:r w:rsidRPr="004300DD">
        <w:rPr>
          <w:rFonts w:ascii="Arial" w:hAnsi="Arial" w:cs="Arial"/>
        </w:rPr>
        <w:t>krt-ig</w:t>
      </w:r>
      <w:proofErr w:type="spellEnd"/>
      <w:r w:rsidRPr="004300DD">
        <w:rPr>
          <w:rFonts w:ascii="Arial" w:hAnsi="Arial" w:cs="Arial"/>
        </w:rPr>
        <w:t>),</w:t>
      </w:r>
    </w:p>
    <w:p w14:paraId="41B2163D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Rákóczi Ferenc utca,</w:t>
      </w:r>
    </w:p>
    <w:p w14:paraId="680BF9D3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Semmelweis Ignác utca,</w:t>
      </w:r>
    </w:p>
    <w:p w14:paraId="2E7C016C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 xml:space="preserve">Szabó Miklós utca (Bartók B. </w:t>
      </w:r>
      <w:proofErr w:type="spellStart"/>
      <w:r w:rsidRPr="004300DD">
        <w:rPr>
          <w:rFonts w:ascii="Arial" w:hAnsi="Arial" w:cs="Arial"/>
        </w:rPr>
        <w:t>krt-ig</w:t>
      </w:r>
      <w:proofErr w:type="spellEnd"/>
      <w:r w:rsidRPr="004300DD">
        <w:rPr>
          <w:rFonts w:ascii="Arial" w:hAnsi="Arial" w:cs="Arial"/>
        </w:rPr>
        <w:t>),</w:t>
      </w:r>
    </w:p>
    <w:p w14:paraId="664F6A0B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Szalézi tér,</w:t>
      </w:r>
    </w:p>
    <w:p w14:paraId="0FA411B9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 w:rsidRPr="004300DD">
        <w:rPr>
          <w:rFonts w:ascii="Arial" w:hAnsi="Arial" w:cs="Arial"/>
        </w:rPr>
        <w:t>Szelestey</w:t>
      </w:r>
      <w:proofErr w:type="spellEnd"/>
      <w:r w:rsidRPr="004300DD">
        <w:rPr>
          <w:rFonts w:ascii="Arial" w:hAnsi="Arial" w:cs="Arial"/>
        </w:rPr>
        <w:t xml:space="preserve"> László u</w:t>
      </w:r>
      <w:bookmarkStart w:id="0" w:name="_GoBack"/>
      <w:bookmarkEnd w:id="0"/>
      <w:r w:rsidRPr="004300DD">
        <w:rPr>
          <w:rFonts w:ascii="Arial" w:hAnsi="Arial" w:cs="Arial"/>
        </w:rPr>
        <w:t>tca,</w:t>
      </w:r>
    </w:p>
    <w:p w14:paraId="2448A500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Széll Kálmán utca,</w:t>
      </w:r>
    </w:p>
    <w:p w14:paraId="11EEACB9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 xml:space="preserve">Szent István </w:t>
      </w:r>
      <w:proofErr w:type="spellStart"/>
      <w:r w:rsidRPr="004300DD">
        <w:rPr>
          <w:rFonts w:ascii="Arial" w:hAnsi="Arial" w:cs="Arial"/>
        </w:rPr>
        <w:t>kir</w:t>
      </w:r>
      <w:proofErr w:type="spellEnd"/>
      <w:r w:rsidRPr="004300DD">
        <w:rPr>
          <w:rFonts w:ascii="Arial" w:hAnsi="Arial" w:cs="Arial"/>
        </w:rPr>
        <w:t>. utca,</w:t>
      </w:r>
    </w:p>
    <w:p w14:paraId="0C64DFC5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 xml:space="preserve">Szent László </w:t>
      </w:r>
      <w:proofErr w:type="spellStart"/>
      <w:r w:rsidRPr="004300DD">
        <w:rPr>
          <w:rFonts w:ascii="Arial" w:hAnsi="Arial" w:cs="Arial"/>
        </w:rPr>
        <w:t>kir</w:t>
      </w:r>
      <w:proofErr w:type="spellEnd"/>
      <w:r w:rsidRPr="004300DD">
        <w:rPr>
          <w:rFonts w:ascii="Arial" w:hAnsi="Arial" w:cs="Arial"/>
        </w:rPr>
        <w:t>. utca,</w:t>
      </w:r>
    </w:p>
    <w:p w14:paraId="14E942A4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Szinyei Merse Pál utca,</w:t>
      </w:r>
    </w:p>
    <w:p w14:paraId="53AE3849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Tompa Mihály utca,</w:t>
      </w:r>
    </w:p>
    <w:p w14:paraId="5DB236E3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proofErr w:type="spellStart"/>
      <w:r w:rsidRPr="004300DD">
        <w:rPr>
          <w:rFonts w:ascii="Arial" w:hAnsi="Arial" w:cs="Arial"/>
        </w:rPr>
        <w:t>Welther</w:t>
      </w:r>
      <w:proofErr w:type="spellEnd"/>
      <w:r w:rsidRPr="004300DD">
        <w:rPr>
          <w:rFonts w:ascii="Arial" w:hAnsi="Arial" w:cs="Arial"/>
        </w:rPr>
        <w:t xml:space="preserve"> Károly utca,</w:t>
      </w:r>
    </w:p>
    <w:p w14:paraId="18F091A9" w14:textId="77777777" w:rsidR="00AB712A" w:rsidRPr="004300DD" w:rsidRDefault="00AB712A" w:rsidP="004300DD">
      <w:pPr>
        <w:pStyle w:val="Listaszerbekezds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</w:rPr>
      </w:pPr>
      <w:r w:rsidRPr="004300DD">
        <w:rPr>
          <w:rFonts w:ascii="Arial" w:hAnsi="Arial" w:cs="Arial"/>
        </w:rPr>
        <w:t>Wesselényi Miklós utca.</w:t>
      </w:r>
    </w:p>
    <w:p w14:paraId="6010C926" w14:textId="77777777" w:rsidR="00AB712A" w:rsidRPr="00AB712A" w:rsidRDefault="00AB712A" w:rsidP="00AB712A">
      <w:pPr>
        <w:spacing w:line="276" w:lineRule="auto"/>
        <w:rPr>
          <w:rFonts w:ascii="Arial" w:hAnsi="Arial" w:cs="Arial"/>
        </w:rPr>
      </w:pPr>
    </w:p>
    <w:p w14:paraId="207CF09E" w14:textId="304CB553" w:rsidR="00AB712A" w:rsidRDefault="00AB712A" w:rsidP="00735FD3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táblák tartalmukat és anyagukat tekintve kétfélék lennének: egyrészt a történelmi belváros utcáiban </w:t>
      </w:r>
      <w:r w:rsidR="00C219A7">
        <w:rPr>
          <w:rFonts w:ascii="Arial" w:hAnsi="Arial" w:cs="Arial"/>
        </w:rPr>
        <w:t>időtálló kőből</w:t>
      </w:r>
      <w:r>
        <w:rPr>
          <w:rFonts w:ascii="Arial" w:hAnsi="Arial" w:cs="Arial"/>
        </w:rPr>
        <w:t xml:space="preserve"> készülnének olyan kiegészítő táblák, amelyek ezen utcák korábbi elnevezéseit tartalmaznák.</w:t>
      </w:r>
      <w:r w:rsidR="00735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Másrészt az egyéb utcákban zománcból készülnének olyan táblák, amelyek az utca elnevezésének történetéről vagy az utca névadójáról, annak szombathelyi kötődéséről tartalmaznának információkat. </w:t>
      </w:r>
    </w:p>
    <w:p w14:paraId="7427AD7E" w14:textId="77777777" w:rsidR="00AB712A" w:rsidRDefault="00AB712A" w:rsidP="00AB712A">
      <w:pPr>
        <w:spacing w:line="276" w:lineRule="auto"/>
        <w:rPr>
          <w:rFonts w:ascii="Arial" w:hAnsi="Arial" w:cs="Arial"/>
        </w:rPr>
      </w:pPr>
    </w:p>
    <w:p w14:paraId="3137C1A5" w14:textId="262AAA4B" w:rsidR="00AB712A" w:rsidRDefault="00AB712A" w:rsidP="00AB712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 projekt elindításához br</w:t>
      </w:r>
      <w:r w:rsidR="004300DD">
        <w:rPr>
          <w:rFonts w:ascii="Arial" w:hAnsi="Arial" w:cs="Arial"/>
        </w:rPr>
        <w:t>uttó</w:t>
      </w:r>
      <w:r>
        <w:rPr>
          <w:rFonts w:ascii="Arial" w:hAnsi="Arial" w:cs="Arial"/>
        </w:rPr>
        <w:t xml:space="preserve"> 3 M Ft összegű </w:t>
      </w:r>
      <w:r w:rsidR="0069561B">
        <w:rPr>
          <w:rFonts w:ascii="Arial" w:hAnsi="Arial" w:cs="Arial"/>
        </w:rPr>
        <w:t>fedezet</w:t>
      </w:r>
      <w:r>
        <w:rPr>
          <w:rFonts w:ascii="Arial" w:hAnsi="Arial" w:cs="Arial"/>
        </w:rPr>
        <w:t xml:space="preserve"> szükséges</w:t>
      </w:r>
      <w:r w:rsidR="004300DD">
        <w:rPr>
          <w:rFonts w:ascii="Arial" w:hAnsi="Arial" w:cs="Arial"/>
        </w:rPr>
        <w:t>.</w:t>
      </w:r>
    </w:p>
    <w:p w14:paraId="430CAEFB" w14:textId="77777777" w:rsidR="00AB712A" w:rsidRDefault="00AB712A" w:rsidP="00AB712A">
      <w:pPr>
        <w:spacing w:line="276" w:lineRule="auto"/>
        <w:rPr>
          <w:rFonts w:ascii="Arial" w:hAnsi="Arial" w:cs="Arial"/>
        </w:rPr>
      </w:pPr>
    </w:p>
    <w:p w14:paraId="58A1BD6E" w14:textId="61BC4994" w:rsidR="00AB712A" w:rsidRDefault="00AB712A" w:rsidP="00AB712A">
      <w:pPr>
        <w:spacing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táblák formája, anyaga, tartalma</w:t>
      </w:r>
      <w:r w:rsidR="00CE2127">
        <w:rPr>
          <w:rFonts w:ascii="Arial" w:hAnsi="Arial" w:cs="Arial"/>
        </w:rPr>
        <w:t xml:space="preserve">, </w:t>
      </w:r>
      <w:r w:rsidR="00735FD3">
        <w:rPr>
          <w:rFonts w:ascii="Arial" w:hAnsi="Arial" w:cs="Arial"/>
        </w:rPr>
        <w:t xml:space="preserve">fenti </w:t>
      </w:r>
      <w:r w:rsidR="00CE2127">
        <w:rPr>
          <w:rFonts w:ascii="Arial" w:hAnsi="Arial" w:cs="Arial"/>
        </w:rPr>
        <w:t>szervezetek véleménye és az EKF Munkacsoport döntése alapján került meghatározásra és v</w:t>
      </w:r>
      <w:r>
        <w:rPr>
          <w:rFonts w:ascii="Arial" w:hAnsi="Arial" w:cs="Arial"/>
          <w:color w:val="000000"/>
        </w:rPr>
        <w:t>églegesítésre.</w:t>
      </w:r>
    </w:p>
    <w:p w14:paraId="4FED1487" w14:textId="77777777" w:rsidR="00AB712A" w:rsidRDefault="00AB712A" w:rsidP="00AB712A">
      <w:pPr>
        <w:spacing w:line="276" w:lineRule="auto"/>
        <w:rPr>
          <w:rFonts w:ascii="Arial" w:hAnsi="Arial" w:cs="Arial"/>
        </w:rPr>
      </w:pPr>
    </w:p>
    <w:p w14:paraId="55396AA4" w14:textId="77777777" w:rsidR="00AB712A" w:rsidRDefault="00AB712A" w:rsidP="00AB712A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táblák fenti utcákban történő kihelyezését követően lehetne döntést hozni a projekt 2. üteméről, az abban érintett utcák köréről.</w:t>
      </w:r>
    </w:p>
    <w:p w14:paraId="616154FF" w14:textId="77777777" w:rsidR="009176CA" w:rsidRDefault="009176CA" w:rsidP="009176CA">
      <w:pPr>
        <w:pStyle w:val="Listaszerbekezds"/>
        <w:rPr>
          <w:rFonts w:ascii="Arial" w:hAnsi="Arial" w:cs="Arial"/>
        </w:rPr>
      </w:pPr>
    </w:p>
    <w:p w14:paraId="778BEED0" w14:textId="77777777" w:rsidR="00375FAF" w:rsidRPr="004707D9" w:rsidRDefault="00375FAF" w:rsidP="009176CA">
      <w:pPr>
        <w:pStyle w:val="Listaszerbekezds"/>
        <w:rPr>
          <w:rFonts w:ascii="Arial" w:hAnsi="Arial" w:cs="Arial"/>
        </w:rPr>
      </w:pPr>
    </w:p>
    <w:p w14:paraId="73D35467" w14:textId="0976C54F" w:rsidR="00895FEB" w:rsidRDefault="00895FEB" w:rsidP="000144B2">
      <w:pPr>
        <w:spacing w:line="276" w:lineRule="auto"/>
        <w:jc w:val="both"/>
        <w:rPr>
          <w:rFonts w:ascii="Arial" w:hAnsi="Arial" w:cs="Arial"/>
          <w:bCs/>
        </w:rPr>
      </w:pPr>
      <w:r w:rsidRPr="0085325D">
        <w:rPr>
          <w:rFonts w:ascii="Arial" w:hAnsi="Arial" w:cs="Arial"/>
          <w:bCs/>
        </w:rPr>
        <w:t xml:space="preserve">Kérem a Tisztelt Közgyűlést, hogy </w:t>
      </w:r>
      <w:r w:rsidR="009A7655">
        <w:rPr>
          <w:rFonts w:ascii="Arial" w:hAnsi="Arial" w:cs="Arial"/>
          <w:bCs/>
        </w:rPr>
        <w:t xml:space="preserve">az előterjesztést </w:t>
      </w:r>
      <w:r w:rsidRPr="0085325D">
        <w:rPr>
          <w:rFonts w:ascii="Arial" w:hAnsi="Arial" w:cs="Arial"/>
          <w:bCs/>
        </w:rPr>
        <w:t>megtárgyalni</w:t>
      </w:r>
      <w:r>
        <w:rPr>
          <w:rFonts w:ascii="Arial" w:hAnsi="Arial" w:cs="Arial"/>
          <w:bCs/>
        </w:rPr>
        <w:t>,</w:t>
      </w:r>
      <w:r w:rsidRPr="0085325D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 xml:space="preserve">a határozati javaslatot elfogadni szíveskedjék. </w:t>
      </w:r>
    </w:p>
    <w:p w14:paraId="1A233A57" w14:textId="476D9833" w:rsidR="0009163B" w:rsidRDefault="0009163B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5274C2A7" w14:textId="77777777" w:rsidR="00411F81" w:rsidRDefault="00411F81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4BA531F5" w14:textId="04C0750A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4C2F2A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</w:t>
      </w:r>
      <w:r w:rsidR="004300DD">
        <w:rPr>
          <w:rFonts w:ascii="Arial" w:hAnsi="Arial" w:cs="Arial"/>
          <w:b/>
          <w:color w:val="000000"/>
        </w:rPr>
        <w:t>június</w:t>
      </w:r>
      <w:r>
        <w:rPr>
          <w:rFonts w:ascii="Arial" w:hAnsi="Arial" w:cs="Arial"/>
          <w:b/>
          <w:color w:val="000000"/>
        </w:rPr>
        <w:t xml:space="preserve">  </w:t>
      </w:r>
      <w:proofErr w:type="gramStart"/>
      <w:r>
        <w:rPr>
          <w:rFonts w:ascii="Arial" w:hAnsi="Arial" w:cs="Arial"/>
          <w:b/>
          <w:color w:val="000000"/>
        </w:rPr>
        <w:t>„     ”</w:t>
      </w:r>
      <w:proofErr w:type="gramEnd"/>
    </w:p>
    <w:p w14:paraId="6E2EAB45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</w:p>
    <w:p w14:paraId="0F6D69FC" w14:textId="77777777" w:rsidR="00895FEB" w:rsidRDefault="00895FEB" w:rsidP="00895FEB">
      <w:pPr>
        <w:jc w:val="both"/>
        <w:rPr>
          <w:rFonts w:ascii="Arial" w:hAnsi="Arial" w:cs="Arial"/>
          <w:color w:val="000000"/>
        </w:rPr>
      </w:pPr>
    </w:p>
    <w:p w14:paraId="73879C05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/: Dr. Puskás </w:t>
      </w:r>
      <w:proofErr w:type="gramStart"/>
      <w:r>
        <w:rPr>
          <w:rFonts w:ascii="Arial" w:hAnsi="Arial" w:cs="Arial"/>
          <w:b/>
          <w:color w:val="000000"/>
        </w:rPr>
        <w:t>Tivadar :</w:t>
      </w:r>
      <w:proofErr w:type="gramEnd"/>
      <w:r>
        <w:rPr>
          <w:rFonts w:ascii="Arial" w:hAnsi="Arial" w:cs="Arial"/>
          <w:b/>
          <w:color w:val="000000"/>
        </w:rPr>
        <w:t>/</w:t>
      </w:r>
    </w:p>
    <w:p w14:paraId="347963DA" w14:textId="77777777" w:rsidR="00895FEB" w:rsidRDefault="00895FEB" w:rsidP="00895FEB">
      <w:pPr>
        <w:jc w:val="center"/>
        <w:rPr>
          <w:rFonts w:ascii="Arial" w:hAnsi="Arial" w:cs="Arial"/>
          <w:b/>
        </w:rPr>
      </w:pPr>
    </w:p>
    <w:p w14:paraId="395D7A0E" w14:textId="77777777" w:rsidR="00895FEB" w:rsidRP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45FE3DA8" w14:textId="77777777" w:rsidR="000A3FF7" w:rsidRDefault="000A3FF7" w:rsidP="00293B66">
      <w:pPr>
        <w:rPr>
          <w:rFonts w:ascii="Arial" w:hAnsi="Arial" w:cs="Arial"/>
          <w:b/>
          <w:u w:val="single"/>
        </w:rPr>
      </w:pPr>
    </w:p>
    <w:p w14:paraId="5669332D" w14:textId="77777777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CDD2290" w14:textId="47868083" w:rsidR="0009163B" w:rsidRDefault="004C2F2A" w:rsidP="00091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r w:rsidR="00AB712A">
        <w:rPr>
          <w:rFonts w:ascii="Arial" w:hAnsi="Arial" w:cs="Arial"/>
          <w:b/>
          <w:u w:val="single"/>
        </w:rPr>
        <w:t>V</w:t>
      </w:r>
      <w:r w:rsidR="00F10565">
        <w:rPr>
          <w:rFonts w:ascii="Arial" w:hAnsi="Arial" w:cs="Arial"/>
          <w:b/>
          <w:u w:val="single"/>
        </w:rPr>
        <w:t>I</w:t>
      </w:r>
      <w:r w:rsidR="0009163B">
        <w:rPr>
          <w:rFonts w:ascii="Arial" w:hAnsi="Arial" w:cs="Arial"/>
          <w:b/>
          <w:u w:val="single"/>
        </w:rPr>
        <w:t>.</w:t>
      </w:r>
      <w:r w:rsidR="00CD225A">
        <w:rPr>
          <w:rFonts w:ascii="Arial" w:hAnsi="Arial" w:cs="Arial"/>
          <w:b/>
          <w:u w:val="single"/>
        </w:rPr>
        <w:t>25</w:t>
      </w:r>
      <w:r w:rsidR="0009163B">
        <w:rPr>
          <w:rFonts w:ascii="Arial" w:hAnsi="Arial" w:cs="Arial"/>
          <w:b/>
          <w:u w:val="single"/>
        </w:rPr>
        <w:t xml:space="preserve">.) Kgy. </w:t>
      </w:r>
      <w:proofErr w:type="gramStart"/>
      <w:r w:rsidR="0009163B">
        <w:rPr>
          <w:rFonts w:ascii="Arial" w:hAnsi="Arial" w:cs="Arial"/>
          <w:b/>
          <w:u w:val="single"/>
        </w:rPr>
        <w:t>számú</w:t>
      </w:r>
      <w:proofErr w:type="gramEnd"/>
      <w:r w:rsidR="0009163B">
        <w:rPr>
          <w:rFonts w:ascii="Arial" w:hAnsi="Arial" w:cs="Arial"/>
          <w:b/>
          <w:u w:val="single"/>
        </w:rPr>
        <w:t xml:space="preserve"> határozat</w:t>
      </w:r>
    </w:p>
    <w:p w14:paraId="6A83A04A" w14:textId="77777777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</w:p>
    <w:p w14:paraId="1CABB325" w14:textId="269DFCE4" w:rsidR="00F10565" w:rsidRPr="008E3D16" w:rsidRDefault="00F10565" w:rsidP="008E3D16">
      <w:pPr>
        <w:jc w:val="both"/>
        <w:rPr>
          <w:rFonts w:ascii="Arial" w:hAnsi="Arial" w:cs="Arial"/>
        </w:rPr>
      </w:pPr>
      <w:r w:rsidRPr="008E3D16">
        <w:rPr>
          <w:rFonts w:ascii="Arial" w:hAnsi="Arial" w:cs="Arial"/>
        </w:rPr>
        <w:t xml:space="preserve">Szombathely Megyei Jogú Város Közgyűlése </w:t>
      </w:r>
      <w:r w:rsidR="004A70C6" w:rsidRPr="008E3D16">
        <w:rPr>
          <w:rFonts w:ascii="Arial" w:hAnsi="Arial" w:cs="Arial"/>
        </w:rPr>
        <w:t>a szombathelyi identitást erősítő program I. ütemének megvalósítására vonatkozó</w:t>
      </w:r>
      <w:r w:rsidR="00036D09" w:rsidRPr="008E3D16">
        <w:rPr>
          <w:rFonts w:ascii="Arial" w:hAnsi="Arial" w:cs="Arial"/>
        </w:rPr>
        <w:t xml:space="preserve"> javaslatot megtárgyalta, és az</w:t>
      </w:r>
      <w:r w:rsidR="004A70C6" w:rsidRPr="008E3D16">
        <w:rPr>
          <w:rFonts w:ascii="Arial" w:hAnsi="Arial" w:cs="Arial"/>
        </w:rPr>
        <w:t xml:space="preserve"> alábbi döntéseket hozta: </w:t>
      </w:r>
    </w:p>
    <w:p w14:paraId="29185C69" w14:textId="3228B4B1" w:rsidR="004A70C6" w:rsidRDefault="004A70C6" w:rsidP="004A70C6">
      <w:pPr>
        <w:jc w:val="both"/>
        <w:rPr>
          <w:rFonts w:ascii="Arial" w:hAnsi="Arial" w:cs="Arial"/>
          <w:bCs/>
        </w:rPr>
      </w:pPr>
    </w:p>
    <w:p w14:paraId="7E44FA0F" w14:textId="6F9CEBFB" w:rsidR="004A70C6" w:rsidRDefault="004A70C6" w:rsidP="004A70C6">
      <w:pPr>
        <w:pStyle w:val="Listaszerbekezds"/>
        <w:numPr>
          <w:ilvl w:val="0"/>
          <w:numId w:val="15"/>
        </w:numPr>
        <w:ind w:firstLine="4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egyetért azzal, hogy:</w:t>
      </w:r>
    </w:p>
    <w:p w14:paraId="03C63161" w14:textId="77777777" w:rsidR="004A70C6" w:rsidRDefault="004A70C6" w:rsidP="004A70C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2018. évtől a Csónakázó-tó szigetén az adott évben született szombathelyi gyermekek tiszteletére „Születések Fája” kerüljön elültetésre a Gyermekek Világnapján, minden év szeptember 20 napján;</w:t>
      </w:r>
    </w:p>
    <w:p w14:paraId="5EA8C915" w14:textId="55C87967" w:rsidR="004A70C6" w:rsidRPr="004A70C6" w:rsidRDefault="004A70C6" w:rsidP="004A70C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adott évben született gyermekek adatait – a szülők beleegyező nyilatkozata alapján – QR kóddal ellátott tábla örökítse meg.</w:t>
      </w:r>
    </w:p>
    <w:p w14:paraId="50ACF07D" w14:textId="7561F35D" w:rsidR="0009163B" w:rsidRDefault="0009163B" w:rsidP="0009163B">
      <w:pPr>
        <w:ind w:left="705" w:hanging="705"/>
        <w:jc w:val="both"/>
        <w:rPr>
          <w:rFonts w:ascii="Arial" w:hAnsi="Arial" w:cs="Arial"/>
        </w:rPr>
      </w:pPr>
    </w:p>
    <w:p w14:paraId="49C22A2D" w14:textId="778D00B8" w:rsidR="002B5DF1" w:rsidRDefault="002B5DF1" w:rsidP="002B5DF1">
      <w:pPr>
        <w:ind w:left="1418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döntés végrehajtása érdekében a </w:t>
      </w:r>
      <w:r w:rsidRPr="005C1A38">
        <w:rPr>
          <w:rFonts w:ascii="Arial" w:hAnsi="Arial" w:cs="Arial"/>
        </w:rPr>
        <w:t xml:space="preserve">szükséges intézkedéseket </w:t>
      </w:r>
      <w:r w:rsidR="0096681A">
        <w:rPr>
          <w:rFonts w:ascii="Arial" w:hAnsi="Arial" w:cs="Arial"/>
        </w:rPr>
        <w:t xml:space="preserve">tegye meg. </w:t>
      </w:r>
    </w:p>
    <w:p w14:paraId="70A4C736" w14:textId="77777777" w:rsidR="002B5DF1" w:rsidRDefault="002B5DF1" w:rsidP="0009163B">
      <w:pPr>
        <w:ind w:left="705" w:hanging="705"/>
        <w:jc w:val="both"/>
        <w:rPr>
          <w:rFonts w:ascii="Arial" w:hAnsi="Arial" w:cs="Arial"/>
        </w:rPr>
      </w:pPr>
    </w:p>
    <w:p w14:paraId="6F821BCE" w14:textId="77777777" w:rsidR="005C1A38" w:rsidRDefault="0069561B" w:rsidP="005C1A38">
      <w:pPr>
        <w:pStyle w:val="Listaszerbekezds"/>
        <w:numPr>
          <w:ilvl w:val="0"/>
          <w:numId w:val="15"/>
        </w:numPr>
        <w:ind w:left="1418" w:hanging="284"/>
        <w:jc w:val="both"/>
        <w:rPr>
          <w:rFonts w:ascii="Arial" w:hAnsi="Arial" w:cs="Arial"/>
        </w:rPr>
      </w:pPr>
      <w:r w:rsidRPr="0069561B">
        <w:rPr>
          <w:rFonts w:ascii="Arial" w:hAnsi="Arial" w:cs="Arial"/>
        </w:rPr>
        <w:t xml:space="preserve">A Közgyűlés </w:t>
      </w:r>
      <w:r w:rsidR="00745488">
        <w:rPr>
          <w:rFonts w:ascii="Arial" w:hAnsi="Arial" w:cs="Arial"/>
        </w:rPr>
        <w:t xml:space="preserve">egyetért azzal, hogy a </w:t>
      </w:r>
      <w:r w:rsidR="005C1A38">
        <w:rPr>
          <w:rFonts w:ascii="Arial" w:hAnsi="Arial" w:cs="Arial"/>
        </w:rPr>
        <w:t>Védőnői Szolgálat által ellátott szombathelyi</w:t>
      </w:r>
      <w:r w:rsidR="00745488">
        <w:rPr>
          <w:rFonts w:ascii="Arial" w:hAnsi="Arial" w:cs="Arial"/>
        </w:rPr>
        <w:t xml:space="preserve"> </w:t>
      </w:r>
      <w:r w:rsidR="005C1A38">
        <w:rPr>
          <w:rFonts w:ascii="Arial" w:hAnsi="Arial" w:cs="Arial"/>
        </w:rPr>
        <w:t>gyermekek részére 2019. január 1. napjától babaköszöntő csomag kerüljön átadásra, amely ezüstkanalat, valamint a város polgármestere által kiállított „Polgár-levelet” tartalmazza. A Közgyűlés felhatalmazza a polgármestert, hogy a „Polgár-levél” előterjesztésben szereplő szövegét az ELTE Savaria Egyetemi Központ Savaria Magyar Nyelvtudományi Tanszékével véglegezze.</w:t>
      </w:r>
    </w:p>
    <w:p w14:paraId="144C7399" w14:textId="77777777" w:rsidR="005C1A38" w:rsidRDefault="005C1A38" w:rsidP="005C1A38">
      <w:pPr>
        <w:pStyle w:val="Listaszerbekezds"/>
        <w:ind w:left="1418"/>
        <w:jc w:val="both"/>
        <w:rPr>
          <w:rFonts w:ascii="Arial" w:hAnsi="Arial" w:cs="Arial"/>
        </w:rPr>
      </w:pPr>
    </w:p>
    <w:p w14:paraId="19DA8F4F" w14:textId="77777777" w:rsidR="002B5DF1" w:rsidRDefault="005C1A38" w:rsidP="005C1A38">
      <w:pPr>
        <w:pStyle w:val="Listaszerbekezds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a babaköszöntő csomagok összeállításához szükséges 6 M Ft összegű előirányzatot a költségvetési rendelet soron következő módosításakor biztosítja. </w:t>
      </w:r>
    </w:p>
    <w:p w14:paraId="74363005" w14:textId="77777777" w:rsidR="002B5DF1" w:rsidRDefault="002B5DF1" w:rsidP="005C1A38">
      <w:pPr>
        <w:pStyle w:val="Listaszerbekezds"/>
        <w:ind w:left="1418"/>
        <w:jc w:val="both"/>
        <w:rPr>
          <w:rFonts w:ascii="Arial" w:hAnsi="Arial" w:cs="Arial"/>
        </w:rPr>
      </w:pPr>
    </w:p>
    <w:p w14:paraId="55CD42A6" w14:textId="50D45143" w:rsidR="00E5265B" w:rsidRDefault="002B5DF1" w:rsidP="005C1A38">
      <w:pPr>
        <w:pStyle w:val="Listaszerbekezds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babaköszöntő </w:t>
      </w:r>
      <w:r w:rsidR="005C1A38" w:rsidRPr="005C1A38">
        <w:rPr>
          <w:rFonts w:ascii="Arial" w:hAnsi="Arial" w:cs="Arial"/>
        </w:rPr>
        <w:t xml:space="preserve">csomag átadása érdekében a szükséges intézkedéseket megtegye. </w:t>
      </w:r>
    </w:p>
    <w:p w14:paraId="7C3E53B9" w14:textId="228CD747" w:rsidR="007B4856" w:rsidRDefault="007B4856" w:rsidP="007B4856">
      <w:pPr>
        <w:jc w:val="both"/>
        <w:rPr>
          <w:rFonts w:ascii="Arial" w:hAnsi="Arial" w:cs="Arial"/>
        </w:rPr>
      </w:pPr>
    </w:p>
    <w:p w14:paraId="102B8A19" w14:textId="2582A05E" w:rsidR="007B4856" w:rsidRPr="007B4856" w:rsidRDefault="007B4856" w:rsidP="007B4856">
      <w:pPr>
        <w:pStyle w:val="Listaszerbekezds"/>
        <w:numPr>
          <w:ilvl w:val="0"/>
          <w:numId w:val="15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Szombathely nevezetességeit, történetét, kultúráját, eseményeit, híres személyiségeit bemutató társasjáték kerüljön két korosztály (az óvodás és a felnőtt) részére kifejlesztésre. A Közgyűlés elhatározza, hogy az óvodás korosztály részére készülő társasjáték kifejlesztésére 5 M Ft </w:t>
      </w:r>
      <w:r>
        <w:rPr>
          <w:rFonts w:ascii="Arial" w:hAnsi="Arial" w:cs="Arial"/>
        </w:rPr>
        <w:lastRenderedPageBreak/>
        <w:t xml:space="preserve">összegű előirányzatot a költségvetési rendelet soron következő módosításakor biztosítja, míg a felnőtt korosztály részére készülő társasjáték kifejlesztésére a 2019. évi költségvetésében 8 M Ft összegű előirányzatot biztosít. </w:t>
      </w:r>
    </w:p>
    <w:p w14:paraId="69AABE84" w14:textId="70AAE50C" w:rsidR="005C1A38" w:rsidRDefault="005C1A38" w:rsidP="005C1A38">
      <w:pPr>
        <w:jc w:val="both"/>
        <w:rPr>
          <w:rFonts w:ascii="Arial" w:hAnsi="Arial" w:cs="Arial"/>
        </w:rPr>
      </w:pPr>
    </w:p>
    <w:p w14:paraId="3E17709F" w14:textId="77777777" w:rsidR="007B4856" w:rsidRDefault="007B4856" w:rsidP="007B4856">
      <w:pPr>
        <w:ind w:left="1418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döntés végrehajtása érdekében a </w:t>
      </w:r>
      <w:r w:rsidRPr="005C1A38">
        <w:rPr>
          <w:rFonts w:ascii="Arial" w:hAnsi="Arial" w:cs="Arial"/>
        </w:rPr>
        <w:t xml:space="preserve">szükséges intézkedéseket </w:t>
      </w:r>
      <w:r>
        <w:rPr>
          <w:rFonts w:ascii="Arial" w:hAnsi="Arial" w:cs="Arial"/>
        </w:rPr>
        <w:t xml:space="preserve">tegye meg. </w:t>
      </w:r>
    </w:p>
    <w:p w14:paraId="24484C85" w14:textId="04AC4C1B" w:rsidR="007B4856" w:rsidRDefault="007B4856" w:rsidP="007B4856">
      <w:pPr>
        <w:ind w:left="705" w:hanging="705"/>
        <w:jc w:val="both"/>
        <w:rPr>
          <w:rFonts w:ascii="Arial" w:hAnsi="Arial" w:cs="Arial"/>
        </w:rPr>
      </w:pPr>
    </w:p>
    <w:p w14:paraId="22FED9DC" w14:textId="62988A8A" w:rsidR="00BB6C8C" w:rsidRPr="00BB6C8C" w:rsidRDefault="00BB6C8C" w:rsidP="00BB6C8C">
      <w:pPr>
        <w:pStyle w:val="Listaszerbekezds"/>
        <w:numPr>
          <w:ilvl w:val="0"/>
          <w:numId w:val="15"/>
        </w:numPr>
        <w:ind w:left="1418" w:hanging="284"/>
        <w:jc w:val="both"/>
        <w:rPr>
          <w:rFonts w:ascii="Arial" w:hAnsi="Arial" w:cs="Arial"/>
        </w:rPr>
      </w:pPr>
      <w:r w:rsidRPr="00BB6C8C">
        <w:rPr>
          <w:rFonts w:ascii="Arial" w:hAnsi="Arial" w:cs="Arial"/>
        </w:rPr>
        <w:t xml:space="preserve">A Közgyűlés elhatározza Szombathely város legrégebbi (1607.), eredetiben fennmaradt városi kiváltságlevél hasonmás kiadásának, valamint </w:t>
      </w:r>
      <w:proofErr w:type="spellStart"/>
      <w:r w:rsidRPr="00BB6C8C">
        <w:rPr>
          <w:rFonts w:ascii="Arial" w:hAnsi="Arial" w:cs="Arial"/>
        </w:rPr>
        <w:t>Schönvisner</w:t>
      </w:r>
      <w:proofErr w:type="spellEnd"/>
      <w:r w:rsidRPr="00BB6C8C">
        <w:rPr>
          <w:rFonts w:ascii="Arial" w:hAnsi="Arial" w:cs="Arial"/>
        </w:rPr>
        <w:t xml:space="preserve"> István „</w:t>
      </w:r>
      <w:proofErr w:type="spellStart"/>
      <w:r w:rsidRPr="00BB6C8C">
        <w:rPr>
          <w:rFonts w:ascii="Arial" w:hAnsi="Arial" w:cs="Arial"/>
        </w:rPr>
        <w:t>Antiquitatum</w:t>
      </w:r>
      <w:proofErr w:type="spellEnd"/>
      <w:r w:rsidRPr="00BB6C8C">
        <w:rPr>
          <w:rFonts w:ascii="Arial" w:hAnsi="Arial" w:cs="Arial"/>
        </w:rPr>
        <w:t xml:space="preserve"> et </w:t>
      </w:r>
      <w:proofErr w:type="spellStart"/>
      <w:r w:rsidRPr="00BB6C8C">
        <w:rPr>
          <w:rFonts w:ascii="Arial" w:hAnsi="Arial" w:cs="Arial"/>
        </w:rPr>
        <w:t>Historiae</w:t>
      </w:r>
      <w:proofErr w:type="spellEnd"/>
      <w:r w:rsidRPr="00BB6C8C">
        <w:rPr>
          <w:rFonts w:ascii="Arial" w:hAnsi="Arial" w:cs="Arial"/>
        </w:rPr>
        <w:t xml:space="preserve"> </w:t>
      </w:r>
      <w:proofErr w:type="spellStart"/>
      <w:r w:rsidRPr="00BB6C8C">
        <w:rPr>
          <w:rFonts w:ascii="Arial" w:hAnsi="Arial" w:cs="Arial"/>
        </w:rPr>
        <w:t>Sabariensis</w:t>
      </w:r>
      <w:proofErr w:type="spellEnd"/>
      <w:r w:rsidRPr="00BB6C8C">
        <w:rPr>
          <w:rFonts w:ascii="Arial" w:hAnsi="Arial" w:cs="Arial"/>
        </w:rPr>
        <w:t>” című könyvének magyar nyelven történő megjelentetését.</w:t>
      </w:r>
    </w:p>
    <w:p w14:paraId="25F88053" w14:textId="1CB6ACEE" w:rsidR="00BB6C8C" w:rsidRDefault="00BB6C8C" w:rsidP="00BB6C8C">
      <w:pPr>
        <w:pStyle w:val="Listaszerbekezds"/>
        <w:spacing w:line="276" w:lineRule="auto"/>
        <w:jc w:val="both"/>
        <w:rPr>
          <w:rFonts w:ascii="Arial" w:hAnsi="Arial" w:cs="Arial"/>
        </w:rPr>
      </w:pPr>
      <w:r w:rsidRPr="00BB6C8C">
        <w:rPr>
          <w:rFonts w:ascii="Arial" w:hAnsi="Arial" w:cs="Arial"/>
        </w:rPr>
        <w:t xml:space="preserve"> </w:t>
      </w:r>
    </w:p>
    <w:p w14:paraId="125653E3" w14:textId="77777777" w:rsidR="00FC4609" w:rsidRDefault="00BB6C8C" w:rsidP="00FC4609">
      <w:pPr>
        <w:ind w:left="1418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döntés végrehajtása érdekében a </w:t>
      </w:r>
      <w:r w:rsidRPr="005C1A38">
        <w:rPr>
          <w:rFonts w:ascii="Arial" w:hAnsi="Arial" w:cs="Arial"/>
        </w:rPr>
        <w:t xml:space="preserve">szükséges intézkedéseket </w:t>
      </w:r>
      <w:r>
        <w:rPr>
          <w:rFonts w:ascii="Arial" w:hAnsi="Arial" w:cs="Arial"/>
        </w:rPr>
        <w:t xml:space="preserve">tegye meg. </w:t>
      </w:r>
    </w:p>
    <w:p w14:paraId="78BAB136" w14:textId="77777777" w:rsidR="00FC4609" w:rsidRDefault="00FC4609" w:rsidP="00FC4609">
      <w:pPr>
        <w:ind w:left="1418" w:firstLine="4"/>
        <w:jc w:val="both"/>
        <w:rPr>
          <w:rFonts w:ascii="Arial" w:hAnsi="Arial" w:cs="Arial"/>
        </w:rPr>
      </w:pPr>
    </w:p>
    <w:p w14:paraId="3914E56B" w14:textId="11C0DB34" w:rsidR="002B4F5B" w:rsidRPr="002B4F5B" w:rsidRDefault="00FD6AF9" w:rsidP="00AD783F">
      <w:pPr>
        <w:pStyle w:val="Listaszerbekezds"/>
        <w:numPr>
          <w:ilvl w:val="0"/>
          <w:numId w:val="15"/>
        </w:numPr>
        <w:ind w:left="1418" w:hanging="284"/>
        <w:jc w:val="both"/>
        <w:rPr>
          <w:rFonts w:ascii="Arial" w:hAnsi="Arial" w:cs="Arial"/>
          <w:bCs/>
        </w:rPr>
      </w:pPr>
      <w:r w:rsidRPr="002B4F5B">
        <w:rPr>
          <w:rFonts w:ascii="Arial" w:hAnsi="Arial" w:cs="Arial"/>
        </w:rPr>
        <w:t>A Közgyűlés egyetért azzal, hogy</w:t>
      </w:r>
      <w:r w:rsidR="00FC4609" w:rsidRPr="002B4F5B">
        <w:rPr>
          <w:rFonts w:ascii="Arial" w:hAnsi="Arial" w:cs="Arial"/>
        </w:rPr>
        <w:t xml:space="preserve"> az utcanév-táblák mellé kerüljenek kihelyezésre olyan táblák is, amelyek történelmi jellegű információkat tartalmaznak az adott utcákkal kapcsolatban az előterjesztésben foglaltak szerint.</w:t>
      </w:r>
      <w:r w:rsidR="002B4F5B" w:rsidRPr="002B4F5B">
        <w:rPr>
          <w:rFonts w:ascii="Arial" w:hAnsi="Arial" w:cs="Arial"/>
        </w:rPr>
        <w:t xml:space="preserve"> </w:t>
      </w:r>
      <w:r w:rsidR="00FC4609" w:rsidRPr="002B4F5B">
        <w:rPr>
          <w:rFonts w:ascii="Arial" w:hAnsi="Arial" w:cs="Arial"/>
        </w:rPr>
        <w:t xml:space="preserve">A Közgyűlés elhatározza, hogy </w:t>
      </w:r>
      <w:r w:rsidR="002B4F5B" w:rsidRPr="002B4F5B">
        <w:rPr>
          <w:rFonts w:ascii="Arial" w:hAnsi="Arial" w:cs="Arial"/>
        </w:rPr>
        <w:t>az első ütemben kihelyezésre kerülő táblák előállításához 3</w:t>
      </w:r>
      <w:r w:rsidRPr="002B4F5B">
        <w:rPr>
          <w:rFonts w:ascii="Arial" w:hAnsi="Arial" w:cs="Arial"/>
        </w:rPr>
        <w:t xml:space="preserve"> M Ft összegű előirányzatot </w:t>
      </w:r>
      <w:r w:rsidR="002B4F5B">
        <w:rPr>
          <w:rFonts w:ascii="Arial" w:hAnsi="Arial" w:cs="Arial"/>
        </w:rPr>
        <w:t xml:space="preserve">biztosít </w:t>
      </w:r>
      <w:r w:rsidRPr="002B4F5B">
        <w:rPr>
          <w:rFonts w:ascii="Arial" w:hAnsi="Arial" w:cs="Arial"/>
        </w:rPr>
        <w:t>a költségvetési rendelet soron következő módosításakor</w:t>
      </w:r>
      <w:r w:rsidR="002B4F5B">
        <w:rPr>
          <w:rFonts w:ascii="Arial" w:hAnsi="Arial" w:cs="Arial"/>
        </w:rPr>
        <w:t xml:space="preserve">. A Közgyűlés felhatalmazza a polgármestert, hogy </w:t>
      </w:r>
      <w:r w:rsidR="002B4F5B" w:rsidRPr="00735FD3">
        <w:rPr>
          <w:rFonts w:ascii="Arial" w:hAnsi="Arial" w:cs="Arial"/>
        </w:rPr>
        <w:t>a Savaria Múzeum, a Levéltár, a Rumi Rajki Kör, a Szépítő Egyesület</w:t>
      </w:r>
      <w:r w:rsidR="002B4F5B">
        <w:rPr>
          <w:rFonts w:ascii="Arial" w:hAnsi="Arial" w:cs="Arial"/>
        </w:rPr>
        <w:t xml:space="preserve">, </w:t>
      </w:r>
      <w:r w:rsidR="002B4F5B" w:rsidRPr="00735FD3">
        <w:rPr>
          <w:rFonts w:ascii="Arial" w:hAnsi="Arial" w:cs="Arial"/>
        </w:rPr>
        <w:t>a</w:t>
      </w:r>
      <w:r w:rsidR="002B4F5B" w:rsidRPr="00735FD3">
        <w:rPr>
          <w:rFonts w:ascii="Arial" w:hAnsi="Arial" w:cs="Arial"/>
          <w:color w:val="000000"/>
        </w:rPr>
        <w:t xml:space="preserve"> Szent Márton Európai Kulturális Útvonal Magyarországi Tanácsa képviselői</w:t>
      </w:r>
      <w:r w:rsidR="002B4F5B">
        <w:rPr>
          <w:rFonts w:ascii="Arial" w:hAnsi="Arial" w:cs="Arial"/>
          <w:color w:val="000000"/>
        </w:rPr>
        <w:t>nek</w:t>
      </w:r>
      <w:r w:rsidR="002B4F5B" w:rsidRPr="00735FD3">
        <w:rPr>
          <w:rFonts w:ascii="Arial" w:hAnsi="Arial" w:cs="Arial"/>
          <w:color w:val="000000"/>
        </w:rPr>
        <w:t xml:space="preserve"> és Balló László </w:t>
      </w:r>
      <w:proofErr w:type="spellStart"/>
      <w:r w:rsidR="002B4F5B" w:rsidRPr="00735FD3">
        <w:rPr>
          <w:rFonts w:ascii="Arial" w:hAnsi="Arial" w:cs="Arial"/>
          <w:color w:val="000000"/>
        </w:rPr>
        <w:t>Hefele-kutató</w:t>
      </w:r>
      <w:proofErr w:type="spellEnd"/>
      <w:r w:rsidR="002B4F5B">
        <w:rPr>
          <w:rFonts w:ascii="Arial" w:hAnsi="Arial" w:cs="Arial"/>
          <w:color w:val="000000"/>
        </w:rPr>
        <w:t xml:space="preserve"> bevonásával, az EKF Munkacsoport javaslata alapján a kiegészítő táblák kihelyezéséről gondoskodjon. </w:t>
      </w:r>
    </w:p>
    <w:p w14:paraId="561E50A3" w14:textId="77777777" w:rsidR="002B4F5B" w:rsidRPr="002B4F5B" w:rsidRDefault="002B4F5B" w:rsidP="002B4F5B">
      <w:pPr>
        <w:pStyle w:val="Listaszerbekezds"/>
        <w:ind w:left="705"/>
        <w:jc w:val="both"/>
        <w:rPr>
          <w:rFonts w:ascii="Arial" w:hAnsi="Arial" w:cs="Arial"/>
          <w:bCs/>
        </w:rPr>
      </w:pPr>
    </w:p>
    <w:p w14:paraId="2DEC922D" w14:textId="77777777" w:rsidR="002B4F5B" w:rsidRPr="002B4F5B" w:rsidRDefault="002B4F5B" w:rsidP="002B4F5B">
      <w:pPr>
        <w:pStyle w:val="Listaszerbekezds"/>
        <w:ind w:left="705"/>
        <w:jc w:val="both"/>
        <w:rPr>
          <w:rFonts w:ascii="Arial" w:hAnsi="Arial" w:cs="Arial"/>
          <w:bCs/>
        </w:rPr>
      </w:pPr>
    </w:p>
    <w:p w14:paraId="4F0DCB05" w14:textId="1CE34DA8" w:rsidR="00036D09" w:rsidRPr="000F4970" w:rsidRDefault="00910B4F" w:rsidP="00AD783F">
      <w:pPr>
        <w:pStyle w:val="Listaszerbekezds"/>
        <w:numPr>
          <w:ilvl w:val="0"/>
          <w:numId w:val="15"/>
        </w:numPr>
        <w:ind w:left="1418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</w:t>
      </w:r>
      <w:r w:rsidR="002033E5">
        <w:rPr>
          <w:rFonts w:ascii="Arial" w:hAnsi="Arial" w:cs="Arial"/>
        </w:rPr>
        <w:t xml:space="preserve"> </w:t>
      </w:r>
      <w:r w:rsidR="00036D09" w:rsidRPr="000F4970">
        <w:rPr>
          <w:rFonts w:ascii="Arial" w:hAnsi="Arial" w:cs="Arial"/>
          <w:bCs/>
        </w:rPr>
        <w:t>felkéri a polgármestert, hogy a</w:t>
      </w:r>
      <w:r w:rsidR="003A566D">
        <w:rPr>
          <w:rFonts w:ascii="Arial" w:hAnsi="Arial" w:cs="Arial"/>
          <w:bCs/>
        </w:rPr>
        <w:t xml:space="preserve"> </w:t>
      </w:r>
      <w:r w:rsidR="0069561B">
        <w:rPr>
          <w:rFonts w:ascii="Arial" w:hAnsi="Arial" w:cs="Arial"/>
          <w:bCs/>
        </w:rPr>
        <w:t xml:space="preserve">további </w:t>
      </w:r>
      <w:r w:rsidR="003A566D">
        <w:rPr>
          <w:rFonts w:ascii="Arial" w:hAnsi="Arial" w:cs="Arial"/>
          <w:bCs/>
        </w:rPr>
        <w:t>részletesen kidolgozott programelemeket</w:t>
      </w:r>
      <w:r w:rsidR="00036D09">
        <w:rPr>
          <w:rFonts w:ascii="Arial" w:hAnsi="Arial" w:cs="Arial"/>
          <w:bCs/>
        </w:rPr>
        <w:t xml:space="preserve"> terjessze </w:t>
      </w:r>
      <w:r w:rsidR="00036D09" w:rsidRPr="000F4970">
        <w:rPr>
          <w:rFonts w:ascii="Arial" w:hAnsi="Arial" w:cs="Arial"/>
        </w:rPr>
        <w:t>a Közgyűlés elé</w:t>
      </w:r>
      <w:r w:rsidR="00036D09">
        <w:rPr>
          <w:rFonts w:ascii="Arial" w:hAnsi="Arial" w:cs="Arial"/>
        </w:rPr>
        <w:t>.</w:t>
      </w:r>
    </w:p>
    <w:p w14:paraId="588F3DBD" w14:textId="44DBC7AE" w:rsidR="005C626A" w:rsidRDefault="005C626A" w:rsidP="00036D09">
      <w:pPr>
        <w:ind w:left="705" w:hanging="705"/>
        <w:jc w:val="both"/>
        <w:rPr>
          <w:rFonts w:ascii="Arial" w:hAnsi="Arial" w:cs="Arial"/>
          <w:bCs/>
        </w:rPr>
      </w:pPr>
    </w:p>
    <w:p w14:paraId="6ADB8241" w14:textId="4352BFA7" w:rsidR="005C626A" w:rsidRDefault="005C626A" w:rsidP="0009163B">
      <w:pPr>
        <w:jc w:val="both"/>
        <w:rPr>
          <w:rFonts w:ascii="Arial" w:hAnsi="Arial" w:cs="Arial"/>
          <w:b/>
          <w:bCs/>
          <w:u w:val="single"/>
        </w:rPr>
      </w:pPr>
    </w:p>
    <w:p w14:paraId="3644075E" w14:textId="77777777" w:rsidR="005C626A" w:rsidRDefault="005C626A" w:rsidP="0009163B">
      <w:pPr>
        <w:jc w:val="both"/>
        <w:rPr>
          <w:rFonts w:ascii="Arial" w:hAnsi="Arial" w:cs="Arial"/>
          <w:b/>
          <w:bCs/>
          <w:u w:val="single"/>
        </w:rPr>
      </w:pPr>
    </w:p>
    <w:p w14:paraId="23B65707" w14:textId="013BB633" w:rsidR="0009163B" w:rsidRDefault="0009163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polgármester</w:t>
      </w:r>
    </w:p>
    <w:p w14:paraId="0A189340" w14:textId="6AC96046" w:rsidR="00E5265B" w:rsidRDefault="00E5265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alpolgármester</w:t>
      </w:r>
    </w:p>
    <w:p w14:paraId="25356390" w14:textId="4A7F3B8A" w:rsidR="0009163B" w:rsidRDefault="0009163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alpolgármester</w:t>
      </w:r>
    </w:p>
    <w:p w14:paraId="1029C382" w14:textId="0A0FC6AC" w:rsidR="0009163B" w:rsidRDefault="00264C94" w:rsidP="000916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63B">
        <w:rPr>
          <w:rFonts w:ascii="Arial" w:hAnsi="Arial" w:cs="Arial"/>
        </w:rPr>
        <w:t>Dr. Károlyi Ákos</w:t>
      </w:r>
      <w:r w:rsidR="008E3D16">
        <w:rPr>
          <w:rFonts w:ascii="Arial" w:hAnsi="Arial" w:cs="Arial"/>
        </w:rPr>
        <w:t>,</w:t>
      </w:r>
      <w:r w:rsidR="0009163B">
        <w:rPr>
          <w:rFonts w:ascii="Arial" w:hAnsi="Arial" w:cs="Arial"/>
        </w:rPr>
        <w:t xml:space="preserve"> jegyző </w:t>
      </w:r>
    </w:p>
    <w:p w14:paraId="2D3E0CD2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4BE01EBD" w14:textId="4DC48FE2" w:rsidR="00E5265B" w:rsidRDefault="00E5265B" w:rsidP="001033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14:paraId="57083AD9" w14:textId="3784CE2C" w:rsidR="008E3D16" w:rsidRDefault="0009163B" w:rsidP="001033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</w:t>
      </w:r>
      <w:r w:rsidR="00EF3780">
        <w:rPr>
          <w:rFonts w:ascii="Arial" w:hAnsi="Arial" w:cs="Arial"/>
        </w:rPr>
        <w:t>e</w:t>
      </w:r>
      <w:r w:rsidR="00103355">
        <w:rPr>
          <w:rFonts w:ascii="Arial" w:hAnsi="Arial" w:cs="Arial"/>
        </w:rPr>
        <w:t>,</w:t>
      </w:r>
    </w:p>
    <w:p w14:paraId="7CE63A2F" w14:textId="120537F9" w:rsidR="00103355" w:rsidRDefault="00103355" w:rsidP="001033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vezetője,</w:t>
      </w:r>
    </w:p>
    <w:p w14:paraId="6A724EB4" w14:textId="6C3D2830" w:rsidR="0009163B" w:rsidRDefault="008E3D16" w:rsidP="00103355">
      <w:pPr>
        <w:ind w:left="141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</w:t>
      </w:r>
      <w:r w:rsidR="0009163B">
        <w:rPr>
          <w:rFonts w:ascii="Arial" w:hAnsi="Arial" w:cs="Arial"/>
        </w:rPr>
        <w:t>)</w:t>
      </w:r>
    </w:p>
    <w:p w14:paraId="3E4240C2" w14:textId="77777777" w:rsidR="0009163B" w:rsidRDefault="0009163B" w:rsidP="0009163B">
      <w:pPr>
        <w:rPr>
          <w:rFonts w:ascii="Arial" w:hAnsi="Arial" w:cs="Arial"/>
        </w:rPr>
      </w:pPr>
    </w:p>
    <w:p w14:paraId="57302279" w14:textId="35E8857B" w:rsidR="000F4970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F703CB">
        <w:rPr>
          <w:rFonts w:ascii="Arial" w:hAnsi="Arial" w:cs="Arial"/>
        </w:rPr>
        <w:t>2018.</w:t>
      </w:r>
      <w:proofErr w:type="gramEnd"/>
      <w:r w:rsidR="00F703CB">
        <w:rPr>
          <w:rFonts w:ascii="Arial" w:hAnsi="Arial" w:cs="Arial"/>
        </w:rPr>
        <w:t xml:space="preserve"> szeptember 20</w:t>
      </w:r>
      <w:r w:rsidR="00036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703CB">
        <w:rPr>
          <w:rFonts w:ascii="Arial" w:hAnsi="Arial" w:cs="Arial"/>
        </w:rPr>
        <w:t>a)</w:t>
      </w:r>
      <w:r w:rsidR="000F4970">
        <w:rPr>
          <w:rFonts w:ascii="Arial" w:hAnsi="Arial" w:cs="Arial"/>
        </w:rPr>
        <w:t xml:space="preserve"> </w:t>
      </w:r>
      <w:r w:rsidR="00F47FC7">
        <w:rPr>
          <w:rFonts w:ascii="Arial" w:hAnsi="Arial" w:cs="Arial"/>
        </w:rPr>
        <w:t>pont vonatkozásában</w:t>
      </w:r>
      <w:r>
        <w:rPr>
          <w:rFonts w:ascii="Arial" w:hAnsi="Arial" w:cs="Arial"/>
        </w:rPr>
        <w:t>/</w:t>
      </w:r>
    </w:p>
    <w:p w14:paraId="28C78BBB" w14:textId="548CC048" w:rsidR="00E5265B" w:rsidRDefault="00F703CB" w:rsidP="00F703CB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2018. december 31. /b) pont vonatkozásában/</w:t>
      </w:r>
    </w:p>
    <w:p w14:paraId="3E80734E" w14:textId="047E2F6A" w:rsidR="00D54DF8" w:rsidRPr="007C40AF" w:rsidRDefault="000F4970" w:rsidP="00D252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63B">
        <w:rPr>
          <w:rFonts w:ascii="Arial" w:hAnsi="Arial" w:cs="Arial"/>
        </w:rPr>
        <w:t>201</w:t>
      </w:r>
      <w:r w:rsidR="00DB33F3">
        <w:rPr>
          <w:rFonts w:ascii="Arial" w:hAnsi="Arial" w:cs="Arial"/>
        </w:rPr>
        <w:t>9</w:t>
      </w:r>
      <w:r w:rsidR="0009163B">
        <w:rPr>
          <w:rFonts w:ascii="Arial" w:hAnsi="Arial" w:cs="Arial"/>
        </w:rPr>
        <w:t xml:space="preserve">. </w:t>
      </w:r>
      <w:r w:rsidR="0058754E">
        <w:rPr>
          <w:rFonts w:ascii="Arial" w:hAnsi="Arial" w:cs="Arial"/>
        </w:rPr>
        <w:t>december 31.</w:t>
      </w:r>
      <w:r w:rsidR="00FB7666">
        <w:rPr>
          <w:rFonts w:ascii="Arial" w:hAnsi="Arial" w:cs="Arial"/>
        </w:rPr>
        <w:t xml:space="preserve"> /</w:t>
      </w:r>
      <w:r w:rsidR="00F703CB">
        <w:rPr>
          <w:rFonts w:ascii="Arial" w:hAnsi="Arial" w:cs="Arial"/>
        </w:rPr>
        <w:t>c) – f)</w:t>
      </w:r>
      <w:r w:rsidR="00FB7666">
        <w:rPr>
          <w:rFonts w:ascii="Arial" w:hAnsi="Arial" w:cs="Arial"/>
        </w:rPr>
        <w:t xml:space="preserve"> pont</w:t>
      </w:r>
      <w:r w:rsidR="00F703CB">
        <w:rPr>
          <w:rFonts w:ascii="Arial" w:hAnsi="Arial" w:cs="Arial"/>
        </w:rPr>
        <w:t>ok</w:t>
      </w:r>
      <w:r w:rsidR="00FB7666">
        <w:rPr>
          <w:rFonts w:ascii="Arial" w:hAnsi="Arial" w:cs="Arial"/>
        </w:rPr>
        <w:t xml:space="preserve"> vonatkozásában/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012E2F" w:rsidRDefault="00012E2F">
      <w:r>
        <w:separator/>
      </w:r>
    </w:p>
  </w:endnote>
  <w:endnote w:type="continuationSeparator" w:id="0">
    <w:p w14:paraId="2C84613F" w14:textId="77777777" w:rsidR="00012E2F" w:rsidRDefault="0001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627E4189" w:rsidR="00012E2F" w:rsidRPr="0034130E" w:rsidRDefault="00012E2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219A7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219A7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012E2F" w:rsidRDefault="00012E2F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012E2F" w:rsidRPr="00937CFE" w:rsidRDefault="00012E2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12E2F" w:rsidRPr="00937CFE" w:rsidRDefault="00012E2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012E2F" w:rsidRDefault="00012E2F">
      <w:r>
        <w:separator/>
      </w:r>
    </w:p>
  </w:footnote>
  <w:footnote w:type="continuationSeparator" w:id="0">
    <w:p w14:paraId="1D34C193" w14:textId="77777777" w:rsidR="00012E2F" w:rsidRDefault="0001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012E2F" w:rsidRDefault="00012E2F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012E2F" w:rsidRPr="009B5040" w:rsidRDefault="00012E2F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012E2F" w:rsidRPr="009B5040" w:rsidRDefault="00012E2F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012E2F" w:rsidRDefault="00012E2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012E2F" w:rsidRPr="00CD05BF" w:rsidRDefault="00012E2F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012E2F" w:rsidRDefault="00012E2F" w:rsidP="001E4AB9">
    <w:pPr>
      <w:ind w:left="5517"/>
      <w:rPr>
        <w:rFonts w:ascii="Arial" w:hAnsi="Arial" w:cs="Arial"/>
      </w:rPr>
    </w:pPr>
  </w:p>
  <w:p w14:paraId="2871B57A" w14:textId="4C7A6F6F" w:rsidR="00012E2F" w:rsidRDefault="00012E2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1011CCEB" w14:textId="2C4E5583" w:rsidR="00012E2F" w:rsidRDefault="00012E2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14:paraId="2CAEC3EF" w14:textId="479F81F6" w:rsidR="005814D7" w:rsidRDefault="005814D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012E2F" w:rsidRPr="00CD05BF" w:rsidRDefault="00012E2F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012E2F" w:rsidRPr="00CD05BF" w:rsidRDefault="00012E2F" w:rsidP="0019746C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012E2F" w:rsidRPr="00CD05BF" w:rsidRDefault="00012E2F" w:rsidP="00514CD3">
    <w:pPr>
      <w:rPr>
        <w:rFonts w:ascii="Arial" w:hAnsi="Arial" w:cs="Arial"/>
        <w:bCs/>
      </w:rPr>
    </w:pPr>
  </w:p>
  <w:p w14:paraId="48062DB4" w14:textId="77777777" w:rsidR="00012E2F" w:rsidRPr="00CD05BF" w:rsidRDefault="00012E2F" w:rsidP="00514CD3">
    <w:pPr>
      <w:rPr>
        <w:rFonts w:ascii="Arial" w:hAnsi="Arial" w:cs="Arial"/>
        <w:bCs/>
      </w:rPr>
    </w:pPr>
  </w:p>
  <w:p w14:paraId="30143DB0" w14:textId="77777777" w:rsidR="00012E2F" w:rsidRPr="00CD05BF" w:rsidRDefault="00012E2F" w:rsidP="00514CD3">
    <w:pPr>
      <w:rPr>
        <w:rFonts w:ascii="Arial" w:hAnsi="Arial" w:cs="Arial"/>
        <w:bCs/>
      </w:rPr>
    </w:pPr>
  </w:p>
  <w:p w14:paraId="138F66FA" w14:textId="77777777" w:rsidR="00012E2F" w:rsidRPr="00CD05BF" w:rsidRDefault="00012E2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012E2F" w:rsidRPr="00CD05BF" w:rsidRDefault="00012E2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012E2F" w:rsidRPr="00132161" w:rsidRDefault="00012E2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0718"/>
    <w:multiLevelType w:val="hybridMultilevel"/>
    <w:tmpl w:val="FC2A6ECC"/>
    <w:lvl w:ilvl="0" w:tplc="B63EE7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6BAA"/>
    <w:multiLevelType w:val="hybridMultilevel"/>
    <w:tmpl w:val="62B08A0A"/>
    <w:lvl w:ilvl="0" w:tplc="826C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E26BA"/>
    <w:multiLevelType w:val="hybridMultilevel"/>
    <w:tmpl w:val="6278FB2A"/>
    <w:lvl w:ilvl="0" w:tplc="A316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66C866B5"/>
    <w:multiLevelType w:val="multilevel"/>
    <w:tmpl w:val="0952DF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5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1255"/>
    <w:rsid w:val="00012E2F"/>
    <w:rsid w:val="000144B2"/>
    <w:rsid w:val="000207BA"/>
    <w:rsid w:val="00032B36"/>
    <w:rsid w:val="00036D09"/>
    <w:rsid w:val="0009163B"/>
    <w:rsid w:val="000A3FF7"/>
    <w:rsid w:val="000B3876"/>
    <w:rsid w:val="000C593A"/>
    <w:rsid w:val="000D5554"/>
    <w:rsid w:val="000F0700"/>
    <w:rsid w:val="000F2B16"/>
    <w:rsid w:val="000F4970"/>
    <w:rsid w:val="00103355"/>
    <w:rsid w:val="00132161"/>
    <w:rsid w:val="00181799"/>
    <w:rsid w:val="0019746C"/>
    <w:rsid w:val="001A2FB3"/>
    <w:rsid w:val="001A4648"/>
    <w:rsid w:val="001A55FF"/>
    <w:rsid w:val="001B2780"/>
    <w:rsid w:val="001B4C16"/>
    <w:rsid w:val="001E4AB9"/>
    <w:rsid w:val="001F17B6"/>
    <w:rsid w:val="002033E5"/>
    <w:rsid w:val="00204CD3"/>
    <w:rsid w:val="00264C94"/>
    <w:rsid w:val="00270E41"/>
    <w:rsid w:val="002723C3"/>
    <w:rsid w:val="0027712F"/>
    <w:rsid w:val="00293B66"/>
    <w:rsid w:val="002A03A8"/>
    <w:rsid w:val="002B4F5B"/>
    <w:rsid w:val="002B5DF1"/>
    <w:rsid w:val="002E0E60"/>
    <w:rsid w:val="002F40D3"/>
    <w:rsid w:val="00325973"/>
    <w:rsid w:val="0032649B"/>
    <w:rsid w:val="0034130E"/>
    <w:rsid w:val="00356256"/>
    <w:rsid w:val="003677EA"/>
    <w:rsid w:val="00375FAF"/>
    <w:rsid w:val="00385040"/>
    <w:rsid w:val="00387E79"/>
    <w:rsid w:val="00393745"/>
    <w:rsid w:val="0039610F"/>
    <w:rsid w:val="003A566D"/>
    <w:rsid w:val="003B7A9B"/>
    <w:rsid w:val="003D08A8"/>
    <w:rsid w:val="003E4A28"/>
    <w:rsid w:val="00411F81"/>
    <w:rsid w:val="00425D9B"/>
    <w:rsid w:val="004300DD"/>
    <w:rsid w:val="00430EA9"/>
    <w:rsid w:val="00430EBE"/>
    <w:rsid w:val="00447310"/>
    <w:rsid w:val="00447F26"/>
    <w:rsid w:val="0048118F"/>
    <w:rsid w:val="00491DF7"/>
    <w:rsid w:val="004A5006"/>
    <w:rsid w:val="004A70C6"/>
    <w:rsid w:val="004B14E3"/>
    <w:rsid w:val="004C2F2A"/>
    <w:rsid w:val="004D1729"/>
    <w:rsid w:val="004E70AE"/>
    <w:rsid w:val="00504834"/>
    <w:rsid w:val="00510445"/>
    <w:rsid w:val="00514CD3"/>
    <w:rsid w:val="005321D7"/>
    <w:rsid w:val="005408AF"/>
    <w:rsid w:val="005417D2"/>
    <w:rsid w:val="00561A2F"/>
    <w:rsid w:val="005814D7"/>
    <w:rsid w:val="0058754E"/>
    <w:rsid w:val="005A2A08"/>
    <w:rsid w:val="005B3EF7"/>
    <w:rsid w:val="005C1A38"/>
    <w:rsid w:val="005C2C6C"/>
    <w:rsid w:val="005C47DE"/>
    <w:rsid w:val="005C626A"/>
    <w:rsid w:val="005D0011"/>
    <w:rsid w:val="005F19FE"/>
    <w:rsid w:val="006073F6"/>
    <w:rsid w:val="00624834"/>
    <w:rsid w:val="00662D98"/>
    <w:rsid w:val="00663D8C"/>
    <w:rsid w:val="00673677"/>
    <w:rsid w:val="00675327"/>
    <w:rsid w:val="00676D49"/>
    <w:rsid w:val="00680A80"/>
    <w:rsid w:val="0069561B"/>
    <w:rsid w:val="006A54A6"/>
    <w:rsid w:val="006A73A5"/>
    <w:rsid w:val="006B3104"/>
    <w:rsid w:val="006B5218"/>
    <w:rsid w:val="006C4D12"/>
    <w:rsid w:val="006C6BC5"/>
    <w:rsid w:val="006D5802"/>
    <w:rsid w:val="006D67CF"/>
    <w:rsid w:val="007326FF"/>
    <w:rsid w:val="00735FD3"/>
    <w:rsid w:val="00744498"/>
    <w:rsid w:val="00745488"/>
    <w:rsid w:val="0079400C"/>
    <w:rsid w:val="00795EBC"/>
    <w:rsid w:val="007A0E65"/>
    <w:rsid w:val="007A7F9C"/>
    <w:rsid w:val="007B2FF9"/>
    <w:rsid w:val="007B4856"/>
    <w:rsid w:val="007B4FA9"/>
    <w:rsid w:val="007C40AF"/>
    <w:rsid w:val="007E4241"/>
    <w:rsid w:val="007E5D0F"/>
    <w:rsid w:val="007F2F31"/>
    <w:rsid w:val="00801291"/>
    <w:rsid w:val="00805EC0"/>
    <w:rsid w:val="00834A26"/>
    <w:rsid w:val="0084287F"/>
    <w:rsid w:val="008728D0"/>
    <w:rsid w:val="00885B64"/>
    <w:rsid w:val="00895FEB"/>
    <w:rsid w:val="008C2926"/>
    <w:rsid w:val="008C4D8C"/>
    <w:rsid w:val="008E3D16"/>
    <w:rsid w:val="008E5977"/>
    <w:rsid w:val="008F2AC7"/>
    <w:rsid w:val="008F35F6"/>
    <w:rsid w:val="00910B4F"/>
    <w:rsid w:val="009176CA"/>
    <w:rsid w:val="009348EA"/>
    <w:rsid w:val="009372B2"/>
    <w:rsid w:val="00937CFE"/>
    <w:rsid w:val="0096279B"/>
    <w:rsid w:val="0096681A"/>
    <w:rsid w:val="00984DB9"/>
    <w:rsid w:val="009A40A3"/>
    <w:rsid w:val="009A7655"/>
    <w:rsid w:val="009B0B46"/>
    <w:rsid w:val="009B5040"/>
    <w:rsid w:val="009F3D7E"/>
    <w:rsid w:val="00A2315E"/>
    <w:rsid w:val="00A75865"/>
    <w:rsid w:val="00A7633E"/>
    <w:rsid w:val="00A838AF"/>
    <w:rsid w:val="00AB1365"/>
    <w:rsid w:val="00AB712A"/>
    <w:rsid w:val="00AB7B31"/>
    <w:rsid w:val="00AC5C1B"/>
    <w:rsid w:val="00AD08CD"/>
    <w:rsid w:val="00AD783F"/>
    <w:rsid w:val="00AE14C5"/>
    <w:rsid w:val="00B103B4"/>
    <w:rsid w:val="00B27192"/>
    <w:rsid w:val="00B357DF"/>
    <w:rsid w:val="00B610E8"/>
    <w:rsid w:val="00B71E5D"/>
    <w:rsid w:val="00BA710A"/>
    <w:rsid w:val="00BA774D"/>
    <w:rsid w:val="00BB6C8C"/>
    <w:rsid w:val="00BC46F6"/>
    <w:rsid w:val="00BE1BF3"/>
    <w:rsid w:val="00BE370B"/>
    <w:rsid w:val="00BE4AD6"/>
    <w:rsid w:val="00BF4BDF"/>
    <w:rsid w:val="00C00136"/>
    <w:rsid w:val="00C219A7"/>
    <w:rsid w:val="00C446B4"/>
    <w:rsid w:val="00C61EFA"/>
    <w:rsid w:val="00C71580"/>
    <w:rsid w:val="00C858C4"/>
    <w:rsid w:val="00CA483B"/>
    <w:rsid w:val="00CD225A"/>
    <w:rsid w:val="00CD5F37"/>
    <w:rsid w:val="00CE2127"/>
    <w:rsid w:val="00CE5C59"/>
    <w:rsid w:val="00D2295F"/>
    <w:rsid w:val="00D25274"/>
    <w:rsid w:val="00D54DF8"/>
    <w:rsid w:val="00D62D9D"/>
    <w:rsid w:val="00D713B0"/>
    <w:rsid w:val="00D77A22"/>
    <w:rsid w:val="00D869C4"/>
    <w:rsid w:val="00D959F3"/>
    <w:rsid w:val="00DA14B3"/>
    <w:rsid w:val="00DB33F3"/>
    <w:rsid w:val="00DE1456"/>
    <w:rsid w:val="00E05BAB"/>
    <w:rsid w:val="00E33EEB"/>
    <w:rsid w:val="00E5265B"/>
    <w:rsid w:val="00E542E9"/>
    <w:rsid w:val="00E63CDA"/>
    <w:rsid w:val="00E65C3A"/>
    <w:rsid w:val="00E72A17"/>
    <w:rsid w:val="00E745D2"/>
    <w:rsid w:val="00E82F69"/>
    <w:rsid w:val="00E950D2"/>
    <w:rsid w:val="00EB56E1"/>
    <w:rsid w:val="00EB5CC4"/>
    <w:rsid w:val="00EC4F94"/>
    <w:rsid w:val="00EC7C11"/>
    <w:rsid w:val="00ED2D58"/>
    <w:rsid w:val="00EF3780"/>
    <w:rsid w:val="00EF7899"/>
    <w:rsid w:val="00F10565"/>
    <w:rsid w:val="00F116FB"/>
    <w:rsid w:val="00F47FC7"/>
    <w:rsid w:val="00F56D82"/>
    <w:rsid w:val="00F703CB"/>
    <w:rsid w:val="00FB4225"/>
    <w:rsid w:val="00FB7666"/>
    <w:rsid w:val="00FC1B08"/>
    <w:rsid w:val="00FC4609"/>
    <w:rsid w:val="00FD3B26"/>
    <w:rsid w:val="00FD6AF9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customStyle="1" w:styleId="cf0">
    <w:name w:val="cf0"/>
    <w:basedOn w:val="Norml"/>
    <w:rsid w:val="00AB712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10040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3</cp:revision>
  <cp:lastPrinted>2018-06-14T11:48:00Z</cp:lastPrinted>
  <dcterms:created xsi:type="dcterms:W3CDTF">2018-06-07T07:18:00Z</dcterms:created>
  <dcterms:modified xsi:type="dcterms:W3CDTF">2018-06-14T11:54:00Z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