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3EDCF" w14:textId="77777777" w:rsidR="00566F0A" w:rsidRDefault="00566F0A" w:rsidP="001177D9">
      <w:pPr>
        <w:jc w:val="center"/>
        <w:rPr>
          <w:rFonts w:ascii="Arial" w:hAnsi="Arial" w:cs="Arial"/>
          <w:b/>
          <w:u w:val="single"/>
        </w:rPr>
      </w:pPr>
    </w:p>
    <w:p w14:paraId="339A3F06" w14:textId="77777777" w:rsidR="001177D9" w:rsidRPr="001177D9" w:rsidRDefault="001177D9" w:rsidP="001177D9">
      <w:pPr>
        <w:jc w:val="center"/>
        <w:rPr>
          <w:rFonts w:ascii="Arial" w:hAnsi="Arial" w:cs="Arial"/>
          <w:b/>
          <w:u w:val="single"/>
        </w:rPr>
      </w:pPr>
      <w:r w:rsidRPr="001177D9">
        <w:rPr>
          <w:rFonts w:ascii="Arial" w:hAnsi="Arial" w:cs="Arial"/>
          <w:b/>
          <w:u w:val="single"/>
        </w:rPr>
        <w:t>ELŐTERJESZTÉS</w:t>
      </w:r>
    </w:p>
    <w:p w14:paraId="3F7096F5" w14:textId="77777777" w:rsidR="001177D9" w:rsidRPr="001177D9" w:rsidRDefault="001177D9" w:rsidP="001177D9">
      <w:pPr>
        <w:spacing w:after="120"/>
        <w:jc w:val="center"/>
        <w:rPr>
          <w:rFonts w:ascii="Arial" w:hAnsi="Arial" w:cs="Arial"/>
          <w:b/>
        </w:rPr>
      </w:pPr>
    </w:p>
    <w:p w14:paraId="5D5BFD4F" w14:textId="4E6CF3E3" w:rsidR="001177D9" w:rsidRPr="001177D9" w:rsidRDefault="001177D9" w:rsidP="001177D9">
      <w:pPr>
        <w:spacing w:after="120"/>
        <w:jc w:val="center"/>
        <w:rPr>
          <w:rFonts w:ascii="Arial" w:hAnsi="Arial" w:cs="Arial"/>
          <w:b/>
        </w:rPr>
      </w:pPr>
      <w:r w:rsidRPr="001177D9">
        <w:rPr>
          <w:rFonts w:ascii="Arial" w:hAnsi="Arial" w:cs="Arial"/>
          <w:b/>
        </w:rPr>
        <w:t>Szombathely Megy</w:t>
      </w:r>
      <w:r w:rsidR="00E16F7D">
        <w:rPr>
          <w:rFonts w:ascii="Arial" w:hAnsi="Arial" w:cs="Arial"/>
          <w:b/>
        </w:rPr>
        <w:t>ei Jogú Város Közgyűlésének 2018</w:t>
      </w:r>
      <w:r w:rsidRPr="001177D9">
        <w:rPr>
          <w:rFonts w:ascii="Arial" w:hAnsi="Arial" w:cs="Arial"/>
          <w:b/>
        </w:rPr>
        <w:t xml:space="preserve">. </w:t>
      </w:r>
      <w:r w:rsidR="00E16F7D">
        <w:rPr>
          <w:rFonts w:ascii="Arial" w:hAnsi="Arial" w:cs="Arial"/>
          <w:b/>
        </w:rPr>
        <w:t>április 26</w:t>
      </w:r>
      <w:r w:rsidRPr="001177D9">
        <w:rPr>
          <w:rFonts w:ascii="Arial" w:hAnsi="Arial" w:cs="Arial"/>
          <w:b/>
        </w:rPr>
        <w:t>-i ülésére</w:t>
      </w:r>
    </w:p>
    <w:p w14:paraId="18DCE20E" w14:textId="3D9994E2" w:rsidR="001177D9" w:rsidRPr="001177D9" w:rsidRDefault="001177D9" w:rsidP="00F470EF">
      <w:pPr>
        <w:jc w:val="center"/>
        <w:rPr>
          <w:rFonts w:ascii="Arial" w:hAnsi="Arial" w:cs="Arial"/>
          <w:b/>
          <w:bCs/>
        </w:rPr>
      </w:pPr>
      <w:r w:rsidRPr="001177D9">
        <w:rPr>
          <w:rFonts w:ascii="Arial" w:hAnsi="Arial" w:cs="Arial"/>
          <w:b/>
          <w:bCs/>
        </w:rPr>
        <w:t xml:space="preserve">Javaslat </w:t>
      </w:r>
      <w:r w:rsidR="00F470EF">
        <w:rPr>
          <w:rFonts w:ascii="Arial" w:hAnsi="Arial" w:cs="Arial"/>
          <w:b/>
          <w:bCs/>
        </w:rPr>
        <w:t>közösségi szolgálattal kapcsolatos döntés meghozatalára</w:t>
      </w:r>
    </w:p>
    <w:p w14:paraId="6CD8F65E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40C4DE42" w14:textId="77777777" w:rsidR="00F470EF" w:rsidRDefault="00F470EF" w:rsidP="001177D9">
      <w:pPr>
        <w:jc w:val="both"/>
        <w:rPr>
          <w:rFonts w:ascii="Arial" w:hAnsi="Arial" w:cs="Arial"/>
        </w:rPr>
      </w:pPr>
    </w:p>
    <w:p w14:paraId="5B8F544E" w14:textId="7745AF97" w:rsidR="00F470EF" w:rsidRDefault="00F470EF" w:rsidP="001E721D">
      <w:p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2013. óta támogatja </w:t>
      </w:r>
      <w:r w:rsidRPr="00F83488">
        <w:rPr>
          <w:rFonts w:ascii="Arial" w:eastAsiaTheme="minorHAnsi" w:hAnsi="Arial" w:cs="Arial"/>
          <w:lang w:eastAsia="en-US"/>
        </w:rPr>
        <w:t xml:space="preserve">a Vasi Diákközösségi Szolgálat (a továbbiakban: </w:t>
      </w:r>
      <w:r>
        <w:rPr>
          <w:rFonts w:ascii="Arial" w:eastAsiaTheme="minorHAnsi" w:hAnsi="Arial" w:cs="Arial"/>
          <w:lang w:eastAsia="en-US"/>
        </w:rPr>
        <w:t xml:space="preserve">Közösségi </w:t>
      </w:r>
      <w:r w:rsidRPr="00F83488">
        <w:rPr>
          <w:rFonts w:ascii="Arial" w:eastAsiaTheme="minorHAnsi" w:hAnsi="Arial" w:cs="Arial"/>
          <w:lang w:eastAsia="en-US"/>
        </w:rPr>
        <w:t xml:space="preserve">Szolgálat) </w:t>
      </w:r>
      <w:r>
        <w:rPr>
          <w:rFonts w:ascii="Arial" w:eastAsiaTheme="minorHAnsi" w:hAnsi="Arial" w:cs="Arial"/>
          <w:lang w:eastAsia="en-US"/>
        </w:rPr>
        <w:t>működését</w:t>
      </w:r>
      <w:r w:rsidRPr="00F83488">
        <w:rPr>
          <w:rFonts w:ascii="Arial" w:eastAsiaTheme="minorHAnsi" w:hAnsi="Arial" w:cs="Arial"/>
          <w:lang w:eastAsia="en-US"/>
        </w:rPr>
        <w:t xml:space="preserve">. A </w:t>
      </w:r>
      <w:r w:rsidR="004D05C0">
        <w:rPr>
          <w:rFonts w:ascii="Arial" w:eastAsiaTheme="minorHAnsi" w:hAnsi="Arial" w:cs="Arial"/>
          <w:lang w:eastAsia="en-US"/>
        </w:rPr>
        <w:t xml:space="preserve">Közösségi </w:t>
      </w:r>
      <w:r w:rsidRPr="00F83488">
        <w:rPr>
          <w:rFonts w:ascii="Arial" w:eastAsiaTheme="minorHAnsi" w:hAnsi="Arial" w:cs="Arial"/>
          <w:lang w:eastAsia="en-US"/>
        </w:rPr>
        <w:t xml:space="preserve">Szolgálat </w:t>
      </w:r>
      <w:r>
        <w:rPr>
          <w:rFonts w:ascii="Arial" w:eastAsiaTheme="minorHAnsi" w:hAnsi="Arial" w:cs="Arial"/>
          <w:lang w:eastAsia="en-US"/>
        </w:rPr>
        <w:t>–</w:t>
      </w:r>
      <w:r w:rsidRPr="00F83488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a szombathelyi középiskolákk</w:t>
      </w:r>
      <w:r w:rsidRPr="00F83488">
        <w:rPr>
          <w:rFonts w:ascii="Arial" w:eastAsiaTheme="minorHAnsi" w:hAnsi="Arial" w:cs="Arial"/>
          <w:lang w:eastAsia="en-US"/>
        </w:rPr>
        <w:t>al és a városban működő vállalatokkal, int</w:t>
      </w:r>
      <w:r>
        <w:rPr>
          <w:rFonts w:ascii="Arial" w:eastAsiaTheme="minorHAnsi" w:hAnsi="Arial" w:cs="Arial"/>
          <w:lang w:eastAsia="en-US"/>
        </w:rPr>
        <w:t>ézményekkel kötött megállapodás</w:t>
      </w:r>
      <w:r w:rsidRPr="00F83488">
        <w:rPr>
          <w:rFonts w:ascii="Arial" w:eastAsiaTheme="minorHAnsi" w:hAnsi="Arial" w:cs="Arial"/>
          <w:lang w:eastAsia="en-US"/>
        </w:rPr>
        <w:t xml:space="preserve"> alapján – biztosítja a középiskolai tanulók számára kötelező közösségi szolgálat koordinálását és eredményes működését. </w:t>
      </w:r>
      <w:r>
        <w:rPr>
          <w:rFonts w:ascii="Arial" w:eastAsiaTheme="minorHAnsi" w:hAnsi="Arial" w:cs="Arial"/>
          <w:lang w:eastAsia="en-US"/>
        </w:rPr>
        <w:t>A Közösségi Szolgálat</w:t>
      </w:r>
      <w:r w:rsidR="004D05C0">
        <w:rPr>
          <w:rFonts w:ascii="Arial" w:eastAsiaTheme="minorHAnsi" w:hAnsi="Arial" w:cs="Arial"/>
          <w:lang w:eastAsia="en-US"/>
        </w:rPr>
        <w:t xml:space="preserve"> 2017. január 31. napjáig </w:t>
      </w:r>
      <w:r w:rsidR="004D05C0">
        <w:rPr>
          <w:rFonts w:ascii="Arial" w:hAnsi="Arial" w:cs="Arial"/>
        </w:rPr>
        <w:t xml:space="preserve">a Nyugat-magyarországi Egyetem </w:t>
      </w:r>
      <w:r w:rsidR="004D05C0" w:rsidRPr="00F470EF">
        <w:rPr>
          <w:rFonts w:ascii="Arial" w:hAnsi="Arial" w:cs="Arial"/>
        </w:rPr>
        <w:t>Regionális Pedagógiai Szolgáltató és Kutató Központ</w:t>
      </w:r>
      <w:r w:rsidR="004D05C0">
        <w:rPr>
          <w:rFonts w:ascii="Arial" w:hAnsi="Arial" w:cs="Arial"/>
        </w:rPr>
        <w:t xml:space="preserve">jának szervezeti keretei között működött. 2017. február 1. napjával az </w:t>
      </w:r>
      <w:r w:rsidR="004D05C0" w:rsidRPr="001C5AFC">
        <w:rPr>
          <w:rFonts w:ascii="Arial" w:hAnsi="Arial" w:cs="Arial"/>
        </w:rPr>
        <w:t xml:space="preserve">oktatásért felelős miniszter döntése alapján </w:t>
      </w:r>
      <w:r w:rsidR="00832B90">
        <w:rPr>
          <w:rFonts w:ascii="Arial" w:hAnsi="Arial" w:cs="Arial"/>
        </w:rPr>
        <w:t>a</w:t>
      </w:r>
      <w:r w:rsidR="004D05C0">
        <w:rPr>
          <w:rFonts w:ascii="Arial" w:hAnsi="Arial" w:cs="Arial"/>
        </w:rPr>
        <w:t xml:space="preserve"> szo</w:t>
      </w:r>
      <w:r w:rsidR="00832B90">
        <w:rPr>
          <w:rFonts w:ascii="Arial" w:hAnsi="Arial" w:cs="Arial"/>
        </w:rPr>
        <w:t>mbathelyi szervezeti egységek</w:t>
      </w:r>
      <w:r w:rsidR="004D05C0">
        <w:rPr>
          <w:rFonts w:ascii="Arial" w:hAnsi="Arial" w:cs="Arial"/>
        </w:rPr>
        <w:t xml:space="preserve"> az </w:t>
      </w:r>
      <w:r w:rsidRPr="00F470EF">
        <w:rPr>
          <w:rFonts w:ascii="Arial" w:hAnsi="Arial" w:cs="Arial"/>
        </w:rPr>
        <w:t>Eötvös Lo</w:t>
      </w:r>
      <w:r w:rsidR="004D05C0">
        <w:rPr>
          <w:rFonts w:ascii="Arial" w:hAnsi="Arial" w:cs="Arial"/>
        </w:rPr>
        <w:t>ránd Tudományegyetem szervezetébe olvadtak be. A</w:t>
      </w:r>
      <w:r w:rsidRPr="004D05C0">
        <w:rPr>
          <w:rFonts w:ascii="Arial" w:hAnsi="Arial" w:cs="Arial"/>
        </w:rPr>
        <w:t>z Eötvös Loránd Tudományegyetem a kiváló szervezeti egységek tekintetében a Nyugat-magyarországi Egyetem általános és teljes jogutódja</w:t>
      </w:r>
      <w:r w:rsidR="004D05C0">
        <w:rPr>
          <w:rFonts w:ascii="Arial" w:hAnsi="Arial" w:cs="Arial"/>
        </w:rPr>
        <w:t xml:space="preserve"> lett</w:t>
      </w:r>
      <w:r w:rsidRPr="004D05C0">
        <w:rPr>
          <w:rFonts w:ascii="Arial" w:hAnsi="Arial" w:cs="Arial"/>
        </w:rPr>
        <w:t xml:space="preserve">. </w:t>
      </w:r>
      <w:r w:rsidR="00832B90">
        <w:rPr>
          <w:rFonts w:ascii="Arial" w:hAnsi="Arial" w:cs="Arial"/>
        </w:rPr>
        <w:t xml:space="preserve"> </w:t>
      </w:r>
      <w:r w:rsidRPr="004D05C0">
        <w:rPr>
          <w:rFonts w:ascii="Arial" w:hAnsi="Arial" w:cs="Arial"/>
        </w:rPr>
        <w:t xml:space="preserve">Előzőeket figyelembe véve </w:t>
      </w:r>
      <w:r w:rsidR="004D05C0">
        <w:rPr>
          <w:rFonts w:ascii="Arial" w:hAnsi="Arial" w:cs="Arial"/>
        </w:rPr>
        <w:t xml:space="preserve">Önkormányzatunk a Közösségi Szolgálat támogatására vonatkozóan a jogutód ELTE Savaria </w:t>
      </w:r>
      <w:r w:rsidR="004D05C0" w:rsidRPr="00F470EF">
        <w:rPr>
          <w:rFonts w:ascii="Arial" w:hAnsi="Arial" w:cs="Arial"/>
        </w:rPr>
        <w:t>Regionális Pedagógiai Szolgáltató és Kutató Központ</w:t>
      </w:r>
      <w:r w:rsidR="004D05C0">
        <w:rPr>
          <w:rFonts w:ascii="Arial" w:hAnsi="Arial" w:cs="Arial"/>
        </w:rPr>
        <w:t xml:space="preserve">tal </w:t>
      </w:r>
      <w:r w:rsidR="001E721D">
        <w:rPr>
          <w:rFonts w:ascii="Arial" w:hAnsi="Arial" w:cs="Arial"/>
        </w:rPr>
        <w:t xml:space="preserve">2017. május 10. </w:t>
      </w:r>
      <w:r w:rsidR="003074EC">
        <w:rPr>
          <w:rFonts w:ascii="Arial" w:hAnsi="Arial" w:cs="Arial"/>
        </w:rPr>
        <w:t>n</w:t>
      </w:r>
      <w:r w:rsidR="001E721D">
        <w:rPr>
          <w:rFonts w:ascii="Arial" w:hAnsi="Arial" w:cs="Arial"/>
        </w:rPr>
        <w:t>apján együttműködési megállapodást kötött.</w:t>
      </w:r>
      <w:r w:rsidRPr="004D05C0">
        <w:rPr>
          <w:rFonts w:ascii="Arial" w:hAnsi="Arial" w:cs="Arial"/>
        </w:rPr>
        <w:t xml:space="preserve"> </w:t>
      </w:r>
    </w:p>
    <w:p w14:paraId="5EE1CF8E" w14:textId="77777777" w:rsidR="00242E84" w:rsidRDefault="00242E84" w:rsidP="001E721D">
      <w:pPr>
        <w:spacing w:after="160"/>
        <w:contextualSpacing/>
        <w:jc w:val="both"/>
        <w:rPr>
          <w:rFonts w:ascii="Arial" w:hAnsi="Arial" w:cs="Arial"/>
        </w:rPr>
      </w:pPr>
    </w:p>
    <w:p w14:paraId="6DDBBD05" w14:textId="03F1AF22" w:rsidR="001E721D" w:rsidRDefault="001E721D" w:rsidP="001E721D">
      <w:p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2018. március 18-án kelt levelében az ELTE Savaria </w:t>
      </w:r>
      <w:r w:rsidRPr="00F470EF">
        <w:rPr>
          <w:rFonts w:ascii="Arial" w:hAnsi="Arial" w:cs="Arial"/>
        </w:rPr>
        <w:t>Regionális Pedagógiai Szolgáltató és Kutató Központ</w:t>
      </w:r>
      <w:r>
        <w:rPr>
          <w:rFonts w:ascii="Arial" w:hAnsi="Arial" w:cs="Arial"/>
        </w:rPr>
        <w:t xml:space="preserve"> főigazgatója arról tájékoztatta Önkormányzatunkat, hogy az Eötvös L</w:t>
      </w:r>
      <w:r w:rsidR="00F50F9B">
        <w:rPr>
          <w:rFonts w:ascii="Arial" w:hAnsi="Arial" w:cs="Arial"/>
        </w:rPr>
        <w:t>o</w:t>
      </w:r>
      <w:r>
        <w:rPr>
          <w:rFonts w:ascii="Arial" w:hAnsi="Arial" w:cs="Arial"/>
        </w:rPr>
        <w:t>ránd Tudományegyetem a Közösségi Szolgálat működtetését nem tekinti alapfeladatnak</w:t>
      </w:r>
      <w:r w:rsidR="00242E84">
        <w:rPr>
          <w:rFonts w:ascii="Arial" w:hAnsi="Arial" w:cs="Arial"/>
        </w:rPr>
        <w:t>, így a Közösségi Szolgálat Irodájának működtetését 2018-tól nem támogatja.</w:t>
      </w:r>
      <w:r w:rsidR="00832B90">
        <w:rPr>
          <w:rFonts w:ascii="Arial" w:hAnsi="Arial" w:cs="Arial"/>
        </w:rPr>
        <w:t xml:space="preserve"> Kérte Önkormányzatunk segítségét arra vonatkozóan, hogy a Közösségi Szolgálat irodájának működtetéséről a jövőben az Önkormányzat gondoskodjon. </w:t>
      </w:r>
    </w:p>
    <w:p w14:paraId="2059C811" w14:textId="77777777" w:rsidR="00832B90" w:rsidRDefault="00832B90" w:rsidP="001E721D">
      <w:pPr>
        <w:spacing w:after="160"/>
        <w:contextualSpacing/>
        <w:jc w:val="both"/>
        <w:rPr>
          <w:rFonts w:ascii="Arial" w:hAnsi="Arial" w:cs="Arial"/>
        </w:rPr>
      </w:pPr>
    </w:p>
    <w:p w14:paraId="2F5CE601" w14:textId="2DC050EC" w:rsidR="00832B90" w:rsidRDefault="00F50F9B" w:rsidP="001E721D">
      <w:p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Eötvös Lo</w:t>
      </w:r>
      <w:r w:rsidR="00832B90">
        <w:rPr>
          <w:rFonts w:ascii="Arial" w:hAnsi="Arial" w:cs="Arial"/>
        </w:rPr>
        <w:t xml:space="preserve">ránd Tudományegyetemmel, valamint az ELTE Savaria </w:t>
      </w:r>
      <w:r w:rsidR="00832B90" w:rsidRPr="00F470EF">
        <w:rPr>
          <w:rFonts w:ascii="Arial" w:hAnsi="Arial" w:cs="Arial"/>
        </w:rPr>
        <w:t>Regionális Pedagógiai Szolgáltató és Kutató Központ</w:t>
      </w:r>
      <w:r w:rsidR="00832B90">
        <w:rPr>
          <w:rFonts w:ascii="Arial" w:hAnsi="Arial" w:cs="Arial"/>
        </w:rPr>
        <w:t xml:space="preserve">tal történt egyeztetések alapján javasolom a Tisztelt Közgyűlésnek, hogy 2018. július 1. napjától a Polgármesteri Hivatal </w:t>
      </w:r>
      <w:r w:rsidR="00BD78C2">
        <w:rPr>
          <w:rFonts w:ascii="Arial" w:hAnsi="Arial" w:cs="Arial"/>
        </w:rPr>
        <w:t>Köznevelési, S</w:t>
      </w:r>
      <w:r w:rsidR="00832B90">
        <w:rPr>
          <w:rFonts w:ascii="Arial" w:hAnsi="Arial" w:cs="Arial"/>
        </w:rPr>
        <w:t>port és Ifjúsági Irodája szervezetében biztosítsa a Közösségi Szolgálat feladatának ellátását.</w:t>
      </w:r>
    </w:p>
    <w:p w14:paraId="35197D6F" w14:textId="77777777" w:rsidR="00BD78C2" w:rsidRDefault="00BD78C2" w:rsidP="001E721D">
      <w:pPr>
        <w:spacing w:after="160"/>
        <w:contextualSpacing/>
        <w:jc w:val="both"/>
        <w:rPr>
          <w:rFonts w:ascii="Arial" w:hAnsi="Arial" w:cs="Arial"/>
        </w:rPr>
      </w:pPr>
    </w:p>
    <w:p w14:paraId="58763FEB" w14:textId="2741911F" w:rsidR="00832B90" w:rsidRDefault="00832B90" w:rsidP="001E721D">
      <w:p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Közösségi Szolgálat irodájában a feladatellátást 1 fő főállású (pedagógus végzettséggel rendelkező), és 1 fő megbízási szerződéssel foglalkoztatott személy látja el. Az Ő tovább foglalkoztatásukkal</w:t>
      </w:r>
      <w:r w:rsidR="00BD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biztos</w:t>
      </w:r>
      <w:r w:rsidR="00710DC2">
        <w:rPr>
          <w:rFonts w:ascii="Arial" w:hAnsi="Arial" w:cs="Arial"/>
        </w:rPr>
        <w:t>ítható a feladat ellátás</w:t>
      </w:r>
      <w:r w:rsidR="00BD78C2">
        <w:rPr>
          <w:rFonts w:ascii="Arial" w:hAnsi="Arial" w:cs="Arial"/>
        </w:rPr>
        <w:t>a</w:t>
      </w:r>
      <w:r w:rsidR="00710DC2">
        <w:rPr>
          <w:rFonts w:ascii="Arial" w:hAnsi="Arial" w:cs="Arial"/>
        </w:rPr>
        <w:t>.</w:t>
      </w:r>
    </w:p>
    <w:p w14:paraId="7BDDD868" w14:textId="152EEA5D" w:rsidR="00D307DD" w:rsidRPr="00D307DD" w:rsidRDefault="00BD78C2" w:rsidP="00D307DD">
      <w:p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foglalkoztatáshoz </w:t>
      </w:r>
      <w:r w:rsidR="005B52F9">
        <w:rPr>
          <w:rFonts w:ascii="Arial" w:hAnsi="Arial" w:cs="Arial"/>
        </w:rPr>
        <w:t>(1 fő főállásban, 1 fő megbízással) szüksége</w:t>
      </w:r>
      <w:r w:rsidR="00D27C89">
        <w:rPr>
          <w:rFonts w:ascii="Arial" w:hAnsi="Arial" w:cs="Arial"/>
        </w:rPr>
        <w:t>s</w:t>
      </w:r>
      <w:r w:rsidR="005B52F9">
        <w:rPr>
          <w:rFonts w:ascii="Arial" w:hAnsi="Arial" w:cs="Arial"/>
        </w:rPr>
        <w:t xml:space="preserve"> fedezet</w:t>
      </w:r>
      <w:r w:rsidR="00710DC2">
        <w:rPr>
          <w:rFonts w:ascii="Arial" w:hAnsi="Arial" w:cs="Arial"/>
        </w:rPr>
        <w:t xml:space="preserve"> az Önko</w:t>
      </w:r>
      <w:r w:rsidR="004E6D38">
        <w:rPr>
          <w:rFonts w:ascii="Arial" w:hAnsi="Arial" w:cs="Arial"/>
        </w:rPr>
        <w:t>rmányzat 2018. évi költségvetéséről szóló</w:t>
      </w:r>
      <w:r>
        <w:rPr>
          <w:rFonts w:ascii="Arial" w:hAnsi="Arial" w:cs="Arial"/>
        </w:rPr>
        <w:t xml:space="preserve"> </w:t>
      </w:r>
      <w:r w:rsidR="004E6D38">
        <w:rPr>
          <w:rFonts w:ascii="Arial" w:hAnsi="Arial" w:cs="Arial"/>
        </w:rPr>
        <w:t xml:space="preserve">3/2018. (II.21.) önkormányzati </w:t>
      </w:r>
      <w:r w:rsidR="00710DC2">
        <w:rPr>
          <w:rFonts w:ascii="Arial" w:hAnsi="Arial" w:cs="Arial"/>
        </w:rPr>
        <w:t>rendelet</w:t>
      </w:r>
      <w:r w:rsidR="004E6D38">
        <w:rPr>
          <w:rFonts w:ascii="Arial" w:hAnsi="Arial" w:cs="Arial"/>
        </w:rPr>
        <w:t xml:space="preserve"> 8. számú mellékletében</w:t>
      </w:r>
      <w:r>
        <w:rPr>
          <w:rFonts w:ascii="Arial" w:hAnsi="Arial" w:cs="Arial"/>
        </w:rPr>
        <w:t>,</w:t>
      </w:r>
      <w:r w:rsidR="004E6D38">
        <w:rPr>
          <w:rFonts w:ascii="Arial" w:hAnsi="Arial" w:cs="Arial"/>
        </w:rPr>
        <w:t xml:space="preserve"> a Közösségi Szolgálat támogatására nevesített 7 millió Ft összeg terhére biztosítható.</w:t>
      </w:r>
      <w:r w:rsidR="00710DC2">
        <w:rPr>
          <w:rFonts w:ascii="Arial" w:hAnsi="Arial" w:cs="Arial"/>
        </w:rPr>
        <w:t xml:space="preserve"> </w:t>
      </w:r>
      <w:r w:rsidR="00D307DD" w:rsidRPr="00E63DFD">
        <w:rPr>
          <w:rFonts w:ascii="Arial" w:hAnsi="Arial" w:cs="Arial"/>
        </w:rPr>
        <w:t>Az ELTE</w:t>
      </w:r>
      <w:r w:rsidR="00D307DD">
        <w:rPr>
          <w:rFonts w:ascii="Arial" w:hAnsi="Arial" w:cs="Arial"/>
        </w:rPr>
        <w:t xml:space="preserve">-vel – az előzőekben leírtakra tekintettel – a 2018. évi támogatásra vonatkozóan támogatási szerződés nem került megkötésre, </w:t>
      </w:r>
      <w:r w:rsidR="00D307DD" w:rsidRPr="00D307DD">
        <w:rPr>
          <w:rFonts w:ascii="Arial" w:hAnsi="Arial" w:cs="Arial"/>
        </w:rPr>
        <w:t xml:space="preserve">továbbá az ELTE az egyeztetés során </w:t>
      </w:r>
      <w:r w:rsidR="00D307DD">
        <w:rPr>
          <w:rFonts w:ascii="Arial" w:hAnsi="Arial" w:cs="Arial"/>
        </w:rPr>
        <w:t>jelezte</w:t>
      </w:r>
      <w:r w:rsidR="00D307DD" w:rsidRPr="00D307DD">
        <w:rPr>
          <w:rFonts w:ascii="Arial" w:hAnsi="Arial" w:cs="Arial"/>
        </w:rPr>
        <w:t xml:space="preserve">, hogy a Közösségi Szolgálat működtetésével összefüggő </w:t>
      </w:r>
      <w:r w:rsidR="00D307DD">
        <w:rPr>
          <w:rFonts w:ascii="Arial" w:hAnsi="Arial" w:cs="Arial"/>
        </w:rPr>
        <w:t>2018. évi</w:t>
      </w:r>
      <w:r w:rsidR="00D307DD" w:rsidRPr="00D307DD">
        <w:rPr>
          <w:rFonts w:ascii="Arial" w:hAnsi="Arial" w:cs="Arial"/>
        </w:rPr>
        <w:t xml:space="preserve"> támogatásra nem tart igényt</w:t>
      </w:r>
      <w:r w:rsidR="00FB7987">
        <w:rPr>
          <w:rFonts w:ascii="Arial" w:hAnsi="Arial" w:cs="Arial"/>
        </w:rPr>
        <w:t>, így</w:t>
      </w:r>
      <w:r w:rsidR="00D307DD">
        <w:rPr>
          <w:rFonts w:ascii="Arial" w:hAnsi="Arial" w:cs="Arial"/>
        </w:rPr>
        <w:t xml:space="preserve"> a 7 millió Ft összeg egésze rendelkezésre áll.</w:t>
      </w:r>
    </w:p>
    <w:p w14:paraId="799F05C4" w14:textId="77777777" w:rsidR="004E6D38" w:rsidRDefault="004E6D38" w:rsidP="001E721D">
      <w:pPr>
        <w:spacing w:after="160"/>
        <w:contextualSpacing/>
        <w:jc w:val="both"/>
        <w:rPr>
          <w:rFonts w:ascii="Arial" w:hAnsi="Arial" w:cs="Arial"/>
        </w:rPr>
      </w:pPr>
    </w:p>
    <w:p w14:paraId="64AB8057" w14:textId="77777777" w:rsidR="00E63DFD" w:rsidRDefault="00710DC2" w:rsidP="001E721D">
      <w:p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E6D38">
        <w:rPr>
          <w:rFonts w:ascii="Arial" w:hAnsi="Arial" w:cs="Arial"/>
        </w:rPr>
        <w:t xml:space="preserve">lőzőek alapján </w:t>
      </w:r>
    </w:p>
    <w:p w14:paraId="6002F3F9" w14:textId="77777777" w:rsidR="005B52F9" w:rsidRDefault="004E6D38" w:rsidP="00E63DFD">
      <w:pPr>
        <w:pStyle w:val="Listaszerbekezds"/>
        <w:numPr>
          <w:ilvl w:val="0"/>
          <w:numId w:val="10"/>
        </w:numPr>
        <w:spacing w:after="160"/>
        <w:jc w:val="both"/>
        <w:rPr>
          <w:rFonts w:ascii="Arial" w:hAnsi="Arial" w:cs="Arial"/>
        </w:rPr>
      </w:pPr>
      <w:r w:rsidRPr="005B52F9">
        <w:rPr>
          <w:rFonts w:ascii="Arial" w:hAnsi="Arial" w:cs="Arial"/>
        </w:rPr>
        <w:t>az ELTE Savaria Regionális Pedagógiai Szolgáltató és Kutató Központtal megkötött együttműködési megállapodás</w:t>
      </w:r>
      <w:r w:rsidR="00D307DD" w:rsidRPr="005B52F9">
        <w:rPr>
          <w:rFonts w:ascii="Arial" w:hAnsi="Arial" w:cs="Arial"/>
        </w:rPr>
        <w:t>t</w:t>
      </w:r>
      <w:r w:rsidRPr="005B52F9">
        <w:rPr>
          <w:rFonts w:ascii="Arial" w:hAnsi="Arial" w:cs="Arial"/>
        </w:rPr>
        <w:t xml:space="preserve"> 2018. június 30. napjával meg</w:t>
      </w:r>
      <w:r w:rsidR="00D307DD" w:rsidRPr="005B52F9">
        <w:rPr>
          <w:rFonts w:ascii="Arial" w:hAnsi="Arial" w:cs="Arial"/>
        </w:rPr>
        <w:t xml:space="preserve"> kell </w:t>
      </w:r>
      <w:r w:rsidRPr="005B52F9">
        <w:rPr>
          <w:rFonts w:ascii="Arial" w:hAnsi="Arial" w:cs="Arial"/>
        </w:rPr>
        <w:t>sz</w:t>
      </w:r>
      <w:r w:rsidR="00D307DD" w:rsidRPr="005B52F9">
        <w:rPr>
          <w:rFonts w:ascii="Arial" w:hAnsi="Arial" w:cs="Arial"/>
        </w:rPr>
        <w:t>üntetni, továb</w:t>
      </w:r>
      <w:r w:rsidR="005B52F9" w:rsidRPr="005B52F9">
        <w:rPr>
          <w:rFonts w:ascii="Arial" w:hAnsi="Arial" w:cs="Arial"/>
        </w:rPr>
        <w:t>b</w:t>
      </w:r>
      <w:r w:rsidR="00D307DD" w:rsidRPr="005B52F9">
        <w:rPr>
          <w:rFonts w:ascii="Arial" w:hAnsi="Arial" w:cs="Arial"/>
        </w:rPr>
        <w:t>á</w:t>
      </w:r>
    </w:p>
    <w:p w14:paraId="719A0AEF" w14:textId="6E2EEB48" w:rsidR="00710DC2" w:rsidRDefault="00E63DFD" w:rsidP="00E63DFD">
      <w:pPr>
        <w:pStyle w:val="Listaszerbekezds"/>
        <w:numPr>
          <w:ilvl w:val="0"/>
          <w:numId w:val="10"/>
        </w:numPr>
        <w:spacing w:after="160"/>
        <w:jc w:val="both"/>
        <w:rPr>
          <w:rFonts w:ascii="Arial" w:hAnsi="Arial" w:cs="Arial"/>
        </w:rPr>
      </w:pPr>
      <w:r w:rsidRPr="005B52F9">
        <w:rPr>
          <w:rFonts w:ascii="Arial" w:hAnsi="Arial" w:cs="Arial"/>
        </w:rPr>
        <w:t xml:space="preserve">a Közösségi Szolgálat 1 fő főfoglalkoztatású alkalmazottjának </w:t>
      </w:r>
      <w:r w:rsidR="00FB7987">
        <w:rPr>
          <w:rFonts w:ascii="Arial" w:hAnsi="Arial" w:cs="Arial"/>
        </w:rPr>
        <w:t>2018. július 1. napjától történő</w:t>
      </w:r>
      <w:r w:rsidR="00FB7987" w:rsidRPr="005B52F9">
        <w:rPr>
          <w:rFonts w:ascii="Arial" w:hAnsi="Arial" w:cs="Arial"/>
        </w:rPr>
        <w:t xml:space="preserve"> </w:t>
      </w:r>
      <w:r w:rsidRPr="005B52F9">
        <w:rPr>
          <w:rFonts w:ascii="Arial" w:hAnsi="Arial" w:cs="Arial"/>
        </w:rPr>
        <w:t xml:space="preserve">átkerülésére tekintettel </w:t>
      </w:r>
      <w:r w:rsidR="004E6D38" w:rsidRPr="005B52F9">
        <w:rPr>
          <w:rFonts w:ascii="Arial" w:hAnsi="Arial" w:cs="Arial"/>
        </w:rPr>
        <w:t xml:space="preserve">módosítani </w:t>
      </w:r>
      <w:r w:rsidR="00710DC2" w:rsidRPr="005B52F9">
        <w:rPr>
          <w:rFonts w:ascii="Arial" w:hAnsi="Arial" w:cs="Arial"/>
        </w:rPr>
        <w:t xml:space="preserve">szükséges </w:t>
      </w:r>
      <w:r w:rsidRPr="005B52F9">
        <w:rPr>
          <w:rFonts w:ascii="Arial" w:hAnsi="Arial" w:cs="Arial"/>
        </w:rPr>
        <w:t xml:space="preserve">a Polgármesteri Hivatal létszám-előirányzatát és Szervezeti és </w:t>
      </w:r>
      <w:r w:rsidR="00BD78C2" w:rsidRPr="005B52F9">
        <w:rPr>
          <w:rFonts w:ascii="Arial" w:hAnsi="Arial" w:cs="Arial"/>
        </w:rPr>
        <w:t>Működési szabályzatát</w:t>
      </w:r>
      <w:r w:rsidRPr="005B52F9">
        <w:rPr>
          <w:rFonts w:ascii="Arial" w:hAnsi="Arial" w:cs="Arial"/>
        </w:rPr>
        <w:t>.</w:t>
      </w:r>
    </w:p>
    <w:p w14:paraId="21795784" w14:textId="39187F10" w:rsidR="00612CD2" w:rsidRDefault="00D27C89" w:rsidP="00D27C89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fentiekben részletezett feladatok során jelentkező adminisztratív terhek csökkentése, továbbá az Aktív Időskor elnevezésű programmal összefüggő feladatok segítése érdekében javaslom továbbá, hogy</w:t>
      </w:r>
      <w:r w:rsidR="00FB7987">
        <w:rPr>
          <w:rFonts w:ascii="Arial" w:hAnsi="Arial" w:cs="Arial"/>
        </w:rPr>
        <w:t xml:space="preserve"> 2018. május 1. napjától</w:t>
      </w:r>
      <w:r>
        <w:rPr>
          <w:rFonts w:ascii="Arial" w:hAnsi="Arial" w:cs="Arial"/>
        </w:rPr>
        <w:t xml:space="preserve"> egy megváltozott munkaképességű, részmunkaidős státusz kerüljön létrehozásra</w:t>
      </w:r>
      <w:r w:rsidR="000552E4">
        <w:rPr>
          <w:rFonts w:ascii="Arial" w:hAnsi="Arial" w:cs="Arial"/>
        </w:rPr>
        <w:t xml:space="preserve"> </w:t>
      </w:r>
      <w:r w:rsidR="00FB7987">
        <w:rPr>
          <w:rFonts w:ascii="Arial" w:hAnsi="Arial" w:cs="Arial"/>
        </w:rPr>
        <w:t xml:space="preserve">az Egészségügyi és Közszolgálati Osztályon </w:t>
      </w:r>
      <w:r w:rsidR="000552E4">
        <w:rPr>
          <w:rFonts w:ascii="Arial" w:hAnsi="Arial" w:cs="Arial"/>
        </w:rPr>
        <w:t>közvetlenül az osztályvezető irányítása alatt</w:t>
      </w:r>
      <w:r>
        <w:rPr>
          <w:rFonts w:ascii="Arial" w:hAnsi="Arial" w:cs="Arial"/>
        </w:rPr>
        <w:t xml:space="preserve">. </w:t>
      </w:r>
    </w:p>
    <w:p w14:paraId="4D03E531" w14:textId="449D21B6" w:rsidR="005034E2" w:rsidRDefault="00776F92" w:rsidP="00D27C89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 megkeresést megelőzően </w:t>
      </w:r>
      <w:r w:rsidR="00F535B4">
        <w:rPr>
          <w:rFonts w:ascii="Arial" w:hAnsi="Arial" w:cs="Arial"/>
        </w:rPr>
        <w:t>már felmerült</w:t>
      </w:r>
      <w:r>
        <w:rPr>
          <w:rFonts w:ascii="Arial" w:hAnsi="Arial" w:cs="Arial"/>
        </w:rPr>
        <w:t>, hogy a Polgármesteri Hivatal belső kontrollrendszerét érintő jogszabályi környezet változása és az ennek megfelelő működési feltétel</w:t>
      </w:r>
      <w:r w:rsidR="00F535B4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biztosítása miatt szükségessé válhat az e feladatokat ellátó szervezeti egység személyi állományának bővítése. Ennek megoldására javaslatot teszek továbbá arra, hogy</w:t>
      </w:r>
      <w:r w:rsidRPr="00776F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Egészségügyi, Kulturális és Koordinációs Irodán időközben megüresedett 1 fő, köztisztviselői státusz 2018. május 1. napjától kerüljön áthelyezésre a feladatot ellátó Informatikai, Minőségügyi és Gondnoksági Kabinet szervezeti egységbe.</w:t>
      </w:r>
    </w:p>
    <w:p w14:paraId="23096FD3" w14:textId="194227EF" w:rsidR="000552E4" w:rsidRDefault="000552E4" w:rsidP="00D27C89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A fenti javaslatok elfogadásával a Hivatal költségvetési rendeletben meghatározott engedélyezett létszáma</w:t>
      </w:r>
      <w:r w:rsidR="00CF4911">
        <w:rPr>
          <w:rFonts w:ascii="Arial" w:hAnsi="Arial" w:cs="Arial"/>
        </w:rPr>
        <w:t xml:space="preserve"> 2018. május 01. napján 0,5</w:t>
      </w:r>
      <w:r>
        <w:rPr>
          <w:rFonts w:ascii="Arial" w:hAnsi="Arial" w:cs="Arial"/>
        </w:rPr>
        <w:t xml:space="preserve"> státusszal, 233 főről 23</w:t>
      </w:r>
      <w:r w:rsidR="00CF4911">
        <w:rPr>
          <w:rFonts w:ascii="Arial" w:hAnsi="Arial" w:cs="Arial"/>
        </w:rPr>
        <w:t>3</w:t>
      </w:r>
      <w:r>
        <w:rPr>
          <w:rFonts w:ascii="Arial" w:hAnsi="Arial" w:cs="Arial"/>
        </w:rPr>
        <w:t>,5 főre</w:t>
      </w:r>
      <w:r w:rsidR="00CF4911">
        <w:rPr>
          <w:rFonts w:ascii="Arial" w:hAnsi="Arial" w:cs="Arial"/>
        </w:rPr>
        <w:t>, 2018. július 01. napján további 1 státusszal, 233,5 főről 234,5 főre emelkedik.</w:t>
      </w:r>
      <w:r>
        <w:rPr>
          <w:rFonts w:ascii="Arial" w:hAnsi="Arial" w:cs="Arial"/>
        </w:rPr>
        <w:t xml:space="preserve"> </w:t>
      </w:r>
    </w:p>
    <w:p w14:paraId="317B1773" w14:textId="5951481F" w:rsidR="001177D9" w:rsidRPr="001177D9" w:rsidRDefault="001177D9" w:rsidP="001E721D">
      <w:pPr>
        <w:spacing w:after="160"/>
        <w:contextualSpacing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14:paraId="5A3F52A5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4A5262CD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55A52AAA" w14:textId="2F6F0A22" w:rsidR="001177D9" w:rsidRPr="00F50F9B" w:rsidRDefault="00E16F7D" w:rsidP="001177D9">
      <w:pPr>
        <w:jc w:val="both"/>
        <w:rPr>
          <w:rFonts w:ascii="Arial" w:hAnsi="Arial" w:cs="Arial"/>
          <w:b/>
        </w:rPr>
      </w:pPr>
      <w:r w:rsidRPr="00F50F9B">
        <w:rPr>
          <w:rFonts w:ascii="Arial" w:hAnsi="Arial" w:cs="Arial"/>
          <w:b/>
        </w:rPr>
        <w:t>Szombathely, 2018</w:t>
      </w:r>
      <w:r w:rsidR="001177D9" w:rsidRPr="00F50F9B">
        <w:rPr>
          <w:rFonts w:ascii="Arial" w:hAnsi="Arial" w:cs="Arial"/>
          <w:b/>
        </w:rPr>
        <w:t xml:space="preserve">. </w:t>
      </w:r>
      <w:r w:rsidR="00575B21" w:rsidRPr="00F50F9B">
        <w:rPr>
          <w:rFonts w:ascii="Arial" w:hAnsi="Arial" w:cs="Arial"/>
          <w:b/>
        </w:rPr>
        <w:t xml:space="preserve">április </w:t>
      </w:r>
      <w:proofErr w:type="gramStart"/>
      <w:r w:rsidR="00575B21" w:rsidRPr="00F50F9B">
        <w:rPr>
          <w:rFonts w:ascii="Arial" w:hAnsi="Arial" w:cs="Arial"/>
          <w:b/>
        </w:rPr>
        <w:t>„        ”</w:t>
      </w:r>
      <w:proofErr w:type="gramEnd"/>
    </w:p>
    <w:p w14:paraId="3C628D94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2BDE4E18" w14:textId="77777777" w:rsidR="001177D9" w:rsidRPr="001177D9" w:rsidRDefault="001177D9" w:rsidP="001177D9">
      <w:pPr>
        <w:jc w:val="both"/>
        <w:rPr>
          <w:rFonts w:ascii="Arial" w:hAnsi="Arial" w:cs="Arial"/>
          <w:sz w:val="22"/>
          <w:szCs w:val="22"/>
        </w:rPr>
      </w:pPr>
    </w:p>
    <w:p w14:paraId="0A66B4B5" w14:textId="77777777" w:rsidR="001177D9" w:rsidRPr="001177D9" w:rsidRDefault="001177D9" w:rsidP="001177D9">
      <w:pPr>
        <w:jc w:val="both"/>
        <w:rPr>
          <w:rFonts w:ascii="Arial" w:hAnsi="Arial" w:cs="Arial"/>
          <w:sz w:val="22"/>
          <w:szCs w:val="22"/>
        </w:rPr>
      </w:pPr>
    </w:p>
    <w:p w14:paraId="212F29E5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b/>
        </w:rPr>
        <w:t>(: Dr. Puskás Tivadar :)</w:t>
      </w:r>
    </w:p>
    <w:p w14:paraId="2966FB21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6EBCD8A8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5DD0A3A9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28236356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49024C8A" w14:textId="3B24175F" w:rsidR="002D6495" w:rsidRPr="003074EC" w:rsidRDefault="003074EC" w:rsidP="003074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>I</w:t>
      </w:r>
      <w:r>
        <w:rPr>
          <w:rFonts w:ascii="Arial" w:hAnsi="Arial" w:cs="Arial"/>
          <w:b/>
          <w:bCs/>
        </w:rPr>
        <w:t>.</w:t>
      </w:r>
    </w:p>
    <w:p w14:paraId="72A1582C" w14:textId="77777777" w:rsidR="003074EC" w:rsidRDefault="003074EC" w:rsidP="002D6495">
      <w:pPr>
        <w:jc w:val="center"/>
        <w:rPr>
          <w:rFonts w:ascii="Arial" w:hAnsi="Arial" w:cs="Arial"/>
          <w:b/>
          <w:bCs/>
          <w:u w:val="single"/>
        </w:rPr>
      </w:pPr>
    </w:p>
    <w:p w14:paraId="783F25FE" w14:textId="77777777" w:rsidR="002D6495" w:rsidRPr="001177D9" w:rsidRDefault="002D6495" w:rsidP="002D6495">
      <w:pPr>
        <w:jc w:val="center"/>
        <w:rPr>
          <w:rFonts w:ascii="Arial" w:hAnsi="Arial" w:cs="Arial"/>
          <w:b/>
          <w:bCs/>
          <w:u w:val="single"/>
        </w:rPr>
      </w:pPr>
      <w:r w:rsidRPr="001177D9">
        <w:rPr>
          <w:rFonts w:ascii="Arial" w:hAnsi="Arial" w:cs="Arial"/>
          <w:b/>
          <w:bCs/>
          <w:u w:val="single"/>
        </w:rPr>
        <w:t>HATÁROZATI JAVASLAT</w:t>
      </w:r>
    </w:p>
    <w:p w14:paraId="29A175A4" w14:textId="645CADF0" w:rsidR="002D6495" w:rsidRDefault="002D6495" w:rsidP="002D6495">
      <w:pPr>
        <w:jc w:val="center"/>
        <w:rPr>
          <w:rFonts w:ascii="Arial" w:hAnsi="Arial" w:cs="Arial"/>
          <w:b/>
          <w:bCs/>
          <w:u w:val="single"/>
        </w:rPr>
      </w:pPr>
      <w:r w:rsidRPr="001177D9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8</w:t>
      </w:r>
      <w:r w:rsidRPr="001177D9">
        <w:rPr>
          <w:rFonts w:ascii="Arial" w:hAnsi="Arial" w:cs="Arial"/>
          <w:b/>
          <w:bCs/>
          <w:u w:val="single"/>
        </w:rPr>
        <w:t>. (IV.</w:t>
      </w:r>
      <w:r>
        <w:rPr>
          <w:rFonts w:ascii="Arial" w:hAnsi="Arial" w:cs="Arial"/>
          <w:b/>
          <w:bCs/>
          <w:u w:val="single"/>
        </w:rPr>
        <w:t>26</w:t>
      </w:r>
      <w:r w:rsidRPr="001177D9">
        <w:rPr>
          <w:rFonts w:ascii="Arial" w:hAnsi="Arial" w:cs="Arial"/>
          <w:b/>
          <w:bCs/>
          <w:u w:val="single"/>
        </w:rPr>
        <w:t>.) Kgy. számú határozat</w:t>
      </w:r>
    </w:p>
    <w:p w14:paraId="5289B0FE" w14:textId="0757F431" w:rsidR="00CF4911" w:rsidRDefault="00CF4911" w:rsidP="002D6495">
      <w:pPr>
        <w:jc w:val="center"/>
        <w:rPr>
          <w:rFonts w:ascii="Arial" w:hAnsi="Arial" w:cs="Arial"/>
        </w:rPr>
      </w:pPr>
    </w:p>
    <w:p w14:paraId="543FAF33" w14:textId="2A312899" w:rsidR="00CF4911" w:rsidRDefault="00CF4911" w:rsidP="002D6495">
      <w:pPr>
        <w:jc w:val="center"/>
        <w:rPr>
          <w:rFonts w:ascii="Arial" w:hAnsi="Arial" w:cs="Arial"/>
        </w:rPr>
      </w:pPr>
    </w:p>
    <w:p w14:paraId="01E51AD5" w14:textId="4F5A3449" w:rsidR="00CF4911" w:rsidRPr="00CF4911" w:rsidRDefault="00CF4911" w:rsidP="00CF4911">
      <w:pPr>
        <w:pStyle w:val="Listaszerbekezds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F4911">
        <w:rPr>
          <w:rFonts w:ascii="Arial" w:hAnsi="Arial" w:cs="Arial"/>
        </w:rPr>
        <w:t>A Közgyűlés a Polgármesteri Hivatal létszám-előirányzatát 2018. május 1. napjával 0,5 fővel, 233 főről 233,5 főre növeli</w:t>
      </w:r>
      <w:r w:rsidR="00FB7987">
        <w:rPr>
          <w:rFonts w:ascii="Arial" w:hAnsi="Arial" w:cs="Arial"/>
        </w:rPr>
        <w:t xml:space="preserve">, továbbá hozzájárul az előterjesztésben megjelölt 1 fő köztisztviselői státusz osztályok közötti átcsoportosításához. </w:t>
      </w:r>
      <w:r w:rsidR="00C25898">
        <w:rPr>
          <w:rFonts w:ascii="Arial" w:hAnsi="Arial" w:cs="Arial"/>
        </w:rPr>
        <w:t>A Közgyűlés a 0,5 státusz költségvetési fedezetét biztosítja.</w:t>
      </w:r>
    </w:p>
    <w:p w14:paraId="4D431606" w14:textId="77777777" w:rsidR="00CF4911" w:rsidRDefault="00CF4911" w:rsidP="00CF4911">
      <w:pPr>
        <w:jc w:val="both"/>
        <w:rPr>
          <w:rFonts w:ascii="Arial" w:hAnsi="Arial" w:cs="Arial"/>
        </w:rPr>
      </w:pPr>
    </w:p>
    <w:p w14:paraId="21B0CA50" w14:textId="4A91231C" w:rsidR="00CF4911" w:rsidRPr="00CF4911" w:rsidRDefault="00CF4911" w:rsidP="00CF4911">
      <w:pPr>
        <w:pStyle w:val="Listaszerbekezds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F4911">
        <w:rPr>
          <w:rFonts w:ascii="Arial" w:hAnsi="Arial" w:cs="Arial"/>
        </w:rPr>
        <w:t xml:space="preserve">A Közgyűlés a Polgármesteri Hivatal Szervezeti és Működési Szabályzatának módosítását az előterjesztéshez csatolt 1. sz. melléklet szerinti tartalommal megegyezően jóváhagyja. A Közgyűlés felhatalmazza a polgármestert és a jegyzőt, hogy a fenti módosításokkal egységes szerkezetbe foglalt Szervezeti és Működési Szabályzatot aláírja. </w:t>
      </w:r>
    </w:p>
    <w:p w14:paraId="164E1949" w14:textId="77777777" w:rsidR="00CF4911" w:rsidRDefault="00CF4911" w:rsidP="00CF4911">
      <w:pPr>
        <w:jc w:val="both"/>
        <w:rPr>
          <w:rFonts w:ascii="Arial" w:hAnsi="Arial" w:cs="Arial"/>
        </w:rPr>
      </w:pPr>
    </w:p>
    <w:p w14:paraId="4D2CBE2A" w14:textId="77777777" w:rsidR="00CF4911" w:rsidRPr="001177D9" w:rsidRDefault="00CF4911" w:rsidP="00CF4911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Felelős:</w:t>
      </w:r>
      <w:r w:rsidRPr="001177D9">
        <w:rPr>
          <w:rFonts w:ascii="Arial" w:hAnsi="Arial" w:cs="Arial"/>
          <w:b/>
        </w:rPr>
        <w:tab/>
      </w:r>
      <w:r w:rsidRPr="001177D9">
        <w:rPr>
          <w:rFonts w:ascii="Arial" w:hAnsi="Arial" w:cs="Arial"/>
        </w:rPr>
        <w:t xml:space="preserve">Dr. Puskás Tivadar polgármester </w:t>
      </w:r>
    </w:p>
    <w:p w14:paraId="48883763" w14:textId="77777777" w:rsidR="00CF4911" w:rsidRPr="001177D9" w:rsidRDefault="00CF4911" w:rsidP="00CF4911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Molnár Miklós alpolgármester</w:t>
      </w:r>
    </w:p>
    <w:p w14:paraId="2CC19A8C" w14:textId="77777777" w:rsidR="00CF4911" w:rsidRPr="001177D9" w:rsidRDefault="00CF4911" w:rsidP="00CF4911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Dr. Károlyi Ákos jegyző</w:t>
      </w:r>
    </w:p>
    <w:p w14:paraId="1A52AE93" w14:textId="77777777" w:rsidR="00CF4911" w:rsidRPr="001177D9" w:rsidRDefault="00CF4911" w:rsidP="00CF4911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</w:p>
    <w:p w14:paraId="70FFFC57" w14:textId="77777777" w:rsidR="00CF4911" w:rsidRPr="001177D9" w:rsidRDefault="00CF4911" w:rsidP="00CF4911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 xml:space="preserve">/a végrehajtás előkészítéséért: </w:t>
      </w:r>
    </w:p>
    <w:p w14:paraId="278085A0" w14:textId="77777777" w:rsidR="00CF4911" w:rsidRPr="001177D9" w:rsidRDefault="00CF4911" w:rsidP="00CF491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Nagyné dr. Gats Andrea, a Jogi, Képviselői és Hatósági Osztály vezetője,</w:t>
      </w:r>
    </w:p>
    <w:p w14:paraId="089313E2" w14:textId="77777777" w:rsidR="00CF4911" w:rsidRPr="001177D9" w:rsidRDefault="00CF4911" w:rsidP="00CF491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>
        <w:rPr>
          <w:rFonts w:ascii="Arial" w:hAnsi="Arial" w:cs="Arial"/>
        </w:rPr>
        <w:t>Stéger Gábor</w:t>
      </w:r>
      <w:r w:rsidRPr="001177D9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Közgazdasági és Adó Osztály </w:t>
      </w:r>
      <w:r w:rsidRPr="001177D9">
        <w:rPr>
          <w:rFonts w:ascii="Arial" w:hAnsi="Arial" w:cs="Arial"/>
        </w:rPr>
        <w:t>vezetője/</w:t>
      </w:r>
    </w:p>
    <w:p w14:paraId="0D6E86E4" w14:textId="77777777" w:rsidR="00CF4911" w:rsidRPr="001177D9" w:rsidRDefault="00CF4911" w:rsidP="00CF4911">
      <w:pPr>
        <w:ind w:left="1410"/>
        <w:jc w:val="both"/>
        <w:rPr>
          <w:rFonts w:ascii="Arial" w:hAnsi="Arial" w:cs="Arial"/>
        </w:rPr>
      </w:pPr>
    </w:p>
    <w:p w14:paraId="64399EBC" w14:textId="77777777" w:rsidR="00CF4911" w:rsidRPr="001177D9" w:rsidRDefault="00CF4911" w:rsidP="00CF4911"/>
    <w:p w14:paraId="118B7E32" w14:textId="4384D901" w:rsidR="00CF4911" w:rsidRDefault="00CF4911" w:rsidP="00F50F9B">
      <w:pPr>
        <w:ind w:left="1418" w:hanging="1418"/>
        <w:jc w:val="both"/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Határidő:</w:t>
      </w:r>
      <w:r w:rsidRPr="001177D9">
        <w:rPr>
          <w:rFonts w:ascii="Arial" w:hAnsi="Arial" w:cs="Arial"/>
        </w:rPr>
        <w:tab/>
      </w:r>
      <w:r>
        <w:rPr>
          <w:rFonts w:ascii="Arial" w:hAnsi="Arial" w:cs="Arial"/>
        </w:rPr>
        <w:t>2018. április 30</w:t>
      </w:r>
      <w:proofErr w:type="gramStart"/>
      <w:r>
        <w:rPr>
          <w:rFonts w:ascii="Arial" w:hAnsi="Arial" w:cs="Arial"/>
        </w:rPr>
        <w:t>.</w:t>
      </w:r>
      <w:r w:rsidR="00F50F9B">
        <w:rPr>
          <w:rFonts w:ascii="Arial" w:hAnsi="Arial" w:cs="Arial"/>
        </w:rPr>
        <w:t>,</w:t>
      </w:r>
      <w:proofErr w:type="gramEnd"/>
      <w:r w:rsidR="00F50F9B">
        <w:rPr>
          <w:rFonts w:ascii="Arial" w:hAnsi="Arial" w:cs="Arial"/>
        </w:rPr>
        <w:t xml:space="preserve"> illetve a költségvetési fedezet biztosítására vonatkozóan az Önkormányzat 2018. évi költségvetési rendeletének soron következő módosítása </w:t>
      </w:r>
      <w:r>
        <w:rPr>
          <w:rFonts w:ascii="Arial" w:hAnsi="Arial" w:cs="Arial"/>
        </w:rPr>
        <w:t xml:space="preserve"> </w:t>
      </w:r>
    </w:p>
    <w:p w14:paraId="3597214B" w14:textId="77777777" w:rsidR="00CF4911" w:rsidRPr="001177D9" w:rsidRDefault="00CF4911" w:rsidP="002D6495">
      <w:pPr>
        <w:jc w:val="center"/>
        <w:rPr>
          <w:rFonts w:ascii="Arial" w:hAnsi="Arial" w:cs="Arial"/>
        </w:rPr>
      </w:pPr>
    </w:p>
    <w:p w14:paraId="322ACB80" w14:textId="4D33FA97" w:rsidR="002D6495" w:rsidRDefault="002D6495" w:rsidP="002D6495">
      <w:pPr>
        <w:jc w:val="both"/>
        <w:rPr>
          <w:rFonts w:ascii="Arial" w:hAnsi="Arial" w:cs="Arial"/>
        </w:rPr>
      </w:pPr>
    </w:p>
    <w:p w14:paraId="5E2145CD" w14:textId="3D7FA63C" w:rsidR="00CF4911" w:rsidRDefault="00CF4911" w:rsidP="002D6495">
      <w:pPr>
        <w:jc w:val="both"/>
        <w:rPr>
          <w:rFonts w:ascii="Arial" w:hAnsi="Arial" w:cs="Arial"/>
        </w:rPr>
      </w:pPr>
    </w:p>
    <w:p w14:paraId="651920B0" w14:textId="1007F86D" w:rsidR="00CF4911" w:rsidRDefault="00CF4911" w:rsidP="002D6495">
      <w:pPr>
        <w:jc w:val="both"/>
        <w:rPr>
          <w:rFonts w:ascii="Arial" w:hAnsi="Arial" w:cs="Arial"/>
        </w:rPr>
      </w:pPr>
    </w:p>
    <w:p w14:paraId="44BEA267" w14:textId="30319AF8" w:rsidR="00CF4911" w:rsidRPr="003074EC" w:rsidRDefault="00CF4911" w:rsidP="00CF4911">
      <w:pPr>
        <w:jc w:val="center"/>
        <w:rPr>
          <w:rFonts w:ascii="Arial" w:hAnsi="Arial" w:cs="Arial"/>
          <w:b/>
          <w:bCs/>
        </w:rPr>
      </w:pPr>
      <w:r w:rsidRPr="003074EC">
        <w:rPr>
          <w:rFonts w:ascii="Arial" w:hAnsi="Arial" w:cs="Arial"/>
          <w:b/>
          <w:bCs/>
        </w:rPr>
        <w:t>II.</w:t>
      </w:r>
    </w:p>
    <w:p w14:paraId="32C086D2" w14:textId="77777777" w:rsidR="003074EC" w:rsidRDefault="003074EC" w:rsidP="00CF4911">
      <w:pPr>
        <w:jc w:val="center"/>
        <w:rPr>
          <w:rFonts w:ascii="Arial" w:hAnsi="Arial" w:cs="Arial"/>
          <w:b/>
          <w:bCs/>
          <w:u w:val="single"/>
        </w:rPr>
      </w:pPr>
    </w:p>
    <w:p w14:paraId="6069176B" w14:textId="77777777" w:rsidR="00CF4911" w:rsidRPr="001177D9" w:rsidRDefault="00CF4911" w:rsidP="00CF4911">
      <w:pPr>
        <w:jc w:val="center"/>
        <w:rPr>
          <w:rFonts w:ascii="Arial" w:hAnsi="Arial" w:cs="Arial"/>
          <w:b/>
          <w:bCs/>
          <w:u w:val="single"/>
        </w:rPr>
      </w:pPr>
      <w:r w:rsidRPr="001177D9">
        <w:rPr>
          <w:rFonts w:ascii="Arial" w:hAnsi="Arial" w:cs="Arial"/>
          <w:b/>
          <w:bCs/>
          <w:u w:val="single"/>
        </w:rPr>
        <w:t>HATÁROZATI JAVASLAT</w:t>
      </w:r>
    </w:p>
    <w:p w14:paraId="3AB44115" w14:textId="77777777" w:rsidR="00CF4911" w:rsidRDefault="00CF4911" w:rsidP="00CF4911">
      <w:pPr>
        <w:jc w:val="center"/>
        <w:rPr>
          <w:rFonts w:ascii="Arial" w:hAnsi="Arial" w:cs="Arial"/>
          <w:b/>
          <w:bCs/>
          <w:u w:val="single"/>
        </w:rPr>
      </w:pPr>
      <w:r w:rsidRPr="001177D9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8</w:t>
      </w:r>
      <w:r w:rsidRPr="001177D9">
        <w:rPr>
          <w:rFonts w:ascii="Arial" w:hAnsi="Arial" w:cs="Arial"/>
          <w:b/>
          <w:bCs/>
          <w:u w:val="single"/>
        </w:rPr>
        <w:t>. (IV.</w:t>
      </w:r>
      <w:r>
        <w:rPr>
          <w:rFonts w:ascii="Arial" w:hAnsi="Arial" w:cs="Arial"/>
          <w:b/>
          <w:bCs/>
          <w:u w:val="single"/>
        </w:rPr>
        <w:t>26</w:t>
      </w:r>
      <w:r w:rsidRPr="001177D9">
        <w:rPr>
          <w:rFonts w:ascii="Arial" w:hAnsi="Arial" w:cs="Arial"/>
          <w:b/>
          <w:bCs/>
          <w:u w:val="single"/>
        </w:rPr>
        <w:t>.) Kgy. számú határozat</w:t>
      </w:r>
    </w:p>
    <w:p w14:paraId="1CD22413" w14:textId="77777777" w:rsidR="00CF4911" w:rsidRPr="001177D9" w:rsidRDefault="00CF4911" w:rsidP="002D6495">
      <w:pPr>
        <w:jc w:val="both"/>
        <w:rPr>
          <w:rFonts w:ascii="Arial" w:hAnsi="Arial" w:cs="Arial"/>
        </w:rPr>
      </w:pPr>
    </w:p>
    <w:p w14:paraId="2ECDCCCF" w14:textId="77777777" w:rsidR="002D6495" w:rsidRPr="001177D9" w:rsidRDefault="002D6495" w:rsidP="002D6495">
      <w:pPr>
        <w:jc w:val="both"/>
        <w:rPr>
          <w:rFonts w:ascii="Arial" w:hAnsi="Arial" w:cs="Arial"/>
        </w:rPr>
      </w:pPr>
    </w:p>
    <w:p w14:paraId="2836FCD7" w14:textId="77777777" w:rsidR="002D6495" w:rsidRPr="000A6BFC" w:rsidRDefault="002D6495" w:rsidP="002D6495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A6BFC">
        <w:rPr>
          <w:rFonts w:ascii="Arial" w:hAnsi="Arial" w:cs="Arial"/>
        </w:rPr>
        <w:t>Szombathely Megyei Jogú Város Közgyűlése a „</w:t>
      </w:r>
      <w:r w:rsidRPr="000A6BFC">
        <w:rPr>
          <w:rFonts w:ascii="Arial" w:hAnsi="Arial" w:cs="Arial"/>
          <w:bCs/>
        </w:rPr>
        <w:t>Javaslat közösségi szolgálattal kapcsolatos döntés meghozatalára</w:t>
      </w:r>
      <w:r w:rsidRPr="000A6BFC">
        <w:rPr>
          <w:rFonts w:ascii="Arial" w:hAnsi="Arial" w:cs="Arial"/>
        </w:rPr>
        <w:t>” című előterjesztést megtárgyalta. A Közgyűlés egyetért azzal, hogy a Vasi Diák Közösségi Szolgálat feladatának ellátását 2018. július 1. napjától az Önkormányzat a Polgármesteri Hivatal Köznevelési, Sport és Ifjúsági Irodája szervezeti keretében biztosítsa.</w:t>
      </w:r>
    </w:p>
    <w:p w14:paraId="608E7D33" w14:textId="77777777" w:rsidR="002D6495" w:rsidRDefault="002D6495" w:rsidP="002D6495">
      <w:pPr>
        <w:ind w:left="426" w:hanging="426"/>
        <w:jc w:val="both"/>
        <w:rPr>
          <w:rFonts w:ascii="Arial" w:hAnsi="Arial" w:cs="Arial"/>
        </w:rPr>
      </w:pPr>
    </w:p>
    <w:p w14:paraId="5565F71A" w14:textId="0D7A572A" w:rsidR="002D6495" w:rsidRPr="000A6BFC" w:rsidRDefault="002D6495" w:rsidP="002D6495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A6BFC">
        <w:rPr>
          <w:rFonts w:ascii="Arial" w:hAnsi="Arial" w:cs="Arial"/>
        </w:rPr>
        <w:t xml:space="preserve">A Közgyűlés az 1. pontban foglalt feladatellátással összefüggésben a Polgármesteri Hivatal létszám-előirányzatát 2018. július 1. </w:t>
      </w:r>
      <w:proofErr w:type="gramStart"/>
      <w:r w:rsidRPr="000A6BFC">
        <w:rPr>
          <w:rFonts w:ascii="Arial" w:hAnsi="Arial" w:cs="Arial"/>
        </w:rPr>
        <w:t>napjával</w:t>
      </w:r>
      <w:proofErr w:type="gramEnd"/>
      <w:r w:rsidRPr="000A6BFC">
        <w:rPr>
          <w:rFonts w:ascii="Arial" w:hAnsi="Arial" w:cs="Arial"/>
        </w:rPr>
        <w:t xml:space="preserve"> 1 fővel</w:t>
      </w:r>
      <w:r w:rsidR="00CF4911">
        <w:rPr>
          <w:rFonts w:ascii="Arial" w:hAnsi="Arial" w:cs="Arial"/>
        </w:rPr>
        <w:t>, 233,5 főről 234,5 főre növeli</w:t>
      </w:r>
      <w:r w:rsidR="003074EC">
        <w:rPr>
          <w:rFonts w:ascii="Arial" w:hAnsi="Arial" w:cs="Arial"/>
        </w:rPr>
        <w:t xml:space="preserve">, továbbá az Oktatási Kiadásokban a Közösségi Szolgálat támogatására rendelkezésre álló 7 millió Ft összeget átcsoportosítja a Polgármesteri Hivatal költségvetésébe. </w:t>
      </w:r>
    </w:p>
    <w:p w14:paraId="43C577A9" w14:textId="77777777" w:rsidR="002D6495" w:rsidRDefault="002D6495" w:rsidP="002D6495">
      <w:pPr>
        <w:ind w:left="426" w:hanging="426"/>
        <w:jc w:val="both"/>
        <w:rPr>
          <w:rFonts w:ascii="Arial" w:hAnsi="Arial" w:cs="Arial"/>
        </w:rPr>
      </w:pPr>
    </w:p>
    <w:p w14:paraId="098C78B9" w14:textId="0E9FDF45" w:rsidR="002D6495" w:rsidRPr="000A6BFC" w:rsidRDefault="002D6495" w:rsidP="002D6495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A6BFC">
        <w:rPr>
          <w:rFonts w:ascii="Arial" w:hAnsi="Arial" w:cs="Arial"/>
        </w:rPr>
        <w:lastRenderedPageBreak/>
        <w:t>A Közgyűlés a Polgármesteri Hivatal Szervezeti és Működési Szabályzatá</w:t>
      </w:r>
      <w:r>
        <w:rPr>
          <w:rFonts w:ascii="Arial" w:hAnsi="Arial" w:cs="Arial"/>
        </w:rPr>
        <w:t>nak módosítását</w:t>
      </w:r>
      <w:r w:rsidRPr="000A6BFC">
        <w:rPr>
          <w:rFonts w:ascii="Arial" w:hAnsi="Arial" w:cs="Arial"/>
        </w:rPr>
        <w:t xml:space="preserve"> az előterjesztés</w:t>
      </w:r>
      <w:r>
        <w:rPr>
          <w:rFonts w:ascii="Arial" w:hAnsi="Arial" w:cs="Arial"/>
        </w:rPr>
        <w:t>hez csatolt 2. sz. melléklet szerinti tartalommal megegyezően</w:t>
      </w:r>
      <w:r w:rsidRPr="000A6BFC">
        <w:rPr>
          <w:rFonts w:ascii="Arial" w:hAnsi="Arial" w:cs="Arial"/>
        </w:rPr>
        <w:t xml:space="preserve"> jóváhagyja.</w:t>
      </w:r>
      <w:r>
        <w:rPr>
          <w:rFonts w:ascii="Arial" w:hAnsi="Arial" w:cs="Arial"/>
        </w:rPr>
        <w:t xml:space="preserve"> A Közgyűlés felhatalmazza a polgármestert és a jegyzőt, hogy a fenti módosításokkal egységes szerkezetbe foglalt Szervezeti és Működési Szabályzatot aláírja. </w:t>
      </w:r>
    </w:p>
    <w:p w14:paraId="6CFFFB04" w14:textId="77777777" w:rsidR="002D6495" w:rsidRDefault="002D6495" w:rsidP="002D6495">
      <w:pPr>
        <w:ind w:left="426" w:hanging="426"/>
        <w:jc w:val="both"/>
        <w:rPr>
          <w:rFonts w:ascii="Arial" w:hAnsi="Arial" w:cs="Arial"/>
        </w:rPr>
      </w:pPr>
    </w:p>
    <w:p w14:paraId="334DAFEE" w14:textId="02CDBB87" w:rsidR="002D6495" w:rsidRPr="000A6BFC" w:rsidRDefault="002D6495" w:rsidP="002D6495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A6BFC">
        <w:rPr>
          <w:rFonts w:ascii="Arial" w:hAnsi="Arial" w:cs="Arial"/>
        </w:rPr>
        <w:t>A Közgyűlés felhatalmazza a polgármestert, hogy az ELTE Savaria Regionális Pedagógiai Szolg</w:t>
      </w:r>
      <w:r w:rsidR="00F50F9B">
        <w:rPr>
          <w:rFonts w:ascii="Arial" w:hAnsi="Arial" w:cs="Arial"/>
        </w:rPr>
        <w:t>áltató és Kutató Központtal 2017. május 1</w:t>
      </w:r>
      <w:r w:rsidRPr="000A6BFC">
        <w:rPr>
          <w:rFonts w:ascii="Arial" w:hAnsi="Arial" w:cs="Arial"/>
        </w:rPr>
        <w:t>0. napján megkötött együttműködési megállapodás megszüntetésére vonatkozó megállapodást aláírja.</w:t>
      </w:r>
    </w:p>
    <w:p w14:paraId="46631175" w14:textId="77777777" w:rsidR="002D6495" w:rsidRDefault="002D6495" w:rsidP="002D6495">
      <w:pPr>
        <w:ind w:left="426" w:hanging="426"/>
        <w:jc w:val="both"/>
        <w:rPr>
          <w:rFonts w:ascii="Arial" w:hAnsi="Arial" w:cs="Arial"/>
        </w:rPr>
      </w:pPr>
    </w:p>
    <w:p w14:paraId="61A180BB" w14:textId="506A0C7C" w:rsidR="002D6495" w:rsidRPr="000A6BFC" w:rsidRDefault="002D6495" w:rsidP="002D6495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A6BFC">
        <w:rPr>
          <w:rFonts w:ascii="Arial" w:hAnsi="Arial" w:cs="Arial"/>
        </w:rPr>
        <w:t xml:space="preserve">A Közgyűlés felkéri a </w:t>
      </w:r>
      <w:r>
        <w:rPr>
          <w:rFonts w:ascii="Arial" w:hAnsi="Arial" w:cs="Arial"/>
        </w:rPr>
        <w:t>jegyzőt</w:t>
      </w:r>
      <w:r w:rsidRPr="000A6BFC">
        <w:rPr>
          <w:rFonts w:ascii="Arial" w:hAnsi="Arial" w:cs="Arial"/>
        </w:rPr>
        <w:t>, hogy a Vasi Diák Közösségi Szolgálat feladatának ellátásával összefüggésben a szükséges munkáltatói intézkedéseket tegye meg.</w:t>
      </w:r>
    </w:p>
    <w:p w14:paraId="0BD46DDD" w14:textId="77777777" w:rsidR="002D6495" w:rsidRDefault="002D6495" w:rsidP="002D6495">
      <w:pPr>
        <w:jc w:val="both"/>
        <w:rPr>
          <w:rFonts w:ascii="Arial" w:hAnsi="Arial" w:cs="Arial"/>
          <w:b/>
          <w:u w:val="single"/>
        </w:rPr>
      </w:pPr>
    </w:p>
    <w:p w14:paraId="6F876849" w14:textId="77777777" w:rsidR="002D6495" w:rsidRDefault="002D6495" w:rsidP="002D6495">
      <w:pPr>
        <w:jc w:val="both"/>
        <w:rPr>
          <w:rFonts w:ascii="Arial" w:hAnsi="Arial" w:cs="Arial"/>
          <w:b/>
          <w:u w:val="single"/>
        </w:rPr>
      </w:pPr>
    </w:p>
    <w:p w14:paraId="38B8B0C8" w14:textId="77777777" w:rsidR="002D6495" w:rsidRPr="001177D9" w:rsidRDefault="002D6495" w:rsidP="002D6495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Felelős:</w:t>
      </w:r>
      <w:r w:rsidRPr="001177D9">
        <w:rPr>
          <w:rFonts w:ascii="Arial" w:hAnsi="Arial" w:cs="Arial"/>
          <w:b/>
        </w:rPr>
        <w:tab/>
      </w:r>
      <w:r w:rsidRPr="001177D9">
        <w:rPr>
          <w:rFonts w:ascii="Arial" w:hAnsi="Arial" w:cs="Arial"/>
        </w:rPr>
        <w:t>Dr. Puskás Tivadar polgármester</w:t>
      </w:r>
    </w:p>
    <w:p w14:paraId="2062B0AA" w14:textId="77777777" w:rsidR="002D6495" w:rsidRPr="001177D9" w:rsidRDefault="002D6495" w:rsidP="002D6495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smartTag w:uri="urn:schemas-microsoft-com:office:smarttags" w:element="PersonName">
        <w:r w:rsidRPr="001177D9">
          <w:rPr>
            <w:rFonts w:ascii="Arial" w:hAnsi="Arial" w:cs="Arial"/>
          </w:rPr>
          <w:t>Koczka Tibor</w:t>
        </w:r>
      </w:smartTag>
      <w:r w:rsidRPr="001177D9">
        <w:rPr>
          <w:rFonts w:ascii="Arial" w:hAnsi="Arial" w:cs="Arial"/>
        </w:rPr>
        <w:t xml:space="preserve"> alpolgármester </w:t>
      </w:r>
    </w:p>
    <w:p w14:paraId="05203298" w14:textId="77777777" w:rsidR="002D6495" w:rsidRPr="001177D9" w:rsidRDefault="002D6495" w:rsidP="002D6495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Molnár Miklós alpolgármester</w:t>
      </w:r>
    </w:p>
    <w:p w14:paraId="3F41939C" w14:textId="77777777" w:rsidR="002D6495" w:rsidRPr="001177D9" w:rsidRDefault="002D6495" w:rsidP="002D6495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Dr. Károlyi Ákos jegyző</w:t>
      </w:r>
    </w:p>
    <w:p w14:paraId="51C8AFD2" w14:textId="77777777" w:rsidR="002D6495" w:rsidRPr="001177D9" w:rsidRDefault="002D6495" w:rsidP="002D6495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</w:p>
    <w:p w14:paraId="1B0DF790" w14:textId="77777777" w:rsidR="002D6495" w:rsidRPr="001177D9" w:rsidRDefault="002D6495" w:rsidP="002D6495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 xml:space="preserve">/a végrehajtás előkészítéséért: </w:t>
      </w:r>
    </w:p>
    <w:p w14:paraId="01DF14DA" w14:textId="77777777" w:rsidR="002D6495" w:rsidRPr="001177D9" w:rsidRDefault="002D6495" w:rsidP="002D649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dr. Bencsics Enikő, az Egészségügyi és Közszolgálati Osztály vezetője,</w:t>
      </w:r>
    </w:p>
    <w:p w14:paraId="662F91E3" w14:textId="77777777" w:rsidR="002D6495" w:rsidRPr="001177D9" w:rsidRDefault="002D6495" w:rsidP="002D649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Nagyné dr. Gats Andrea, a Jogi, Képviselői és Hatósági Osztály vezetője,</w:t>
      </w:r>
    </w:p>
    <w:p w14:paraId="49FC8F21" w14:textId="27934F55" w:rsidR="002D6495" w:rsidRPr="001177D9" w:rsidRDefault="002D6495" w:rsidP="002D649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>
        <w:rPr>
          <w:rFonts w:ascii="Arial" w:hAnsi="Arial" w:cs="Arial"/>
        </w:rPr>
        <w:t>Stéger Gábor</w:t>
      </w:r>
      <w:r w:rsidRPr="001177D9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Közgazdasági és Adó Osztály </w:t>
      </w:r>
      <w:r w:rsidRPr="001177D9">
        <w:rPr>
          <w:rFonts w:ascii="Arial" w:hAnsi="Arial" w:cs="Arial"/>
        </w:rPr>
        <w:t>vezetője/</w:t>
      </w:r>
    </w:p>
    <w:p w14:paraId="790BB169" w14:textId="77777777" w:rsidR="002D6495" w:rsidRPr="001177D9" w:rsidRDefault="002D6495" w:rsidP="002D6495">
      <w:pPr>
        <w:ind w:left="1410"/>
        <w:jc w:val="both"/>
        <w:rPr>
          <w:rFonts w:ascii="Arial" w:hAnsi="Arial" w:cs="Arial"/>
        </w:rPr>
      </w:pPr>
    </w:p>
    <w:p w14:paraId="50A213D6" w14:textId="77777777" w:rsidR="002D6495" w:rsidRPr="001177D9" w:rsidRDefault="002D6495" w:rsidP="002D6495"/>
    <w:p w14:paraId="74DFDAF8" w14:textId="77777777" w:rsidR="002D6495" w:rsidRDefault="002D6495" w:rsidP="002D6495">
      <w:pPr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Határidő:</w:t>
      </w:r>
      <w:r w:rsidRPr="001177D9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 xml:space="preserve"> /az 1. és 3. pontok vonatkozásában/</w:t>
      </w:r>
    </w:p>
    <w:p w14:paraId="1385D4EE" w14:textId="5714E3F6" w:rsidR="00F50F9B" w:rsidRDefault="00F50F9B" w:rsidP="00F50F9B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</w:t>
      </w:r>
      <w:bookmarkStart w:id="0" w:name="_GoBack"/>
      <w:bookmarkEnd w:id="0"/>
      <w:r>
        <w:rPr>
          <w:rFonts w:ascii="Arial" w:hAnsi="Arial" w:cs="Arial"/>
        </w:rPr>
        <w:t xml:space="preserve">Önkormányzat 2018. évi költségvetési rendeletének soron következő módosítása  </w:t>
      </w:r>
      <w:r>
        <w:rPr>
          <w:rFonts w:ascii="Arial" w:hAnsi="Arial" w:cs="Arial"/>
        </w:rPr>
        <w:t>/a 2. pont vonatkozásában/</w:t>
      </w:r>
    </w:p>
    <w:p w14:paraId="4AE06151" w14:textId="74BD0C17" w:rsidR="002D6495" w:rsidRDefault="00F50F9B" w:rsidP="002D64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2018. június 30. /a </w:t>
      </w:r>
      <w:r w:rsidR="002D6495">
        <w:rPr>
          <w:rFonts w:ascii="Arial" w:hAnsi="Arial" w:cs="Arial"/>
        </w:rPr>
        <w:t>4. és 5. pontok vonatkozásában/</w:t>
      </w:r>
    </w:p>
    <w:p w14:paraId="02750363" w14:textId="5E0F8C35" w:rsidR="002D6495" w:rsidRDefault="002D6495" w:rsidP="002D6495">
      <w:pPr>
        <w:rPr>
          <w:rFonts w:ascii="Arial" w:hAnsi="Arial" w:cs="Arial"/>
        </w:rPr>
      </w:pPr>
    </w:p>
    <w:p w14:paraId="1582C3A5" w14:textId="54985B1F" w:rsidR="002D6495" w:rsidRDefault="002D6495" w:rsidP="002D6495">
      <w:pPr>
        <w:rPr>
          <w:rFonts w:ascii="Arial" w:hAnsi="Arial" w:cs="Arial"/>
        </w:rPr>
      </w:pPr>
    </w:p>
    <w:p w14:paraId="73EC875B" w14:textId="0CDA2F6B" w:rsidR="002D6495" w:rsidRDefault="002D6495" w:rsidP="002D6495">
      <w:pPr>
        <w:rPr>
          <w:rFonts w:ascii="Arial" w:hAnsi="Arial" w:cs="Arial"/>
        </w:rPr>
      </w:pPr>
    </w:p>
    <w:p w14:paraId="2959D412" w14:textId="762972DA" w:rsidR="002D6495" w:rsidRDefault="002D6495" w:rsidP="002D6495">
      <w:pPr>
        <w:rPr>
          <w:rFonts w:ascii="Arial" w:hAnsi="Arial" w:cs="Arial"/>
        </w:rPr>
      </w:pPr>
    </w:p>
    <w:p w14:paraId="2F281DDE" w14:textId="310E8D1D" w:rsidR="002D6495" w:rsidRDefault="002D6495" w:rsidP="002D6495">
      <w:pPr>
        <w:rPr>
          <w:rFonts w:ascii="Arial" w:hAnsi="Arial" w:cs="Arial"/>
        </w:rPr>
      </w:pPr>
    </w:p>
    <w:p w14:paraId="1648659C" w14:textId="726EBD81" w:rsidR="002D6495" w:rsidRDefault="002D6495" w:rsidP="002D6495">
      <w:pPr>
        <w:rPr>
          <w:rFonts w:ascii="Arial" w:hAnsi="Arial" w:cs="Arial"/>
        </w:rPr>
      </w:pPr>
    </w:p>
    <w:p w14:paraId="1D68E1AC" w14:textId="5BA634DC" w:rsidR="002D6495" w:rsidRDefault="002D6495" w:rsidP="002D6495">
      <w:pPr>
        <w:rPr>
          <w:rFonts w:ascii="Arial" w:hAnsi="Arial" w:cs="Arial"/>
        </w:rPr>
      </w:pPr>
    </w:p>
    <w:p w14:paraId="1246D0AA" w14:textId="41BFBD15" w:rsidR="002D6495" w:rsidRDefault="002D6495" w:rsidP="002D6495">
      <w:pPr>
        <w:rPr>
          <w:rFonts w:ascii="Arial" w:hAnsi="Arial" w:cs="Arial"/>
        </w:rPr>
      </w:pPr>
    </w:p>
    <w:p w14:paraId="73C5B8B9" w14:textId="034C9935" w:rsidR="002D6495" w:rsidRDefault="002D6495" w:rsidP="002D6495">
      <w:pPr>
        <w:rPr>
          <w:rFonts w:ascii="Arial" w:hAnsi="Arial" w:cs="Arial"/>
        </w:rPr>
      </w:pPr>
    </w:p>
    <w:p w14:paraId="2C9E2D71" w14:textId="4B4221D1" w:rsidR="002D6495" w:rsidRDefault="002D6495" w:rsidP="002D6495">
      <w:pPr>
        <w:rPr>
          <w:rFonts w:ascii="Arial" w:hAnsi="Arial" w:cs="Arial"/>
        </w:rPr>
      </w:pPr>
    </w:p>
    <w:p w14:paraId="431830A2" w14:textId="77777777" w:rsidR="002D6495" w:rsidRPr="001177D9" w:rsidRDefault="002D6495" w:rsidP="002D6495">
      <w:pPr>
        <w:rPr>
          <w:rFonts w:ascii="Arial" w:hAnsi="Arial" w:cs="Arial"/>
        </w:rPr>
      </w:pPr>
    </w:p>
    <w:p w14:paraId="270DA409" w14:textId="761A289D" w:rsidR="002D6495" w:rsidRPr="002D6495" w:rsidRDefault="002D6495" w:rsidP="002D6495">
      <w:pPr>
        <w:rPr>
          <w:rFonts w:ascii="Arial" w:hAnsi="Arial" w:cs="Arial"/>
        </w:rPr>
      </w:pPr>
    </w:p>
    <w:p w14:paraId="10D18455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4A7FDC54" w14:textId="77777777" w:rsidR="00C3048C" w:rsidRDefault="00C3048C" w:rsidP="007A7F9C">
      <w:pPr>
        <w:jc w:val="both"/>
        <w:rPr>
          <w:rFonts w:ascii="Arial" w:hAnsi="Arial" w:cs="Arial"/>
        </w:rPr>
      </w:pPr>
    </w:p>
    <w:sectPr w:rsidR="00C3048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6F886" w14:textId="77777777" w:rsidR="004F2CA4" w:rsidRDefault="004F2CA4">
      <w:r>
        <w:separator/>
      </w:r>
    </w:p>
  </w:endnote>
  <w:endnote w:type="continuationSeparator" w:id="0">
    <w:p w14:paraId="75E307E8" w14:textId="77777777" w:rsidR="004F2CA4" w:rsidRDefault="004F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76E4C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50F9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50F9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CC52D" w14:textId="77777777" w:rsidR="004F2CA4" w:rsidRDefault="004F2CA4">
      <w:r>
        <w:separator/>
      </w:r>
    </w:p>
  </w:footnote>
  <w:footnote w:type="continuationSeparator" w:id="0">
    <w:p w14:paraId="2FDB88C2" w14:textId="77777777" w:rsidR="004F2CA4" w:rsidRDefault="004F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41732A68" w14:textId="09FB8245" w:rsidR="00B940CA" w:rsidRPr="00F470EF" w:rsidRDefault="00B940CA" w:rsidP="00F470EF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Jogi és Társadalmi Kapcsolatok Bizottsága</w:t>
    </w:r>
  </w:p>
  <w:p w14:paraId="2B9A2466" w14:textId="7A2EA0D5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77468C86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>határozati javaslato</w:t>
    </w:r>
    <w:r w:rsidR="00F50F9B">
      <w:rPr>
        <w:rFonts w:ascii="Arial" w:hAnsi="Arial" w:cs="Arial"/>
        <w:b/>
        <w:u w:val="single"/>
      </w:rPr>
      <w:t>ka</w:t>
    </w:r>
    <w:r w:rsidR="00B940CA">
      <w:rPr>
        <w:rFonts w:ascii="Arial" w:hAnsi="Arial" w:cs="Arial"/>
        <w:b/>
        <w:u w:val="single"/>
      </w:rPr>
      <w:t xml:space="preserve">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1D25"/>
    <w:multiLevelType w:val="hybridMultilevel"/>
    <w:tmpl w:val="83BEA334"/>
    <w:lvl w:ilvl="0" w:tplc="2FE610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34BE"/>
    <w:multiLevelType w:val="hybridMultilevel"/>
    <w:tmpl w:val="2D7A02AE"/>
    <w:lvl w:ilvl="0" w:tplc="043847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E2972B7"/>
    <w:multiLevelType w:val="hybridMultilevel"/>
    <w:tmpl w:val="D0503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72944"/>
    <w:multiLevelType w:val="hybridMultilevel"/>
    <w:tmpl w:val="C7CEA4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84885"/>
    <w:multiLevelType w:val="hybridMultilevel"/>
    <w:tmpl w:val="EE908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347C0"/>
    <w:multiLevelType w:val="hybridMultilevel"/>
    <w:tmpl w:val="C7CEA4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60A5745A"/>
    <w:multiLevelType w:val="hybridMultilevel"/>
    <w:tmpl w:val="C7CEA4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F3E91"/>
    <w:multiLevelType w:val="hybridMultilevel"/>
    <w:tmpl w:val="C7CEA4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13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5"/>
  </w:num>
  <w:num w:numId="13">
    <w:abstractNumId w:val="15"/>
  </w:num>
  <w:num w:numId="14">
    <w:abstractNumId w:val="1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552E4"/>
    <w:rsid w:val="000A6BFC"/>
    <w:rsid w:val="000C593A"/>
    <w:rsid w:val="000D5554"/>
    <w:rsid w:val="000F0700"/>
    <w:rsid w:val="0010066A"/>
    <w:rsid w:val="00102FA6"/>
    <w:rsid w:val="001177D9"/>
    <w:rsid w:val="00131469"/>
    <w:rsid w:val="00132161"/>
    <w:rsid w:val="00181799"/>
    <w:rsid w:val="001A4648"/>
    <w:rsid w:val="001E721D"/>
    <w:rsid w:val="002310D0"/>
    <w:rsid w:val="00242E84"/>
    <w:rsid w:val="00264185"/>
    <w:rsid w:val="002803EC"/>
    <w:rsid w:val="002D6495"/>
    <w:rsid w:val="002E0E60"/>
    <w:rsid w:val="003074EC"/>
    <w:rsid w:val="00315CD1"/>
    <w:rsid w:val="00325973"/>
    <w:rsid w:val="0032649B"/>
    <w:rsid w:val="0034130E"/>
    <w:rsid w:val="00356256"/>
    <w:rsid w:val="00387E79"/>
    <w:rsid w:val="003C13FD"/>
    <w:rsid w:val="00410335"/>
    <w:rsid w:val="00430EA9"/>
    <w:rsid w:val="004A5006"/>
    <w:rsid w:val="004D05C0"/>
    <w:rsid w:val="004E6D38"/>
    <w:rsid w:val="004F2CA4"/>
    <w:rsid w:val="005034E2"/>
    <w:rsid w:val="00504834"/>
    <w:rsid w:val="00514CD3"/>
    <w:rsid w:val="005321D7"/>
    <w:rsid w:val="005408AF"/>
    <w:rsid w:val="00566F0A"/>
    <w:rsid w:val="00575B21"/>
    <w:rsid w:val="005B3EF7"/>
    <w:rsid w:val="005B52F9"/>
    <w:rsid w:val="005C2C6C"/>
    <w:rsid w:val="005D0011"/>
    <w:rsid w:val="005F19FE"/>
    <w:rsid w:val="00612CD2"/>
    <w:rsid w:val="00663D8C"/>
    <w:rsid w:val="00673677"/>
    <w:rsid w:val="006A73A5"/>
    <w:rsid w:val="006B5218"/>
    <w:rsid w:val="006C4D12"/>
    <w:rsid w:val="00710DC2"/>
    <w:rsid w:val="007326FF"/>
    <w:rsid w:val="00776F92"/>
    <w:rsid w:val="00777CF2"/>
    <w:rsid w:val="007A0E65"/>
    <w:rsid w:val="007A7F9C"/>
    <w:rsid w:val="007B2FF9"/>
    <w:rsid w:val="007B4FA9"/>
    <w:rsid w:val="007C40AF"/>
    <w:rsid w:val="007D2207"/>
    <w:rsid w:val="007F2F31"/>
    <w:rsid w:val="00805EC0"/>
    <w:rsid w:val="008123F7"/>
    <w:rsid w:val="0081609C"/>
    <w:rsid w:val="00832B90"/>
    <w:rsid w:val="00834A26"/>
    <w:rsid w:val="008728D0"/>
    <w:rsid w:val="0089392A"/>
    <w:rsid w:val="008C4D8C"/>
    <w:rsid w:val="00910CBC"/>
    <w:rsid w:val="009348EA"/>
    <w:rsid w:val="00937CFE"/>
    <w:rsid w:val="0096279B"/>
    <w:rsid w:val="009B0B46"/>
    <w:rsid w:val="009B5040"/>
    <w:rsid w:val="00A163AA"/>
    <w:rsid w:val="00A67213"/>
    <w:rsid w:val="00A7633E"/>
    <w:rsid w:val="00AB7B31"/>
    <w:rsid w:val="00AD08CD"/>
    <w:rsid w:val="00AE14C5"/>
    <w:rsid w:val="00B103B4"/>
    <w:rsid w:val="00B27192"/>
    <w:rsid w:val="00B44E33"/>
    <w:rsid w:val="00B610E8"/>
    <w:rsid w:val="00B940CA"/>
    <w:rsid w:val="00BA710A"/>
    <w:rsid w:val="00BC46F6"/>
    <w:rsid w:val="00BD78C2"/>
    <w:rsid w:val="00BE370B"/>
    <w:rsid w:val="00C25898"/>
    <w:rsid w:val="00C3048C"/>
    <w:rsid w:val="00C43650"/>
    <w:rsid w:val="00C71580"/>
    <w:rsid w:val="00CA483B"/>
    <w:rsid w:val="00CF4911"/>
    <w:rsid w:val="00D27C89"/>
    <w:rsid w:val="00D307DD"/>
    <w:rsid w:val="00D54DF8"/>
    <w:rsid w:val="00D713B0"/>
    <w:rsid w:val="00D77A22"/>
    <w:rsid w:val="00DA14B3"/>
    <w:rsid w:val="00E05BAB"/>
    <w:rsid w:val="00E16F7D"/>
    <w:rsid w:val="00E542E9"/>
    <w:rsid w:val="00E63CDA"/>
    <w:rsid w:val="00E63DFD"/>
    <w:rsid w:val="00E72A17"/>
    <w:rsid w:val="00E82F69"/>
    <w:rsid w:val="00E950D2"/>
    <w:rsid w:val="00EB56E1"/>
    <w:rsid w:val="00EB5CC4"/>
    <w:rsid w:val="00EC4F94"/>
    <w:rsid w:val="00EC7C11"/>
    <w:rsid w:val="00F46D4C"/>
    <w:rsid w:val="00F470EF"/>
    <w:rsid w:val="00F50F9B"/>
    <w:rsid w:val="00F535B4"/>
    <w:rsid w:val="00FB7987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4:docId w14:val="0E97E7F6"/>
  <w15:chartTrackingRefBased/>
  <w15:docId w15:val="{AE8C4DA5-D986-43E7-A1FD-66E28F2B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rsid w:val="0091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7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4D022-FF9C-488A-8F2B-E5339FDB4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788677-B133-4542-BBA3-A8379BCB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1012</Words>
  <Characters>6988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7</cp:revision>
  <cp:lastPrinted>2018-04-17T13:13:00Z</cp:lastPrinted>
  <dcterms:created xsi:type="dcterms:W3CDTF">2018-04-16T11:44:00Z</dcterms:created>
  <dcterms:modified xsi:type="dcterms:W3CDTF">2018-04-18T15:12:00Z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