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8D754A" w:rsidRPr="00F32E1A" w:rsidRDefault="00F23383" w:rsidP="008D754A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</w:rPr>
        <w:tab/>
      </w:r>
      <w:r w:rsidR="008D754A" w:rsidRPr="00F32E1A">
        <w:rPr>
          <w:rFonts w:cs="Arial"/>
          <w:b/>
          <w:sz w:val="20"/>
          <w:szCs w:val="20"/>
        </w:rPr>
        <w:t xml:space="preserve">Javaslat az „Óvoda felújítások” 2018. évi költségvetésben biztosított előirányzatának </w:t>
      </w:r>
      <w:r w:rsidR="008D754A" w:rsidRPr="00F32E1A">
        <w:rPr>
          <w:rFonts w:cs="Arial"/>
          <w:b/>
          <w:sz w:val="20"/>
          <w:szCs w:val="20"/>
        </w:rPr>
        <w:tab/>
        <w:t>felhasználására</w:t>
      </w:r>
    </w:p>
    <w:p w:rsidR="008D754A" w:rsidRDefault="008D754A" w:rsidP="008D754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eastAsiaTheme="minorHAnsi" w:cs="Arial"/>
          <w:b/>
          <w:i/>
          <w:sz w:val="20"/>
          <w:szCs w:val="20"/>
          <w:lang w:eastAsia="en-US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8D754A" w:rsidRDefault="008D754A" w:rsidP="008D754A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8D754A" w:rsidRDefault="008D754A" w:rsidP="008D754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43</w:t>
      </w:r>
      <w:r w:rsidRPr="00200C1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8D754A" w:rsidRPr="00BB2C6C" w:rsidRDefault="008D754A" w:rsidP="008D754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D754A" w:rsidRPr="00BB2C6C" w:rsidRDefault="008D754A" w:rsidP="008D754A">
      <w:pPr>
        <w:jc w:val="both"/>
        <w:rPr>
          <w:rFonts w:cs="Arial"/>
          <w:bCs/>
          <w:sz w:val="20"/>
          <w:szCs w:val="20"/>
        </w:rPr>
      </w:pPr>
      <w:r w:rsidRPr="00BB2C6C">
        <w:rPr>
          <w:rFonts w:cs="Arial"/>
          <w:bCs/>
          <w:sz w:val="20"/>
          <w:szCs w:val="20"/>
        </w:rPr>
        <w:t xml:space="preserve">I. A Gazdasági és Városstratégiai Bizottság </w:t>
      </w:r>
      <w:r w:rsidRPr="00BB2C6C">
        <w:rPr>
          <w:rFonts w:cs="Arial"/>
          <w:sz w:val="20"/>
          <w:szCs w:val="20"/>
        </w:rPr>
        <w:t>az „Óvoda felújítások” 2018. évi költségvetésben biztosított előirányzatának felhasználására</w:t>
      </w:r>
      <w:r w:rsidRPr="00BB2C6C">
        <w:rPr>
          <w:rFonts w:cs="Arial"/>
          <w:bCs/>
          <w:sz w:val="20"/>
          <w:szCs w:val="20"/>
        </w:rPr>
        <w:t xml:space="preserve"> vonatkozó előterjesztést megtárgyalta és a felújításhoz szükséges előirányzat biztosítását az alábbiak szerint támogatja:</w:t>
      </w:r>
    </w:p>
    <w:p w:rsidR="008D754A" w:rsidRPr="00BB2C6C" w:rsidRDefault="008D754A" w:rsidP="008D754A">
      <w:pPr>
        <w:jc w:val="both"/>
        <w:rPr>
          <w:rFonts w:cs="Arial"/>
          <w:bCs/>
          <w:sz w:val="20"/>
          <w:szCs w:val="20"/>
        </w:rPr>
      </w:pPr>
    </w:p>
    <w:p w:rsidR="008D754A" w:rsidRPr="00BB2C6C" w:rsidRDefault="008D754A" w:rsidP="008D754A">
      <w:pPr>
        <w:jc w:val="center"/>
        <w:rPr>
          <w:rFonts w:cs="Arial"/>
          <w:sz w:val="20"/>
          <w:szCs w:val="20"/>
        </w:rPr>
      </w:pPr>
      <w:r w:rsidRPr="00BB2C6C">
        <w:rPr>
          <w:rFonts w:cs="Arial"/>
          <w:b/>
          <w:sz w:val="20"/>
          <w:szCs w:val="20"/>
        </w:rPr>
        <w:t xml:space="preserve">„Óvoda felújítások” </w:t>
      </w:r>
    </w:p>
    <w:p w:rsidR="008D754A" w:rsidRPr="00BB2C6C" w:rsidRDefault="008D754A" w:rsidP="008D754A">
      <w:pPr>
        <w:pStyle w:val="lfej"/>
        <w:rPr>
          <w:sz w:val="20"/>
          <w:szCs w:val="20"/>
        </w:rPr>
      </w:pPr>
    </w:p>
    <w:p w:rsidR="008D754A" w:rsidRPr="00BB2C6C" w:rsidRDefault="008D754A" w:rsidP="008D754A">
      <w:pPr>
        <w:pStyle w:val="lfej"/>
        <w:numPr>
          <w:ilvl w:val="0"/>
          <w:numId w:val="35"/>
        </w:numPr>
        <w:rPr>
          <w:b/>
          <w:sz w:val="20"/>
          <w:szCs w:val="20"/>
        </w:rPr>
      </w:pPr>
      <w:r w:rsidRPr="00BB2C6C">
        <w:rPr>
          <w:b/>
          <w:sz w:val="20"/>
          <w:szCs w:val="20"/>
        </w:rPr>
        <w:t xml:space="preserve">Szombathelyi Szivárvány Óvoda </w:t>
      </w:r>
      <w:r w:rsidRPr="00BB2C6C">
        <w:rPr>
          <w:sz w:val="20"/>
          <w:szCs w:val="20"/>
        </w:rPr>
        <w:t xml:space="preserve">(Szombathely, Deák Ferenc u. 39/A.) felújítási munkálatai – belső burkolások, játszóudvar kavicsolás, játéktároló kisház telepítéssel együtt, hinták alatti gumiburkolat készítése - összesen bruttó </w:t>
      </w:r>
      <w:r w:rsidRPr="00BB2C6C">
        <w:rPr>
          <w:b/>
          <w:sz w:val="20"/>
          <w:szCs w:val="20"/>
        </w:rPr>
        <w:t>4.046.156,- Ft.</w:t>
      </w:r>
    </w:p>
    <w:p w:rsidR="008D754A" w:rsidRPr="00BB2C6C" w:rsidRDefault="008D754A" w:rsidP="008D754A">
      <w:pPr>
        <w:pStyle w:val="lfej"/>
        <w:rPr>
          <w:b/>
          <w:sz w:val="20"/>
          <w:szCs w:val="20"/>
        </w:rPr>
      </w:pPr>
    </w:p>
    <w:p w:rsidR="008D754A" w:rsidRPr="00BB2C6C" w:rsidRDefault="008D754A" w:rsidP="008D754A">
      <w:pPr>
        <w:pStyle w:val="lfej"/>
        <w:numPr>
          <w:ilvl w:val="0"/>
          <w:numId w:val="29"/>
        </w:numPr>
        <w:rPr>
          <w:b/>
          <w:sz w:val="20"/>
          <w:szCs w:val="20"/>
        </w:rPr>
      </w:pPr>
      <w:r w:rsidRPr="00BB2C6C">
        <w:rPr>
          <w:b/>
          <w:sz w:val="20"/>
          <w:szCs w:val="20"/>
        </w:rPr>
        <w:t xml:space="preserve">Bokréta Bölcsőde </w:t>
      </w:r>
      <w:r w:rsidRPr="00BB2C6C">
        <w:rPr>
          <w:sz w:val="20"/>
          <w:szCs w:val="20"/>
        </w:rPr>
        <w:t xml:space="preserve">(9700 Szombathely, Barátság u. 22.) felújítási munkálatai – a </w:t>
      </w:r>
      <w:proofErr w:type="spellStart"/>
      <w:r w:rsidRPr="00BB2C6C">
        <w:rPr>
          <w:sz w:val="20"/>
          <w:szCs w:val="20"/>
        </w:rPr>
        <w:t>hőfogadó</w:t>
      </w:r>
      <w:proofErr w:type="spellEnd"/>
      <w:r w:rsidRPr="00BB2C6C">
        <w:rPr>
          <w:sz w:val="20"/>
          <w:szCs w:val="20"/>
        </w:rPr>
        <w:t xml:space="preserve"> helyiség 3 db elkorhadt fa nyílászárójának cseréje és kiegészítő munkálatai - összesen bruttó </w:t>
      </w:r>
      <w:r w:rsidRPr="00BB2C6C">
        <w:rPr>
          <w:b/>
          <w:sz w:val="20"/>
          <w:szCs w:val="20"/>
        </w:rPr>
        <w:t>465.592,- Ft.</w:t>
      </w:r>
    </w:p>
    <w:p w:rsidR="008D754A" w:rsidRPr="00BB2C6C" w:rsidRDefault="008D754A" w:rsidP="008D754A">
      <w:pPr>
        <w:pStyle w:val="lfej"/>
        <w:rPr>
          <w:b/>
          <w:sz w:val="20"/>
          <w:szCs w:val="20"/>
        </w:rPr>
      </w:pPr>
    </w:p>
    <w:p w:rsidR="008D754A" w:rsidRPr="00BB2C6C" w:rsidRDefault="008D754A" w:rsidP="008D754A">
      <w:pPr>
        <w:jc w:val="both"/>
        <w:rPr>
          <w:rFonts w:cs="Arial"/>
          <w:bCs/>
          <w:sz w:val="20"/>
          <w:szCs w:val="20"/>
        </w:rPr>
      </w:pPr>
      <w:r w:rsidRPr="00D7516E">
        <w:rPr>
          <w:rFonts w:cs="Arial"/>
          <w:sz w:val="20"/>
          <w:szCs w:val="20"/>
          <w:lang w:eastAsia="x-none"/>
        </w:rPr>
        <w:t>II</w:t>
      </w:r>
      <w:r w:rsidRPr="00BB2C6C">
        <w:rPr>
          <w:rFonts w:cs="Arial"/>
          <w:b/>
          <w:sz w:val="20"/>
          <w:szCs w:val="20"/>
          <w:lang w:eastAsia="x-none"/>
        </w:rPr>
        <w:t>.</w:t>
      </w:r>
      <w:r w:rsidRPr="00BB2C6C">
        <w:rPr>
          <w:rFonts w:cs="Arial"/>
          <w:sz w:val="20"/>
          <w:szCs w:val="20"/>
          <w:lang w:eastAsia="x-none"/>
        </w:rPr>
        <w:t xml:space="preserve"> </w:t>
      </w:r>
      <w:r w:rsidRPr="00BB2C6C">
        <w:rPr>
          <w:rFonts w:cs="Arial"/>
          <w:bCs/>
          <w:sz w:val="20"/>
          <w:szCs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8D754A" w:rsidRPr="00BB2C6C" w:rsidRDefault="008D754A" w:rsidP="008D754A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8D754A" w:rsidRPr="00BB2C6C" w:rsidRDefault="008D754A" w:rsidP="008D754A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8D754A" w:rsidRPr="00BB2C6C" w:rsidRDefault="008D754A" w:rsidP="008D754A">
      <w:pPr>
        <w:jc w:val="both"/>
        <w:rPr>
          <w:rFonts w:cs="Arial"/>
          <w:sz w:val="20"/>
          <w:szCs w:val="20"/>
        </w:rPr>
      </w:pPr>
      <w:r w:rsidRPr="00BB2C6C">
        <w:rPr>
          <w:rFonts w:cs="Arial"/>
          <w:b/>
          <w:bCs/>
          <w:sz w:val="20"/>
          <w:szCs w:val="20"/>
          <w:u w:val="single"/>
        </w:rPr>
        <w:t>Felelős</w:t>
      </w:r>
      <w:r w:rsidRPr="00BB2C6C">
        <w:rPr>
          <w:rFonts w:cs="Arial"/>
          <w:sz w:val="20"/>
          <w:szCs w:val="20"/>
        </w:rPr>
        <w:t>: Dr. Puskás Tivadar polgármester</w:t>
      </w:r>
    </w:p>
    <w:p w:rsidR="008D754A" w:rsidRPr="00BB2C6C" w:rsidRDefault="008D754A" w:rsidP="008D754A">
      <w:pPr>
        <w:jc w:val="both"/>
        <w:rPr>
          <w:rFonts w:cs="Arial"/>
          <w:sz w:val="20"/>
          <w:szCs w:val="20"/>
        </w:rPr>
      </w:pPr>
      <w:r w:rsidRPr="00BB2C6C">
        <w:rPr>
          <w:rFonts w:cs="Arial"/>
          <w:sz w:val="20"/>
          <w:szCs w:val="20"/>
        </w:rPr>
        <w:tab/>
        <w:t xml:space="preserve">   Molnár Miklós alpolgármester</w:t>
      </w:r>
    </w:p>
    <w:p w:rsidR="008D754A" w:rsidRPr="00BB2C6C" w:rsidRDefault="008D754A" w:rsidP="008D754A">
      <w:pPr>
        <w:jc w:val="both"/>
        <w:rPr>
          <w:rFonts w:cs="Arial"/>
          <w:sz w:val="20"/>
          <w:szCs w:val="20"/>
        </w:rPr>
      </w:pPr>
      <w:r w:rsidRPr="00BB2C6C">
        <w:rPr>
          <w:rFonts w:cs="Arial"/>
          <w:sz w:val="20"/>
          <w:szCs w:val="20"/>
        </w:rPr>
        <w:tab/>
        <w:t xml:space="preserve">   Illés Károly alpolgármester</w:t>
      </w:r>
    </w:p>
    <w:p w:rsidR="008D754A" w:rsidRPr="00BB2C6C" w:rsidRDefault="008D754A" w:rsidP="008D754A">
      <w:pPr>
        <w:jc w:val="both"/>
        <w:rPr>
          <w:rFonts w:cs="Arial"/>
          <w:bCs/>
          <w:sz w:val="20"/>
          <w:szCs w:val="20"/>
        </w:rPr>
      </w:pPr>
      <w:r w:rsidRPr="00BB2C6C">
        <w:rPr>
          <w:rFonts w:cs="Arial"/>
          <w:sz w:val="20"/>
          <w:szCs w:val="20"/>
        </w:rPr>
        <w:tab/>
        <w:t xml:space="preserve">   Lendvai Ferenc, a </w:t>
      </w:r>
      <w:r w:rsidRPr="00BB2C6C">
        <w:rPr>
          <w:rFonts w:cs="Arial"/>
          <w:bCs/>
          <w:sz w:val="20"/>
          <w:szCs w:val="20"/>
        </w:rPr>
        <w:t>Gazdasági és Városstratégiai Bizottság elnöke</w:t>
      </w:r>
    </w:p>
    <w:p w:rsidR="008D754A" w:rsidRPr="00BB2C6C" w:rsidRDefault="008D754A" w:rsidP="008D754A">
      <w:pPr>
        <w:jc w:val="both"/>
        <w:rPr>
          <w:rFonts w:cs="Arial"/>
          <w:sz w:val="20"/>
          <w:szCs w:val="20"/>
        </w:rPr>
      </w:pPr>
      <w:r w:rsidRPr="00BB2C6C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8D754A" w:rsidRPr="00BB2C6C" w:rsidRDefault="008D754A" w:rsidP="008D754A">
      <w:pPr>
        <w:jc w:val="both"/>
        <w:rPr>
          <w:rFonts w:cs="Arial"/>
          <w:sz w:val="20"/>
          <w:szCs w:val="20"/>
        </w:rPr>
      </w:pPr>
      <w:r w:rsidRPr="00BB2C6C">
        <w:rPr>
          <w:rFonts w:cs="Arial"/>
          <w:sz w:val="20"/>
          <w:szCs w:val="20"/>
        </w:rPr>
        <w:tab/>
        <w:t xml:space="preserve">   (a végrehajtásért: </w:t>
      </w:r>
      <w:smartTag w:uri="urn:schemas-microsoft-com:office:smarttags" w:element="PersonName">
        <w:r w:rsidRPr="00BB2C6C">
          <w:rPr>
            <w:rFonts w:cs="Arial"/>
            <w:sz w:val="20"/>
            <w:szCs w:val="20"/>
          </w:rPr>
          <w:t>Lakézi Gábor</w:t>
        </w:r>
      </w:smartTag>
      <w:r w:rsidRPr="00BB2C6C">
        <w:rPr>
          <w:rFonts w:cs="Arial"/>
          <w:sz w:val="20"/>
          <w:szCs w:val="20"/>
        </w:rPr>
        <w:t xml:space="preserve"> Városüzemeltetési Osztály vezetője, </w:t>
      </w:r>
    </w:p>
    <w:p w:rsidR="008D754A" w:rsidRPr="00BB2C6C" w:rsidRDefault="008D754A" w:rsidP="008D754A">
      <w:pPr>
        <w:jc w:val="both"/>
        <w:rPr>
          <w:rFonts w:cs="Arial"/>
          <w:sz w:val="20"/>
          <w:szCs w:val="20"/>
        </w:rPr>
      </w:pPr>
      <w:r w:rsidRPr="00BB2C6C">
        <w:rPr>
          <w:rFonts w:cs="Arial"/>
          <w:sz w:val="20"/>
          <w:szCs w:val="20"/>
        </w:rPr>
        <w:tab/>
        <w:t xml:space="preserve">    </w:t>
      </w:r>
      <w:r w:rsidRPr="00BB2C6C">
        <w:rPr>
          <w:rFonts w:cs="Arial"/>
          <w:sz w:val="20"/>
          <w:szCs w:val="20"/>
        </w:rPr>
        <w:tab/>
      </w:r>
      <w:r w:rsidRPr="00BB2C6C">
        <w:rPr>
          <w:rFonts w:cs="Arial"/>
          <w:sz w:val="20"/>
          <w:szCs w:val="20"/>
        </w:rPr>
        <w:tab/>
      </w:r>
      <w:r w:rsidRPr="00BB2C6C">
        <w:rPr>
          <w:rFonts w:cs="Arial"/>
          <w:sz w:val="20"/>
          <w:szCs w:val="20"/>
        </w:rPr>
        <w:tab/>
        <w:t>Stéger Gábor Közgazdasági és Adó Osztály vezetője)</w:t>
      </w:r>
    </w:p>
    <w:p w:rsidR="008D754A" w:rsidRPr="00BB2C6C" w:rsidRDefault="008D754A" w:rsidP="008D754A">
      <w:pPr>
        <w:rPr>
          <w:rFonts w:cs="Arial"/>
          <w:b/>
          <w:bCs/>
          <w:sz w:val="20"/>
          <w:szCs w:val="20"/>
          <w:u w:val="single"/>
        </w:rPr>
      </w:pPr>
    </w:p>
    <w:p w:rsidR="008D754A" w:rsidRPr="00BB2C6C" w:rsidRDefault="008D754A" w:rsidP="008D754A">
      <w:pPr>
        <w:rPr>
          <w:rFonts w:cs="Arial"/>
          <w:sz w:val="20"/>
          <w:szCs w:val="20"/>
        </w:rPr>
      </w:pPr>
      <w:r w:rsidRPr="00BB2C6C">
        <w:rPr>
          <w:rFonts w:cs="Arial"/>
          <w:b/>
          <w:bCs/>
          <w:sz w:val="20"/>
          <w:szCs w:val="20"/>
          <w:u w:val="single"/>
        </w:rPr>
        <w:t>Határidő</w:t>
      </w:r>
      <w:r w:rsidRPr="00BB2C6C">
        <w:rPr>
          <w:rFonts w:cs="Arial"/>
          <w:sz w:val="20"/>
          <w:szCs w:val="20"/>
        </w:rPr>
        <w:t>: azonnal</w:t>
      </w:r>
    </w:p>
    <w:p w:rsidR="008D754A" w:rsidRDefault="008D754A" w:rsidP="008D754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22DCB" w:rsidRPr="00D9291C" w:rsidRDefault="00256825" w:rsidP="008D754A">
      <w:pPr>
        <w:pStyle w:val="Listaszerbekezds"/>
        <w:ind w:left="0"/>
        <w:jc w:val="both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19"/>
  </w:num>
  <w:num w:numId="6">
    <w:abstractNumId w:val="2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9"/>
  </w:num>
  <w:num w:numId="14">
    <w:abstractNumId w:val="14"/>
  </w:num>
  <w:num w:numId="15">
    <w:abstractNumId w:val="31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8"/>
  </w:num>
  <w:num w:numId="30">
    <w:abstractNumId w:val="5"/>
  </w:num>
  <w:num w:numId="31">
    <w:abstractNumId w:val="21"/>
  </w:num>
  <w:num w:numId="32">
    <w:abstractNumId w:val="17"/>
  </w:num>
  <w:num w:numId="33">
    <w:abstractNumId w:val="6"/>
  </w:num>
  <w:num w:numId="34">
    <w:abstractNumId w:val="25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74E5F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8D754A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2018-05-31T07:28:00Z</dcterms:created>
  <dcterms:modified xsi:type="dcterms:W3CDTF">2018-05-31T07:28:00Z</dcterms:modified>
</cp:coreProperties>
</file>