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BE4072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BE4072" w:rsidRDefault="00073AFF" w:rsidP="00073AFF">
      <w:pPr>
        <w:pStyle w:val="Cm"/>
        <w:rPr>
          <w:rFonts w:cs="Arial"/>
          <w:sz w:val="22"/>
          <w:szCs w:val="22"/>
        </w:rPr>
      </w:pPr>
      <w:r w:rsidRPr="00BE4072">
        <w:rPr>
          <w:rFonts w:cs="Arial"/>
          <w:sz w:val="22"/>
          <w:szCs w:val="22"/>
        </w:rPr>
        <w:t>ELŐTERJESZTÉS</w:t>
      </w:r>
    </w:p>
    <w:p w:rsidR="00073AFF" w:rsidRPr="00BE4072" w:rsidRDefault="00073AFF" w:rsidP="00073AFF">
      <w:pPr>
        <w:pStyle w:val="Cm"/>
        <w:rPr>
          <w:rFonts w:cs="Arial"/>
          <w:sz w:val="22"/>
          <w:szCs w:val="22"/>
        </w:rPr>
      </w:pPr>
    </w:p>
    <w:p w:rsidR="003C77BB" w:rsidRPr="00BE4072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BE4072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BE4072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9215BE" w:rsidRPr="00BE4072">
        <w:rPr>
          <w:rFonts w:ascii="Arial" w:hAnsi="Arial" w:cs="Arial"/>
          <w:b/>
          <w:sz w:val="22"/>
          <w:szCs w:val="22"/>
        </w:rPr>
        <w:t>8</w:t>
      </w:r>
      <w:r w:rsidRPr="00BE4072">
        <w:rPr>
          <w:rFonts w:ascii="Arial" w:hAnsi="Arial" w:cs="Arial"/>
          <w:b/>
          <w:sz w:val="22"/>
          <w:szCs w:val="22"/>
        </w:rPr>
        <w:t xml:space="preserve">. </w:t>
      </w:r>
      <w:r w:rsidR="00BE4072" w:rsidRPr="00BE4072">
        <w:rPr>
          <w:rFonts w:ascii="Arial" w:hAnsi="Arial" w:cs="Arial"/>
          <w:b/>
          <w:sz w:val="22"/>
          <w:szCs w:val="22"/>
        </w:rPr>
        <w:t>április 23</w:t>
      </w:r>
      <w:r w:rsidRPr="00BE4072">
        <w:rPr>
          <w:rFonts w:ascii="Arial" w:hAnsi="Arial" w:cs="Arial"/>
          <w:b/>
          <w:sz w:val="22"/>
          <w:szCs w:val="22"/>
        </w:rPr>
        <w:t>-i ülésére</w:t>
      </w:r>
    </w:p>
    <w:p w:rsidR="00073AFF" w:rsidRPr="00BE4072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BE4072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BE4072">
        <w:rPr>
          <w:rFonts w:ascii="Arial" w:hAnsi="Arial" w:cs="Arial"/>
          <w:b/>
          <w:sz w:val="22"/>
          <w:szCs w:val="22"/>
        </w:rPr>
        <w:t xml:space="preserve">Javaslat a </w:t>
      </w:r>
      <w:r w:rsidR="00BE4072" w:rsidRPr="00BE4072">
        <w:rPr>
          <w:rFonts w:ascii="Arial" w:hAnsi="Arial" w:cs="Arial"/>
          <w:b/>
          <w:sz w:val="22"/>
          <w:szCs w:val="22"/>
        </w:rPr>
        <w:t>Savaria Turizmus Nonprofit Kft.-vel kapcsolatos döntés meghozatalára</w:t>
      </w:r>
      <w:r w:rsidR="003C77BB" w:rsidRPr="00BE4072">
        <w:rPr>
          <w:rFonts w:ascii="Arial" w:hAnsi="Arial" w:cs="Arial"/>
          <w:b/>
          <w:sz w:val="22"/>
          <w:szCs w:val="22"/>
        </w:rPr>
        <w:t xml:space="preserve"> </w:t>
      </w:r>
    </w:p>
    <w:p w:rsidR="00073AFF" w:rsidRPr="00BE4072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4072" w:rsidRPr="00BE4072" w:rsidRDefault="003C77BB" w:rsidP="00BE4072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Tájékoztatom a Tisztelt Bizottságot, hogy </w:t>
      </w:r>
      <w:r w:rsidR="00BE4072" w:rsidRPr="00BE4072">
        <w:rPr>
          <w:rFonts w:ascii="Arial" w:hAnsi="Arial" w:cs="Arial"/>
          <w:sz w:val="22"/>
          <w:szCs w:val="22"/>
        </w:rPr>
        <w:t>a Savaria Turizmus Nonprofit Kft. 2018. április 5-én taggyűlést tartott, amelynek napirendi pontjai között szerepelt a „Savaria Turizmus Nonprofit Kft. VELORIGO ATHU064 osztrák-magyar határon átnyúló kerékpár turisztikai projektje kapcsán ügyvezetői tájékoztatás és szükséges döntések meghozatala” tárgyban történő döntéshozatal.</w:t>
      </w:r>
      <w:r w:rsidR="00BE4072" w:rsidRPr="00BE4072">
        <w:rPr>
          <w:rFonts w:ascii="Arial" w:hAnsi="Arial" w:cs="Arial"/>
          <w:b/>
          <w:sz w:val="22"/>
          <w:szCs w:val="22"/>
        </w:rPr>
        <w:t xml:space="preserve"> </w:t>
      </w:r>
    </w:p>
    <w:p w:rsidR="00BE4072" w:rsidRPr="00BE4072" w:rsidRDefault="00BE4072" w:rsidP="00BE4072">
      <w:pPr>
        <w:jc w:val="both"/>
        <w:rPr>
          <w:rFonts w:ascii="Arial" w:hAnsi="Arial" w:cs="Arial"/>
          <w:b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A Kft. az INTERREG V-A Ausztria-Magyarország Programban támogatást nyert a VELOREGIO- ATHU064- „Közös határon átnyúló kínálat fejlesztése és megvalósítása az osztrák-magyar határtérség kerékpáros régióiban” pályázati projekt megvalósítására. A projekt megvalósítási időszaka: 2018. január 01- 2020. december 31. A projekt során elnyert teljes összeg: 172.200 EUR. A fenti összeg 8 %-át a Kft. a projektben tevékenykedő munkavállalók bérére fordíthatja, amelyet az Európai Unió, valamint a hazai társfinanszírozás biztosít. A projekt belső projektmenedzseri tevékenységét Grünwald Stefánia ügyvezető, valamint Császár Noémi turisztikai menedzser látja </w:t>
      </w:r>
      <w:r w:rsidR="00D6727A">
        <w:rPr>
          <w:rFonts w:ascii="Arial" w:hAnsi="Arial" w:cs="Arial"/>
          <w:sz w:val="22"/>
          <w:szCs w:val="22"/>
        </w:rPr>
        <w:t xml:space="preserve">el. </w:t>
      </w:r>
      <w:r w:rsidRPr="00BE4072">
        <w:rPr>
          <w:rFonts w:ascii="Arial" w:hAnsi="Arial" w:cs="Arial"/>
          <w:sz w:val="22"/>
          <w:szCs w:val="22"/>
        </w:rPr>
        <w:t>Ehhez szükséges a két munkavállaló munkaszerződésének és munkaköri leírásának módosítása a fenti időszakra vonatkozóan. Grünwald Stefánia munkavállaló tevékenységei 2018. január 01.- 2020. december 31. közötti időszakban kiegészülnek az INTERREG V-A Ausztria-Magyarország Program VELOREGIO- ATHU064- „Közös határon átnyúló kínálat fejlesztése és megvalósítása az osztrák-magyar határtérség kerékpáros régióiban” című pályázati projekt belső projektmenedzseri feladataival. Az ezzel kapcsolatos tevékenységek az alábbiak: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A projekt stratégiai végrehajtásának irányítása és szakmai koordinációja;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Részvétel a projekt megvalósításához szükséges tevékenységekkel kapcsolatos tervezésben, folyamatos egyeztetés a külső projektmenedzsmenttel, valamint a projekt keretében beszerzett szolgáltatókkal;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Kapcsolattartás és együttműködés szakmai szervezetekkel, turisztikai szolgáltató szakmai partnerekkel;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A hatékony projektmegvalósítás biztosítása és a projektben vállalt fejlesztések, feladatok teljesítése;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A projekt tevékenységeihez szolgáltatók beszerzése, a beszerzés irányítása, kapcsolattartás a megbízott szolgáltatóval, a szerződés szerinti teljesítés igazolása;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A feladatok elvégzéséhez szükséges szakmai, turisztikai háttér és tudás biztosítása és a projektmegvalósítás folyamatos értékelése és ellenőrzése;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Személyes részvétel a rendszeres határon átnyúló irányító csoport találkozókon;</w:t>
      </w:r>
    </w:p>
    <w:p w:rsidR="00BE4072" w:rsidRPr="00BE4072" w:rsidRDefault="00BE4072" w:rsidP="00BE40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Közreműködés a projekt szakmai, pénzügyi lebonyolításához kapcsolódó adatszolgáltatásokban.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A többletfeladatok miatt indokolt az ügyvezető bérének 2018. január 01.- 2020. december 31. közötti időszakra vonatkozóan havi bruttó 85.000,- Ft összeggel történő megemelése. 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A tagok a taggyűlésen az alábbi határozatot hozták: </w:t>
      </w:r>
    </w:p>
    <w:p w:rsidR="00BE4072" w:rsidRPr="00BE4072" w:rsidRDefault="00BE4072" w:rsidP="00BE407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407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3./2018. április </w:t>
      </w:r>
      <w:r>
        <w:rPr>
          <w:rFonts w:ascii="Arial" w:hAnsi="Arial" w:cs="Arial"/>
          <w:b/>
          <w:sz w:val="22"/>
          <w:szCs w:val="22"/>
          <w:u w:val="single"/>
        </w:rPr>
        <w:t>05. számú taggyűlési határozat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A Savaria Turizmus Nonprofit Kft. taggyűlése tudomásul veszi a fenti módosítások szükségességét, ezért javasolja Puskás Tivadar polgármester úrnak, mint a munkáltatói jogkör gyakorlójának, hogy az INTERREG V-A Ausztria-Magyarország Program VELOREGIO- ATHU064- „Közös határon átnyúló kínálat fejlesztése és megvalósítása az osztrák-magyar határtérség kerékpáros régióiban” című pályázat eljárási rendjének megfelelően módosítsa Grünwald Stefánia ügyvezető munkaszerződését, és munkaköri leírását. A társaság taggyűlése akként dönt továbbá, hogy felhatalmazza az ügyvezetőt Császár Noémi munkaszerződésének és munkaköri leírásának módosítására. A taggyűlés egyébiránt teljes körűen felhatalmazza a társaság ügyvezetőjét, hogy a pályázat megvalósításához szükséges intézkedéseket tegye meg. 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Szombathely Megyei Jogú Város Önkormányzata vagyonáról szóló 40/2014. </w:t>
      </w:r>
      <w:r w:rsidR="00D6727A">
        <w:rPr>
          <w:rFonts w:ascii="Arial" w:hAnsi="Arial" w:cs="Arial"/>
          <w:sz w:val="22"/>
          <w:szCs w:val="22"/>
        </w:rPr>
        <w:t>(</w:t>
      </w:r>
      <w:r w:rsidRPr="00BE4072">
        <w:rPr>
          <w:rFonts w:ascii="Arial" w:hAnsi="Arial" w:cs="Arial"/>
          <w:sz w:val="22"/>
          <w:szCs w:val="22"/>
        </w:rPr>
        <w:t xml:space="preserve">XII. 23.) önkormányzati rendelet 19. § (1) bekezdés a) pont </w:t>
      </w:r>
      <w:r w:rsidRPr="00BE4072">
        <w:rPr>
          <w:rFonts w:ascii="Arial" w:hAnsi="Arial" w:cs="Arial"/>
          <w:iCs/>
          <w:sz w:val="22"/>
          <w:szCs w:val="22"/>
          <w:shd w:val="clear" w:color="auto" w:fill="FFFFFF"/>
        </w:rPr>
        <w:t>af)</w:t>
      </w:r>
      <w:r w:rsidRPr="00BE4072">
        <w:rPr>
          <w:rFonts w:ascii="Arial" w:hAnsi="Arial" w:cs="Arial"/>
          <w:sz w:val="22"/>
          <w:szCs w:val="22"/>
          <w:shd w:val="clear" w:color="auto" w:fill="FFFFFF"/>
        </w:rPr>
        <w:t xml:space="preserve"> alpontja szerint az ügyvezető díjazásának megállapítása a Közgyűlés hatáskörébe tartozik, azonban a </w:t>
      </w:r>
      <w:r w:rsidRPr="00BE4072">
        <w:rPr>
          <w:rFonts w:ascii="Arial" w:hAnsi="Arial" w:cs="Arial"/>
          <w:sz w:val="22"/>
          <w:szCs w:val="22"/>
        </w:rPr>
        <w:t>21. § alapján a rendelet V. fejezetében szabályozott, Közgyűlés hatáskörébe tartozó ügyek tárgyában készített előterjesztéseket a Közgyűlés csak akkor tárgyalhat, ha a gazdasági ügyeket ellátó bizottság azokról előzetesen állást foglalt.</w:t>
      </w:r>
    </w:p>
    <w:p w:rsidR="00BE4072" w:rsidRPr="00BE4072" w:rsidRDefault="00BE4072" w:rsidP="00BE4072">
      <w:pPr>
        <w:jc w:val="both"/>
        <w:rPr>
          <w:rFonts w:ascii="Arial" w:hAnsi="Arial" w:cs="Arial"/>
          <w:b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bCs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>Fentiek alapján kérem a Tisztelt Bizottságot, hogy az előterjesztést megtárgyalni és a határozati javaslatot elfogadni szíveskedjék.</w:t>
      </w:r>
    </w:p>
    <w:p w:rsidR="00BE4072" w:rsidRPr="00BE4072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BE4072" w:rsidRPr="00BE4072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BE4072" w:rsidRPr="00BE4072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BE4072" w:rsidRPr="00BE4072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BE4072">
        <w:rPr>
          <w:rFonts w:ascii="Arial" w:hAnsi="Arial" w:cs="Arial"/>
          <w:b/>
          <w:sz w:val="22"/>
          <w:szCs w:val="22"/>
        </w:rPr>
        <w:t xml:space="preserve">Szombathely, 2018. április </w:t>
      </w:r>
      <w:r w:rsidR="00DB02BE">
        <w:rPr>
          <w:rFonts w:ascii="Arial" w:hAnsi="Arial" w:cs="Arial"/>
          <w:b/>
          <w:sz w:val="22"/>
          <w:szCs w:val="22"/>
        </w:rPr>
        <w:t>19.</w:t>
      </w:r>
      <w:bookmarkStart w:id="0" w:name="_GoBack"/>
      <w:bookmarkEnd w:id="0"/>
    </w:p>
    <w:p w:rsidR="00BE4072" w:rsidRPr="00BE4072" w:rsidRDefault="00BE4072" w:rsidP="00BE4072">
      <w:pPr>
        <w:jc w:val="both"/>
        <w:rPr>
          <w:rFonts w:ascii="Arial" w:hAnsi="Arial" w:cs="Arial"/>
          <w:b/>
          <w:sz w:val="22"/>
          <w:szCs w:val="22"/>
        </w:rPr>
      </w:pPr>
      <w:r w:rsidRPr="00BE4072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</w:p>
    <w:p w:rsidR="00BE4072" w:rsidRPr="00BE4072" w:rsidRDefault="00BE4072" w:rsidP="00BE4072">
      <w:pPr>
        <w:jc w:val="both"/>
        <w:rPr>
          <w:rFonts w:ascii="Arial" w:hAnsi="Arial" w:cs="Arial"/>
          <w:b/>
          <w:sz w:val="22"/>
          <w:szCs w:val="22"/>
        </w:rPr>
      </w:pPr>
      <w:r w:rsidRPr="00BE40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BE4072" w:rsidRPr="00BE4072" w:rsidRDefault="00BE4072" w:rsidP="00BE4072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4072" w:rsidRPr="00BE4072" w:rsidRDefault="00BE4072" w:rsidP="00BE40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4072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BE4072" w:rsidRPr="00BE4072" w:rsidRDefault="00BE4072" w:rsidP="00BE40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4072">
        <w:rPr>
          <w:rFonts w:ascii="Arial" w:hAnsi="Arial" w:cs="Arial"/>
          <w:b/>
          <w:sz w:val="22"/>
          <w:szCs w:val="22"/>
          <w:u w:val="single"/>
        </w:rPr>
        <w:t>........../2018. (IV.23.) GVB. sz. határozat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2"/>
      <w:bookmarkStart w:id="3" w:name="OLE_LINK1"/>
    </w:p>
    <w:bookmarkEnd w:id="1"/>
    <w:bookmarkEnd w:id="2"/>
    <w:bookmarkEnd w:id="3"/>
    <w:p w:rsidR="00BE4072" w:rsidRPr="00BE4072" w:rsidRDefault="00BE4072" w:rsidP="00BE4072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bCs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 xml:space="preserve">A Gazdasági és Városstratégiai Bizottság támogatja, hogy a Közgyűlés Szombathely Megyei Jogú Város Önkormányzata vagyonáról szóló 40/2014. </w:t>
      </w:r>
      <w:r w:rsidR="00D6727A">
        <w:rPr>
          <w:rFonts w:ascii="Arial" w:hAnsi="Arial" w:cs="Arial"/>
          <w:sz w:val="22"/>
          <w:szCs w:val="22"/>
        </w:rPr>
        <w:t>(</w:t>
      </w:r>
      <w:r w:rsidRPr="00BE4072">
        <w:rPr>
          <w:rFonts w:ascii="Arial" w:hAnsi="Arial" w:cs="Arial"/>
          <w:sz w:val="22"/>
          <w:szCs w:val="22"/>
        </w:rPr>
        <w:t xml:space="preserve">XII. 23.) önkormányzati rendelet 19. § (1) bekezdés a) pont </w:t>
      </w:r>
      <w:r w:rsidRPr="00BE4072">
        <w:rPr>
          <w:rFonts w:ascii="Arial" w:hAnsi="Arial" w:cs="Arial"/>
          <w:iCs/>
          <w:sz w:val="22"/>
          <w:szCs w:val="22"/>
          <w:shd w:val="clear" w:color="auto" w:fill="FFFFFF"/>
        </w:rPr>
        <w:t>af)</w:t>
      </w:r>
      <w:r w:rsidRPr="00BE4072">
        <w:rPr>
          <w:rFonts w:ascii="Arial" w:hAnsi="Arial" w:cs="Arial"/>
          <w:sz w:val="22"/>
          <w:szCs w:val="22"/>
          <w:shd w:val="clear" w:color="auto" w:fill="FFFFFF"/>
        </w:rPr>
        <w:t xml:space="preserve"> alpontja alapján</w:t>
      </w:r>
      <w:r w:rsidRPr="00BE4072">
        <w:rPr>
          <w:rFonts w:ascii="Arial" w:hAnsi="Arial" w:cs="Arial"/>
          <w:bCs/>
          <w:sz w:val="22"/>
          <w:szCs w:val="22"/>
        </w:rPr>
        <w:t xml:space="preserve"> jóváhagyja, hogy a Savaria Turizmus Nonprofit Kft. ügyvezetője, Grünwald Stefánia az INTERREG V-A Ausztria-Magyarország Program VELOREGIO- ATHU064- „Közös határon átnyúló kínálat fejlesztése és megvalósítása az osztrák-magyar határtérség kerékpáros régióiban” című pályázat belső projektmenedzseri feladatait 2018. január 1. napjától - 2020. december 31. napjáig ellássa, havi bruttó 85.000 Ft díjazás ellenében. A Bizottság javasolja, hogy a Közgyűlés hatalmazza fel a polgármestert a munkaszerződés módosításának aláírására. </w:t>
      </w:r>
    </w:p>
    <w:p w:rsidR="00BE4072" w:rsidRPr="00BE4072" w:rsidRDefault="00BE4072" w:rsidP="00BE4072">
      <w:pPr>
        <w:jc w:val="both"/>
        <w:rPr>
          <w:rFonts w:ascii="Arial" w:hAnsi="Arial" w:cs="Arial"/>
          <w:bCs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bCs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BE4072">
        <w:rPr>
          <w:rFonts w:ascii="Arial" w:hAnsi="Arial" w:cs="Arial"/>
          <w:bCs/>
          <w:sz w:val="22"/>
          <w:szCs w:val="22"/>
        </w:rPr>
        <w:t xml:space="preserve">   </w:t>
      </w:r>
      <w:r w:rsidRPr="00BE4072">
        <w:rPr>
          <w:rFonts w:ascii="Arial" w:hAnsi="Arial" w:cs="Arial"/>
          <w:bCs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  <w:t>(végrehajtásért:</w:t>
      </w:r>
      <w:r w:rsidRPr="00BE4072">
        <w:rPr>
          <w:rFonts w:ascii="Arial" w:hAnsi="Arial" w:cs="Arial"/>
          <w:sz w:val="22"/>
          <w:szCs w:val="22"/>
        </w:rPr>
        <w:tab/>
        <w:t>Lakézi Gábor, a Városüzemeltetési Osztály vezetője,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</w:r>
      <w:r w:rsidRPr="00BE4072">
        <w:rPr>
          <w:rFonts w:ascii="Arial" w:hAnsi="Arial" w:cs="Arial"/>
          <w:sz w:val="22"/>
          <w:szCs w:val="22"/>
        </w:rPr>
        <w:tab/>
        <w:t>Grünwald Stefánia, a társaság ügyvezetője)</w:t>
      </w:r>
    </w:p>
    <w:p w:rsidR="00BE4072" w:rsidRPr="00BE4072" w:rsidRDefault="00BE4072" w:rsidP="00BE4072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  <w:u w:val="single"/>
        </w:rPr>
      </w:pPr>
      <w:r w:rsidRPr="00BE4072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E4072">
        <w:rPr>
          <w:rFonts w:ascii="Arial" w:hAnsi="Arial" w:cs="Arial"/>
          <w:b/>
          <w:bCs/>
          <w:sz w:val="22"/>
          <w:szCs w:val="22"/>
        </w:rPr>
        <w:tab/>
      </w:r>
      <w:r w:rsidRPr="00BE4072">
        <w:rPr>
          <w:rFonts w:ascii="Arial" w:hAnsi="Arial" w:cs="Arial"/>
          <w:bCs/>
          <w:sz w:val="22"/>
          <w:szCs w:val="22"/>
        </w:rPr>
        <w:t>azonnal</w:t>
      </w:r>
    </w:p>
    <w:p w:rsidR="00BE4072" w:rsidRPr="00BE4072" w:rsidRDefault="00BE4072" w:rsidP="00BE4072">
      <w:pPr>
        <w:jc w:val="both"/>
        <w:rPr>
          <w:rFonts w:ascii="Arial" w:hAnsi="Arial" w:cs="Arial"/>
          <w:sz w:val="22"/>
          <w:szCs w:val="22"/>
        </w:rPr>
      </w:pPr>
    </w:p>
    <w:p w:rsidR="003C77BB" w:rsidRPr="00BE4072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54DF8" w:rsidRPr="00BE4072" w:rsidRDefault="00D54DF8" w:rsidP="00DA14B3">
      <w:pPr>
        <w:rPr>
          <w:rFonts w:ascii="Arial" w:hAnsi="Arial" w:cs="Arial"/>
          <w:sz w:val="22"/>
          <w:szCs w:val="22"/>
        </w:rPr>
      </w:pPr>
    </w:p>
    <w:sectPr w:rsidR="00D54DF8" w:rsidRPr="00BE4072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2B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2B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76233"/>
    <w:rsid w:val="00184160"/>
    <w:rsid w:val="001A4648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E370B"/>
    <w:rsid w:val="00BE4072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B02BE"/>
    <w:rsid w:val="00DD0BFC"/>
    <w:rsid w:val="00DF735C"/>
    <w:rsid w:val="00E05976"/>
    <w:rsid w:val="00E30D6E"/>
    <w:rsid w:val="00E82F69"/>
    <w:rsid w:val="00E950D2"/>
    <w:rsid w:val="00E97F16"/>
    <w:rsid w:val="00EB52DB"/>
    <w:rsid w:val="00EC7B6C"/>
    <w:rsid w:val="00EC7C11"/>
    <w:rsid w:val="00EE5159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2018-04-17T05:37:00Z</cp:lastPrinted>
  <dcterms:created xsi:type="dcterms:W3CDTF">2018-04-17T05:37:00Z</dcterms:created>
  <dcterms:modified xsi:type="dcterms:W3CDTF">2018-04-20T09:37:00Z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