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49" w:rsidRPr="00955A2B" w:rsidRDefault="00013A49" w:rsidP="00013A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19/</w:t>
      </w:r>
      <w:r w:rsidRPr="00955A2B">
        <w:rPr>
          <w:rFonts w:ascii="Arial" w:hAnsi="Arial" w:cs="Arial"/>
          <w:b/>
          <w:u w:val="single"/>
        </w:rPr>
        <w:t xml:space="preserve">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13A49" w:rsidRDefault="00013A49" w:rsidP="00013A49">
      <w:pPr>
        <w:jc w:val="center"/>
        <w:rPr>
          <w:rFonts w:ascii="Arial" w:hAnsi="Arial" w:cs="Arial"/>
          <w:b/>
          <w:u w:val="single"/>
        </w:rPr>
      </w:pPr>
    </w:p>
    <w:p w:rsidR="00013A49" w:rsidRPr="00BB017C" w:rsidRDefault="00013A49" w:rsidP="00013A49">
      <w:pPr>
        <w:ind w:left="360" w:hanging="360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 xml:space="preserve">1.  A Közgyűlés - miniszteri egyetértés esetén - a Savaria Megyei Hatókörű Városi Múzeum igazgatói feladatainak ellátásával </w:t>
      </w:r>
      <w:r w:rsidRPr="00BB017C">
        <w:rPr>
          <w:rFonts w:ascii="Arial" w:hAnsi="Arial" w:cs="Arial"/>
        </w:rPr>
        <w:t xml:space="preserve">Csapláros Andreát bízza meg. </w:t>
      </w:r>
    </w:p>
    <w:p w:rsidR="00013A49" w:rsidRPr="00E412A0" w:rsidRDefault="00013A49" w:rsidP="00013A49">
      <w:pPr>
        <w:ind w:left="360"/>
        <w:jc w:val="both"/>
        <w:rPr>
          <w:rFonts w:ascii="Arial" w:hAnsi="Arial" w:cs="Arial"/>
        </w:rPr>
      </w:pPr>
      <w:r w:rsidRPr="00BB017C">
        <w:rPr>
          <w:rFonts w:ascii="Arial" w:hAnsi="Arial" w:cs="Arial"/>
        </w:rPr>
        <w:t xml:space="preserve">Illetményét a Közalkalmazottak jogállásáról szóló 1992. XXXIII. törvényben foglaltak szerint, havi </w:t>
      </w:r>
      <w:proofErr w:type="gramStart"/>
      <w:r w:rsidRPr="00BB017C">
        <w:rPr>
          <w:rFonts w:ascii="Arial" w:hAnsi="Arial" w:cs="Arial"/>
        </w:rPr>
        <w:t>bruttó  800.</w:t>
      </w:r>
      <w:proofErr w:type="gramEnd"/>
      <w:r w:rsidRPr="00BB017C">
        <w:rPr>
          <w:rFonts w:ascii="Arial" w:hAnsi="Arial" w:cs="Arial"/>
        </w:rPr>
        <w:t>000,- Ft-ban  határozza   meg.</w:t>
      </w:r>
      <w:r w:rsidRPr="00E412A0">
        <w:rPr>
          <w:rFonts w:ascii="Arial" w:hAnsi="Arial" w:cs="Arial"/>
        </w:rPr>
        <w:t xml:space="preserve"> </w:t>
      </w:r>
    </w:p>
    <w:p w:rsidR="00013A49" w:rsidRPr="00E412A0" w:rsidRDefault="00013A49" w:rsidP="00013A49">
      <w:pPr>
        <w:ind w:left="360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A megbízás határozott időtartamra, 2018. május 1. napjától 2023. április 30. napjáig szól.</w:t>
      </w:r>
    </w:p>
    <w:p w:rsidR="00013A49" w:rsidRPr="00E412A0" w:rsidRDefault="00013A49" w:rsidP="00013A49">
      <w:pPr>
        <w:jc w:val="both"/>
        <w:rPr>
          <w:rFonts w:ascii="Arial" w:hAnsi="Arial" w:cs="Arial"/>
        </w:rPr>
      </w:pP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2. A Közgyűlés felkéri a polgármestert, hogy - a nyilvános könyvtári ellátásról és a közművelődésről szóló 1997. évi CXL. törvény 45.§ (4) bekezdésében foglaltaknak megfelelően - az emberi erőforrások miniszterét a Közgyűlés döntéséről tájékoztassa.</w:t>
      </w: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3.</w:t>
      </w:r>
      <w:r w:rsidRPr="00E412A0">
        <w:rPr>
          <w:rFonts w:ascii="Arial" w:hAnsi="Arial" w:cs="Arial"/>
        </w:rPr>
        <w:tab/>
        <w:t>A Közgyűlés felkéri a polgármestert, hogy az igazgatói megbízás időpontjáig a 2007. évi CLII. törvény szerinti vagyonnyilatkozat megtétele érdekében a szükséges intézkedéseket tegye meg.</w:t>
      </w: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4.  A Közgyűlés felkéri a Szombathelyi Egészségügyi és Kulturális Intézmények Gazdasági Ellátó Szervezetének vezetőjét, hogy a miniszteri jóváhagyást követően a megbízáshoz szükséges dokumentum elkészítéséről gondoskodjon.</w:t>
      </w:r>
    </w:p>
    <w:p w:rsidR="00013A49" w:rsidRPr="00E412A0" w:rsidRDefault="00013A49" w:rsidP="00013A49">
      <w:pPr>
        <w:jc w:val="both"/>
        <w:rPr>
          <w:rFonts w:ascii="Arial" w:hAnsi="Arial" w:cs="Arial"/>
        </w:rPr>
      </w:pP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5. A Közgyűlés felhatalmazza a polgármestert, hogy a vagyonnyilatkozat megtételét, a miniszteri egyetértés kézhezvételét, vagy a véleményezésre nyitva álló 30 nap elteltét követően az intézményvezetői megbízást aláírja.</w:t>
      </w: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</w:p>
    <w:p w:rsidR="00013A49" w:rsidRPr="00E412A0" w:rsidRDefault="00013A49" w:rsidP="00013A49">
      <w:pPr>
        <w:ind w:left="284" w:hanging="284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6. A Közgyűlés felkéri a polgármestert, hogy a miniszteri véleményezésről, továbbá a megbízás realizálásáról a soron következő ülésen tájékoztassa a Közgyűlést.</w:t>
      </w: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</w:p>
    <w:p w:rsidR="00013A49" w:rsidRPr="00E412A0" w:rsidRDefault="00013A49" w:rsidP="00013A49">
      <w:pPr>
        <w:ind w:left="360" w:hanging="360"/>
        <w:jc w:val="both"/>
        <w:rPr>
          <w:rFonts w:ascii="Arial" w:hAnsi="Arial" w:cs="Arial"/>
        </w:rPr>
      </w:pPr>
    </w:p>
    <w:p w:rsidR="00013A49" w:rsidRPr="00E412A0" w:rsidRDefault="00013A49" w:rsidP="00013A49">
      <w:pPr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/>
          <w:bCs/>
          <w:u w:val="single"/>
        </w:rPr>
        <w:t>Felelős:</w:t>
      </w:r>
      <w:r w:rsidRPr="00E412A0">
        <w:rPr>
          <w:rFonts w:ascii="Arial" w:hAnsi="Arial" w:cs="Arial"/>
          <w:b/>
          <w:bCs/>
        </w:rPr>
        <w:tab/>
      </w:r>
      <w:r w:rsidRPr="00E412A0">
        <w:rPr>
          <w:rFonts w:ascii="Arial" w:hAnsi="Arial" w:cs="Arial"/>
          <w:bCs/>
        </w:rPr>
        <w:t>Dr. Puskás Tivadar polgármester</w:t>
      </w:r>
    </w:p>
    <w:p w:rsidR="00013A49" w:rsidRPr="00E412A0" w:rsidRDefault="00013A49" w:rsidP="00013A49">
      <w:pPr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Cs/>
        </w:rPr>
        <w:tab/>
      </w:r>
      <w:r w:rsidRPr="00E412A0">
        <w:rPr>
          <w:rFonts w:ascii="Arial" w:hAnsi="Arial" w:cs="Arial"/>
          <w:bCs/>
        </w:rPr>
        <w:tab/>
        <w:t>Koczka Tibor alpolgármester</w:t>
      </w:r>
    </w:p>
    <w:p w:rsidR="00013A49" w:rsidRPr="00E412A0" w:rsidRDefault="00013A49" w:rsidP="00013A49">
      <w:pPr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Cs/>
        </w:rPr>
        <w:tab/>
      </w:r>
      <w:r w:rsidRPr="00E412A0">
        <w:rPr>
          <w:rFonts w:ascii="Arial" w:hAnsi="Arial" w:cs="Arial"/>
          <w:bCs/>
        </w:rPr>
        <w:tab/>
        <w:t>Dr. Károlyi Ákos jegyző</w:t>
      </w:r>
    </w:p>
    <w:p w:rsidR="00013A49" w:rsidRPr="00E412A0" w:rsidRDefault="00013A49" w:rsidP="00013A49">
      <w:pPr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Cs/>
        </w:rPr>
        <w:tab/>
      </w:r>
      <w:r w:rsidRPr="00E412A0">
        <w:rPr>
          <w:rFonts w:ascii="Arial" w:hAnsi="Arial" w:cs="Arial"/>
          <w:bCs/>
        </w:rPr>
        <w:tab/>
        <w:t>(A végrehajtás előkészítéséért:</w:t>
      </w:r>
    </w:p>
    <w:p w:rsidR="00013A49" w:rsidRPr="00E412A0" w:rsidRDefault="00013A49" w:rsidP="00013A49">
      <w:pPr>
        <w:ind w:left="1416"/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Cs/>
        </w:rPr>
        <w:t xml:space="preserve">Dr. Bencsics Enikő, az Egészségügyi és Közszolgálati Osztály vezetője, </w:t>
      </w:r>
    </w:p>
    <w:p w:rsidR="00013A49" w:rsidRPr="00E412A0" w:rsidRDefault="00013A49" w:rsidP="00013A49">
      <w:pPr>
        <w:ind w:left="1416"/>
        <w:jc w:val="both"/>
        <w:rPr>
          <w:rFonts w:ascii="Arial" w:hAnsi="Arial" w:cs="Arial"/>
          <w:bCs/>
        </w:rPr>
      </w:pPr>
      <w:proofErr w:type="spellStart"/>
      <w:r w:rsidRPr="00E412A0">
        <w:rPr>
          <w:rFonts w:ascii="Arial" w:hAnsi="Arial" w:cs="Arial"/>
          <w:bCs/>
        </w:rPr>
        <w:t>Vigné</w:t>
      </w:r>
      <w:proofErr w:type="spellEnd"/>
      <w:r w:rsidRPr="00E412A0">
        <w:rPr>
          <w:rFonts w:ascii="Arial" w:hAnsi="Arial" w:cs="Arial"/>
          <w:bCs/>
        </w:rPr>
        <w:t xml:space="preserve"> Horváth Ilona, a Szombathelyi Egészségügyi és Kulturális Intézmények gazdasági Ellátó Szervezetének vezetője)</w:t>
      </w:r>
    </w:p>
    <w:p w:rsidR="00013A49" w:rsidRPr="00E412A0" w:rsidRDefault="00013A49" w:rsidP="00013A49">
      <w:pPr>
        <w:ind w:left="1416"/>
        <w:jc w:val="both"/>
        <w:rPr>
          <w:rFonts w:ascii="Arial" w:hAnsi="Arial" w:cs="Arial"/>
          <w:b/>
          <w:bCs/>
        </w:rPr>
      </w:pPr>
    </w:p>
    <w:p w:rsidR="00013A49" w:rsidRPr="00E412A0" w:rsidRDefault="00013A49" w:rsidP="00013A49">
      <w:pPr>
        <w:jc w:val="both"/>
        <w:rPr>
          <w:rFonts w:ascii="Arial" w:hAnsi="Arial" w:cs="Arial"/>
          <w:b/>
          <w:bCs/>
        </w:rPr>
      </w:pPr>
      <w:r w:rsidRPr="00E412A0">
        <w:rPr>
          <w:rFonts w:ascii="Arial" w:hAnsi="Arial" w:cs="Arial"/>
          <w:b/>
          <w:bCs/>
        </w:rPr>
        <w:tab/>
      </w:r>
      <w:r w:rsidRPr="00E412A0">
        <w:rPr>
          <w:rFonts w:ascii="Arial" w:hAnsi="Arial" w:cs="Arial"/>
          <w:b/>
          <w:bCs/>
        </w:rPr>
        <w:tab/>
      </w:r>
    </w:p>
    <w:p w:rsidR="00013A49" w:rsidRPr="00E412A0" w:rsidRDefault="00013A49" w:rsidP="00013A49">
      <w:pPr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/>
          <w:bCs/>
          <w:u w:val="single"/>
        </w:rPr>
        <w:t>Határidő:</w:t>
      </w:r>
      <w:r w:rsidRPr="00E412A0">
        <w:rPr>
          <w:rFonts w:ascii="Arial" w:hAnsi="Arial" w:cs="Arial"/>
          <w:b/>
          <w:bCs/>
        </w:rPr>
        <w:tab/>
      </w:r>
      <w:r w:rsidRPr="00E412A0">
        <w:rPr>
          <w:rFonts w:ascii="Arial" w:hAnsi="Arial" w:cs="Arial"/>
          <w:bCs/>
        </w:rPr>
        <w:t>azonnal (az 1. pont vonatkozásában)</w:t>
      </w:r>
    </w:p>
    <w:p w:rsidR="00013A49" w:rsidRPr="00E412A0" w:rsidRDefault="00013A49" w:rsidP="00013A49">
      <w:pPr>
        <w:jc w:val="both"/>
        <w:rPr>
          <w:rFonts w:ascii="Arial" w:hAnsi="Arial" w:cs="Arial"/>
          <w:bCs/>
        </w:rPr>
      </w:pPr>
      <w:r w:rsidRPr="00E412A0">
        <w:rPr>
          <w:rFonts w:ascii="Arial" w:hAnsi="Arial" w:cs="Arial"/>
          <w:bCs/>
        </w:rPr>
        <w:tab/>
      </w:r>
      <w:r w:rsidRPr="00E412A0">
        <w:rPr>
          <w:rFonts w:ascii="Arial" w:hAnsi="Arial" w:cs="Arial"/>
          <w:bCs/>
        </w:rPr>
        <w:tab/>
        <w:t>2018. február 28. (a 2-3. pont vonatkozásában)</w:t>
      </w:r>
    </w:p>
    <w:p w:rsidR="00013A49" w:rsidRPr="00E412A0" w:rsidRDefault="00013A49" w:rsidP="00013A49">
      <w:pPr>
        <w:ind w:left="1416"/>
        <w:jc w:val="both"/>
        <w:rPr>
          <w:rFonts w:ascii="Arial" w:hAnsi="Arial" w:cs="Arial"/>
          <w:bCs/>
        </w:rPr>
      </w:pPr>
      <w:proofErr w:type="gramStart"/>
      <w:r w:rsidRPr="00E412A0">
        <w:rPr>
          <w:rFonts w:ascii="Arial" w:hAnsi="Arial" w:cs="Arial"/>
          <w:bCs/>
        </w:rPr>
        <w:t>a</w:t>
      </w:r>
      <w:proofErr w:type="gramEnd"/>
      <w:r w:rsidRPr="00E412A0">
        <w:rPr>
          <w:rFonts w:ascii="Arial" w:hAnsi="Arial" w:cs="Arial"/>
          <w:bCs/>
        </w:rPr>
        <w:t xml:space="preserve"> miniszteri egyetértés megérkezését követően (a 4. pont vonatkozásában)</w:t>
      </w:r>
    </w:p>
    <w:p w:rsidR="00013A49" w:rsidRPr="00E412A0" w:rsidRDefault="00013A49" w:rsidP="00013A49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 xml:space="preserve">                     2018. április 20. (az 5. pont vonatkozásában) </w:t>
      </w:r>
    </w:p>
    <w:p w:rsidR="00013A49" w:rsidRPr="00E412A0" w:rsidRDefault="00013A49" w:rsidP="00013A49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</w:r>
      <w:proofErr w:type="gramStart"/>
      <w:r w:rsidRPr="00E412A0">
        <w:rPr>
          <w:rFonts w:ascii="Arial" w:hAnsi="Arial" w:cs="Arial"/>
        </w:rPr>
        <w:t>a</w:t>
      </w:r>
      <w:proofErr w:type="gramEnd"/>
      <w:r w:rsidRPr="00E412A0">
        <w:rPr>
          <w:rFonts w:ascii="Arial" w:hAnsi="Arial" w:cs="Arial"/>
        </w:rPr>
        <w:t xml:space="preserve"> Közgyűlés soron következő ülése (a 6. pont vonatkozásában)</w:t>
      </w:r>
    </w:p>
    <w:p w:rsidR="00013A49" w:rsidRDefault="00013A49" w:rsidP="00013A49">
      <w:pPr>
        <w:jc w:val="center"/>
        <w:rPr>
          <w:rFonts w:ascii="Arial" w:hAnsi="Arial" w:cs="Arial"/>
          <w:b/>
        </w:rPr>
      </w:pPr>
    </w:p>
    <w:p w:rsidR="00013A49" w:rsidRDefault="00013A49" w:rsidP="00013A49">
      <w:pPr>
        <w:jc w:val="center"/>
        <w:rPr>
          <w:rFonts w:ascii="Arial" w:hAnsi="Arial" w:cs="Arial"/>
          <w:b/>
          <w:u w:val="single"/>
        </w:rPr>
      </w:pPr>
    </w:p>
    <w:p w:rsidR="00013A49" w:rsidRDefault="00013A49" w:rsidP="00013A4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49"/>
    <w:rsid w:val="00013A4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E8A8-0508-40AC-8A56-A411905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A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2018-02-22T13:01:00Z</dcterms:created>
  <dcterms:modified xsi:type="dcterms:W3CDTF">2018-02-22T13:01:00Z</dcterms:modified>
</cp:coreProperties>
</file>