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89D8C" w14:textId="77777777" w:rsidR="00B940CA" w:rsidRPr="00D72368" w:rsidRDefault="00B940CA" w:rsidP="00B940CA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ELŐTERJESZTÉS</w:t>
      </w:r>
    </w:p>
    <w:p w14:paraId="1C30E3FF" w14:textId="77777777" w:rsidR="00B940CA" w:rsidRPr="00D72368" w:rsidRDefault="00B940CA" w:rsidP="00B940CA">
      <w:pPr>
        <w:spacing w:after="120"/>
        <w:jc w:val="center"/>
        <w:rPr>
          <w:rFonts w:ascii="Arial" w:hAnsi="Arial" w:cs="Arial"/>
          <w:b/>
        </w:rPr>
      </w:pPr>
    </w:p>
    <w:p w14:paraId="75640497" w14:textId="1E218C3B" w:rsidR="00734A43" w:rsidRPr="00A118EA" w:rsidRDefault="00734A43" w:rsidP="00734A43">
      <w:pPr>
        <w:keepNext/>
        <w:spacing w:before="120"/>
        <w:jc w:val="center"/>
        <w:outlineLvl w:val="0"/>
        <w:rPr>
          <w:rFonts w:ascii="Arial" w:hAnsi="Arial" w:cs="Arial"/>
          <w:b/>
        </w:rPr>
      </w:pPr>
      <w:r w:rsidRPr="00A118EA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8</w:t>
      </w:r>
      <w:r w:rsidRPr="00A118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február</w:t>
      </w:r>
      <w:r w:rsidRPr="00A118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</w:t>
      </w:r>
      <w:r w:rsidRPr="00A118EA">
        <w:rPr>
          <w:rFonts w:ascii="Arial" w:hAnsi="Arial" w:cs="Arial"/>
          <w:b/>
        </w:rPr>
        <w:t>-i ülésére</w:t>
      </w:r>
    </w:p>
    <w:p w14:paraId="1910F97D" w14:textId="77777777" w:rsidR="00734A43" w:rsidRPr="00A118EA" w:rsidRDefault="00734A43" w:rsidP="00734A43">
      <w:pPr>
        <w:rPr>
          <w:rFonts w:ascii="Arial" w:hAnsi="Arial" w:cs="Arial"/>
          <w:b/>
          <w:bCs/>
        </w:rPr>
      </w:pPr>
    </w:p>
    <w:p w14:paraId="3B3FE1CA" w14:textId="77777777" w:rsidR="00734A43" w:rsidRPr="00A118EA" w:rsidRDefault="00734A43" w:rsidP="00734A43">
      <w:pPr>
        <w:jc w:val="center"/>
        <w:rPr>
          <w:rFonts w:ascii="Arial" w:hAnsi="Arial" w:cs="Arial"/>
          <w:b/>
          <w:bCs/>
        </w:rPr>
      </w:pPr>
      <w:r w:rsidRPr="00A118EA">
        <w:rPr>
          <w:rFonts w:ascii="Arial" w:hAnsi="Arial" w:cs="Arial"/>
          <w:b/>
          <w:bCs/>
        </w:rPr>
        <w:t>J a v a s l a t</w:t>
      </w:r>
    </w:p>
    <w:p w14:paraId="1CC5D0C3" w14:textId="77777777" w:rsidR="00734A43" w:rsidRPr="00A118EA" w:rsidRDefault="00734A43" w:rsidP="00734A43">
      <w:pPr>
        <w:jc w:val="center"/>
        <w:rPr>
          <w:rFonts w:ascii="Arial" w:hAnsi="Arial"/>
          <w:b/>
        </w:rPr>
      </w:pPr>
      <w:proofErr w:type="gramStart"/>
      <w:r w:rsidRPr="00A118EA">
        <w:rPr>
          <w:rFonts w:ascii="Arial" w:hAnsi="Arial" w:cs="Arial"/>
          <w:b/>
        </w:rPr>
        <w:t>a</w:t>
      </w:r>
      <w:proofErr w:type="gramEnd"/>
      <w:r w:rsidRPr="00A118EA">
        <w:rPr>
          <w:rFonts w:ascii="Arial" w:hAnsi="Arial" w:cs="Arial"/>
          <w:b/>
        </w:rPr>
        <w:t xml:space="preserve"> személyes gondoskodást nyújtó szociális és gyermekjóléti ellátások térítési díjáról szóló 11/1993. (IV.1.) önkormányzati rendelet </w:t>
      </w:r>
      <w:r w:rsidRPr="00A118EA">
        <w:rPr>
          <w:rFonts w:ascii="Arial" w:hAnsi="Arial"/>
          <w:b/>
        </w:rPr>
        <w:t>módosítására</w:t>
      </w:r>
    </w:p>
    <w:p w14:paraId="6BE67C2A" w14:textId="77777777" w:rsidR="00734A43" w:rsidRPr="00A118EA" w:rsidRDefault="00734A43" w:rsidP="00734A43">
      <w:pPr>
        <w:rPr>
          <w:rFonts w:ascii="Arial" w:hAnsi="Arial" w:cs="Arial"/>
          <w:b/>
        </w:rPr>
      </w:pPr>
    </w:p>
    <w:p w14:paraId="0436415C" w14:textId="77777777" w:rsidR="00734A43" w:rsidRDefault="00734A43" w:rsidP="00734A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334C0E7" w14:textId="3515F582" w:rsidR="00AE32C5" w:rsidRPr="00AE32C5" w:rsidRDefault="00734A43" w:rsidP="00734A4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18EA">
        <w:rPr>
          <w:rFonts w:ascii="Arial" w:hAnsi="Arial" w:cs="Arial"/>
        </w:rPr>
        <w:t>A szociális igazgatásról és szociális ellátásokról szóló 1993. évi III. törvény (a továbbiakban: Szt.) 92. § (1) bekezdése, valamint a</w:t>
      </w:r>
      <w:r w:rsidRPr="00A118EA">
        <w:rPr>
          <w:rFonts w:ascii="Arial" w:hAnsi="Arial" w:cs="Arial"/>
          <w:bCs/>
        </w:rPr>
        <w:t xml:space="preserve"> gyermekek védelméről és a gyámügyi igazgatásról szóló 1997. évi XXXI. törvény (a továbbiakban: Gyvt.) 29. § (1) bekezdésében foglalt rendelkezés szerint a fenntartó önkormányzat a személyes gondoskodást nyújtó ellátások (a továbbiakban személyes gondoskodás) formáiról, azok igénybevételéről, valamint a fizetendő térítési díjról rendeletet alkot. </w:t>
      </w:r>
      <w:r w:rsidR="00AE32C5">
        <w:rPr>
          <w:rFonts w:ascii="Arial" w:hAnsi="Arial" w:cs="Arial"/>
          <w:lang w:val="en"/>
        </w:rPr>
        <w:t>A rendeletben az önkormányzat az intézményi térítési díja</w:t>
      </w:r>
      <w:r w:rsidR="00F477C2">
        <w:rPr>
          <w:rFonts w:ascii="Arial" w:hAnsi="Arial" w:cs="Arial"/>
          <w:lang w:val="en"/>
        </w:rPr>
        <w:t>ka</w:t>
      </w:r>
      <w:r w:rsidR="00AE32C5">
        <w:rPr>
          <w:rFonts w:ascii="Arial" w:hAnsi="Arial" w:cs="Arial"/>
          <w:lang w:val="en"/>
        </w:rPr>
        <w:t xml:space="preserve">t határozza meg. </w:t>
      </w:r>
    </w:p>
    <w:p w14:paraId="722B899E" w14:textId="77777777" w:rsidR="00AE32C5" w:rsidRDefault="00AE32C5" w:rsidP="00734A43">
      <w:pPr>
        <w:autoSpaceDE w:val="0"/>
        <w:autoSpaceDN w:val="0"/>
        <w:adjustRightInd w:val="0"/>
        <w:jc w:val="both"/>
        <w:rPr>
          <w:rFonts w:ascii="Arial" w:hAnsi="Arial" w:cs="Arial"/>
          <w:lang w:val="en"/>
        </w:rPr>
      </w:pPr>
    </w:p>
    <w:p w14:paraId="4A719BA4" w14:textId="77CD48C0" w:rsidR="00AE32C5" w:rsidRDefault="00AE32C5" w:rsidP="00734A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Az </w:t>
      </w:r>
      <w:r w:rsidRPr="00AE32C5">
        <w:rPr>
          <w:rFonts w:ascii="Arial" w:hAnsi="Arial" w:cs="Arial"/>
          <w:lang w:val="en"/>
        </w:rPr>
        <w:t xml:space="preserve">intézményi térítési díj </w:t>
      </w:r>
      <w:r w:rsidR="00D518DD">
        <w:rPr>
          <w:rFonts w:ascii="Arial" w:hAnsi="Arial" w:cs="Arial"/>
          <w:lang w:val="en"/>
        </w:rPr>
        <w:t xml:space="preserve">az Szt. 115. § (1) bekezdése szerint </w:t>
      </w:r>
      <w:r w:rsidRPr="00AE32C5">
        <w:rPr>
          <w:rFonts w:ascii="Arial" w:hAnsi="Arial" w:cs="Arial"/>
          <w:lang w:val="en"/>
        </w:rPr>
        <w:t xml:space="preserve">a személyes gondoskodás körébe tartozó </w:t>
      </w:r>
      <w:r w:rsidRPr="00D518DD">
        <w:rPr>
          <w:rFonts w:ascii="Arial" w:hAnsi="Arial" w:cs="Arial"/>
          <w:i/>
          <w:lang w:val="en"/>
        </w:rPr>
        <w:t>szociális ellátások</w:t>
      </w:r>
      <w:r w:rsidRPr="00AE32C5">
        <w:rPr>
          <w:rFonts w:ascii="Arial" w:hAnsi="Arial" w:cs="Arial"/>
          <w:lang w:val="en"/>
        </w:rPr>
        <w:t xml:space="preserve"> ellenértékeként megállapított összeg</w:t>
      </w:r>
      <w:r w:rsidR="00D518DD">
        <w:rPr>
          <w:rFonts w:ascii="Arial" w:hAnsi="Arial" w:cs="Arial"/>
          <w:lang w:val="en"/>
        </w:rPr>
        <w:t xml:space="preserve">, amely </w:t>
      </w:r>
      <w:r w:rsidR="00D518DD" w:rsidRPr="00AE32C5">
        <w:rPr>
          <w:rFonts w:ascii="Arial" w:hAnsi="Arial" w:cs="Arial"/>
          <w:lang w:val="en"/>
        </w:rPr>
        <w:t>nem haladhatja meg a szolgáltatási önköltséget</w:t>
      </w:r>
      <w:r w:rsidRPr="00AE32C5">
        <w:rPr>
          <w:rFonts w:ascii="Arial" w:hAnsi="Arial" w:cs="Arial"/>
          <w:lang w:val="en"/>
        </w:rPr>
        <w:t xml:space="preserve">. Az intézményi térítési díjat a fenntartó tárgyév </w:t>
      </w:r>
      <w:r w:rsidR="00D518DD">
        <w:rPr>
          <w:rFonts w:ascii="Arial" w:hAnsi="Arial" w:cs="Arial"/>
          <w:lang w:val="en"/>
        </w:rPr>
        <w:t xml:space="preserve">április 1-jéig állapítja meg. </w:t>
      </w:r>
      <w:r w:rsidRPr="00AE32C5">
        <w:rPr>
          <w:rFonts w:ascii="Arial" w:hAnsi="Arial" w:cs="Arial"/>
          <w:lang w:val="en"/>
        </w:rPr>
        <w:t xml:space="preserve"> </w:t>
      </w:r>
    </w:p>
    <w:p w14:paraId="036CAF4F" w14:textId="77777777" w:rsidR="00AE32C5" w:rsidRDefault="00AE32C5" w:rsidP="00734A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2B517" w14:textId="5764B310" w:rsidR="00734A43" w:rsidRPr="00A118EA" w:rsidRDefault="00734A43" w:rsidP="00734A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 xml:space="preserve">A Gyvt. </w:t>
      </w:r>
      <w:r w:rsidRPr="00A118EA">
        <w:rPr>
          <w:rFonts w:ascii="Arial" w:hAnsi="Arial" w:cs="Arial"/>
          <w:bCs/>
        </w:rPr>
        <w:t xml:space="preserve">147. § </w:t>
      </w:r>
      <w:r w:rsidRPr="00A118EA">
        <w:rPr>
          <w:rFonts w:ascii="Arial" w:hAnsi="Arial" w:cs="Arial"/>
        </w:rPr>
        <w:t>(1) b</w:t>
      </w:r>
      <w:r>
        <w:rPr>
          <w:rFonts w:ascii="Arial" w:hAnsi="Arial" w:cs="Arial"/>
        </w:rPr>
        <w:t xml:space="preserve">ekezdése alapján </w:t>
      </w:r>
      <w:r w:rsidR="00A219DD">
        <w:rPr>
          <w:rFonts w:ascii="Arial" w:hAnsi="Arial" w:cs="Arial"/>
        </w:rPr>
        <w:t>a biztosított</w:t>
      </w:r>
      <w:r w:rsidRPr="00A118EA">
        <w:rPr>
          <w:rFonts w:ascii="Arial" w:hAnsi="Arial" w:cs="Arial"/>
        </w:rPr>
        <w:t xml:space="preserve"> </w:t>
      </w:r>
      <w:r w:rsidR="00A219DD">
        <w:rPr>
          <w:rFonts w:ascii="Arial" w:hAnsi="Arial" w:cs="Arial"/>
        </w:rPr>
        <w:t xml:space="preserve">gyermekjóléti </w:t>
      </w:r>
      <w:r w:rsidRPr="00A118EA">
        <w:rPr>
          <w:rFonts w:ascii="Arial" w:hAnsi="Arial" w:cs="Arial"/>
        </w:rPr>
        <w:t>ellátáso</w:t>
      </w:r>
      <w:r w:rsidR="00F477C2">
        <w:rPr>
          <w:rFonts w:ascii="Arial" w:hAnsi="Arial" w:cs="Arial"/>
        </w:rPr>
        <w:t xml:space="preserve">k intézményi térítési díja </w:t>
      </w:r>
      <w:r>
        <w:rPr>
          <w:rFonts w:ascii="Arial" w:hAnsi="Arial" w:cs="Arial"/>
        </w:rPr>
        <w:t xml:space="preserve">– </w:t>
      </w:r>
      <w:r w:rsidRPr="00A118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gyermekétkeztetés kivételével – a</w:t>
      </w:r>
      <w:r w:rsidRPr="00A118EA">
        <w:rPr>
          <w:rFonts w:ascii="Arial" w:hAnsi="Arial" w:cs="Arial"/>
        </w:rPr>
        <w:t xml:space="preserve"> szolgáltatási önköltség és a központi költségvetésről szóló törvényben biztosított támogatás különbözete. </w:t>
      </w:r>
    </w:p>
    <w:p w14:paraId="22E1DA89" w14:textId="77777777" w:rsidR="006E1D50" w:rsidRDefault="006E1D50" w:rsidP="00734A43">
      <w:pPr>
        <w:jc w:val="both"/>
        <w:rPr>
          <w:rFonts w:ascii="Arial" w:hAnsi="Arial" w:cs="Arial"/>
        </w:rPr>
      </w:pPr>
    </w:p>
    <w:p w14:paraId="044A022F" w14:textId="77777777" w:rsidR="00734A43" w:rsidRDefault="00734A43" w:rsidP="00734A43">
      <w:pPr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>A Gyvt.</w:t>
      </w:r>
      <w:r>
        <w:rPr>
          <w:rFonts w:ascii="Arial" w:hAnsi="Arial" w:cs="Arial"/>
        </w:rPr>
        <w:t xml:space="preserve"> rendelkezései</w:t>
      </w:r>
      <w:r w:rsidRPr="00A118EA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a gyermekétkeztetés</w:t>
      </w:r>
      <w:r w:rsidRPr="00A118EA">
        <w:rPr>
          <w:rFonts w:ascii="Arial" w:hAnsi="Arial" w:cs="Arial"/>
        </w:rPr>
        <w:t xml:space="preserve"> intézményi térítési díj</w:t>
      </w:r>
      <w:r>
        <w:rPr>
          <w:rFonts w:ascii="Arial" w:hAnsi="Arial" w:cs="Arial"/>
        </w:rPr>
        <w:t>át</w:t>
      </w:r>
      <w:r w:rsidRPr="00A118EA">
        <w:rPr>
          <w:rFonts w:ascii="Arial" w:hAnsi="Arial" w:cs="Arial"/>
        </w:rPr>
        <w:t xml:space="preserve"> az élelmezési nyersanyagköltség </w:t>
      </w:r>
      <w:r>
        <w:rPr>
          <w:rFonts w:ascii="Arial" w:hAnsi="Arial" w:cs="Arial"/>
        </w:rPr>
        <w:t>egy ellátottra jutó napi összegének Áfá-val növelt összegében kell megállapítani.</w:t>
      </w:r>
      <w:r w:rsidRPr="00A118EA">
        <w:rPr>
          <w:rFonts w:ascii="Arial" w:hAnsi="Arial" w:cs="Arial"/>
        </w:rPr>
        <w:t xml:space="preserve"> A gyermekek </w:t>
      </w:r>
      <w:r>
        <w:rPr>
          <w:rFonts w:ascii="Arial" w:hAnsi="Arial" w:cs="Arial"/>
        </w:rPr>
        <w:t>után</w:t>
      </w:r>
      <w:r w:rsidRPr="00A118EA">
        <w:rPr>
          <w:rFonts w:ascii="Arial" w:hAnsi="Arial" w:cs="Arial"/>
        </w:rPr>
        <w:t xml:space="preserve"> fizetendő </w:t>
      </w:r>
      <w:r>
        <w:rPr>
          <w:rFonts w:ascii="Arial" w:hAnsi="Arial" w:cs="Arial"/>
        </w:rPr>
        <w:t xml:space="preserve">személyi térítési </w:t>
      </w:r>
      <w:r w:rsidRPr="00A118EA">
        <w:rPr>
          <w:rFonts w:ascii="Arial" w:hAnsi="Arial" w:cs="Arial"/>
        </w:rPr>
        <w:t xml:space="preserve">díj </w:t>
      </w:r>
      <w:r>
        <w:rPr>
          <w:rFonts w:ascii="Arial" w:hAnsi="Arial" w:cs="Arial"/>
        </w:rPr>
        <w:t xml:space="preserve">(amelyet az étkeztetést </w:t>
      </w:r>
      <w:r>
        <w:rPr>
          <w:rFonts w:ascii="Arial" w:hAnsi="Arial" w:cs="Arial"/>
        </w:rPr>
        <w:lastRenderedPageBreak/>
        <w:t xml:space="preserve">biztosító intézmény vezetője határoz meg) </w:t>
      </w:r>
      <w:r w:rsidRPr="00A118EA">
        <w:rPr>
          <w:rFonts w:ascii="Arial" w:hAnsi="Arial" w:cs="Arial"/>
        </w:rPr>
        <w:t xml:space="preserve">az élelmezési nyersanyagköltség Áfá-val növelt összegének, az igénybe vett étkezések számának, és </w:t>
      </w:r>
      <w:r w:rsidRPr="008D3216">
        <w:rPr>
          <w:rFonts w:ascii="Arial" w:hAnsi="Arial" w:cs="Arial"/>
          <w:i/>
        </w:rPr>
        <w:t>a Gyvt.-ben meghatározott normatív kedvezményeknek</w:t>
      </w:r>
      <w:r w:rsidRPr="00A118EA">
        <w:rPr>
          <w:rFonts w:ascii="Arial" w:hAnsi="Arial" w:cs="Arial"/>
        </w:rPr>
        <w:t xml:space="preserve"> a figyelembe vételével, konkrét összegben kerül megállapításra. </w:t>
      </w:r>
    </w:p>
    <w:p w14:paraId="26427BD9" w14:textId="77777777" w:rsidR="00734A43" w:rsidRPr="00A118EA" w:rsidRDefault="00734A43" w:rsidP="00734A43">
      <w:pPr>
        <w:jc w:val="both"/>
        <w:rPr>
          <w:rFonts w:ascii="Arial" w:hAnsi="Arial" w:cs="Arial"/>
        </w:rPr>
      </w:pPr>
    </w:p>
    <w:p w14:paraId="2780740D" w14:textId="375BCA17" w:rsidR="00AE6385" w:rsidRDefault="006E1D50" w:rsidP="00734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rendeletben meghatározott </w:t>
      </w:r>
      <w:r w:rsidR="00A219DD">
        <w:rPr>
          <w:rFonts w:ascii="Arial" w:hAnsi="Arial" w:cs="Arial"/>
        </w:rPr>
        <w:t xml:space="preserve">szociális </w:t>
      </w:r>
      <w:r>
        <w:rPr>
          <w:rFonts w:ascii="Arial" w:hAnsi="Arial" w:cs="Arial"/>
        </w:rPr>
        <w:t>ellátásokat</w:t>
      </w:r>
      <w:r w:rsidR="00A219DD">
        <w:rPr>
          <w:rFonts w:ascii="Arial" w:hAnsi="Arial" w:cs="Arial"/>
        </w:rPr>
        <w:t xml:space="preserve"> Önkormányzatunk a Pálos Károly Szociális Szolgáltató Központ és Gyermekjóléti Szolgálat közreműködésével biztosítja. </w:t>
      </w:r>
      <w:r w:rsidR="00AE638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bölcsődei ellá</w:t>
      </w:r>
      <w:r w:rsidR="00AE6385">
        <w:rPr>
          <w:rFonts w:ascii="Arial" w:hAnsi="Arial" w:cs="Arial"/>
        </w:rPr>
        <w:t>tás a Szombathelyi Egyesített Bölcsődei Intézményben, az óvodai, iskolai étkeztetés a Szombathelyi Köznevelési GAMESZ szervezésében az egyes intézményekben vehető igénybe.</w:t>
      </w:r>
    </w:p>
    <w:p w14:paraId="05808A8D" w14:textId="77777777" w:rsidR="00AE6385" w:rsidRDefault="00AE6385" w:rsidP="00734A43">
      <w:pPr>
        <w:jc w:val="both"/>
        <w:rPr>
          <w:rFonts w:ascii="Arial" w:hAnsi="Arial" w:cs="Arial"/>
        </w:rPr>
      </w:pPr>
    </w:p>
    <w:p w14:paraId="4D897629" w14:textId="3E1E0CF3" w:rsidR="006E1D50" w:rsidRDefault="00BA1C81" w:rsidP="00734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Pálos Károly Szociális Szolgáltató Központ és Gyermekjóléti Szolgálat, valamint a Szombathelyi Egyesített Bölcsődei Intézmény a </w:t>
      </w:r>
      <w:r w:rsidR="00AE6385">
        <w:rPr>
          <w:rFonts w:ascii="Arial" w:hAnsi="Arial" w:cs="Arial"/>
        </w:rPr>
        <w:t>2018. évre tervezett költségvet</w:t>
      </w:r>
      <w:r>
        <w:rPr>
          <w:rFonts w:ascii="Arial" w:hAnsi="Arial" w:cs="Arial"/>
        </w:rPr>
        <w:t>ési adatok alapján elkészítette</w:t>
      </w:r>
      <w:r w:rsidR="00146EC2">
        <w:rPr>
          <w:rFonts w:ascii="Arial" w:hAnsi="Arial" w:cs="Arial"/>
        </w:rPr>
        <w:t xml:space="preserve"> a szociális </w:t>
      </w:r>
      <w:r w:rsidR="00AA2D2B">
        <w:rPr>
          <w:rFonts w:ascii="Arial" w:hAnsi="Arial" w:cs="Arial"/>
        </w:rPr>
        <w:t>ellátások, valamint a bölcsődei gondozás</w:t>
      </w:r>
      <w:r w:rsidR="00AE6385">
        <w:rPr>
          <w:rFonts w:ascii="Arial" w:hAnsi="Arial" w:cs="Arial"/>
        </w:rPr>
        <w:t xml:space="preserve"> önköltség számítását, amely</w:t>
      </w:r>
      <w:r w:rsidR="00115A80">
        <w:rPr>
          <w:rFonts w:ascii="Arial" w:hAnsi="Arial" w:cs="Arial"/>
        </w:rPr>
        <w:t>ről készített összesít</w:t>
      </w:r>
      <w:r w:rsidR="003F5801">
        <w:rPr>
          <w:rFonts w:ascii="Arial" w:hAnsi="Arial" w:cs="Arial"/>
        </w:rPr>
        <w:t>ő</w:t>
      </w:r>
      <w:r w:rsidR="00115A80">
        <w:rPr>
          <w:rFonts w:ascii="Arial" w:hAnsi="Arial" w:cs="Arial"/>
        </w:rPr>
        <w:t xml:space="preserve"> kimutatás</w:t>
      </w:r>
      <w:r w:rsidR="00AE6385">
        <w:rPr>
          <w:rFonts w:ascii="Arial" w:hAnsi="Arial" w:cs="Arial"/>
        </w:rPr>
        <w:t xml:space="preserve"> az előterjesztés mellékletét képezi.</w:t>
      </w:r>
    </w:p>
    <w:p w14:paraId="2D86EC2C" w14:textId="77777777" w:rsidR="006E1D50" w:rsidRDefault="006E1D50" w:rsidP="00734A43">
      <w:pPr>
        <w:jc w:val="both"/>
        <w:rPr>
          <w:rFonts w:ascii="Arial" w:hAnsi="Arial" w:cs="Arial"/>
        </w:rPr>
      </w:pPr>
    </w:p>
    <w:p w14:paraId="5F960534" w14:textId="393A21A6" w:rsidR="00734A43" w:rsidRPr="00BA1C81" w:rsidRDefault="00734A43" w:rsidP="00734A43">
      <w:pPr>
        <w:jc w:val="both"/>
        <w:rPr>
          <w:rFonts w:ascii="Arial" w:hAnsi="Arial" w:cs="Arial"/>
          <w:b/>
          <w:i/>
        </w:rPr>
      </w:pPr>
      <w:r w:rsidRPr="00A118EA">
        <w:rPr>
          <w:rFonts w:ascii="Arial" w:hAnsi="Arial" w:cs="Arial"/>
        </w:rPr>
        <w:t>A rendeletben meghatározott szociális el</w:t>
      </w:r>
      <w:r w:rsidR="00AE6385">
        <w:rPr>
          <w:rFonts w:ascii="Arial" w:hAnsi="Arial" w:cs="Arial"/>
        </w:rPr>
        <w:t>látások intézményi térítési díját</w:t>
      </w:r>
      <w:r w:rsidR="00243B2B">
        <w:rPr>
          <w:rFonts w:ascii="Arial" w:hAnsi="Arial" w:cs="Arial"/>
        </w:rPr>
        <w:t>, valamint a bölcsődei, mini bölcsődei gondozás intézményi térítési díját</w:t>
      </w:r>
      <w:r w:rsidRPr="00A118EA">
        <w:rPr>
          <w:rFonts w:ascii="Arial" w:hAnsi="Arial" w:cs="Arial"/>
        </w:rPr>
        <w:t xml:space="preserve"> </w:t>
      </w:r>
      <w:r w:rsidR="00243B2B">
        <w:rPr>
          <w:rFonts w:ascii="Arial" w:hAnsi="Arial" w:cs="Arial"/>
        </w:rPr>
        <w:t>az</w:t>
      </w:r>
      <w:r w:rsidR="00AE6385">
        <w:rPr>
          <w:rFonts w:ascii="Arial" w:hAnsi="Arial" w:cs="Arial"/>
        </w:rPr>
        <w:t xml:space="preserve"> ellátásokat igénybe vevők </w:t>
      </w:r>
      <w:r w:rsidR="00243B2B">
        <w:rPr>
          <w:rFonts w:ascii="Arial" w:hAnsi="Arial" w:cs="Arial"/>
        </w:rPr>
        <w:t xml:space="preserve">élethelyzetét, </w:t>
      </w:r>
      <w:r w:rsidR="00AE6385">
        <w:rPr>
          <w:rFonts w:ascii="Arial" w:hAnsi="Arial" w:cs="Arial"/>
        </w:rPr>
        <w:t xml:space="preserve">jövedelmi viszonyait figyelembe véve </w:t>
      </w:r>
      <w:r w:rsidRPr="00BA1C81">
        <w:rPr>
          <w:rFonts w:ascii="Arial" w:hAnsi="Arial" w:cs="Arial"/>
          <w:b/>
          <w:i/>
        </w:rPr>
        <w:t>2018. évre vonatkozóan a 2017. évi térítési díjakkal megegyezően</w:t>
      </w:r>
      <w:r w:rsidRPr="00A118EA">
        <w:rPr>
          <w:rFonts w:ascii="Arial" w:hAnsi="Arial" w:cs="Arial"/>
        </w:rPr>
        <w:t xml:space="preserve">, a kedvezmények változatlanul hagyása mellett </w:t>
      </w:r>
      <w:r w:rsidR="00AE6385" w:rsidRPr="00BA1C81">
        <w:rPr>
          <w:rFonts w:ascii="Arial" w:hAnsi="Arial" w:cs="Arial"/>
          <w:b/>
          <w:i/>
        </w:rPr>
        <w:t>javasolt meghatározni</w:t>
      </w:r>
      <w:r w:rsidRPr="00BA1C81">
        <w:rPr>
          <w:rFonts w:ascii="Arial" w:hAnsi="Arial" w:cs="Arial"/>
          <w:b/>
          <w:i/>
        </w:rPr>
        <w:t>.</w:t>
      </w:r>
    </w:p>
    <w:p w14:paraId="0CFC8747" w14:textId="77777777" w:rsidR="00734A43" w:rsidRDefault="00734A43" w:rsidP="00734A43">
      <w:pPr>
        <w:jc w:val="both"/>
        <w:rPr>
          <w:rFonts w:ascii="Arial" w:hAnsi="Arial" w:cs="Arial"/>
        </w:rPr>
      </w:pPr>
    </w:p>
    <w:p w14:paraId="0A689BA1" w14:textId="036FBD9C" w:rsidR="00243B2B" w:rsidRDefault="00243B2B" w:rsidP="00734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A2531">
        <w:rPr>
          <w:rFonts w:ascii="Arial" w:hAnsi="Arial" w:cs="Arial"/>
          <w:b/>
          <w:i/>
        </w:rPr>
        <w:t>gyermekétkezés</w:t>
      </w:r>
      <w:r>
        <w:rPr>
          <w:rFonts w:ascii="Arial" w:hAnsi="Arial" w:cs="Arial"/>
        </w:rPr>
        <w:t xml:space="preserve"> (</w:t>
      </w:r>
      <w:r w:rsidRPr="00A118EA">
        <w:rPr>
          <w:rFonts w:ascii="Arial" w:hAnsi="Arial" w:cs="Arial"/>
        </w:rPr>
        <w:t>bölcsődei</w:t>
      </w:r>
      <w:r>
        <w:rPr>
          <w:rFonts w:ascii="Arial" w:hAnsi="Arial" w:cs="Arial"/>
        </w:rPr>
        <w:t xml:space="preserve">, </w:t>
      </w:r>
      <w:r w:rsidRPr="00A118EA">
        <w:rPr>
          <w:rFonts w:ascii="Arial" w:hAnsi="Arial" w:cs="Arial"/>
        </w:rPr>
        <w:t xml:space="preserve">óvodai, általános és középiskolai, valamint kollégiumi </w:t>
      </w:r>
      <w:r>
        <w:rPr>
          <w:rFonts w:ascii="Arial" w:hAnsi="Arial" w:cs="Arial"/>
        </w:rPr>
        <w:t xml:space="preserve">étkezés) </w:t>
      </w:r>
      <w:r w:rsidRPr="006A2531">
        <w:rPr>
          <w:rFonts w:ascii="Arial" w:hAnsi="Arial" w:cs="Arial"/>
          <w:b/>
          <w:i/>
        </w:rPr>
        <w:t>intézményi térítési díját</w:t>
      </w:r>
      <w:r>
        <w:rPr>
          <w:rFonts w:ascii="Arial" w:hAnsi="Arial" w:cs="Arial"/>
        </w:rPr>
        <w:t xml:space="preserve"> - az élelmiszer alapanyagok árnövekedésére tekintettel – 2018. április 1. napjától </w:t>
      </w:r>
      <w:r w:rsidRPr="006A2531">
        <w:rPr>
          <w:rFonts w:ascii="Arial" w:hAnsi="Arial" w:cs="Arial"/>
          <w:b/>
          <w:i/>
        </w:rPr>
        <w:t xml:space="preserve">3 </w:t>
      </w:r>
      <w:proofErr w:type="spellStart"/>
      <w:r w:rsidRPr="006A2531">
        <w:rPr>
          <w:rFonts w:ascii="Arial" w:hAnsi="Arial" w:cs="Arial"/>
          <w:b/>
          <w:i/>
        </w:rPr>
        <w:t>%-al</w:t>
      </w:r>
      <w:proofErr w:type="spellEnd"/>
      <w:r w:rsidRPr="006A2531">
        <w:rPr>
          <w:rFonts w:ascii="Arial" w:hAnsi="Arial" w:cs="Arial"/>
          <w:b/>
          <w:i/>
        </w:rPr>
        <w:t xml:space="preserve"> növelt összegben javasolom meghatározni</w:t>
      </w:r>
      <w:r>
        <w:rPr>
          <w:rFonts w:ascii="Arial" w:hAnsi="Arial" w:cs="Arial"/>
        </w:rPr>
        <w:t>.</w:t>
      </w:r>
    </w:p>
    <w:p w14:paraId="6738A71C" w14:textId="77777777" w:rsidR="00243B2B" w:rsidRDefault="00243B2B" w:rsidP="00734A43">
      <w:pPr>
        <w:jc w:val="both"/>
        <w:rPr>
          <w:rFonts w:ascii="Arial" w:hAnsi="Arial" w:cs="Arial"/>
        </w:rPr>
      </w:pPr>
    </w:p>
    <w:p w14:paraId="4EDE790C" w14:textId="27A8559F" w:rsidR="00734A43" w:rsidRDefault="00243B2B" w:rsidP="00734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34A43" w:rsidRPr="00A118EA">
        <w:rPr>
          <w:rFonts w:ascii="Arial" w:hAnsi="Arial" w:cs="Arial"/>
        </w:rPr>
        <w:t>Szombathely Megyei Jogú Város Önkormányzatának Szervezeti és Működési Szabály</w:t>
      </w:r>
      <w:r w:rsidR="00734A43">
        <w:rPr>
          <w:rFonts w:ascii="Arial" w:hAnsi="Arial" w:cs="Arial"/>
        </w:rPr>
        <w:t>zatáról szóló 34/2014. (XI.3.) ö</w:t>
      </w:r>
      <w:r w:rsidR="00734A43" w:rsidRPr="00A118EA">
        <w:rPr>
          <w:rFonts w:ascii="Arial" w:hAnsi="Arial" w:cs="Arial"/>
        </w:rPr>
        <w:t xml:space="preserve">nkormányzati rendelete 52. § (1) bekezdés 28. pontjában foglaltak alapján </w:t>
      </w:r>
      <w:r w:rsidRPr="00A118EA">
        <w:rPr>
          <w:rFonts w:ascii="Arial" w:hAnsi="Arial" w:cs="Arial"/>
        </w:rPr>
        <w:t xml:space="preserve">Gazdasági és Városstratégiai Bizottság </w:t>
      </w:r>
      <w:r>
        <w:rPr>
          <w:rFonts w:ascii="Arial" w:hAnsi="Arial" w:cs="Arial"/>
        </w:rPr>
        <w:t xml:space="preserve">(a továbbiakban: Bizottság) </w:t>
      </w:r>
      <w:r w:rsidRPr="00A118EA">
        <w:rPr>
          <w:rFonts w:ascii="Arial" w:hAnsi="Arial" w:cs="Arial"/>
        </w:rPr>
        <w:t>h</w:t>
      </w:r>
      <w:r>
        <w:rPr>
          <w:rFonts w:ascii="Arial" w:hAnsi="Arial" w:cs="Arial"/>
        </w:rPr>
        <w:t>atásköre</w:t>
      </w:r>
      <w:r w:rsidRPr="00A118EA">
        <w:rPr>
          <w:rFonts w:ascii="Arial" w:hAnsi="Arial" w:cs="Arial"/>
        </w:rPr>
        <w:t xml:space="preserve"> </w:t>
      </w:r>
      <w:r w:rsidRPr="00243B2B">
        <w:rPr>
          <w:rFonts w:ascii="Arial" w:hAnsi="Arial" w:cs="Arial"/>
          <w:i/>
        </w:rPr>
        <w:t>az intézményi térítési díj alapját képező</w:t>
      </w:r>
      <w:r w:rsidR="00734A43" w:rsidRPr="00A118EA">
        <w:rPr>
          <w:rFonts w:ascii="Arial" w:hAnsi="Arial" w:cs="Arial"/>
        </w:rPr>
        <w:t xml:space="preserve"> élelmezési</w:t>
      </w:r>
      <w:r>
        <w:rPr>
          <w:rFonts w:ascii="Arial" w:hAnsi="Arial" w:cs="Arial"/>
        </w:rPr>
        <w:t xml:space="preserve"> nyersanyagnormák meghatározása. A </w:t>
      </w:r>
      <w:r w:rsidR="00734A43">
        <w:rPr>
          <w:rFonts w:ascii="Arial" w:hAnsi="Arial" w:cs="Arial"/>
        </w:rPr>
        <w:t xml:space="preserve">Bizottság a 2018. februári ülésén </w:t>
      </w:r>
      <w:r>
        <w:rPr>
          <w:rFonts w:ascii="Arial" w:hAnsi="Arial" w:cs="Arial"/>
        </w:rPr>
        <w:t xml:space="preserve">jelen rendelettervezettel együtt </w:t>
      </w:r>
      <w:r w:rsidR="00734A43">
        <w:rPr>
          <w:rFonts w:ascii="Arial" w:hAnsi="Arial" w:cs="Arial"/>
        </w:rPr>
        <w:t xml:space="preserve">tárgyal a gyermekétkeztetés élelmezési nyersanyag költségének összegéről. A </w:t>
      </w:r>
      <w:r>
        <w:rPr>
          <w:rFonts w:ascii="Arial" w:hAnsi="Arial" w:cs="Arial"/>
        </w:rPr>
        <w:t>Bizottság által tárgyalásra kerülő javaslat a</w:t>
      </w:r>
      <w:r w:rsidR="00734A43">
        <w:rPr>
          <w:rFonts w:ascii="Arial" w:hAnsi="Arial" w:cs="Arial"/>
        </w:rPr>
        <w:t xml:space="preserve"> 3 %-os emelését tartalmazza</w:t>
      </w:r>
      <w:r w:rsidR="00734A43" w:rsidRPr="00A118EA">
        <w:rPr>
          <w:rFonts w:ascii="Arial" w:hAnsi="Arial" w:cs="Arial"/>
        </w:rPr>
        <w:t xml:space="preserve">. </w:t>
      </w:r>
    </w:p>
    <w:p w14:paraId="0D6C0CBB" w14:textId="77777777" w:rsidR="00734A43" w:rsidRPr="00A118EA" w:rsidRDefault="00734A43" w:rsidP="00734A43">
      <w:pPr>
        <w:jc w:val="both"/>
        <w:rPr>
          <w:rFonts w:ascii="Arial" w:hAnsi="Arial" w:cs="Arial"/>
        </w:rPr>
      </w:pPr>
    </w:p>
    <w:p w14:paraId="1CEEAC4F" w14:textId="77777777" w:rsidR="008C560A" w:rsidRPr="00A118EA" w:rsidRDefault="008C560A" w:rsidP="008C560A">
      <w:pPr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 xml:space="preserve">A fentiek szerint előkészített módosító rendelet-tervezet az előterjesztés 1. </w:t>
      </w:r>
      <w:r>
        <w:rPr>
          <w:rFonts w:ascii="Arial" w:hAnsi="Arial" w:cs="Arial"/>
        </w:rPr>
        <w:t xml:space="preserve">számú, </w:t>
      </w:r>
      <w:r w:rsidRPr="00A118EA">
        <w:rPr>
          <w:rFonts w:ascii="Arial" w:hAnsi="Arial" w:cs="Arial"/>
        </w:rPr>
        <w:t xml:space="preserve">az indokolás </w:t>
      </w:r>
      <w:r>
        <w:rPr>
          <w:rFonts w:ascii="Arial" w:hAnsi="Arial" w:cs="Arial"/>
        </w:rPr>
        <w:t>az előterjesztés 2</w:t>
      </w:r>
      <w:r w:rsidRPr="00A118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számú</w:t>
      </w:r>
      <w:r w:rsidRPr="00A118EA">
        <w:rPr>
          <w:rFonts w:ascii="Arial" w:hAnsi="Arial" w:cs="Arial"/>
        </w:rPr>
        <w:t>, a hatásv</w:t>
      </w:r>
      <w:r>
        <w:rPr>
          <w:rFonts w:ascii="Arial" w:hAnsi="Arial" w:cs="Arial"/>
        </w:rPr>
        <w:t>izsgálati lap az előterjesztés 3</w:t>
      </w:r>
      <w:r w:rsidRPr="00A118EA">
        <w:rPr>
          <w:rFonts w:ascii="Arial" w:hAnsi="Arial" w:cs="Arial"/>
        </w:rPr>
        <w:t>. számú, az egységes szerkezetbe foglalt rend</w:t>
      </w:r>
      <w:r>
        <w:rPr>
          <w:rFonts w:ascii="Arial" w:hAnsi="Arial" w:cs="Arial"/>
        </w:rPr>
        <w:t>elet-tervezet az előterjesztés 4</w:t>
      </w:r>
      <w:r w:rsidRPr="00A118EA">
        <w:rPr>
          <w:rFonts w:ascii="Arial" w:hAnsi="Arial" w:cs="Arial"/>
        </w:rPr>
        <w:t xml:space="preserve">. számú mellékletét képezi. </w:t>
      </w:r>
    </w:p>
    <w:p w14:paraId="1176D0DD" w14:textId="1C8C4C22" w:rsidR="003F5801" w:rsidRPr="00C84060" w:rsidRDefault="003F5801" w:rsidP="003F5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egységes szerkezetbe foglalt rendelet-tervezet (4. számú melléklet) terjedelmére tekintettel csak elektronikus formában kerül kiküldésre. Elérhetősége: </w:t>
      </w:r>
      <w:hyperlink r:id="rId10" w:history="1">
        <w:r w:rsidRPr="0028543A">
          <w:rPr>
            <w:rStyle w:val="Hiperhivatkozs"/>
            <w:rFonts w:ascii="Arial" w:hAnsi="Arial" w:cs="Arial"/>
          </w:rPr>
          <w:t>www.szombathely.hu/Közgyűlés/E-Közgyűlés/</w:t>
        </w:r>
      </w:hyperlink>
      <w:r w:rsidR="0086740B">
        <w:rPr>
          <w:rFonts w:ascii="Arial" w:hAnsi="Arial" w:cs="Arial"/>
        </w:rPr>
        <w:t>2018</w:t>
      </w:r>
      <w:r>
        <w:rPr>
          <w:rFonts w:ascii="Arial" w:hAnsi="Arial" w:cs="Arial"/>
        </w:rPr>
        <w:t>.</w:t>
      </w:r>
    </w:p>
    <w:p w14:paraId="20B5CB14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7E701F8F" w14:textId="77777777" w:rsidR="008C560A" w:rsidRPr="00A118EA" w:rsidRDefault="008C560A" w:rsidP="008C56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Kérem</w:t>
      </w:r>
      <w:r w:rsidRPr="00A118EA">
        <w:rPr>
          <w:rFonts w:ascii="Arial" w:hAnsi="Arial" w:cs="Arial"/>
        </w:rPr>
        <w:t xml:space="preserve"> a Tisztelt Közgyűlést, hogy az előterjesztést megtárgyalni,</w:t>
      </w:r>
      <w:r>
        <w:rPr>
          <w:rFonts w:ascii="Arial" w:hAnsi="Arial" w:cs="Arial"/>
        </w:rPr>
        <w:t xml:space="preserve"> és a rendeletet megalkotni </w:t>
      </w:r>
      <w:r w:rsidRPr="00A118EA">
        <w:rPr>
          <w:rFonts w:ascii="Arial" w:hAnsi="Arial" w:cs="Arial"/>
        </w:rPr>
        <w:t>szíveskedjék.</w:t>
      </w:r>
    </w:p>
    <w:p w14:paraId="2E779EDF" w14:textId="77777777" w:rsidR="008C560A" w:rsidRDefault="008C560A" w:rsidP="008C560A">
      <w:pPr>
        <w:rPr>
          <w:rFonts w:ascii="Arial" w:hAnsi="Arial" w:cs="Arial"/>
        </w:rPr>
      </w:pPr>
    </w:p>
    <w:p w14:paraId="793C8944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226AEF17" w14:textId="5B99EE99" w:rsidR="00B940CA" w:rsidRPr="00D72368" w:rsidRDefault="00B940CA" w:rsidP="00B940CA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Szombathely, 201</w:t>
      </w:r>
      <w:r w:rsidR="008C560A">
        <w:rPr>
          <w:rFonts w:ascii="Arial" w:hAnsi="Arial" w:cs="Arial"/>
          <w:b/>
        </w:rPr>
        <w:t>8</w:t>
      </w:r>
      <w:r w:rsidR="002803EC">
        <w:rPr>
          <w:rFonts w:ascii="Arial" w:hAnsi="Arial" w:cs="Arial"/>
          <w:b/>
        </w:rPr>
        <w:t>.</w:t>
      </w:r>
      <w:r w:rsidR="003F5801">
        <w:rPr>
          <w:rFonts w:ascii="Arial" w:hAnsi="Arial" w:cs="Arial"/>
          <w:b/>
        </w:rPr>
        <w:t xml:space="preserve"> február „      ”</w:t>
      </w:r>
    </w:p>
    <w:p w14:paraId="7B6302B8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206C43FB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7478C6D4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58709A44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b/>
        </w:rPr>
        <w:t xml:space="preserve">/: Dr. Puskás </w:t>
      </w:r>
      <w:proofErr w:type="gramStart"/>
      <w:r w:rsidRPr="00D72368">
        <w:rPr>
          <w:rFonts w:ascii="Arial" w:hAnsi="Arial" w:cs="Arial"/>
          <w:b/>
        </w:rPr>
        <w:t>Tivadar :</w:t>
      </w:r>
      <w:proofErr w:type="gramEnd"/>
      <w:r w:rsidRPr="00D72368">
        <w:rPr>
          <w:rFonts w:ascii="Arial" w:hAnsi="Arial" w:cs="Arial"/>
          <w:b/>
        </w:rPr>
        <w:t>/</w:t>
      </w:r>
    </w:p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5CAFFFEA" w14:textId="77777777" w:rsidR="00C3048C" w:rsidRDefault="00C3048C" w:rsidP="007A7F9C">
      <w:pPr>
        <w:jc w:val="both"/>
        <w:rPr>
          <w:rFonts w:ascii="Arial" w:hAnsi="Arial" w:cs="Arial"/>
        </w:rPr>
      </w:pPr>
    </w:p>
    <w:p w14:paraId="66F9A320" w14:textId="77777777" w:rsidR="00C3048C" w:rsidRDefault="00C3048C" w:rsidP="007A7F9C">
      <w:pPr>
        <w:jc w:val="both"/>
        <w:rPr>
          <w:rFonts w:ascii="Arial" w:hAnsi="Arial" w:cs="Arial"/>
        </w:rPr>
      </w:pPr>
    </w:p>
    <w:p w14:paraId="11F3EAC7" w14:textId="11ED0501" w:rsidR="00C3048C" w:rsidRDefault="00AE6385" w:rsidP="00AA2D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Melléklet</w:t>
      </w:r>
    </w:p>
    <w:p w14:paraId="4CE5C4B0" w14:textId="77777777" w:rsidR="00AE6385" w:rsidRDefault="00AE6385" w:rsidP="00AE6385">
      <w:pPr>
        <w:jc w:val="right"/>
        <w:rPr>
          <w:rFonts w:ascii="Arial" w:hAnsi="Arial" w:cs="Arial"/>
        </w:rPr>
      </w:pPr>
    </w:p>
    <w:p w14:paraId="25B77F29" w14:textId="77777777" w:rsidR="00AE6385" w:rsidRDefault="00AE6385" w:rsidP="00AE6385">
      <w:pPr>
        <w:jc w:val="right"/>
        <w:rPr>
          <w:rFonts w:ascii="Arial" w:hAnsi="Arial" w:cs="Arial"/>
        </w:rPr>
      </w:pPr>
    </w:p>
    <w:p w14:paraId="0B961EF7" w14:textId="26E0BDFB" w:rsidR="00AE6385" w:rsidRDefault="00967E99" w:rsidP="00AE6385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adatok</w:t>
      </w:r>
      <w:proofErr w:type="gramEnd"/>
      <w:r>
        <w:rPr>
          <w:rFonts w:ascii="Arial" w:hAnsi="Arial" w:cs="Arial"/>
        </w:rPr>
        <w:t xml:space="preserve"> Ft-ban</w:t>
      </w:r>
    </w:p>
    <w:p w14:paraId="6BA6C858" w14:textId="77777777" w:rsidR="00AA2D2B" w:rsidRDefault="00AA2D2B" w:rsidP="00AA2D2B">
      <w:pPr>
        <w:rPr>
          <w:rFonts w:ascii="Arial" w:hAnsi="Arial" w:cs="Arial"/>
          <w:b/>
          <w:bCs/>
        </w:rPr>
      </w:pPr>
    </w:p>
    <w:p w14:paraId="7860D878" w14:textId="77777777" w:rsidR="00AA2D2B" w:rsidRDefault="00AA2D2B" w:rsidP="00AA2D2B">
      <w:pPr>
        <w:rPr>
          <w:rFonts w:ascii="Arial" w:hAnsi="Arial" w:cs="Arial"/>
          <w:b/>
          <w:bCs/>
        </w:rPr>
      </w:pPr>
    </w:p>
    <w:p w14:paraId="302128E4" w14:textId="3A0490CA" w:rsidR="00967E99" w:rsidRDefault="00AA2D2B" w:rsidP="00AA2D2B">
      <w:pPr>
        <w:rPr>
          <w:rFonts w:ascii="Arial" w:hAnsi="Arial" w:cs="Arial"/>
        </w:rPr>
      </w:pPr>
      <w:r w:rsidRPr="00352AEF">
        <w:rPr>
          <w:rFonts w:ascii="Arial" w:hAnsi="Arial" w:cs="Arial"/>
          <w:b/>
          <w:bCs/>
        </w:rPr>
        <w:t>Szociális ellátás</w:t>
      </w:r>
      <w:r>
        <w:rPr>
          <w:rFonts w:ascii="Arial" w:hAnsi="Arial" w:cs="Arial"/>
          <w:b/>
          <w:bCs/>
        </w:rPr>
        <w:t>ok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701"/>
        <w:gridCol w:w="1559"/>
        <w:gridCol w:w="2420"/>
      </w:tblGrid>
      <w:tr w:rsidR="00967E99" w14:paraId="1EFA5C1B" w14:textId="77777777" w:rsidTr="00A063E6">
        <w:trPr>
          <w:jc w:val="center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8DF7" w14:textId="206AF5F6" w:rsidR="00967E99" w:rsidRPr="00352AEF" w:rsidRDefault="00967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Ellátások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282D" w14:textId="00550995" w:rsidR="00967E99" w:rsidRPr="00352AEF" w:rsidRDefault="00967E99" w:rsidP="00967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2017. év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3252" w14:textId="026F2BEC" w:rsidR="00967E99" w:rsidRPr="00352AEF" w:rsidRDefault="00967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 xml:space="preserve">2018. év 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43D0" w14:textId="1FA943BD" w:rsidR="00967E99" w:rsidRPr="00352AEF" w:rsidRDefault="00967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Rendeletben meghatározott intézményi térítési díj</w:t>
            </w:r>
          </w:p>
        </w:tc>
      </w:tr>
      <w:tr w:rsidR="00967E99" w14:paraId="21E9A59E" w14:textId="77777777" w:rsidTr="00983B7D">
        <w:trPr>
          <w:jc w:val="center"/>
        </w:trPr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1F9" w14:textId="77777777" w:rsidR="00967E99" w:rsidRPr="00352AEF" w:rsidRDefault="00967E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4E25" w14:textId="627A17E2" w:rsidR="00967E99" w:rsidRPr="00352AEF" w:rsidRDefault="00967E99" w:rsidP="00E346B4">
            <w:pPr>
              <w:jc w:val="center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önköltség alapján számított intézményi térítési díj</w:t>
            </w:r>
          </w:p>
        </w:tc>
        <w:tc>
          <w:tcPr>
            <w:tcW w:w="2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86AE" w14:textId="77777777" w:rsidR="00967E99" w:rsidRPr="00352AEF" w:rsidRDefault="00967E99">
            <w:pPr>
              <w:jc w:val="right"/>
              <w:rPr>
                <w:rFonts w:ascii="Arial" w:hAnsi="Arial" w:cs="Arial"/>
              </w:rPr>
            </w:pPr>
          </w:p>
        </w:tc>
      </w:tr>
      <w:tr w:rsidR="00967E99" w14:paraId="3E9D839C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6FB9" w14:textId="68DFF9A6" w:rsidR="00967E99" w:rsidRPr="00352AEF" w:rsidRDefault="00967E99" w:rsidP="00967E99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Étkeztetés</w:t>
            </w:r>
            <w:r w:rsidR="003576FA" w:rsidRPr="0035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0BBC" w14:textId="7B844390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0B21" w14:textId="1C20E8BF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D70A" w14:textId="4B223175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405</w:t>
            </w:r>
          </w:p>
        </w:tc>
      </w:tr>
      <w:tr w:rsidR="00967E99" w14:paraId="53658F91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89C5" w14:textId="56C4350F" w:rsidR="00967E99" w:rsidRPr="00352AEF" w:rsidRDefault="00967E99" w:rsidP="00967E99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Étkeztetés házhozszállítással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17D1" w14:textId="40347437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912E" w14:textId="375B2DCF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740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CE6" w14:textId="42A45124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575</w:t>
            </w:r>
          </w:p>
        </w:tc>
      </w:tr>
      <w:tr w:rsidR="00967E99" w14:paraId="3B24E67C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109F" w14:textId="73794D56" w:rsidR="00967E99" w:rsidRPr="00352AEF" w:rsidRDefault="00967E99" w:rsidP="00967E99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Házi segítségnyújtás – szociális segítés</w:t>
            </w:r>
            <w:r w:rsidR="003576FA" w:rsidRPr="00352AEF">
              <w:rPr>
                <w:rFonts w:ascii="Arial" w:hAnsi="Arial" w:cs="Arial"/>
              </w:rPr>
              <w:t xml:space="preserve"> 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7A3C" w14:textId="48CB3422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471" w14:textId="369BE4A7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1.937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3FB5" w14:textId="74233CBB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1.235</w:t>
            </w:r>
          </w:p>
        </w:tc>
      </w:tr>
      <w:tr w:rsidR="00967E99" w14:paraId="52251321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DD50" w14:textId="0F98DC00" w:rsidR="00967E99" w:rsidRPr="00352AEF" w:rsidRDefault="00967E99" w:rsidP="00967E99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Házi segítségnyújtás – szociális gondozás</w:t>
            </w:r>
            <w:r w:rsidR="003576FA" w:rsidRPr="00352AEF">
              <w:rPr>
                <w:rFonts w:ascii="Arial" w:hAnsi="Arial" w:cs="Arial"/>
              </w:rPr>
              <w:t xml:space="preserve"> 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25D3" w14:textId="797A29B0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C85F" w14:textId="5E9E41EB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1.601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D19C" w14:textId="774B2243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1.235</w:t>
            </w:r>
          </w:p>
        </w:tc>
      </w:tr>
      <w:tr w:rsidR="00967E99" w14:paraId="3A6818CF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2D9C" w14:textId="763C93EF" w:rsidR="00967E99" w:rsidRPr="00352AEF" w:rsidRDefault="00967E99" w:rsidP="00967E99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Jelzőrendszeres házi segítségnyújtás</w:t>
            </w:r>
            <w:r w:rsidR="003576FA" w:rsidRPr="00352AEF">
              <w:rPr>
                <w:rFonts w:ascii="Arial" w:hAnsi="Arial" w:cs="Arial"/>
              </w:rPr>
              <w:t xml:space="preserve">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7D2F" w14:textId="77777777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40CC" w14:textId="77777777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D24F" w14:textId="2F822DBB" w:rsidR="00967E99" w:rsidRPr="00352AEF" w:rsidRDefault="00967E99" w:rsidP="00967E99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370</w:t>
            </w:r>
          </w:p>
        </w:tc>
      </w:tr>
      <w:tr w:rsidR="003576FA" w14:paraId="0629E74C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43C7" w14:textId="2B7B08A0" w:rsidR="003576FA" w:rsidRPr="00352AEF" w:rsidRDefault="003576FA" w:rsidP="003576FA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Idősek nappali ellátása (étkezés nélkül)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2766" w14:textId="6D95FA57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4282" w14:textId="2DB1C242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1.939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2F85" w14:textId="19EF9889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515</w:t>
            </w:r>
          </w:p>
        </w:tc>
      </w:tr>
      <w:tr w:rsidR="003576FA" w14:paraId="2A702B0E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3E13" w14:textId="2A06B11A" w:rsidR="003576FA" w:rsidRPr="00352AEF" w:rsidRDefault="003576FA" w:rsidP="003576FA">
            <w:pPr>
              <w:jc w:val="both"/>
              <w:rPr>
                <w:rFonts w:ascii="Arial" w:hAnsi="Arial" w:cs="Arial"/>
              </w:rPr>
            </w:pPr>
            <w:proofErr w:type="spellStart"/>
            <w:r w:rsidRPr="00352AEF">
              <w:rPr>
                <w:rFonts w:ascii="Arial" w:hAnsi="Arial" w:cs="Arial"/>
              </w:rPr>
              <w:t>Demens</w:t>
            </w:r>
            <w:proofErr w:type="spellEnd"/>
            <w:r w:rsidRPr="00352AEF">
              <w:rPr>
                <w:rFonts w:ascii="Arial" w:hAnsi="Arial" w:cs="Arial"/>
              </w:rPr>
              <w:t xml:space="preserve"> nappali ellátás (étkezés nélkül)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57B0" w14:textId="18E0A249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CD48" w14:textId="7CBE8410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1.961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34E7" w14:textId="0C3759C8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515</w:t>
            </w:r>
          </w:p>
        </w:tc>
      </w:tr>
      <w:tr w:rsidR="003576FA" w14:paraId="0116D0F8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40AD" w14:textId="5DC4F727" w:rsidR="003576FA" w:rsidRPr="00352AEF" w:rsidRDefault="003576FA" w:rsidP="003576FA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Időskorúak gondozóháza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1FCB" w14:textId="3873D6AB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5.784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5449" w14:textId="4EFF34E3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6.214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4E6E" w14:textId="399BC5DC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3.545</w:t>
            </w:r>
          </w:p>
        </w:tc>
      </w:tr>
      <w:tr w:rsidR="003576FA" w14:paraId="0AC2EBDB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2F77" w14:textId="684A82A9" w:rsidR="003576FA" w:rsidRPr="00352AEF" w:rsidRDefault="003576FA" w:rsidP="003576FA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Helyettes szülő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CA2A" w14:textId="77777777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2.012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703E" w14:textId="77777777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1.960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E333" w14:textId="7C0441FF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160</w:t>
            </w:r>
          </w:p>
        </w:tc>
      </w:tr>
      <w:tr w:rsidR="003576FA" w14:paraId="481336BB" w14:textId="77777777" w:rsidTr="00967E99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FE38" w14:textId="0D837207" w:rsidR="003576FA" w:rsidRPr="00352AEF" w:rsidRDefault="003576FA" w:rsidP="003576FA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Családok Átmeneti Otthona (nap/fő)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8F5A" w14:textId="41621483" w:rsidR="003576FA" w:rsidRPr="001C7EB8" w:rsidRDefault="001C7EB8" w:rsidP="003576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1D7A" w14:textId="3405D2B7" w:rsidR="003576FA" w:rsidRPr="001C7EB8" w:rsidRDefault="001C7EB8" w:rsidP="003576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AA7B" w14:textId="27C7494E" w:rsidR="003576FA" w:rsidRPr="00352AEF" w:rsidRDefault="003576FA" w:rsidP="003576FA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210</w:t>
            </w:r>
          </w:p>
        </w:tc>
      </w:tr>
    </w:tbl>
    <w:p w14:paraId="192E9FC2" w14:textId="77777777" w:rsidR="00AE6385" w:rsidRDefault="00AE6385" w:rsidP="00967E99">
      <w:pPr>
        <w:rPr>
          <w:rFonts w:ascii="Arial" w:hAnsi="Arial" w:cs="Arial"/>
        </w:rPr>
      </w:pPr>
      <w:bookmarkStart w:id="0" w:name="_GoBack"/>
      <w:bookmarkEnd w:id="0"/>
    </w:p>
    <w:p w14:paraId="5E5084A0" w14:textId="77777777" w:rsidR="00AA2D2B" w:rsidRDefault="00AA2D2B" w:rsidP="007A7F9C">
      <w:pPr>
        <w:jc w:val="both"/>
        <w:rPr>
          <w:rFonts w:ascii="Arial" w:hAnsi="Arial" w:cs="Arial"/>
          <w:b/>
        </w:rPr>
      </w:pPr>
    </w:p>
    <w:p w14:paraId="51FCD5E6" w14:textId="77777777" w:rsidR="00AA2D2B" w:rsidRDefault="00AA2D2B" w:rsidP="007A7F9C">
      <w:pPr>
        <w:jc w:val="both"/>
        <w:rPr>
          <w:rFonts w:ascii="Arial" w:hAnsi="Arial" w:cs="Arial"/>
          <w:b/>
        </w:rPr>
      </w:pPr>
    </w:p>
    <w:p w14:paraId="55829A33" w14:textId="5C33603C" w:rsidR="00C3048C" w:rsidRPr="00AA2D2B" w:rsidRDefault="00AA2D2B" w:rsidP="007A7F9C">
      <w:pPr>
        <w:jc w:val="both"/>
        <w:rPr>
          <w:rFonts w:ascii="Arial" w:hAnsi="Arial" w:cs="Arial"/>
          <w:b/>
        </w:rPr>
      </w:pPr>
      <w:r w:rsidRPr="00AA2D2B">
        <w:rPr>
          <w:rFonts w:ascii="Arial" w:hAnsi="Arial" w:cs="Arial"/>
          <w:b/>
        </w:rPr>
        <w:t>Bölcsődei gondozás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701"/>
        <w:gridCol w:w="1559"/>
        <w:gridCol w:w="2420"/>
      </w:tblGrid>
      <w:tr w:rsidR="00AA2D2B" w:rsidRPr="00352AEF" w14:paraId="6E55BCEE" w14:textId="77777777" w:rsidTr="00E33162">
        <w:trPr>
          <w:jc w:val="center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FBD0" w14:textId="77777777" w:rsidR="00AA2D2B" w:rsidRPr="00352AEF" w:rsidRDefault="00AA2D2B" w:rsidP="00E3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Ellátások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3599" w14:textId="77777777" w:rsidR="00AA2D2B" w:rsidRPr="00352AEF" w:rsidRDefault="00AA2D2B" w:rsidP="00E3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2017. év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2305" w14:textId="77777777" w:rsidR="00AA2D2B" w:rsidRPr="00352AEF" w:rsidRDefault="00AA2D2B" w:rsidP="00E3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 xml:space="preserve">2018. év 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5AFE" w14:textId="77777777" w:rsidR="00AA2D2B" w:rsidRPr="00352AEF" w:rsidRDefault="00AA2D2B" w:rsidP="00E3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Rendeletben meghatározott intézményi térítési díj</w:t>
            </w:r>
          </w:p>
        </w:tc>
      </w:tr>
      <w:tr w:rsidR="00AA2D2B" w:rsidRPr="00352AEF" w14:paraId="38EBA317" w14:textId="77777777" w:rsidTr="00E33162">
        <w:trPr>
          <w:jc w:val="center"/>
        </w:trPr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DDA3" w14:textId="77777777" w:rsidR="00AA2D2B" w:rsidRPr="00352AEF" w:rsidRDefault="00AA2D2B" w:rsidP="00E33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94B3" w14:textId="77777777" w:rsidR="00AA2D2B" w:rsidRPr="00352AEF" w:rsidRDefault="00AA2D2B" w:rsidP="00E33162">
            <w:pPr>
              <w:jc w:val="center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önköltség alapján számított intézményi térítési díj</w:t>
            </w:r>
          </w:p>
        </w:tc>
        <w:tc>
          <w:tcPr>
            <w:tcW w:w="2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72BC" w14:textId="77777777" w:rsidR="00AA2D2B" w:rsidRPr="00352AEF" w:rsidRDefault="00AA2D2B" w:rsidP="00E33162">
            <w:pPr>
              <w:jc w:val="right"/>
              <w:rPr>
                <w:rFonts w:ascii="Arial" w:hAnsi="Arial" w:cs="Arial"/>
              </w:rPr>
            </w:pPr>
          </w:p>
        </w:tc>
      </w:tr>
      <w:tr w:rsidR="00AA2D2B" w:rsidRPr="00352AEF" w14:paraId="66B90927" w14:textId="77777777" w:rsidTr="00E33162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6885" w14:textId="594B5978" w:rsidR="00AA2D2B" w:rsidRPr="00352AEF" w:rsidRDefault="00AA2D2B" w:rsidP="00AA2D2B">
            <w:pPr>
              <w:jc w:val="both"/>
              <w:rPr>
                <w:rFonts w:ascii="Arial" w:hAnsi="Arial" w:cs="Arial"/>
              </w:rPr>
            </w:pPr>
            <w:r w:rsidRPr="00AA2D2B">
              <w:rPr>
                <w:rFonts w:ascii="Arial" w:hAnsi="Arial" w:cs="Arial"/>
              </w:rPr>
              <w:t>Bölcsődei, mini bölcsődei gondozás</w:t>
            </w:r>
            <w:r w:rsidRPr="00352AEF">
              <w:rPr>
                <w:rFonts w:ascii="Arial" w:hAnsi="Arial" w:cs="Arial"/>
              </w:rPr>
              <w:t xml:space="preserve">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94E1" w14:textId="2FAC94E4" w:rsidR="00AA2D2B" w:rsidRPr="00352AEF" w:rsidRDefault="00AA2D2B" w:rsidP="00AA2D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380F" w14:textId="36A5FBAD" w:rsidR="00AA2D2B" w:rsidRPr="00352AEF" w:rsidRDefault="00AA2D2B" w:rsidP="00AA2D2B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4.281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364" w14:textId="7205A9D0" w:rsidR="00AA2D2B" w:rsidRPr="00352AEF" w:rsidRDefault="00AA2D2B" w:rsidP="00AA2D2B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900</w:t>
            </w:r>
          </w:p>
        </w:tc>
      </w:tr>
    </w:tbl>
    <w:p w14:paraId="0E62826D" w14:textId="77777777" w:rsidR="00C3048C" w:rsidRDefault="00C3048C" w:rsidP="007A7F9C">
      <w:pPr>
        <w:jc w:val="both"/>
        <w:rPr>
          <w:rFonts w:ascii="Arial" w:hAnsi="Arial" w:cs="Arial"/>
        </w:rPr>
      </w:pPr>
    </w:p>
    <w:p w14:paraId="743258A6" w14:textId="77777777" w:rsidR="00C3048C" w:rsidRDefault="00C3048C" w:rsidP="007A7F9C">
      <w:pPr>
        <w:jc w:val="both"/>
        <w:rPr>
          <w:rFonts w:ascii="Arial" w:hAnsi="Arial" w:cs="Arial"/>
        </w:rPr>
      </w:pPr>
    </w:p>
    <w:sectPr w:rsidR="00C3048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2D2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2D2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2D4BDB25" w14:textId="77777777" w:rsidR="00514CD3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5F67E54" w14:textId="77777777" w:rsidR="00734A43" w:rsidRPr="00CD05BF" w:rsidRDefault="00734A4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7F043CA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3F5801">
      <w:rPr>
        <w:rFonts w:ascii="Arial" w:hAnsi="Arial" w:cs="Arial"/>
        <w:b/>
        <w:u w:val="single"/>
      </w:rPr>
      <w:t>rendelet tervezetet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C593A"/>
    <w:rsid w:val="000D5554"/>
    <w:rsid w:val="000F0700"/>
    <w:rsid w:val="0010066A"/>
    <w:rsid w:val="00115A80"/>
    <w:rsid w:val="00132161"/>
    <w:rsid w:val="00146EC2"/>
    <w:rsid w:val="00181799"/>
    <w:rsid w:val="001A4648"/>
    <w:rsid w:val="001C7EB8"/>
    <w:rsid w:val="00243B2B"/>
    <w:rsid w:val="002803EC"/>
    <w:rsid w:val="002E0E60"/>
    <w:rsid w:val="00325973"/>
    <w:rsid w:val="0032649B"/>
    <w:rsid w:val="0034130E"/>
    <w:rsid w:val="00352AEF"/>
    <w:rsid w:val="00356256"/>
    <w:rsid w:val="003576FA"/>
    <w:rsid w:val="00387E79"/>
    <w:rsid w:val="003C13FD"/>
    <w:rsid w:val="003F3690"/>
    <w:rsid w:val="003F5801"/>
    <w:rsid w:val="00430EA9"/>
    <w:rsid w:val="004A5006"/>
    <w:rsid w:val="00504834"/>
    <w:rsid w:val="00514CD3"/>
    <w:rsid w:val="005321D7"/>
    <w:rsid w:val="005408AF"/>
    <w:rsid w:val="005B3EF7"/>
    <w:rsid w:val="005B57FE"/>
    <w:rsid w:val="005C2C6C"/>
    <w:rsid w:val="005C6018"/>
    <w:rsid w:val="005D0011"/>
    <w:rsid w:val="005F19FE"/>
    <w:rsid w:val="00663D8C"/>
    <w:rsid w:val="00673677"/>
    <w:rsid w:val="006A2531"/>
    <w:rsid w:val="006A4D6E"/>
    <w:rsid w:val="006A73A5"/>
    <w:rsid w:val="006B5218"/>
    <w:rsid w:val="006C4D12"/>
    <w:rsid w:val="006E1D50"/>
    <w:rsid w:val="007326FF"/>
    <w:rsid w:val="00734A43"/>
    <w:rsid w:val="007A0E65"/>
    <w:rsid w:val="007A7F9C"/>
    <w:rsid w:val="007B2FF9"/>
    <w:rsid w:val="007B4FA9"/>
    <w:rsid w:val="007C40AF"/>
    <w:rsid w:val="007F2F31"/>
    <w:rsid w:val="00805EC0"/>
    <w:rsid w:val="00834A26"/>
    <w:rsid w:val="0086740B"/>
    <w:rsid w:val="008728D0"/>
    <w:rsid w:val="0089392A"/>
    <w:rsid w:val="008C4D8C"/>
    <w:rsid w:val="008C560A"/>
    <w:rsid w:val="009348EA"/>
    <w:rsid w:val="00937CFE"/>
    <w:rsid w:val="0096279B"/>
    <w:rsid w:val="009672E6"/>
    <w:rsid w:val="00967E99"/>
    <w:rsid w:val="009723A2"/>
    <w:rsid w:val="009B0B46"/>
    <w:rsid w:val="009B5040"/>
    <w:rsid w:val="00A03CB9"/>
    <w:rsid w:val="00A219DD"/>
    <w:rsid w:val="00A7633E"/>
    <w:rsid w:val="00AA2D2B"/>
    <w:rsid w:val="00AB7B31"/>
    <w:rsid w:val="00AD08CD"/>
    <w:rsid w:val="00AE14C5"/>
    <w:rsid w:val="00AE32C5"/>
    <w:rsid w:val="00AE6385"/>
    <w:rsid w:val="00B103B4"/>
    <w:rsid w:val="00B27192"/>
    <w:rsid w:val="00B44E33"/>
    <w:rsid w:val="00B610E8"/>
    <w:rsid w:val="00B940CA"/>
    <w:rsid w:val="00BA1C81"/>
    <w:rsid w:val="00BA710A"/>
    <w:rsid w:val="00BC46F6"/>
    <w:rsid w:val="00BE370B"/>
    <w:rsid w:val="00C3048C"/>
    <w:rsid w:val="00C71580"/>
    <w:rsid w:val="00CA483B"/>
    <w:rsid w:val="00D518DD"/>
    <w:rsid w:val="00D54DF8"/>
    <w:rsid w:val="00D713B0"/>
    <w:rsid w:val="00D77A22"/>
    <w:rsid w:val="00DA14B3"/>
    <w:rsid w:val="00E05BAB"/>
    <w:rsid w:val="00E346B4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477C2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643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19</cp:revision>
  <cp:lastPrinted>2017-09-29T08:27:00Z</cp:lastPrinted>
  <dcterms:created xsi:type="dcterms:W3CDTF">2018-01-26T07:37:00Z</dcterms:created>
  <dcterms:modified xsi:type="dcterms:W3CDTF">2018-02-02T07:26:00Z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