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E86DE5" w:rsidRDefault="00E86DE5" w:rsidP="00E86DE5">
      <w:pPr>
        <w:ind w:left="705" w:hanging="705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27</w:t>
      </w:r>
      <w:r w:rsidRPr="007770A7">
        <w:rPr>
          <w:rFonts w:cs="Arial"/>
          <w:b/>
          <w:bCs/>
          <w:sz w:val="20"/>
          <w:szCs w:val="20"/>
        </w:rPr>
        <w:t>a</w:t>
      </w:r>
      <w:r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ab/>
        <w:t xml:space="preserve">Javaslat a bölcsődék, a köznevelési intézmények valamint a szociális étkeztetés élelmezési </w:t>
      </w:r>
      <w:r w:rsidRPr="007770A7">
        <w:rPr>
          <w:rFonts w:cs="Arial"/>
          <w:b/>
          <w:bCs/>
          <w:sz w:val="20"/>
          <w:szCs w:val="20"/>
        </w:rPr>
        <w:tab/>
        <w:t>nyersanyagköltségének meghatározására</w:t>
      </w:r>
    </w:p>
    <w:p w:rsidR="00E86DE5" w:rsidRDefault="00E86DE5" w:rsidP="00E86DE5">
      <w:pPr>
        <w:jc w:val="both"/>
        <w:rPr>
          <w:rFonts w:cs="Arial"/>
          <w:b/>
          <w:bCs/>
          <w:sz w:val="20"/>
          <w:szCs w:val="20"/>
        </w:rPr>
      </w:pPr>
    </w:p>
    <w:p w:rsidR="00E86DE5" w:rsidRPr="00293233" w:rsidRDefault="00E86DE5" w:rsidP="00E86DE5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293233">
        <w:rPr>
          <w:rFonts w:cs="Arial"/>
          <w:b/>
          <w:sz w:val="20"/>
          <w:szCs w:val="20"/>
          <w:u w:val="single"/>
        </w:rPr>
        <w:t>4</w:t>
      </w:r>
      <w:r>
        <w:rPr>
          <w:rFonts w:cs="Arial"/>
          <w:b/>
          <w:sz w:val="20"/>
          <w:szCs w:val="20"/>
          <w:u w:val="single"/>
        </w:rPr>
        <w:t>3</w:t>
      </w:r>
      <w:r w:rsidRPr="00293233">
        <w:rPr>
          <w:rFonts w:cs="Arial"/>
          <w:b/>
          <w:sz w:val="20"/>
          <w:szCs w:val="20"/>
          <w:u w:val="single"/>
        </w:rPr>
        <w:t>/2018 (II.12.) GVB. sz. határozat</w:t>
      </w:r>
    </w:p>
    <w:p w:rsidR="00E86DE5" w:rsidRPr="00293233" w:rsidRDefault="00E86DE5" w:rsidP="00E86DE5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E86DE5" w:rsidRPr="00293233" w:rsidRDefault="00E86DE5" w:rsidP="00E86DE5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>Szombathely Megyei Jogú Város Közgyűlésének Gazdasági és Városstratégiai Bizottsága, Szombathely Megyei Jogú Város Önkormányzatának Szervezeti és Működési Szabályzatáról szóló 34/2014. (XI.3.) sz. Önkormányzati rendelete 52. § (1) bekezdés 28. pontjában foglaltak alapján, a Szombathelyi Egyesített Bölcsődei Intézmény és Családi Napköziben alkalmazandó élelmezési nyersanyagköltséget a 2018. április 1-jétől 2019. március 31-éig terjedő időszakra vonatkozóan az alábbiak szerint állapítja meg:</w:t>
      </w:r>
    </w:p>
    <w:p w:rsidR="00E86DE5" w:rsidRPr="00293233" w:rsidRDefault="00E86DE5" w:rsidP="00E86DE5">
      <w:pPr>
        <w:jc w:val="both"/>
        <w:rPr>
          <w:rFonts w:cs="Arial"/>
          <w:sz w:val="20"/>
          <w:szCs w:val="20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E86DE5" w:rsidRPr="00293233" w:rsidTr="00A53916">
        <w:tc>
          <w:tcPr>
            <w:tcW w:w="3420" w:type="dxa"/>
            <w:shd w:val="clear" w:color="auto" w:fill="auto"/>
          </w:tcPr>
          <w:p w:rsidR="00E86DE5" w:rsidRPr="00293233" w:rsidRDefault="00E86DE5" w:rsidP="00A5391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93233">
              <w:rPr>
                <w:rFonts w:cs="Arial"/>
                <w:b/>
                <w:sz w:val="20"/>
                <w:szCs w:val="20"/>
              </w:rPr>
              <w:t>Bölcsődék</w:t>
            </w:r>
          </w:p>
        </w:tc>
        <w:tc>
          <w:tcPr>
            <w:tcW w:w="3420" w:type="dxa"/>
            <w:shd w:val="clear" w:color="auto" w:fill="auto"/>
          </w:tcPr>
          <w:p w:rsidR="00E86DE5" w:rsidRPr="00293233" w:rsidRDefault="00E86DE5" w:rsidP="00A5391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93233">
              <w:rPr>
                <w:rFonts w:cs="Arial"/>
                <w:b/>
                <w:sz w:val="20"/>
                <w:szCs w:val="20"/>
              </w:rPr>
              <w:t>Javasolt</w:t>
            </w:r>
          </w:p>
        </w:tc>
      </w:tr>
      <w:tr w:rsidR="00E86DE5" w:rsidRPr="00293233" w:rsidTr="00A53916">
        <w:tc>
          <w:tcPr>
            <w:tcW w:w="3420" w:type="dxa"/>
            <w:shd w:val="clear" w:color="auto" w:fill="auto"/>
          </w:tcPr>
          <w:p w:rsidR="00E86DE5" w:rsidRPr="00293233" w:rsidRDefault="00E86DE5" w:rsidP="00A53916">
            <w:pPr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gondozott gyermek négyszeri étkezése</w:t>
            </w:r>
          </w:p>
        </w:tc>
        <w:tc>
          <w:tcPr>
            <w:tcW w:w="3420" w:type="dxa"/>
            <w:shd w:val="clear" w:color="auto" w:fill="auto"/>
          </w:tcPr>
          <w:p w:rsidR="00E86DE5" w:rsidRPr="00293233" w:rsidRDefault="00E86DE5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376 Ft</w:t>
            </w:r>
          </w:p>
        </w:tc>
      </w:tr>
      <w:tr w:rsidR="00E86DE5" w:rsidRPr="00293233" w:rsidTr="00A53916">
        <w:tc>
          <w:tcPr>
            <w:tcW w:w="3420" w:type="dxa"/>
            <w:shd w:val="clear" w:color="auto" w:fill="auto"/>
          </w:tcPr>
          <w:p w:rsidR="00E86DE5" w:rsidRPr="00293233" w:rsidRDefault="00E86DE5" w:rsidP="00A53916">
            <w:pPr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 xml:space="preserve">mini </w:t>
            </w:r>
            <w:proofErr w:type="gramStart"/>
            <w:r w:rsidRPr="00293233">
              <w:rPr>
                <w:rFonts w:cs="Arial"/>
                <w:sz w:val="20"/>
                <w:szCs w:val="20"/>
              </w:rPr>
              <w:t>bölcsődében  (</w:t>
            </w:r>
            <w:proofErr w:type="gramEnd"/>
            <w:r w:rsidRPr="00293233">
              <w:rPr>
                <w:rFonts w:cs="Arial"/>
                <w:sz w:val="20"/>
                <w:szCs w:val="20"/>
              </w:rPr>
              <w:t>gyermek)</w:t>
            </w:r>
          </w:p>
        </w:tc>
        <w:tc>
          <w:tcPr>
            <w:tcW w:w="3420" w:type="dxa"/>
            <w:shd w:val="clear" w:color="auto" w:fill="auto"/>
          </w:tcPr>
          <w:p w:rsidR="00E86DE5" w:rsidRPr="00293233" w:rsidRDefault="00E86DE5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376 Ft</w:t>
            </w:r>
          </w:p>
        </w:tc>
      </w:tr>
      <w:tr w:rsidR="00E86DE5" w:rsidRPr="00293233" w:rsidTr="00A53916">
        <w:tc>
          <w:tcPr>
            <w:tcW w:w="3420" w:type="dxa"/>
            <w:shd w:val="clear" w:color="auto" w:fill="auto"/>
          </w:tcPr>
          <w:p w:rsidR="00E86DE5" w:rsidRPr="00293233" w:rsidRDefault="00E86DE5" w:rsidP="00A53916">
            <w:pPr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alkalmazotti ebéd</w:t>
            </w:r>
          </w:p>
        </w:tc>
        <w:tc>
          <w:tcPr>
            <w:tcW w:w="3420" w:type="dxa"/>
            <w:shd w:val="clear" w:color="auto" w:fill="auto"/>
          </w:tcPr>
          <w:p w:rsidR="00E86DE5" w:rsidRPr="00293233" w:rsidRDefault="00E86DE5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299 Ft</w:t>
            </w:r>
          </w:p>
        </w:tc>
      </w:tr>
      <w:tr w:rsidR="00E86DE5" w:rsidRPr="00293233" w:rsidTr="00A53916">
        <w:tc>
          <w:tcPr>
            <w:tcW w:w="3420" w:type="dxa"/>
            <w:shd w:val="clear" w:color="auto" w:fill="auto"/>
          </w:tcPr>
          <w:p w:rsidR="00E86DE5" w:rsidRPr="00293233" w:rsidRDefault="00E86DE5" w:rsidP="00A53916">
            <w:pPr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Szünidei gyermekétkeztetés során az ebéd</w:t>
            </w:r>
          </w:p>
        </w:tc>
        <w:tc>
          <w:tcPr>
            <w:tcW w:w="3420" w:type="dxa"/>
            <w:shd w:val="clear" w:color="auto" w:fill="auto"/>
          </w:tcPr>
          <w:p w:rsidR="00E86DE5" w:rsidRPr="00293233" w:rsidRDefault="00E86DE5" w:rsidP="00A53916">
            <w:pPr>
              <w:jc w:val="right"/>
              <w:rPr>
                <w:rFonts w:cs="Arial"/>
                <w:sz w:val="20"/>
                <w:szCs w:val="20"/>
              </w:rPr>
            </w:pPr>
            <w:r w:rsidRPr="00293233">
              <w:rPr>
                <w:rFonts w:cs="Arial"/>
                <w:sz w:val="20"/>
                <w:szCs w:val="20"/>
              </w:rPr>
              <w:t>201 Ft</w:t>
            </w:r>
          </w:p>
        </w:tc>
      </w:tr>
    </w:tbl>
    <w:p w:rsidR="00E86DE5" w:rsidRPr="00293233" w:rsidRDefault="00E86DE5" w:rsidP="00E86DE5">
      <w:pPr>
        <w:spacing w:line="360" w:lineRule="auto"/>
        <w:ind w:firstLine="426"/>
        <w:jc w:val="both"/>
        <w:rPr>
          <w:rFonts w:cs="Arial"/>
          <w:bCs/>
          <w:iCs/>
          <w:sz w:val="20"/>
          <w:szCs w:val="20"/>
        </w:rPr>
      </w:pPr>
      <w:r w:rsidRPr="00293233">
        <w:rPr>
          <w:rFonts w:cs="Arial"/>
          <w:bCs/>
          <w:iCs/>
          <w:sz w:val="20"/>
          <w:szCs w:val="20"/>
        </w:rPr>
        <w:br w:type="textWrapping" w:clear="all"/>
      </w:r>
    </w:p>
    <w:p w:rsidR="00E86DE5" w:rsidRPr="00293233" w:rsidRDefault="00E86DE5" w:rsidP="00E86DE5">
      <w:pPr>
        <w:ind w:right="-1"/>
        <w:jc w:val="both"/>
        <w:rPr>
          <w:rFonts w:cs="Arial"/>
          <w:sz w:val="20"/>
          <w:szCs w:val="20"/>
        </w:rPr>
      </w:pPr>
      <w:r w:rsidRPr="00293233">
        <w:rPr>
          <w:rFonts w:cs="Arial"/>
          <w:bCs/>
          <w:iCs/>
          <w:sz w:val="20"/>
          <w:szCs w:val="20"/>
        </w:rPr>
        <w:t xml:space="preserve">A Bizottság a bölcsődei étkezés intézményi térítési díját </w:t>
      </w:r>
      <w:r w:rsidRPr="00293233">
        <w:rPr>
          <w:rFonts w:cs="Arial"/>
          <w:sz w:val="20"/>
          <w:szCs w:val="20"/>
        </w:rPr>
        <w:t>a nyersanyagköltség általános forgalmi adóval növelt összegével megegyező összegben javasolja megállapítani.</w:t>
      </w:r>
    </w:p>
    <w:p w:rsidR="00E86DE5" w:rsidRPr="00293233" w:rsidRDefault="00E86DE5" w:rsidP="00E86DE5">
      <w:pPr>
        <w:jc w:val="both"/>
        <w:rPr>
          <w:rFonts w:cs="Arial"/>
          <w:sz w:val="20"/>
          <w:szCs w:val="20"/>
        </w:rPr>
      </w:pPr>
    </w:p>
    <w:p w:rsidR="00E86DE5" w:rsidRPr="00293233" w:rsidRDefault="00E86DE5" w:rsidP="00E86DE5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b/>
          <w:bCs/>
          <w:sz w:val="20"/>
          <w:szCs w:val="20"/>
          <w:u w:val="single"/>
        </w:rPr>
        <w:t>Felelősök:</w:t>
      </w:r>
      <w:r w:rsidRPr="00293233">
        <w:rPr>
          <w:rFonts w:cs="Arial"/>
          <w:sz w:val="20"/>
          <w:szCs w:val="20"/>
        </w:rPr>
        <w:tab/>
        <w:t>Lendvai Ferenc, a Bizottság elnöke</w:t>
      </w:r>
    </w:p>
    <w:p w:rsidR="00E86DE5" w:rsidRPr="00293233" w:rsidRDefault="00E86DE5" w:rsidP="00E86DE5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ab/>
      </w:r>
      <w:r w:rsidRPr="00293233">
        <w:rPr>
          <w:rFonts w:cs="Arial"/>
          <w:sz w:val="20"/>
          <w:szCs w:val="20"/>
        </w:rPr>
        <w:tab/>
        <w:t>/A végrehajtás előkészítéséért:</w:t>
      </w:r>
    </w:p>
    <w:p w:rsidR="00E86DE5" w:rsidRPr="00293233" w:rsidRDefault="00E86DE5" w:rsidP="00E86DE5">
      <w:pPr>
        <w:jc w:val="both"/>
        <w:rPr>
          <w:rFonts w:cs="Arial"/>
          <w:sz w:val="20"/>
          <w:szCs w:val="20"/>
        </w:rPr>
      </w:pPr>
      <w:r w:rsidRPr="00293233">
        <w:rPr>
          <w:rFonts w:cs="Arial"/>
          <w:sz w:val="20"/>
          <w:szCs w:val="20"/>
        </w:rPr>
        <w:tab/>
      </w:r>
      <w:r w:rsidRPr="00293233">
        <w:rPr>
          <w:rFonts w:cs="Arial"/>
          <w:sz w:val="20"/>
          <w:szCs w:val="20"/>
        </w:rPr>
        <w:tab/>
      </w:r>
      <w:proofErr w:type="gramStart"/>
      <w:r w:rsidRPr="00293233">
        <w:rPr>
          <w:rFonts w:cs="Arial"/>
          <w:sz w:val="20"/>
          <w:szCs w:val="20"/>
        </w:rPr>
        <w:t>dr.</w:t>
      </w:r>
      <w:proofErr w:type="gramEnd"/>
      <w:r w:rsidRPr="00293233">
        <w:rPr>
          <w:rFonts w:cs="Arial"/>
          <w:sz w:val="20"/>
          <w:szCs w:val="20"/>
        </w:rPr>
        <w:t xml:space="preserve"> Bencsics Enikő, az Egészségügyi és Közszolgálati Osztály vezetője,</w:t>
      </w:r>
    </w:p>
    <w:p w:rsidR="00E86DE5" w:rsidRPr="00293233" w:rsidRDefault="00E86DE5" w:rsidP="00E86DE5">
      <w:pPr>
        <w:ind w:left="1416"/>
        <w:jc w:val="both"/>
        <w:rPr>
          <w:rFonts w:cs="Arial"/>
          <w:sz w:val="20"/>
          <w:szCs w:val="20"/>
        </w:rPr>
      </w:pPr>
      <w:proofErr w:type="spellStart"/>
      <w:smartTag w:uri="urn:schemas-microsoft-com:office:smarttags" w:element="PersonName">
        <w:r w:rsidRPr="00293233">
          <w:rPr>
            <w:rFonts w:cs="Arial"/>
            <w:sz w:val="20"/>
            <w:szCs w:val="20"/>
          </w:rPr>
          <w:t>Pósfainé</w:t>
        </w:r>
        <w:proofErr w:type="spellEnd"/>
        <w:r w:rsidRPr="00293233">
          <w:rPr>
            <w:rFonts w:cs="Arial"/>
            <w:sz w:val="20"/>
            <w:szCs w:val="20"/>
          </w:rPr>
          <w:t xml:space="preserve"> </w:t>
        </w:r>
        <w:smartTag w:uri="urn:schemas-microsoft-com:office:smarttags" w:element="PersonName">
          <w:smartTagPr>
            <w:attr w:name="ProductID" w:val="Sebesty￩n Bianka"/>
          </w:smartTagPr>
          <w:r w:rsidRPr="00293233">
            <w:rPr>
              <w:rFonts w:cs="Arial"/>
              <w:sz w:val="20"/>
              <w:szCs w:val="20"/>
            </w:rPr>
            <w:t>Sebestyén Bianka</w:t>
          </w:r>
        </w:smartTag>
      </w:smartTag>
      <w:r w:rsidRPr="00293233">
        <w:rPr>
          <w:rFonts w:cs="Arial"/>
          <w:sz w:val="20"/>
          <w:szCs w:val="20"/>
        </w:rPr>
        <w:t>, a Szombathelyi Egyesített Bölcsődei Intézmény vezetője/</w:t>
      </w:r>
    </w:p>
    <w:p w:rsidR="00E86DE5" w:rsidRPr="00293233" w:rsidRDefault="00E86DE5" w:rsidP="00E86DE5">
      <w:pPr>
        <w:ind w:left="1416"/>
        <w:jc w:val="both"/>
        <w:rPr>
          <w:rFonts w:cs="Arial"/>
          <w:b/>
          <w:sz w:val="20"/>
          <w:szCs w:val="20"/>
          <w:u w:val="single"/>
        </w:rPr>
      </w:pPr>
    </w:p>
    <w:p w:rsidR="00E86DE5" w:rsidRPr="00293233" w:rsidRDefault="00E86DE5" w:rsidP="00E86DE5">
      <w:pPr>
        <w:rPr>
          <w:rFonts w:cs="Arial"/>
          <w:sz w:val="20"/>
          <w:szCs w:val="20"/>
        </w:rPr>
      </w:pPr>
      <w:r w:rsidRPr="00293233">
        <w:rPr>
          <w:rFonts w:cs="Arial"/>
          <w:b/>
          <w:bCs/>
          <w:sz w:val="20"/>
          <w:szCs w:val="20"/>
          <w:u w:val="single"/>
        </w:rPr>
        <w:t>Határidő:</w:t>
      </w:r>
      <w:r w:rsidRPr="00293233">
        <w:rPr>
          <w:rFonts w:cs="Arial"/>
          <w:sz w:val="20"/>
          <w:szCs w:val="20"/>
        </w:rPr>
        <w:tab/>
        <w:t>2018. március 31.</w:t>
      </w:r>
    </w:p>
    <w:p w:rsidR="00E86DE5" w:rsidRPr="00293233" w:rsidRDefault="00E86DE5" w:rsidP="00E86DE5">
      <w:pPr>
        <w:rPr>
          <w:rFonts w:cs="Arial"/>
          <w:sz w:val="20"/>
          <w:szCs w:val="20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20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29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4"/>
  </w:num>
  <w:num w:numId="28">
    <w:abstractNumId w:val="1"/>
  </w:num>
  <w:num w:numId="29">
    <w:abstractNumId w:val="21"/>
  </w:num>
  <w:num w:numId="30">
    <w:abstractNumId w:val="13"/>
  </w:num>
  <w:num w:numId="31">
    <w:abstractNumId w:val="19"/>
  </w:num>
  <w:num w:numId="32">
    <w:abstractNumId w:val="7"/>
  </w:num>
  <w:num w:numId="33">
    <w:abstractNumId w:val="18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86DE5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2018-02-15T08:39:00Z</cp:lastPrinted>
  <dcterms:created xsi:type="dcterms:W3CDTF">2018-02-15T08:40:00Z</dcterms:created>
  <dcterms:modified xsi:type="dcterms:W3CDTF">2018-02-15T08:40:00Z</dcterms:modified>
</cp:coreProperties>
</file>