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4907A4" w:rsidRPr="007770A7" w:rsidRDefault="004907A4" w:rsidP="004907A4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13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>Javaslat a Jókai M. u. 9. szám alatti ingatlan pályázati felhívásának elfogadására</w:t>
      </w:r>
    </w:p>
    <w:p w:rsidR="004907A4" w:rsidRPr="007770A7" w:rsidRDefault="004907A4" w:rsidP="004907A4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4907A4" w:rsidRPr="007770A7" w:rsidRDefault="004907A4" w:rsidP="004907A4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4907A4" w:rsidRPr="007770A7" w:rsidRDefault="004907A4" w:rsidP="004907A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29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4907A4" w:rsidRPr="007770A7" w:rsidRDefault="004907A4" w:rsidP="004907A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4907A4" w:rsidRPr="007770A7" w:rsidRDefault="004907A4" w:rsidP="004907A4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Gazdasági és Városstratégiai Bizottság Szombathely Megyei Jogú Város Önkormányzata vagyonáról szóló 40/2014. (XII. 23.) önkormányzati rendelet 8. § (1) bekezdés b) pontjában kapott felhatalmazás alapján a szombathelyi 4705 hrsz.-ú, Jókai M. u. 9. „lakóház, udvar” megnevezésű ingatlanra vonatkozó pályázati felhívást – az előterjesztés 2. számú mellékletével egyező tartalommal – elfogadja.</w:t>
      </w:r>
    </w:p>
    <w:p w:rsidR="004907A4" w:rsidRPr="007770A7" w:rsidRDefault="004907A4" w:rsidP="004907A4">
      <w:pPr>
        <w:jc w:val="both"/>
        <w:rPr>
          <w:rFonts w:cs="Arial"/>
          <w:bCs/>
          <w:sz w:val="20"/>
          <w:szCs w:val="20"/>
        </w:rPr>
      </w:pPr>
      <w:r w:rsidRPr="007770A7">
        <w:rPr>
          <w:rFonts w:cs="Arial"/>
          <w:bCs/>
          <w:sz w:val="20"/>
          <w:szCs w:val="20"/>
        </w:rPr>
        <w:t xml:space="preserve">Az ingatlan vételára minimum bruttó 18.400.000,- Ft </w:t>
      </w:r>
    </w:p>
    <w:p w:rsidR="004907A4" w:rsidRPr="007770A7" w:rsidRDefault="004907A4" w:rsidP="004907A4">
      <w:pPr>
        <w:jc w:val="both"/>
        <w:rPr>
          <w:rFonts w:cs="Arial"/>
          <w:bCs/>
          <w:sz w:val="20"/>
          <w:szCs w:val="20"/>
        </w:rPr>
      </w:pPr>
      <w:r w:rsidRPr="007770A7">
        <w:rPr>
          <w:rFonts w:cs="Arial"/>
          <w:bCs/>
          <w:sz w:val="20"/>
          <w:szCs w:val="20"/>
        </w:rPr>
        <w:t>A Gazdasági és Városstratégiai Bizottság az ajánlatokat az ajánlattevő által vállalt vételár nagysága, ami legalább a kikiáltási ár összege, az ingatlan hasznosítási elképzelései illetve az ajánlattevőnek a vételár megfizetésének módjára és határnapjára tett nyilatkozata együttes értékelésével bírálja el.</w:t>
      </w:r>
    </w:p>
    <w:p w:rsidR="004907A4" w:rsidRPr="007770A7" w:rsidRDefault="004907A4" w:rsidP="004907A4">
      <w:pPr>
        <w:jc w:val="both"/>
        <w:rPr>
          <w:rFonts w:cs="Arial"/>
          <w:bCs/>
          <w:color w:val="FF0000"/>
          <w:sz w:val="20"/>
          <w:szCs w:val="20"/>
        </w:rPr>
      </w:pPr>
    </w:p>
    <w:p w:rsidR="004907A4" w:rsidRPr="007770A7" w:rsidRDefault="004907A4" w:rsidP="004907A4">
      <w:pPr>
        <w:jc w:val="both"/>
        <w:rPr>
          <w:rFonts w:cs="Arial"/>
          <w:b/>
          <w:sz w:val="20"/>
          <w:szCs w:val="20"/>
          <w:u w:val="single"/>
        </w:rPr>
      </w:pPr>
    </w:p>
    <w:p w:rsidR="004907A4" w:rsidRPr="007770A7" w:rsidRDefault="004907A4" w:rsidP="004907A4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Felelős:</w:t>
      </w:r>
      <w:r w:rsidRPr="007770A7">
        <w:rPr>
          <w:rFonts w:cs="Arial"/>
          <w:sz w:val="20"/>
          <w:szCs w:val="20"/>
        </w:rPr>
        <w:tab/>
        <w:t>Dr. Puskás Tivadar polgármester</w:t>
      </w:r>
    </w:p>
    <w:p w:rsidR="004907A4" w:rsidRPr="007770A7" w:rsidRDefault="004907A4" w:rsidP="004907A4">
      <w:pPr>
        <w:ind w:left="708" w:firstLine="708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4907A4" w:rsidRPr="007770A7" w:rsidRDefault="004907A4" w:rsidP="004907A4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4907A4" w:rsidRPr="007770A7" w:rsidRDefault="004907A4" w:rsidP="004907A4">
      <w:pPr>
        <w:jc w:val="both"/>
        <w:rPr>
          <w:rFonts w:cs="Arial"/>
          <w:b/>
          <w:sz w:val="20"/>
          <w:szCs w:val="20"/>
          <w:u w:val="single"/>
        </w:rPr>
      </w:pPr>
    </w:p>
    <w:p w:rsidR="004907A4" w:rsidRDefault="004907A4" w:rsidP="004907A4">
      <w:pPr>
        <w:ind w:left="1440" w:hanging="1440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Határidő:</w:t>
      </w:r>
      <w:r w:rsidRPr="007770A7">
        <w:rPr>
          <w:rFonts w:cs="Arial"/>
          <w:sz w:val="20"/>
          <w:szCs w:val="20"/>
        </w:rPr>
        <w:tab/>
        <w:t>pályázat kiírására 2018. február</w:t>
      </w:r>
    </w:p>
    <w:p w:rsidR="004907A4" w:rsidRDefault="004907A4" w:rsidP="004907A4">
      <w:pPr>
        <w:ind w:left="1440" w:hanging="1440"/>
        <w:jc w:val="both"/>
        <w:rPr>
          <w:rFonts w:cs="Arial"/>
          <w:sz w:val="20"/>
          <w:szCs w:val="20"/>
        </w:rPr>
      </w:pPr>
    </w:p>
    <w:p w:rsidR="004907A4" w:rsidRDefault="004907A4" w:rsidP="004907A4">
      <w:pPr>
        <w:ind w:left="1440" w:hanging="1440"/>
        <w:jc w:val="both"/>
        <w:rPr>
          <w:rFonts w:cs="Arial"/>
          <w:sz w:val="20"/>
          <w:szCs w:val="20"/>
        </w:rPr>
      </w:pP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7770A7">
        <w:rPr>
          <w:rFonts w:cs="Arial"/>
          <w:sz w:val="20"/>
          <w:szCs w:val="20"/>
        </w:rPr>
        <w:t>.</w:t>
      </w: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470D"/>
    <w:rsid w:val="0022712B"/>
    <w:rsid w:val="00247899"/>
    <w:rsid w:val="0025334C"/>
    <w:rsid w:val="00264F33"/>
    <w:rsid w:val="00271542"/>
    <w:rsid w:val="00296826"/>
    <w:rsid w:val="00332ED1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2018-02-15T08:33:00Z</cp:lastPrinted>
  <dcterms:created xsi:type="dcterms:W3CDTF">2018-02-15T08:34:00Z</dcterms:created>
  <dcterms:modified xsi:type="dcterms:W3CDTF">2018-02-15T08:34:00Z</dcterms:modified>
</cp:coreProperties>
</file>