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E2" w:rsidRPr="008E240E" w:rsidRDefault="001578E2" w:rsidP="001578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373/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1578E2" w:rsidRDefault="001578E2" w:rsidP="001578E2">
      <w:pPr>
        <w:jc w:val="center"/>
        <w:rPr>
          <w:rFonts w:ascii="Arial" w:hAnsi="Arial" w:cs="Arial"/>
          <w:b/>
          <w:u w:val="single"/>
        </w:rPr>
      </w:pPr>
    </w:p>
    <w:p w:rsidR="001578E2" w:rsidRPr="00916AFF" w:rsidRDefault="001578E2" w:rsidP="001578E2">
      <w:pPr>
        <w:pStyle w:val="Nincstrkz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 xml:space="preserve">Szombathely Megyei Jogú Város Közgyűlése elfogadja az ELENA pályázat megvalósítására a 2016. október 20-án </w:t>
      </w:r>
      <w:r>
        <w:rPr>
          <w:rFonts w:ascii="Arial" w:hAnsi="Arial" w:cs="Arial"/>
          <w:noProof/>
          <w:sz w:val="24"/>
          <w:szCs w:val="24"/>
        </w:rPr>
        <w:t>aláírt konzorciumi megállapodás</w:t>
      </w:r>
      <w:r w:rsidRPr="00916AFF">
        <w:rPr>
          <w:rFonts w:ascii="Arial" w:hAnsi="Arial" w:cs="Arial"/>
          <w:noProof/>
          <w:sz w:val="24"/>
          <w:szCs w:val="24"/>
        </w:rPr>
        <w:t xml:space="preserve"> előterjesztés melléklete szerinti módosítását</w:t>
      </w:r>
      <w:r>
        <w:rPr>
          <w:rFonts w:ascii="Arial" w:hAnsi="Arial" w:cs="Arial"/>
          <w:noProof/>
          <w:sz w:val="24"/>
          <w:szCs w:val="24"/>
        </w:rPr>
        <w:t>, valamint ehhez kapcsolódóan felhatalmazza Kaposvár Megyei Jogú Város Önkormányzatát, mint konzorcium vezetőt a pályázat (Application) beadására.</w:t>
      </w:r>
    </w:p>
    <w:p w:rsidR="001578E2" w:rsidRPr="00916AFF" w:rsidRDefault="001578E2" w:rsidP="001578E2">
      <w:pPr>
        <w:pStyle w:val="Nincstrkz"/>
        <w:ind w:left="72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578E2" w:rsidRPr="00916AFF" w:rsidRDefault="001578E2" w:rsidP="001578E2">
      <w:pPr>
        <w:pStyle w:val="Nincstrkz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>Szombathely Megyei Jogú Város Közgyűlése elfogadja, hogy a Magyar Fejlesztési Központ Nonprofit Kft. konzorciumi tagként belépjen.</w:t>
      </w:r>
    </w:p>
    <w:p w:rsidR="001578E2" w:rsidRPr="00916AFF" w:rsidRDefault="001578E2" w:rsidP="001578E2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578E2" w:rsidRPr="00916AFF" w:rsidRDefault="001578E2" w:rsidP="001578E2">
      <w:pPr>
        <w:pStyle w:val="Nincstrkz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>Szombathely Megyei Jogú Város Közgyűlése felhatalmazza a Polgármestert a konzorciumi megállapodás módosításának aláírására.</w:t>
      </w:r>
    </w:p>
    <w:p w:rsidR="001578E2" w:rsidRPr="00916AFF" w:rsidRDefault="001578E2" w:rsidP="001578E2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578E2" w:rsidRPr="001333FF" w:rsidRDefault="001578E2" w:rsidP="001578E2">
      <w:pPr>
        <w:pStyle w:val="Nincstrkz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 xml:space="preserve">Szombathely Megyei Jogú Város Közgyűlése kötelezettséget vállal </w:t>
      </w:r>
      <w:r>
        <w:rPr>
          <w:rFonts w:ascii="Arial" w:hAnsi="Arial" w:cs="Arial"/>
          <w:noProof/>
          <w:sz w:val="24"/>
          <w:szCs w:val="24"/>
        </w:rPr>
        <w:t>a</w:t>
      </w:r>
      <w:r w:rsidRPr="00916AFF">
        <w:rPr>
          <w:rFonts w:ascii="Arial" w:hAnsi="Arial" w:cs="Arial"/>
          <w:noProof/>
          <w:sz w:val="24"/>
          <w:szCs w:val="24"/>
        </w:rPr>
        <w:t xml:space="preserve"> 2016. október 20-án aláírt konzorciumi megállapodás alapján</w:t>
      </w:r>
      <w:r>
        <w:rPr>
          <w:rFonts w:ascii="Arial" w:hAnsi="Arial" w:cs="Arial"/>
          <w:noProof/>
          <w:sz w:val="24"/>
          <w:szCs w:val="24"/>
        </w:rPr>
        <w:t xml:space="preserve"> arra</w:t>
      </w:r>
      <w:r w:rsidRPr="00916AFF">
        <w:rPr>
          <w:rFonts w:ascii="Arial" w:hAnsi="Arial" w:cs="Arial"/>
          <w:noProof/>
          <w:sz w:val="24"/>
          <w:szCs w:val="24"/>
        </w:rPr>
        <w:t xml:space="preserve">, hogy az ELENA támogatási időszakban a </w:t>
      </w:r>
      <w:r w:rsidRPr="00CC5F9D">
        <w:rPr>
          <w:rFonts w:ascii="Arial" w:hAnsi="Arial" w:cs="Arial"/>
          <w:noProof/>
          <w:sz w:val="24"/>
          <w:szCs w:val="20"/>
        </w:rPr>
        <w:t xml:space="preserve">projektmenedzsment végrehajtásért felelős egységbe </w:t>
      </w:r>
      <w:r w:rsidRPr="00916AFF">
        <w:rPr>
          <w:rFonts w:ascii="Arial" w:hAnsi="Arial" w:cs="Arial"/>
          <w:noProof/>
          <w:sz w:val="24"/>
          <w:szCs w:val="24"/>
        </w:rPr>
        <w:t xml:space="preserve">delegált 1 fő menedzser bérét a 36 hónapos megvalósítási időszakban folyamatosan biztosítja az előterjesztés szerint, ez az összeg </w:t>
      </w:r>
      <w:r>
        <w:rPr>
          <w:rFonts w:ascii="Arial" w:hAnsi="Arial" w:cs="Arial"/>
          <w:noProof/>
          <w:sz w:val="24"/>
          <w:szCs w:val="24"/>
        </w:rPr>
        <w:t>legfeljebb 18 millió Ft</w:t>
      </w:r>
      <w:r w:rsidRPr="00916AFF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Szombathely </w:t>
      </w:r>
      <w:r w:rsidRPr="00916AFF">
        <w:rPr>
          <w:rFonts w:ascii="Arial" w:hAnsi="Arial" w:cs="Arial"/>
          <w:noProof/>
          <w:sz w:val="24"/>
          <w:szCs w:val="24"/>
        </w:rPr>
        <w:t>Megyei Jogú Város Önkormányzatának az ELENA pályázat során teljesítendő saját támogatás hozzájárulásának (a konzorciumi megállapodásban önerőként megjelölt rész) teljes mértéke.</w:t>
      </w:r>
    </w:p>
    <w:p w:rsidR="001578E2" w:rsidRPr="001333FF" w:rsidRDefault="001578E2" w:rsidP="001578E2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578E2" w:rsidRPr="001206E0" w:rsidRDefault="001578E2" w:rsidP="001578E2">
      <w:pPr>
        <w:ind w:left="705" w:hanging="705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  <w:u w:val="single"/>
        </w:rPr>
        <w:t>Felelős</w:t>
      </w:r>
      <w:r w:rsidRPr="001206E0">
        <w:rPr>
          <w:rFonts w:ascii="Arial" w:hAnsi="Arial" w:cs="Arial"/>
          <w:b/>
          <w:noProof/>
          <w:u w:val="single"/>
        </w:rPr>
        <w:t>:</w:t>
      </w:r>
      <w:r w:rsidRPr="001206E0">
        <w:rPr>
          <w:rFonts w:ascii="Arial" w:hAnsi="Arial" w:cs="Arial"/>
          <w:bCs/>
          <w:noProof/>
        </w:rPr>
        <w:tab/>
        <w:t>Dr. Puskás Tivadar, polgármester</w:t>
      </w:r>
    </w:p>
    <w:p w:rsidR="001578E2" w:rsidRPr="001206E0" w:rsidRDefault="001578E2" w:rsidP="001578E2">
      <w:pPr>
        <w:ind w:left="705" w:hanging="705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ab/>
      </w:r>
      <w:r w:rsidRPr="001206E0">
        <w:rPr>
          <w:rFonts w:ascii="Arial" w:hAnsi="Arial" w:cs="Arial"/>
          <w:bCs/>
          <w:noProof/>
        </w:rPr>
        <w:tab/>
      </w:r>
      <w:r w:rsidRPr="001206E0">
        <w:rPr>
          <w:rFonts w:ascii="Arial" w:hAnsi="Arial" w:cs="Arial"/>
          <w:bCs/>
          <w:noProof/>
        </w:rPr>
        <w:tab/>
        <w:t>Illés Károly, alpolgármester</w:t>
      </w:r>
    </w:p>
    <w:p w:rsidR="001578E2" w:rsidRPr="001206E0" w:rsidRDefault="001578E2" w:rsidP="001578E2">
      <w:pPr>
        <w:ind w:left="1410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Molnár Miklós, alpolgármester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noProof/>
        </w:rPr>
        <w:t>Dr. Károlyi Ákos</w:t>
      </w:r>
      <w:r w:rsidRPr="001206E0">
        <w:rPr>
          <w:rFonts w:ascii="Arial" w:hAnsi="Arial" w:cs="Arial"/>
          <w:bCs/>
          <w:noProof/>
        </w:rPr>
        <w:t>, jegyző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(A végrehajtás előkészítéséért: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Szakály Szabolcs Városfejlesztési Kabinet vezetője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Keringer Zsolt, az Informatikai, Minőségügyi és Gondnoksági Kabinet vezetője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Stéger Gábor, Közgazdasági és Adó Osztály vezetője)</w:t>
      </w:r>
    </w:p>
    <w:p w:rsidR="001578E2" w:rsidRPr="001206E0" w:rsidRDefault="001578E2" w:rsidP="001578E2">
      <w:pPr>
        <w:ind w:left="1414" w:firstLine="4"/>
        <w:jc w:val="both"/>
        <w:rPr>
          <w:rFonts w:ascii="Arial" w:hAnsi="Arial" w:cs="Arial"/>
          <w:bCs/>
          <w:noProof/>
        </w:rPr>
      </w:pPr>
    </w:p>
    <w:p w:rsidR="001578E2" w:rsidRPr="000E7806" w:rsidRDefault="001578E2" w:rsidP="001578E2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  <w:r w:rsidRPr="001206E0">
        <w:rPr>
          <w:rFonts w:ascii="Arial" w:hAnsi="Arial" w:cs="Arial"/>
          <w:b/>
          <w:bCs/>
          <w:noProof/>
          <w:u w:val="single"/>
        </w:rPr>
        <w:t>Határidő:</w:t>
      </w:r>
      <w:r w:rsidRPr="001206E0">
        <w:rPr>
          <w:rFonts w:ascii="Arial" w:hAnsi="Arial" w:cs="Arial"/>
          <w:bCs/>
          <w:noProof/>
        </w:rPr>
        <w:tab/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E2"/>
    <w:rsid w:val="001578E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F8A1-DAA3-4416-BAFD-1E462E71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8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578E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2017-12-27T08:34:00Z</dcterms:created>
  <dcterms:modified xsi:type="dcterms:W3CDTF">2017-12-27T08:34:00Z</dcterms:modified>
</cp:coreProperties>
</file>