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71615F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Okirat száma</w:t>
      </w:r>
      <w:proofErr w:type="gramStart"/>
      <w:r w:rsidRPr="0071615F">
        <w:rPr>
          <w:rFonts w:asciiTheme="majorHAnsi" w:hAnsiTheme="majorHAnsi"/>
          <w:sz w:val="22"/>
          <w:szCs w:val="22"/>
        </w:rPr>
        <w:t>:</w:t>
      </w:r>
      <w:r w:rsidR="00841E93">
        <w:rPr>
          <w:rFonts w:asciiTheme="majorHAnsi" w:hAnsiTheme="majorHAnsi"/>
          <w:sz w:val="22"/>
          <w:szCs w:val="22"/>
        </w:rPr>
        <w:t xml:space="preserve"> …</w:t>
      </w:r>
      <w:proofErr w:type="gramEnd"/>
      <w:r w:rsidR="00841E93">
        <w:rPr>
          <w:rFonts w:asciiTheme="majorHAnsi" w:hAnsiTheme="majorHAnsi"/>
          <w:sz w:val="22"/>
          <w:szCs w:val="22"/>
        </w:rPr>
        <w:t>…………………….</w:t>
      </w:r>
      <w:r w:rsidR="001633C9" w:rsidRPr="0071615F">
        <w:rPr>
          <w:rFonts w:asciiTheme="majorHAnsi" w:hAnsiTheme="majorHAnsi"/>
          <w:sz w:val="22"/>
          <w:szCs w:val="22"/>
        </w:rPr>
        <w:t>/2017</w:t>
      </w:r>
      <w:r w:rsidR="00841E93">
        <w:rPr>
          <w:rFonts w:asciiTheme="majorHAnsi" w:hAnsiTheme="majorHAnsi"/>
          <w:sz w:val="22"/>
          <w:szCs w:val="22"/>
        </w:rPr>
        <w:t xml:space="preserve">.                                             </w:t>
      </w:r>
      <w:r w:rsidR="007D253D">
        <w:rPr>
          <w:rFonts w:asciiTheme="majorHAnsi" w:hAnsiTheme="majorHAnsi"/>
          <w:sz w:val="22"/>
          <w:szCs w:val="22"/>
        </w:rPr>
        <w:t xml:space="preserve">                          2. számú</w:t>
      </w:r>
      <w:r w:rsidR="00841E93">
        <w:rPr>
          <w:rFonts w:asciiTheme="majorHAnsi" w:hAnsiTheme="majorHAnsi"/>
          <w:sz w:val="22"/>
          <w:szCs w:val="22"/>
        </w:rPr>
        <w:t xml:space="preserve"> melléklet</w:t>
      </w:r>
    </w:p>
    <w:p w:rsidR="009A4512" w:rsidRDefault="009A451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1615F">
        <w:rPr>
          <w:rFonts w:asciiTheme="majorHAnsi" w:hAnsiTheme="majorHAnsi"/>
          <w:sz w:val="40"/>
          <w:szCs w:val="24"/>
        </w:rPr>
        <w:t>Alapító okirat</w:t>
      </w:r>
      <w:r w:rsidR="00DD3B99" w:rsidRPr="0071615F">
        <w:rPr>
          <w:rFonts w:asciiTheme="majorHAnsi" w:hAnsiTheme="majorHAnsi"/>
          <w:sz w:val="40"/>
          <w:szCs w:val="24"/>
        </w:rPr>
        <w:br/>
      </w:r>
      <w:r w:rsidR="00DD3B99" w:rsidRPr="0071615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1615F">
        <w:rPr>
          <w:rFonts w:asciiTheme="majorHAnsi" w:hAnsiTheme="majorHAnsi"/>
          <w:sz w:val="28"/>
          <w:szCs w:val="28"/>
        </w:rPr>
        <w:t>va</w:t>
      </w:r>
    </w:p>
    <w:p w:rsidR="009A4512" w:rsidRPr="0071615F" w:rsidRDefault="009A451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</w:p>
    <w:p w:rsidR="00E57AA3" w:rsidRPr="0071615F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71615F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71615F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71615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71615F">
        <w:rPr>
          <w:rFonts w:asciiTheme="majorHAnsi" w:hAnsiTheme="majorHAnsi"/>
          <w:b/>
          <w:sz w:val="22"/>
          <w:szCs w:val="24"/>
        </w:rPr>
        <w:t xml:space="preserve"> alapján a(z) </w:t>
      </w:r>
      <w:r w:rsidR="001633C9" w:rsidRPr="0071615F">
        <w:rPr>
          <w:rFonts w:asciiTheme="majorHAnsi" w:hAnsiTheme="majorHAnsi"/>
          <w:b/>
          <w:sz w:val="22"/>
          <w:szCs w:val="24"/>
        </w:rPr>
        <w:t xml:space="preserve">Savaria Megyei Hatókörű Városi Múzeum </w:t>
      </w:r>
      <w:r w:rsidRPr="0071615F">
        <w:rPr>
          <w:rFonts w:asciiTheme="majorHAnsi" w:hAnsiTheme="majorHAnsi"/>
          <w:b/>
          <w:sz w:val="22"/>
          <w:szCs w:val="24"/>
        </w:rPr>
        <w:t>alapító okirat</w:t>
      </w:r>
      <w:r w:rsidR="00195AD9" w:rsidRPr="0071615F">
        <w:rPr>
          <w:rFonts w:asciiTheme="majorHAnsi" w:hAnsiTheme="majorHAnsi"/>
          <w:b/>
          <w:sz w:val="22"/>
          <w:szCs w:val="24"/>
        </w:rPr>
        <w:t>át</w:t>
      </w:r>
      <w:r w:rsidRPr="0071615F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71615F">
        <w:rPr>
          <w:rFonts w:asciiTheme="majorHAnsi" w:hAnsiTheme="majorHAnsi"/>
          <w:b/>
          <w:sz w:val="22"/>
          <w:szCs w:val="24"/>
        </w:rPr>
        <w:t>adom ki</w:t>
      </w:r>
      <w:r w:rsidRPr="0071615F">
        <w:rPr>
          <w:rFonts w:asciiTheme="majorHAnsi" w:hAnsiTheme="majorHAnsi"/>
          <w:b/>
          <w:sz w:val="22"/>
          <w:szCs w:val="24"/>
        </w:rPr>
        <w:t>:</w:t>
      </w:r>
    </w:p>
    <w:p w:rsidR="00E57AA3" w:rsidRPr="007161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</w:t>
      </w:r>
      <w:r w:rsidR="001633C9" w:rsidRPr="0071615F">
        <w:rPr>
          <w:rFonts w:asciiTheme="majorHAnsi" w:hAnsiTheme="majorHAnsi"/>
          <w:sz w:val="22"/>
          <w:szCs w:val="22"/>
        </w:rPr>
        <w:t xml:space="preserve"> Savaria Megyei Hatókörű Városi Múzeum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röv</w:t>
      </w:r>
      <w:r w:rsidRPr="0071615F">
        <w:rPr>
          <w:rFonts w:asciiTheme="majorHAnsi" w:hAnsiTheme="majorHAnsi"/>
          <w:sz w:val="22"/>
          <w:szCs w:val="22"/>
          <w:lang w:eastAsia="en-US"/>
        </w:rPr>
        <w:t>idített neve:</w:t>
      </w:r>
      <w:r w:rsidR="00B25A6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633C9" w:rsidRPr="0071615F">
        <w:rPr>
          <w:rFonts w:asciiTheme="majorHAnsi" w:hAnsiTheme="majorHAnsi"/>
          <w:sz w:val="22"/>
          <w:szCs w:val="22"/>
          <w:lang w:eastAsia="en-US"/>
        </w:rPr>
        <w:t>Savaria Múzeum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angol</w:t>
      </w:r>
      <w:r w:rsidR="00E57AA3" w:rsidRPr="0071615F">
        <w:rPr>
          <w:rFonts w:asciiTheme="majorHAnsi" w:hAnsiTheme="majorHAnsi"/>
          <w:sz w:val="22"/>
          <w:szCs w:val="22"/>
        </w:rPr>
        <w:t xml:space="preserve"> 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német </w:t>
      </w:r>
      <w:r w:rsidR="00E57AA3" w:rsidRPr="0071615F">
        <w:rPr>
          <w:rFonts w:asciiTheme="majorHAnsi" w:hAnsiTheme="majorHAnsi"/>
          <w:sz w:val="22"/>
          <w:szCs w:val="22"/>
        </w:rPr>
        <w:t>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4"/>
        </w:rPr>
        <w:t>A költségvetési szerv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</w:t>
      </w:r>
      <w:r w:rsidR="001633C9" w:rsidRPr="0071615F">
        <w:rPr>
          <w:rFonts w:asciiTheme="majorHAnsi" w:hAnsiTheme="majorHAnsi"/>
          <w:sz w:val="22"/>
          <w:szCs w:val="22"/>
        </w:rPr>
        <w:t xml:space="preserve"> 9700 Szombathely, Kisfaludy Sándor u. 9.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615F">
        <w:rPr>
          <w:rFonts w:asciiTheme="majorHAnsi" w:hAnsiTheme="majorHAnsi"/>
          <w:sz w:val="22"/>
          <w:szCs w:val="22"/>
        </w:rPr>
        <w:t>telep</w:t>
      </w:r>
      <w:r w:rsidRPr="0071615F">
        <w:rPr>
          <w:rFonts w:asciiTheme="majorHAnsi" w:hAnsiTheme="majorHAnsi"/>
          <w:sz w:val="22"/>
          <w:szCs w:val="24"/>
          <w:lang w:eastAsia="en-US"/>
        </w:rPr>
        <w:t>helye</w:t>
      </w:r>
      <w:r w:rsidRPr="0071615F">
        <w:rPr>
          <w:rFonts w:asciiTheme="majorHAnsi" w:hAnsiTheme="majorHAnsi"/>
          <w:sz w:val="22"/>
          <w:szCs w:val="24"/>
        </w:rPr>
        <w:t>(</w:t>
      </w:r>
      <w:proofErr w:type="gramEnd"/>
      <w:r w:rsidRPr="0071615F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521"/>
        <w:gridCol w:w="4131"/>
        <w:gridCol w:w="4557"/>
      </w:tblGrid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pct"/>
          </w:tcPr>
          <w:p w:rsidR="00420503" w:rsidRPr="0071615F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74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43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Smidt Múzeum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Hollán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Ernő u. 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43" w:type="pct"/>
          </w:tcPr>
          <w:p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Vasi Skanzen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Árpád u. 30.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43" w:type="pct"/>
          </w:tcPr>
          <w:p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Járdányi Paulovics István Romkert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Mindszenty József tér 1.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u. 12.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Szántó Piroska Emléklakás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1013 Budapest, Várkert rkp</w:t>
            </w:r>
            <w:r w:rsidR="008E34E8">
              <w:rPr>
                <w:rFonts w:asciiTheme="majorHAnsi" w:hAnsiTheme="majorHAnsi"/>
                <w:sz w:val="22"/>
                <w:szCs w:val="22"/>
              </w:rPr>
              <w:t>.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17.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u. 6-8.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43" w:type="pct"/>
          </w:tcPr>
          <w:p w:rsidR="001633C9" w:rsidRPr="0071615F" w:rsidRDefault="008E34E8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</w:t>
            </w:r>
            <w:r w:rsidR="008E34E8">
              <w:rPr>
                <w:rFonts w:asciiTheme="majorHAnsi" w:hAnsiTheme="majorHAnsi"/>
                <w:sz w:val="22"/>
                <w:szCs w:val="22"/>
              </w:rPr>
              <w:t>ombathely, Vörösmarty u. 11.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43" w:type="pct"/>
          </w:tcPr>
          <w:p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Megyei múzeumi raktárbázis</w:t>
            </w:r>
          </w:p>
        </w:tc>
        <w:tc>
          <w:tcPr>
            <w:tcW w:w="2474" w:type="pct"/>
          </w:tcPr>
          <w:p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Pásztor u. 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43" w:type="pct"/>
          </w:tcPr>
          <w:p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Derkovits ház műtárgyraktár</w:t>
            </w:r>
          </w:p>
        </w:tc>
        <w:tc>
          <w:tcPr>
            <w:tcW w:w="2474" w:type="pct"/>
          </w:tcPr>
          <w:p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Mátyás király u. 4.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43" w:type="pct"/>
          </w:tcPr>
          <w:p w:rsidR="002240C2" w:rsidRPr="0071615F" w:rsidRDefault="008E34E8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Szent Márton Intézet</w:t>
            </w:r>
          </w:p>
        </w:tc>
        <w:tc>
          <w:tcPr>
            <w:tcW w:w="2474" w:type="pct"/>
          </w:tcPr>
          <w:p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</w:t>
            </w:r>
            <w:r w:rsidR="008E34E8">
              <w:rPr>
                <w:rFonts w:asciiTheme="majorHAnsi" w:hAnsiTheme="majorHAnsi"/>
                <w:sz w:val="22"/>
                <w:szCs w:val="22"/>
              </w:rPr>
              <w:t>0 Szombathely, Rákóczi F. u. 12.</w:t>
            </w:r>
          </w:p>
        </w:tc>
      </w:tr>
      <w:tr w:rsidR="002A06CD" w:rsidRPr="0071615F" w:rsidTr="0059034D">
        <w:tc>
          <w:tcPr>
            <w:tcW w:w="283" w:type="pct"/>
            <w:vAlign w:val="center"/>
          </w:tcPr>
          <w:p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43" w:type="pct"/>
          </w:tcPr>
          <w:p w:rsidR="002A06CD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Schrammel-gyűjtemény</w:t>
            </w:r>
            <w:proofErr w:type="spellEnd"/>
          </w:p>
        </w:tc>
        <w:tc>
          <w:tcPr>
            <w:tcW w:w="2474" w:type="pct"/>
          </w:tcPr>
          <w:p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Thököly Imre u. 20.</w:t>
            </w:r>
          </w:p>
        </w:tc>
      </w:tr>
    </w:tbl>
    <w:p w:rsidR="009A4512" w:rsidRPr="009A4512" w:rsidRDefault="009A4512" w:rsidP="009A4512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E57AA3" w:rsidRPr="007161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alapításának dátuma:</w:t>
      </w:r>
      <w:r w:rsidR="00A53E75" w:rsidRPr="0071615F">
        <w:rPr>
          <w:rFonts w:asciiTheme="majorHAnsi" w:hAnsiTheme="majorHAnsi"/>
          <w:sz w:val="22"/>
          <w:szCs w:val="22"/>
        </w:rPr>
        <w:t xml:space="preserve"> 1979.11.01.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F37B1E" w:rsidRPr="0071615F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:rsidR="00F37B1E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9E5780" w:rsidRDefault="009E5780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3E3F25" w:rsidRDefault="003E3F25" w:rsidP="003E3F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Rákóczi F. u. 12.</w:t>
            </w:r>
          </w:p>
        </w:tc>
      </w:tr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Vörösmarty u. 11.</w:t>
            </w:r>
          </w:p>
        </w:tc>
      </w:tr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Iseum Savariense Régészeti Műhely és Tárház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II. Rákóczi F. u. 6-8.</w:t>
            </w:r>
          </w:p>
        </w:tc>
      </w:tr>
    </w:tbl>
    <w:p w:rsidR="003E3F25" w:rsidRPr="003E3F25" w:rsidRDefault="003E3F25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1615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fenntartójának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 megnevezése: Szombathely Megyei Jogú Város Önkormányzata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E57AA3" w:rsidRPr="007161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71615F" w:rsidRDefault="00E57AA3" w:rsidP="00912EF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közfeladata:</w:t>
      </w:r>
      <w:r w:rsidR="002240C2" w:rsidRPr="0071615F">
        <w:rPr>
          <w:rFonts w:ascii="Arial" w:hAnsi="Arial" w:cs="Arial"/>
        </w:rPr>
        <w:t xml:space="preserve"> </w:t>
      </w:r>
      <w:r w:rsidR="002240C2" w:rsidRPr="0071615F">
        <w:rPr>
          <w:rFonts w:asciiTheme="majorHAnsi" w:hAnsiTheme="majorHAnsi" w:cs="Arial"/>
          <w:sz w:val="22"/>
          <w:szCs w:val="22"/>
        </w:rPr>
        <w:t xml:space="preserve">a muzeális intézményekről, a nyilvános könyvtári ellátásról és a közművelődésről szóló 1997. évi CXL. törvény 37/A. §, 38.§, 42.§,  45.§, </w:t>
      </w:r>
      <w:proofErr w:type="spellStart"/>
      <w:r w:rsidR="002240C2" w:rsidRPr="0071615F">
        <w:rPr>
          <w:rFonts w:asciiTheme="majorHAnsi" w:hAnsiTheme="majorHAnsi" w:cs="Arial"/>
          <w:sz w:val="22"/>
          <w:szCs w:val="22"/>
        </w:rPr>
        <w:t>45</w:t>
      </w:r>
      <w:proofErr w:type="spellEnd"/>
      <w:r w:rsidR="002240C2" w:rsidRPr="0071615F">
        <w:rPr>
          <w:rFonts w:asciiTheme="majorHAnsi" w:hAnsiTheme="majorHAnsi" w:cs="Arial"/>
          <w:sz w:val="22"/>
          <w:szCs w:val="22"/>
        </w:rPr>
        <w:t>/A §, és 48.§</w:t>
      </w:r>
      <w:proofErr w:type="spellStart"/>
      <w:r w:rsidR="002240C2" w:rsidRPr="0071615F">
        <w:rPr>
          <w:rFonts w:asciiTheme="majorHAnsi" w:hAnsiTheme="majorHAnsi" w:cs="Arial"/>
          <w:sz w:val="22"/>
          <w:szCs w:val="22"/>
        </w:rPr>
        <w:t>-ai</w:t>
      </w:r>
      <w:proofErr w:type="spellEnd"/>
      <w:r w:rsidR="002240C2" w:rsidRPr="0071615F">
        <w:rPr>
          <w:rFonts w:asciiTheme="majorHAnsi" w:hAnsiTheme="majorHAnsi" w:cs="Arial"/>
          <w:sz w:val="22"/>
          <w:szCs w:val="22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ellátásról.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1615F" w:rsidRPr="0071615F" w:rsidTr="001D12FA">
        <w:tc>
          <w:tcPr>
            <w:tcW w:w="288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1615F" w:rsidRPr="0071615F" w:rsidTr="001D12FA">
        <w:tc>
          <w:tcPr>
            <w:tcW w:w="288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910200</w:t>
            </w:r>
          </w:p>
        </w:tc>
        <w:tc>
          <w:tcPr>
            <w:tcW w:w="3644" w:type="pct"/>
          </w:tcPr>
          <w:p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Múzeumi tevékenység</w:t>
            </w:r>
          </w:p>
        </w:tc>
      </w:tr>
    </w:tbl>
    <w:p w:rsidR="008840BE" w:rsidRDefault="008840BE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841E93" w:rsidRPr="0071615F" w:rsidRDefault="00841E93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3537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alaptevékenysége:</w:t>
      </w:r>
    </w:p>
    <w:p w:rsidR="008840BE" w:rsidRPr="0071615F" w:rsidRDefault="008840BE" w:rsidP="00353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8840BE" w:rsidRPr="0071615F" w:rsidRDefault="008840BE" w:rsidP="003537C7">
      <w:pPr>
        <w:pStyle w:val="Listaszerbekezds"/>
        <w:numPr>
          <w:ilvl w:val="2"/>
          <w:numId w:val="1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Szombathely Megyei Jogú Város és Vas megye közigazgatási területén a kulturális javakhoz való hozzáférés biztosítása érdekében:</w:t>
      </w:r>
    </w:p>
    <w:p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a kulturális javak egységes szaktudományos szempontok szerint, tudományos szaktevékenység keretében kialakított, nyilvántartott és dokumentált együttesét őrzi, gondozza és kiállításon bemutatja,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biztosítja a kulturális javakhoz kapcsolódó kutatási tevékenység lehetőségét,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kultúraközvetítő, közművelődési tevékenységével hozzájárul az egész életen át tartó tanulás folyamatához,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közművelődési rendezvényeket és egyéb programokat rendez,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együttműködik a nevelési-oktatási intézményekkel és múzeumpedagógiai programjaival segíti az iskolai és az iskolán kívüli nevelés céljainak elérését,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elvégzi a kulturális javak múzeumpedagógiai célú feldolgozását, folyamatosan megújuló múzeumpedagógiai és múzeumandragógiai programkínálatot biztosít,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az intézmény turisztikai vonzerejének felhasználásával, a látogatóknak nyújtandó szolgáltatásokkal helyi és országos szinten elősegíti a gazdaság élénkítését.</w:t>
      </w:r>
    </w:p>
    <w:p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:rsidR="008840BE" w:rsidRPr="0071615F" w:rsidRDefault="008E5773" w:rsidP="008E5773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4.3.2. </w:t>
      </w:r>
      <w:r w:rsidRPr="0071615F">
        <w:rPr>
          <w:rFonts w:asciiTheme="majorHAnsi" w:hAnsiTheme="majorHAnsi" w:cs="Arial"/>
          <w:sz w:val="22"/>
          <w:szCs w:val="22"/>
        </w:rPr>
        <w:tab/>
      </w:r>
      <w:r w:rsidR="008840BE" w:rsidRPr="0071615F">
        <w:rPr>
          <w:rFonts w:asciiTheme="majorHAnsi" w:hAnsiTheme="majorHAnsi" w:cs="Arial"/>
          <w:sz w:val="22"/>
          <w:szCs w:val="22"/>
        </w:rPr>
        <w:t xml:space="preserve">Feladata a működési engedélyben meghatározott gyűjtőkörébe tartozó kulturális javak:  </w:t>
      </w:r>
    </w:p>
    <w:p w:rsidR="008E5773" w:rsidRPr="0071615F" w:rsidRDefault="008E5773" w:rsidP="008E5773">
      <w:pPr>
        <w:ind w:left="993" w:hanging="993"/>
      </w:pP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gyűjteménygondozása, ennek keretében azok gyarapítása, nyilvántartása, állományvédelme, </w:t>
      </w: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tudományos feldolgozása és publikálása,</w:t>
      </w: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hozzáférhetővé tétele, ennek keretében állandó és időszaki kiállítások rendezése, közművelődési és múzeumpedagógiai programok és kiadványok biztosítása, a kulturális javak digitalizálása, a kutatási tevékenység biztosítása.</w:t>
      </w:r>
    </w:p>
    <w:p w:rsidR="008840BE" w:rsidRPr="0071615F" w:rsidRDefault="008840BE" w:rsidP="006D0618">
      <w:pPr>
        <w:pStyle w:val="Listaszerbekezds"/>
        <w:numPr>
          <w:ilvl w:val="2"/>
          <w:numId w:val="31"/>
        </w:numPr>
        <w:shd w:val="clear" w:color="auto" w:fill="FFFFFF"/>
        <w:spacing w:line="405" w:lineRule="atLeast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megyei hatókörű városi múzeum a gyűjtőterületére állami feladatai keretében:</w:t>
      </w:r>
    </w:p>
    <w:p w:rsidR="008E5773" w:rsidRPr="0071615F" w:rsidRDefault="008E5773" w:rsidP="008E5773">
      <w:pPr>
        <w:pStyle w:val="Listaszerbekezds"/>
        <w:shd w:val="clear" w:color="auto" w:fill="FFFFFF"/>
        <w:spacing w:line="405" w:lineRule="atLeast"/>
        <w:ind w:left="1120"/>
        <w:jc w:val="both"/>
        <w:rPr>
          <w:rFonts w:asciiTheme="majorHAnsi" w:hAnsiTheme="majorHAnsi" w:cs="Arial"/>
          <w:sz w:val="22"/>
          <w:szCs w:val="22"/>
        </w:rPr>
      </w:pP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vagyonkezelője az alapleltárában és jogszabály szerinti külön nyilvántartásában szereplő kulturális javaknak,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végzi a jogszabályban meghatározott régészeti szaktevékenységeket,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szakmai nyilvántartása alapján jogszabályban meghatározottak szerint adatokat szolgáltat a régészeti lelőhelyekről,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védetté nyilvánított területek ellenőrzésében,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részt vesz a szellemi kulturális örökség védelmével kapcsolatos helyi tevékenységek koordinálásában és szakmai támogatásában,</w:t>
      </w:r>
    </w:p>
    <w:p w:rsidR="00DA64B1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muzeológiai, múzeumpedagógiai, képzési és restaurálási szakmai-módszertani központként évente legalább kétszer módszertani műhelygyakorlatot szervez,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lastRenderedPageBreak/>
        <w:t>restaurálási és műtárgyvédelmi tevékenység körében gyakorlati bemutatóval egybekötve,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tabs>
          <w:tab w:val="left" w:pos="709"/>
        </w:tabs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gyűjteménykezelési, nyilvántartási, </w:t>
      </w:r>
      <w:proofErr w:type="spellStart"/>
      <w:r w:rsidRPr="0071615F">
        <w:rPr>
          <w:rFonts w:ascii="Cambria" w:hAnsi="Cambria" w:cs="Arial"/>
          <w:sz w:val="22"/>
          <w:szCs w:val="22"/>
        </w:rPr>
        <w:t>gyűjteményfeldolgozási</w:t>
      </w:r>
      <w:proofErr w:type="spellEnd"/>
      <w:r w:rsidRPr="0071615F">
        <w:rPr>
          <w:rFonts w:ascii="Cambria" w:hAnsi="Cambria" w:cs="Arial"/>
          <w:sz w:val="22"/>
          <w:szCs w:val="22"/>
        </w:rPr>
        <w:t xml:space="preserve"> és digitalizálási tevékenység körében,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múzeumpedagógia területén óvodapedagógusok és pedagógusok, továbbá a muzeális intézmények közművelődési szakemberei számára, 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évenként legalább egyszer helyszíni bejárás keretében felméri a megye területén lévő muzeális intézm</w:t>
      </w:r>
      <w:r w:rsidR="00CA1BE9">
        <w:rPr>
          <w:rFonts w:ascii="Cambria" w:hAnsi="Cambria" w:cs="Arial"/>
          <w:sz w:val="22"/>
          <w:szCs w:val="22"/>
        </w:rPr>
        <w:t>ények állományvédelmi helyzetét</w:t>
      </w:r>
    </w:p>
    <w:p w:rsidR="008840BE" w:rsidRPr="0071615F" w:rsidRDefault="008840BE" w:rsidP="008840BE">
      <w:pPr>
        <w:tabs>
          <w:tab w:val="left" w:pos="540"/>
        </w:tabs>
        <w:ind w:left="142" w:hanging="142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   </w:t>
      </w:r>
    </w:p>
    <w:p w:rsidR="008840BE" w:rsidRPr="0071615F" w:rsidRDefault="008840BE" w:rsidP="0082319E">
      <w:pPr>
        <w:pStyle w:val="Listaszerbekezds"/>
        <w:numPr>
          <w:ilvl w:val="2"/>
          <w:numId w:val="32"/>
        </w:numPr>
        <w:tabs>
          <w:tab w:val="left" w:pos="993"/>
        </w:tabs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Kiemelt feladatai:</w:t>
      </w:r>
    </w:p>
    <w:p w:rsidR="0082319E" w:rsidRPr="0071615F" w:rsidRDefault="0082319E" w:rsidP="0082319E">
      <w:pPr>
        <w:pStyle w:val="Listaszerbekezds"/>
        <w:tabs>
          <w:tab w:val="left" w:pos="540"/>
        </w:tabs>
        <w:ind w:left="814"/>
        <w:rPr>
          <w:rFonts w:asciiTheme="majorHAnsi" w:hAnsiTheme="majorHAnsi" w:cs="Arial"/>
          <w:sz w:val="22"/>
          <w:szCs w:val="22"/>
        </w:rPr>
      </w:pPr>
    </w:p>
    <w:p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Gyűjti, megőrzi, tudományosan feldolgozza és gyűjteménybe rendezi: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XVII-XXI. századi Vas megyei képzőművészeti és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iparművészeti  alkotásokat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>;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XX-XXI.</w:t>
      </w:r>
      <w:r w:rsidRPr="0071615F">
        <w:rPr>
          <w:rFonts w:asciiTheme="majorHAnsi" w:hAnsiTheme="majorHAnsi" w:cs="Arial"/>
          <w:sz w:val="22"/>
          <w:szCs w:val="22"/>
        </w:rPr>
        <w:t xml:space="preserve"> századi kortárs képzőművészeti és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textilművészeti    alkotásokat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országos gyűjtőkörrel;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</w:t>
      </w:r>
      <w:r w:rsidRPr="0071615F">
        <w:rPr>
          <w:rFonts w:asciiTheme="majorHAnsi" w:hAnsiTheme="majorHAnsi" w:cs="Arial"/>
          <w:sz w:val="22"/>
          <w:szCs w:val="22"/>
        </w:rPr>
        <w:t>-XXI. századi kortárs miniatűrtextil-művészeti alkotásokat nemzetközi gyűjtőkörrel,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zászlókat magyar és nemzetközi gyűjtőkörrel.</w:t>
      </w:r>
    </w:p>
    <w:p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Kiállításokat, egyéb művészeti rendezvényeket szervez, továbbá tárgykörében hazai és nemzetközi tudományos tanácskozásokat rendez.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művészeti intézményekkel, művészekkel, országos és nemzetközi művészeti eseményeket szervez és koordinál.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tudományos és kulturális intézményekkel, országos és nemzetközi tudományos és kulturális eseményeket szervez és koordinál.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Kutatást folytat Szent Márton élete, kultusza, hagyomány, továbbá egyház- és várostörténet tárgyában.</w:t>
      </w:r>
    </w:p>
    <w:p w:rsidR="008840BE" w:rsidRPr="0071615F" w:rsidRDefault="008840BE" w:rsidP="008840B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Default="00E57AA3" w:rsidP="003537C7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9E5780" w:rsidRPr="0071615F" w:rsidRDefault="009E5780" w:rsidP="009E5780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239" w:type="pct"/>
        <w:tblLook w:val="04A0" w:firstRow="1" w:lastRow="0" w:firstColumn="1" w:lastColumn="0" w:noHBand="0" w:noVBand="1"/>
      </w:tblPr>
      <w:tblGrid>
        <w:gridCol w:w="522"/>
        <w:gridCol w:w="1601"/>
        <w:gridCol w:w="7370"/>
      </w:tblGrid>
      <w:tr w:rsidR="0071615F" w:rsidRPr="0071615F" w:rsidTr="001241A8">
        <w:tc>
          <w:tcPr>
            <w:tcW w:w="275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2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állomány gyarapítása, nyilvántartása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szolgáltatások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gyűjteményi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tudományos feldolgozó és publikációs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kiállítási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pos="172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közművelődési, közönségkapcsolati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pos="235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082080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Növény- és állatkertek működtetése és megőrzése</w:t>
            </w:r>
          </w:p>
        </w:tc>
      </w:tr>
      <w:tr w:rsidR="009E5780" w:rsidRPr="0071615F" w:rsidTr="008F7CCE">
        <w:trPr>
          <w:trHeight w:val="338"/>
        </w:trPr>
        <w:tc>
          <w:tcPr>
            <w:tcW w:w="275" w:type="pct"/>
            <w:vAlign w:val="center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3" w:type="pct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2" w:type="pct"/>
            <w:vAlign w:val="center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882" w:type="pct"/>
            <w:vAlign w:val="center"/>
          </w:tcPr>
          <w:p w:rsidR="00D11D49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Könyvkiadás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085010</w:t>
            </w:r>
          </w:p>
        </w:tc>
        <w:tc>
          <w:tcPr>
            <w:tcW w:w="3882" w:type="pct"/>
            <w:vAlign w:val="center"/>
          </w:tcPr>
          <w:p w:rsidR="00D11D49" w:rsidRPr="0071615F" w:rsidRDefault="00D11D49" w:rsidP="009E5780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Szabadidős tevékenységek</w:t>
            </w:r>
            <w:r w:rsidR="009E5780">
              <w:rPr>
                <w:rFonts w:asciiTheme="majorHAnsi" w:hAnsiTheme="majorHAnsi" w:cs="Arial"/>
                <w:iCs/>
                <w:sz w:val="22"/>
                <w:szCs w:val="22"/>
              </w:rPr>
              <w:t>kel, sporttal, kultúrával és vallással kapcsolatos alkalmazott kutatás és fejlesztés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086030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Nemzetközi kulturális együttműködés</w:t>
            </w:r>
          </w:p>
        </w:tc>
      </w:tr>
    </w:tbl>
    <w:p w:rsidR="006C4B6D" w:rsidRDefault="006C4B6D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:rsidR="00B02B15" w:rsidRDefault="00B02B15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:rsidR="00B02B15" w:rsidRPr="0071615F" w:rsidRDefault="00B02B15" w:rsidP="006C4B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:rsidR="006F43B5" w:rsidRPr="0071615F" w:rsidRDefault="00E57AA3" w:rsidP="006F43B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</w:p>
    <w:p w:rsidR="006C4B6D" w:rsidRPr="0071615F" w:rsidRDefault="006C4B6D" w:rsidP="006C4B6D">
      <w:pPr>
        <w:tabs>
          <w:tab w:val="left" w:pos="540"/>
        </w:tabs>
        <w:jc w:val="both"/>
        <w:rPr>
          <w:rFonts w:ascii="Arial" w:hAnsi="Arial" w:cs="Arial"/>
        </w:rPr>
      </w:pP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4.5.1.     Vas megye közigazgatási területe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4.5.2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az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egyes természetrajzi gyűjtemények terén regionális, vagy országos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Szombathelyi Képtár tekintetében:</w:t>
      </w:r>
    </w:p>
    <w:p w:rsidR="006C4B6D" w:rsidRPr="0071615F" w:rsidRDefault="006C4B6D" w:rsidP="00B02B15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4.5.3.1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XVII-XXI.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képzőművészeti és iparművésze</w:t>
      </w:r>
      <w:r w:rsidR="00B02B15">
        <w:rPr>
          <w:rFonts w:asciiTheme="majorHAnsi" w:hAnsiTheme="majorHAnsi" w:cs="Arial"/>
          <w:sz w:val="22"/>
          <w:szCs w:val="22"/>
        </w:rPr>
        <w:t xml:space="preserve">ti alkotások tekintetében Vas  </w:t>
      </w:r>
      <w:r w:rsidRPr="0071615F">
        <w:rPr>
          <w:rFonts w:asciiTheme="majorHAnsi" w:hAnsiTheme="majorHAnsi" w:cs="Arial"/>
          <w:sz w:val="22"/>
          <w:szCs w:val="22"/>
        </w:rPr>
        <w:t>megyei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4.5.3.2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kortárs képzőművészeti és textilművészeti alkotások terén országos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4.5.3.3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kortárs miniatűrtextil-művészeti alkotások terén nemzetközi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4.5.4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zászlók terén magyar és nemzetközi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4.5.5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Szent Márton-kutatás terén magyar és nemzetközi</w:t>
      </w:r>
    </w:p>
    <w:p w:rsidR="006C4B6D" w:rsidRPr="0071615F" w:rsidRDefault="006C4B6D" w:rsidP="006C4B6D">
      <w:pPr>
        <w:pStyle w:val="Listaszerbekezds"/>
        <w:tabs>
          <w:tab w:val="left" w:pos="4050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ab/>
      </w:r>
    </w:p>
    <w:p w:rsidR="006F43B5" w:rsidRPr="0071615F" w:rsidRDefault="00E57AA3" w:rsidP="00AC239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vállalkozási tevékenység</w:t>
      </w:r>
      <w:r w:rsidR="00FC5905" w:rsidRPr="0071615F">
        <w:rPr>
          <w:rFonts w:asciiTheme="majorHAnsi" w:hAnsiTheme="majorHAnsi"/>
          <w:sz w:val="22"/>
          <w:szCs w:val="22"/>
        </w:rPr>
        <w:t>ének</w:t>
      </w:r>
      <w:r w:rsidR="003B7828" w:rsidRPr="0071615F">
        <w:rPr>
          <w:rFonts w:asciiTheme="majorHAnsi" w:hAnsiTheme="majorHAnsi"/>
          <w:sz w:val="22"/>
          <w:szCs w:val="22"/>
        </w:rPr>
        <w:t xml:space="preserve"> felső határa</w:t>
      </w:r>
      <w:r w:rsidRPr="0071615F">
        <w:rPr>
          <w:rFonts w:asciiTheme="majorHAnsi" w:hAnsiTheme="majorHAnsi"/>
          <w:sz w:val="22"/>
          <w:szCs w:val="22"/>
        </w:rPr>
        <w:t>:</w:t>
      </w:r>
      <w:r w:rsidR="006F43B5" w:rsidRPr="0071615F">
        <w:rPr>
          <w:rFonts w:asciiTheme="majorHAnsi" w:hAnsiTheme="majorHAnsi"/>
          <w:sz w:val="22"/>
          <w:szCs w:val="22"/>
        </w:rPr>
        <w:t xml:space="preserve"> </w:t>
      </w:r>
    </w:p>
    <w:p w:rsidR="00E57AA3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módosított kiadási előirányzatok arányában: </w:t>
      </w:r>
    </w:p>
    <w:p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6F43B5" w:rsidRPr="0071615F" w:rsidRDefault="006F43B5" w:rsidP="006F43B5">
      <w:pPr>
        <w:pStyle w:val="Listaszerbekezds"/>
        <w:ind w:left="567"/>
        <w:jc w:val="both"/>
        <w:rPr>
          <w:rFonts w:ascii="Arial" w:hAnsi="Arial" w:cs="Arial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vállalkozási tevékenységet folytathat eszközeinek, szabad kapacitásainak hasznosítása érdekében az éves költségvetésben jóváhagyott módosított kiadási előirányzatának 30%-os mértékéig oly módon, hogy ez nem veszélyezteti a költségvetési szerv alapvető szakfeladatainak ellátását</w:t>
      </w:r>
      <w:r w:rsidRPr="0071615F">
        <w:rPr>
          <w:rFonts w:ascii="Arial" w:hAnsi="Arial" w:cs="Arial"/>
        </w:rPr>
        <w:t>.</w:t>
      </w:r>
    </w:p>
    <w:p w:rsidR="00077B90" w:rsidRPr="0071615F" w:rsidRDefault="00077B90" w:rsidP="006F43B5">
      <w:pPr>
        <w:pStyle w:val="Listaszerbekezds"/>
        <w:ind w:left="567"/>
        <w:jc w:val="both"/>
        <w:rPr>
          <w:rFonts w:ascii="Arial" w:hAnsi="Arial" w:cs="Arial"/>
        </w:rPr>
      </w:pPr>
    </w:p>
    <w:p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3537C7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077B90" w:rsidRPr="0071615F" w:rsidRDefault="00E57AA3" w:rsidP="00077B90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2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7B90" w:rsidRPr="0071615F">
        <w:rPr>
          <w:rFonts w:asciiTheme="majorHAnsi" w:hAnsiTheme="majorHAnsi"/>
          <w:sz w:val="22"/>
          <w:szCs w:val="22"/>
        </w:rPr>
        <w:t xml:space="preserve"> </w:t>
      </w:r>
    </w:p>
    <w:p w:rsidR="00077B90" w:rsidRPr="0071615F" w:rsidRDefault="00077B90" w:rsidP="00077B90">
      <w:pPr>
        <w:pStyle w:val="Szvegtrzs"/>
        <w:spacing w:after="0" w:line="240" w:lineRule="auto"/>
        <w:ind w:left="567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vezetője a megyei hatókörű városi múzeum vezetője. A munkakör betöltéséről Szombathely Megyei Jogú Város</w:t>
      </w:r>
      <w:r w:rsidRPr="0071615F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Pr="0071615F">
        <w:rPr>
          <w:rFonts w:asciiTheme="majorHAnsi" w:hAnsiTheme="majorHAnsi" w:cs="Arial"/>
          <w:sz w:val="22"/>
          <w:szCs w:val="22"/>
        </w:rPr>
        <w:t xml:space="preserve">Közgyűlése a közalkalmazottak jogállásáról szóló 1992. évi XXXIII. törvény (továbbiakban: Kjt.), valamint a közalkalmazottak jogállásáról szóló 1992. évi XXXIII. törvény végrehajtásáról a művészeti, közművelődési és a közgyűjteményi területen foglalkoztatott közalkalmazottak jogviszonyával összefüggő egyes kérdések rendezése tárgyában született 150/1992. (XI. 20.) Korm. rendelet (továbbiakban: </w:t>
      </w:r>
      <w:proofErr w:type="spellStart"/>
      <w:r w:rsidRPr="0071615F">
        <w:rPr>
          <w:rFonts w:asciiTheme="majorHAnsi" w:hAnsiTheme="majorHAnsi" w:cs="Arial"/>
          <w:sz w:val="22"/>
          <w:szCs w:val="22"/>
        </w:rPr>
        <w:t>Kjtvhr</w:t>
      </w:r>
      <w:proofErr w:type="spellEnd"/>
      <w:r w:rsidRPr="0071615F">
        <w:rPr>
          <w:rFonts w:asciiTheme="majorHAnsi" w:hAnsiTheme="majorHAnsi" w:cs="Arial"/>
          <w:sz w:val="22"/>
          <w:szCs w:val="22"/>
        </w:rPr>
        <w:t>.) alapján dönt.</w:t>
      </w:r>
    </w:p>
    <w:p w:rsidR="00077B90" w:rsidRPr="0071615F" w:rsidRDefault="00077B90" w:rsidP="00077B90">
      <w:pPr>
        <w:pStyle w:val="Szvegtrzs"/>
        <w:spacing w:after="0" w:line="240" w:lineRule="auto"/>
        <w:ind w:left="567"/>
        <w:rPr>
          <w:rFonts w:asciiTheme="majorHAnsi" w:hAnsiTheme="majorHAnsi" w:cs="Arial"/>
          <w:sz w:val="22"/>
          <w:szCs w:val="22"/>
        </w:rPr>
      </w:pPr>
    </w:p>
    <w:p w:rsidR="00077B90" w:rsidRPr="0071615F" w:rsidRDefault="00077B90" w:rsidP="00077B90">
      <w:pPr>
        <w:pStyle w:val="Szvegtrzs"/>
        <w:spacing w:after="0" w:line="240" w:lineRule="auto"/>
        <w:ind w:left="567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fenntartó a költségvetési szerv vezetőjét nyilvános pályázat kiírásával, legfeljebb 5 év határozott időtartamra bízza meg, illetve vonja vissza megbízását, továbbá gyakorolja felette a munkáltatói jogokat. </w:t>
      </w:r>
    </w:p>
    <w:p w:rsidR="00077B90" w:rsidRPr="0071615F" w:rsidRDefault="00077B90" w:rsidP="00077B90">
      <w:pPr>
        <w:pStyle w:val="Szvegtrzs"/>
        <w:spacing w:after="0" w:line="240" w:lineRule="auto"/>
        <w:ind w:left="567"/>
        <w:rPr>
          <w:rFonts w:asciiTheme="majorHAnsi" w:hAnsiTheme="majorHAnsi"/>
          <w:sz w:val="22"/>
          <w:szCs w:val="22"/>
        </w:rPr>
      </w:pPr>
    </w:p>
    <w:p w:rsidR="00077B90" w:rsidRPr="0071615F" w:rsidRDefault="00077B90" w:rsidP="00077B90">
      <w:pPr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Kult. tv. 45. § (4) bekezdése alapján a megyei hatókörű városi múzeum vezetőjének megbízásához, illetve megbízásának visszavonásához a kultúráért felelős miniszter egyetértése szükséges.</w:t>
      </w:r>
    </w:p>
    <w:p w:rsidR="00E57AA3" w:rsidRPr="0071615F" w:rsidRDefault="00E57AA3" w:rsidP="00077B9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7"/>
        <w:jc w:val="both"/>
        <w:rPr>
          <w:rFonts w:asciiTheme="majorHAnsi" w:hAnsiTheme="majorHAnsi"/>
          <w:sz w:val="22"/>
          <w:szCs w:val="22"/>
        </w:rPr>
      </w:pPr>
    </w:p>
    <w:p w:rsidR="00C506A4" w:rsidRPr="0071615F" w:rsidRDefault="00C506A4" w:rsidP="00C506A4">
      <w:pPr>
        <w:pStyle w:val="Listaszerbekezds"/>
        <w:numPr>
          <w:ilvl w:val="1"/>
          <w:numId w:val="34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71615F" w:rsidRPr="0071615F" w:rsidTr="00F60079">
        <w:tc>
          <w:tcPr>
            <w:tcW w:w="289" w:type="pct"/>
            <w:vAlign w:val="center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19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jogviszonyt szabályozó jogszabály</w:t>
            </w:r>
          </w:p>
        </w:tc>
      </w:tr>
      <w:tr w:rsidR="0071615F" w:rsidRPr="0071615F" w:rsidTr="00F60079">
        <w:tc>
          <w:tcPr>
            <w:tcW w:w="289" w:type="pct"/>
            <w:vAlign w:val="center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19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71615F" w:rsidRPr="0071615F" w:rsidTr="00F60079">
        <w:tc>
          <w:tcPr>
            <w:tcW w:w="289" w:type="pct"/>
            <w:vAlign w:val="center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19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71615F" w:rsidRPr="0071615F" w:rsidTr="00F60079">
        <w:tc>
          <w:tcPr>
            <w:tcW w:w="289" w:type="pct"/>
            <w:vAlign w:val="center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691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19" w:type="pct"/>
          </w:tcPr>
          <w:p w:rsidR="00C506A4" w:rsidRPr="0071615F" w:rsidRDefault="00C506A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1615F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  <w:tr w:rsidR="009E5780" w:rsidRPr="0071615F" w:rsidTr="00F60079">
        <w:tc>
          <w:tcPr>
            <w:tcW w:w="289" w:type="pct"/>
            <w:vAlign w:val="center"/>
          </w:tcPr>
          <w:p w:rsidR="009E5780" w:rsidRPr="00163964" w:rsidRDefault="009E5780" w:rsidP="0016396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163964">
              <w:rPr>
                <w:rFonts w:asciiTheme="majorHAnsi" w:hAnsiTheme="majorHAnsi"/>
              </w:rPr>
              <w:t>4</w:t>
            </w:r>
          </w:p>
        </w:tc>
        <w:tc>
          <w:tcPr>
            <w:tcW w:w="1691" w:type="pct"/>
          </w:tcPr>
          <w:p w:rsidR="009E5780" w:rsidRPr="00163964" w:rsidRDefault="009E5780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63964">
              <w:rPr>
                <w:rFonts w:asciiTheme="majorHAnsi" w:hAnsiTheme="majorHAnsi"/>
              </w:rPr>
              <w:t>munkaviszony</w:t>
            </w:r>
          </w:p>
        </w:tc>
        <w:tc>
          <w:tcPr>
            <w:tcW w:w="3019" w:type="pct"/>
          </w:tcPr>
          <w:p w:rsidR="009E5780" w:rsidRPr="0071615F" w:rsidRDefault="00163964" w:rsidP="00F600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63964">
              <w:rPr>
                <w:rFonts w:asciiTheme="majorHAnsi" w:hAnsiTheme="majorHAnsi"/>
              </w:rPr>
              <w:t xml:space="preserve">a Munka Törvénykönyvéről szóló 2012. évi I. törvény </w:t>
            </w:r>
          </w:p>
        </w:tc>
      </w:tr>
    </w:tbl>
    <w:p w:rsidR="003B38B8" w:rsidRPr="0071615F" w:rsidRDefault="003B38B8" w:rsidP="003B38B8">
      <w:pPr>
        <w:rPr>
          <w:rFonts w:ascii="Arial" w:hAnsi="Arial" w:cs="Arial"/>
          <w:sz w:val="20"/>
        </w:rPr>
      </w:pPr>
    </w:p>
    <w:p w:rsidR="0036558B" w:rsidRDefault="0036558B" w:rsidP="0016396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36558B" w:rsidRDefault="0036558B" w:rsidP="0016396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36558B" w:rsidRPr="0036558B" w:rsidRDefault="0036558B" w:rsidP="0036558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  <w:r w:rsidRPr="0036558B">
        <w:rPr>
          <w:rFonts w:ascii="Cambria" w:hAnsi="Cambria" w:cs="Cambria"/>
          <w:color w:val="000000"/>
          <w:sz w:val="22"/>
          <w:szCs w:val="22"/>
          <w:lang w:eastAsia="en-US"/>
        </w:rPr>
        <w:t>Az államháztartásról szóló törvény végrehajtásáról szóló 368/2011. (XII. 31.) Korm. rendelet 5. § (4) bekezdése alapján a Magyar Államkincstár nevében igazolom, hogy jelen alapító okirat módosításokkal egységes szerkezetbe foglalt szövege m</w:t>
      </w:r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egfelel az alapító okiratnak a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Savaria Megyei H</w:t>
      </w:r>
      <w:r w:rsidRPr="0036558B">
        <w:rPr>
          <w:rFonts w:ascii="Cambria" w:hAnsi="Cambria" w:cs="Cambria"/>
          <w:b/>
          <w:color w:val="000000"/>
          <w:sz w:val="22"/>
          <w:szCs w:val="22"/>
          <w:lang w:eastAsia="en-US"/>
        </w:rPr>
        <w:t>atókörű Városi Múzeum</w:t>
      </w:r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ascii="Cambria" w:hAnsi="Cambria" w:cs="Cambria"/>
          <w:color w:val="000000"/>
          <w:sz w:val="22"/>
          <w:szCs w:val="22"/>
          <w:lang w:eastAsia="en-US"/>
        </w:rPr>
        <w:t>2017. …</w:t>
      </w:r>
      <w:proofErr w:type="gramEnd"/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………………… ……. napján kelt, </w:t>
      </w:r>
      <w:r w:rsidR="009524F8">
        <w:rPr>
          <w:rFonts w:ascii="Cambria" w:hAnsi="Cambria" w:cs="Cambria"/>
          <w:b/>
          <w:color w:val="000000"/>
          <w:sz w:val="22"/>
          <w:szCs w:val="22"/>
          <w:lang w:eastAsia="en-US"/>
        </w:rPr>
        <w:t>……… …………………..</w:t>
      </w:r>
      <w:bookmarkStart w:id="0" w:name="_GoBack"/>
      <w:bookmarkEnd w:id="0"/>
      <w:r w:rsidR="009524F8"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 ……</w:t>
      </w:r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 napjától alkalmazandó </w:t>
      </w:r>
      <w:r w:rsidRPr="0036558B">
        <w:rPr>
          <w:rFonts w:ascii="Cambria" w:hAnsi="Cambria" w:cs="Cambria"/>
          <w:b/>
          <w:color w:val="000000"/>
          <w:sz w:val="22"/>
          <w:szCs w:val="22"/>
          <w:lang w:eastAsia="en-US"/>
        </w:rPr>
        <w:t>61801-3/2017.</w:t>
      </w:r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 </w:t>
      </w:r>
      <w:r w:rsidRPr="0036558B">
        <w:rPr>
          <w:rFonts w:ascii="Cambria" w:hAnsi="Cambria" w:cs="Cambria"/>
          <w:color w:val="000000"/>
          <w:sz w:val="22"/>
          <w:szCs w:val="22"/>
          <w:lang w:eastAsia="en-US"/>
        </w:rPr>
        <w:t>okiratszámú módosító okirattal végrehajtott módosítása szerinti tartalmának.</w:t>
      </w:r>
      <w:r w:rsidRPr="0036558B">
        <w:rPr>
          <w:rFonts w:ascii="Cambria" w:hAnsi="Cambria" w:cs="Cambria"/>
          <w:color w:val="000000"/>
          <w:sz w:val="14"/>
          <w:szCs w:val="14"/>
          <w:lang w:eastAsia="en-US"/>
        </w:rPr>
        <w:t xml:space="preserve"> </w:t>
      </w:r>
    </w:p>
    <w:p w:rsidR="0036558B" w:rsidRDefault="0036558B" w:rsidP="0036558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36558B" w:rsidRDefault="0036558B" w:rsidP="0036558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36558B" w:rsidRPr="0036558B" w:rsidRDefault="0036558B" w:rsidP="0036558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eastAsia="en-US"/>
        </w:rPr>
      </w:pPr>
      <w:r>
        <w:rPr>
          <w:rFonts w:ascii="Cambria" w:hAnsi="Cambria" w:cs="Cambria"/>
          <w:color w:val="000000"/>
          <w:sz w:val="22"/>
          <w:szCs w:val="22"/>
          <w:lang w:eastAsia="en-US"/>
        </w:rPr>
        <w:t xml:space="preserve">Kelt: Szombathely, </w:t>
      </w:r>
      <w:proofErr w:type="gramStart"/>
      <w:r>
        <w:rPr>
          <w:rFonts w:ascii="Cambria" w:hAnsi="Cambria" w:cs="Cambria"/>
          <w:color w:val="000000"/>
          <w:sz w:val="22"/>
          <w:szCs w:val="22"/>
          <w:lang w:eastAsia="en-US"/>
        </w:rPr>
        <w:t>2017. …</w:t>
      </w:r>
      <w:proofErr w:type="gramEnd"/>
      <w:r>
        <w:rPr>
          <w:rFonts w:ascii="Cambria" w:hAnsi="Cambria" w:cs="Cambria"/>
          <w:color w:val="000000"/>
          <w:sz w:val="22"/>
          <w:szCs w:val="22"/>
          <w:lang w:eastAsia="en-US"/>
        </w:rPr>
        <w:t>……………….. ………</w:t>
      </w:r>
      <w:r w:rsidRPr="0036558B">
        <w:rPr>
          <w:rFonts w:ascii="Cambria" w:hAnsi="Cambria" w:cs="Cambria"/>
          <w:color w:val="000000"/>
          <w:sz w:val="22"/>
          <w:szCs w:val="22"/>
          <w:lang w:eastAsia="en-US"/>
        </w:rPr>
        <w:t xml:space="preserve"> </w:t>
      </w:r>
    </w:p>
    <w:p w:rsidR="0036558B" w:rsidRDefault="0036558B" w:rsidP="0036558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36558B" w:rsidRDefault="0036558B" w:rsidP="0036558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36558B" w:rsidRDefault="0036558B" w:rsidP="0036558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36558B" w:rsidRPr="0036558B" w:rsidRDefault="0036558B" w:rsidP="00B02B15">
      <w:pPr>
        <w:autoSpaceDE w:val="0"/>
        <w:autoSpaceDN w:val="0"/>
        <w:adjustRightInd w:val="0"/>
        <w:ind w:left="2836" w:firstLine="709"/>
        <w:rPr>
          <w:rFonts w:ascii="Cambria" w:hAnsi="Cambria" w:cs="Cambria"/>
          <w:color w:val="000000"/>
          <w:sz w:val="22"/>
          <w:szCs w:val="22"/>
          <w:lang w:eastAsia="en-US"/>
        </w:rPr>
      </w:pPr>
      <w:r w:rsidRPr="0036558B">
        <w:rPr>
          <w:rFonts w:ascii="Cambria" w:hAnsi="Cambria" w:cs="Cambria"/>
          <w:color w:val="000000"/>
          <w:sz w:val="22"/>
          <w:szCs w:val="22"/>
          <w:lang w:eastAsia="en-US"/>
        </w:rPr>
        <w:t xml:space="preserve">P.H. </w:t>
      </w:r>
    </w:p>
    <w:p w:rsidR="00025D31" w:rsidRDefault="00025D31" w:rsidP="0036558B">
      <w:pPr>
        <w:autoSpaceDE w:val="0"/>
        <w:autoSpaceDN w:val="0"/>
        <w:adjustRightInd w:val="0"/>
        <w:ind w:left="4963" w:firstLine="709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025D31" w:rsidRDefault="00025D31" w:rsidP="0036558B">
      <w:pPr>
        <w:autoSpaceDE w:val="0"/>
        <w:autoSpaceDN w:val="0"/>
        <w:adjustRightInd w:val="0"/>
        <w:ind w:left="4963" w:firstLine="709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025D31" w:rsidRDefault="00025D31" w:rsidP="0036558B">
      <w:pPr>
        <w:autoSpaceDE w:val="0"/>
        <w:autoSpaceDN w:val="0"/>
        <w:adjustRightInd w:val="0"/>
        <w:ind w:left="4963" w:firstLine="709"/>
        <w:jc w:val="both"/>
        <w:rPr>
          <w:rFonts w:ascii="Cambria" w:hAnsi="Cambria" w:cs="Cambria"/>
          <w:color w:val="000000"/>
          <w:sz w:val="22"/>
          <w:szCs w:val="22"/>
          <w:lang w:eastAsia="en-US"/>
        </w:rPr>
      </w:pPr>
    </w:p>
    <w:p w:rsidR="00201D72" w:rsidRDefault="00025D31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 w:rsidRPr="00025D31">
        <w:rPr>
          <w:rFonts w:ascii="Cambria" w:hAnsi="Cambria" w:cs="Cambria"/>
          <w:color w:val="000000"/>
          <w:sz w:val="22"/>
          <w:szCs w:val="22"/>
          <w:lang w:eastAsia="en-US"/>
        </w:rPr>
        <w:t>Magyar Államkincstár</w:t>
      </w:r>
    </w:p>
    <w:p w:rsidR="00B02B15" w:rsidRDefault="00B02B15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:rsidR="00B02B15" w:rsidRPr="0071615F" w:rsidRDefault="00B02B15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sectPr w:rsidR="00B02B15" w:rsidRPr="0071615F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524F8">
      <w:rPr>
        <w:rFonts w:asciiTheme="majorHAnsi" w:hAnsiTheme="majorHAnsi"/>
        <w:noProof/>
        <w:sz w:val="22"/>
        <w:szCs w:val="22"/>
      </w:rPr>
      <w:t>5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125FF3"/>
    <w:multiLevelType w:val="multilevel"/>
    <w:tmpl w:val="70423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51317"/>
    <w:multiLevelType w:val="multilevel"/>
    <w:tmpl w:val="043232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8BC6BB2"/>
    <w:multiLevelType w:val="multilevel"/>
    <w:tmpl w:val="BD5296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684"/>
        </w:tabs>
        <w:ind w:left="2684" w:hanging="84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A0FAC"/>
    <w:multiLevelType w:val="multilevel"/>
    <w:tmpl w:val="D30CF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47C1E"/>
    <w:multiLevelType w:val="multilevel"/>
    <w:tmpl w:val="9954A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30721"/>
    <w:multiLevelType w:val="hybridMultilevel"/>
    <w:tmpl w:val="3710E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31D"/>
    <w:multiLevelType w:val="multilevel"/>
    <w:tmpl w:val="EFC87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C261B"/>
    <w:multiLevelType w:val="hybridMultilevel"/>
    <w:tmpl w:val="4CD04056"/>
    <w:lvl w:ilvl="0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C3002"/>
    <w:multiLevelType w:val="multilevel"/>
    <w:tmpl w:val="122EF3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6C72CBB"/>
    <w:multiLevelType w:val="multilevel"/>
    <w:tmpl w:val="5E9AA2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1800"/>
      </w:pPr>
      <w:rPr>
        <w:rFonts w:hint="default"/>
      </w:rPr>
    </w:lvl>
  </w:abstractNum>
  <w:abstractNum w:abstractNumId="2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8F93BF6"/>
    <w:multiLevelType w:val="hybridMultilevel"/>
    <w:tmpl w:val="08EC81E6"/>
    <w:lvl w:ilvl="0" w:tplc="040E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1"/>
  </w:num>
  <w:num w:numId="5">
    <w:abstractNumId w:val="14"/>
  </w:num>
  <w:num w:numId="6">
    <w:abstractNumId w:val="12"/>
  </w:num>
  <w:num w:numId="7">
    <w:abstractNumId w:val="2"/>
  </w:num>
  <w:num w:numId="8">
    <w:abstractNumId w:val="19"/>
  </w:num>
  <w:num w:numId="9">
    <w:abstractNumId w:val="29"/>
  </w:num>
  <w:num w:numId="10">
    <w:abstractNumId w:val="23"/>
  </w:num>
  <w:num w:numId="11">
    <w:abstractNumId w:val="11"/>
  </w:num>
  <w:num w:numId="12">
    <w:abstractNumId w:val="8"/>
  </w:num>
  <w:num w:numId="13">
    <w:abstractNumId w:val="30"/>
  </w:num>
  <w:num w:numId="14">
    <w:abstractNumId w:val="26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7"/>
  </w:num>
  <w:num w:numId="21">
    <w:abstractNumId w:val="31"/>
  </w:num>
  <w:num w:numId="22">
    <w:abstractNumId w:val="18"/>
  </w:num>
  <w:num w:numId="23">
    <w:abstractNumId w:val="16"/>
  </w:num>
  <w:num w:numId="24">
    <w:abstractNumId w:val="10"/>
  </w:num>
  <w:num w:numId="25">
    <w:abstractNumId w:val="22"/>
  </w:num>
  <w:num w:numId="26">
    <w:abstractNumId w:val="17"/>
  </w:num>
  <w:num w:numId="27">
    <w:abstractNumId w:val="15"/>
  </w:num>
  <w:num w:numId="28">
    <w:abstractNumId w:val="1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AB4"/>
    <w:rsid w:val="00016E96"/>
    <w:rsid w:val="000200C1"/>
    <w:rsid w:val="00021BC4"/>
    <w:rsid w:val="00021D5A"/>
    <w:rsid w:val="000233C5"/>
    <w:rsid w:val="00025D31"/>
    <w:rsid w:val="000324DD"/>
    <w:rsid w:val="00051256"/>
    <w:rsid w:val="00056A15"/>
    <w:rsid w:val="0006031B"/>
    <w:rsid w:val="0006058A"/>
    <w:rsid w:val="0006567D"/>
    <w:rsid w:val="00077B90"/>
    <w:rsid w:val="00080087"/>
    <w:rsid w:val="000857E4"/>
    <w:rsid w:val="000B4360"/>
    <w:rsid w:val="000B6ABC"/>
    <w:rsid w:val="000C6A18"/>
    <w:rsid w:val="000D1D6B"/>
    <w:rsid w:val="000D26E4"/>
    <w:rsid w:val="000D2B7F"/>
    <w:rsid w:val="000E4A08"/>
    <w:rsid w:val="000E5193"/>
    <w:rsid w:val="001130D2"/>
    <w:rsid w:val="0011403E"/>
    <w:rsid w:val="00114A3E"/>
    <w:rsid w:val="0011565C"/>
    <w:rsid w:val="001241A8"/>
    <w:rsid w:val="00136514"/>
    <w:rsid w:val="001375B6"/>
    <w:rsid w:val="00141015"/>
    <w:rsid w:val="00145E2F"/>
    <w:rsid w:val="00156898"/>
    <w:rsid w:val="00160359"/>
    <w:rsid w:val="00160774"/>
    <w:rsid w:val="001633C9"/>
    <w:rsid w:val="0016396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17AC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40C2"/>
    <w:rsid w:val="00225359"/>
    <w:rsid w:val="00230B5B"/>
    <w:rsid w:val="002406C1"/>
    <w:rsid w:val="00246BF1"/>
    <w:rsid w:val="00270A43"/>
    <w:rsid w:val="00287A35"/>
    <w:rsid w:val="00295F8D"/>
    <w:rsid w:val="002A06CD"/>
    <w:rsid w:val="002A0DDD"/>
    <w:rsid w:val="002A4403"/>
    <w:rsid w:val="002B0F3B"/>
    <w:rsid w:val="002B7552"/>
    <w:rsid w:val="002D49A9"/>
    <w:rsid w:val="002E7C12"/>
    <w:rsid w:val="002F0BB2"/>
    <w:rsid w:val="002F771D"/>
    <w:rsid w:val="003034C1"/>
    <w:rsid w:val="00326598"/>
    <w:rsid w:val="003341C7"/>
    <w:rsid w:val="003424E1"/>
    <w:rsid w:val="00346183"/>
    <w:rsid w:val="00351687"/>
    <w:rsid w:val="003537C7"/>
    <w:rsid w:val="003621B0"/>
    <w:rsid w:val="0036558B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E3F25"/>
    <w:rsid w:val="003F37BF"/>
    <w:rsid w:val="00402A09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62FC"/>
    <w:rsid w:val="004977BD"/>
    <w:rsid w:val="004A142B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034D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C4B6D"/>
    <w:rsid w:val="006D0618"/>
    <w:rsid w:val="006D148A"/>
    <w:rsid w:val="006D16FE"/>
    <w:rsid w:val="006D20BE"/>
    <w:rsid w:val="006E4FAC"/>
    <w:rsid w:val="006F35EC"/>
    <w:rsid w:val="006F43B5"/>
    <w:rsid w:val="006F5BF5"/>
    <w:rsid w:val="006F60C5"/>
    <w:rsid w:val="007020EB"/>
    <w:rsid w:val="00707D76"/>
    <w:rsid w:val="00710336"/>
    <w:rsid w:val="00713BFB"/>
    <w:rsid w:val="0071615F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253D"/>
    <w:rsid w:val="007E14B4"/>
    <w:rsid w:val="007E6425"/>
    <w:rsid w:val="0080289D"/>
    <w:rsid w:val="008135EE"/>
    <w:rsid w:val="00820868"/>
    <w:rsid w:val="00820E47"/>
    <w:rsid w:val="00821BB6"/>
    <w:rsid w:val="0082319E"/>
    <w:rsid w:val="00823A57"/>
    <w:rsid w:val="00824A87"/>
    <w:rsid w:val="00826D21"/>
    <w:rsid w:val="00827F28"/>
    <w:rsid w:val="00835907"/>
    <w:rsid w:val="00835AD8"/>
    <w:rsid w:val="00841E93"/>
    <w:rsid w:val="00845C9F"/>
    <w:rsid w:val="0084614D"/>
    <w:rsid w:val="0085132C"/>
    <w:rsid w:val="008520F5"/>
    <w:rsid w:val="00861402"/>
    <w:rsid w:val="0086367D"/>
    <w:rsid w:val="00864B30"/>
    <w:rsid w:val="008840BE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4E8"/>
    <w:rsid w:val="008E3DBD"/>
    <w:rsid w:val="008E5773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524F8"/>
    <w:rsid w:val="00960F7C"/>
    <w:rsid w:val="009710E7"/>
    <w:rsid w:val="00973D80"/>
    <w:rsid w:val="00985D73"/>
    <w:rsid w:val="00985D85"/>
    <w:rsid w:val="00991CFB"/>
    <w:rsid w:val="009A3F59"/>
    <w:rsid w:val="009A4512"/>
    <w:rsid w:val="009A6FD1"/>
    <w:rsid w:val="009D28E9"/>
    <w:rsid w:val="009E475A"/>
    <w:rsid w:val="009E5780"/>
    <w:rsid w:val="009E7F63"/>
    <w:rsid w:val="009F2115"/>
    <w:rsid w:val="009F31C7"/>
    <w:rsid w:val="00A00120"/>
    <w:rsid w:val="00A01186"/>
    <w:rsid w:val="00A019F1"/>
    <w:rsid w:val="00A113F6"/>
    <w:rsid w:val="00A170A5"/>
    <w:rsid w:val="00A20A90"/>
    <w:rsid w:val="00A2304D"/>
    <w:rsid w:val="00A247FF"/>
    <w:rsid w:val="00A27F87"/>
    <w:rsid w:val="00A322EA"/>
    <w:rsid w:val="00A40892"/>
    <w:rsid w:val="00A43DC0"/>
    <w:rsid w:val="00A46DBA"/>
    <w:rsid w:val="00A53E75"/>
    <w:rsid w:val="00A64C43"/>
    <w:rsid w:val="00A703A0"/>
    <w:rsid w:val="00A726F3"/>
    <w:rsid w:val="00A74FCF"/>
    <w:rsid w:val="00A755BA"/>
    <w:rsid w:val="00A76FE6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2B15"/>
    <w:rsid w:val="00B129E2"/>
    <w:rsid w:val="00B16988"/>
    <w:rsid w:val="00B16D44"/>
    <w:rsid w:val="00B17887"/>
    <w:rsid w:val="00B214E8"/>
    <w:rsid w:val="00B25A6C"/>
    <w:rsid w:val="00B415B8"/>
    <w:rsid w:val="00B66FEA"/>
    <w:rsid w:val="00B84929"/>
    <w:rsid w:val="00B85764"/>
    <w:rsid w:val="00BA7BD9"/>
    <w:rsid w:val="00BB7B3E"/>
    <w:rsid w:val="00BD5696"/>
    <w:rsid w:val="00BE6DBD"/>
    <w:rsid w:val="00BF0930"/>
    <w:rsid w:val="00BF3AFD"/>
    <w:rsid w:val="00C018EC"/>
    <w:rsid w:val="00C2210E"/>
    <w:rsid w:val="00C227EB"/>
    <w:rsid w:val="00C433A5"/>
    <w:rsid w:val="00C50346"/>
    <w:rsid w:val="00C506A4"/>
    <w:rsid w:val="00C53E23"/>
    <w:rsid w:val="00C70582"/>
    <w:rsid w:val="00C72BCE"/>
    <w:rsid w:val="00C8030F"/>
    <w:rsid w:val="00C857E1"/>
    <w:rsid w:val="00C93F42"/>
    <w:rsid w:val="00C965B1"/>
    <w:rsid w:val="00CA1BE9"/>
    <w:rsid w:val="00CB027A"/>
    <w:rsid w:val="00CB1FE8"/>
    <w:rsid w:val="00CD12CF"/>
    <w:rsid w:val="00CD4994"/>
    <w:rsid w:val="00CD5321"/>
    <w:rsid w:val="00CD6E54"/>
    <w:rsid w:val="00CE1173"/>
    <w:rsid w:val="00CE6337"/>
    <w:rsid w:val="00CF04E8"/>
    <w:rsid w:val="00CF28D9"/>
    <w:rsid w:val="00CF568E"/>
    <w:rsid w:val="00D11D49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D58"/>
    <w:rsid w:val="00DA63E7"/>
    <w:rsid w:val="00DA64B1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4646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7B1E"/>
    <w:rsid w:val="00F434D7"/>
    <w:rsid w:val="00F460AA"/>
    <w:rsid w:val="00F465BA"/>
    <w:rsid w:val="00F54EBD"/>
    <w:rsid w:val="00F5510C"/>
    <w:rsid w:val="00F55770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03F0EE14-514C-4F3F-8DB3-FE7C469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077B90"/>
    <w:pPr>
      <w:widowControl w:val="0"/>
      <w:adjustRightInd w:val="0"/>
      <w:spacing w:after="120" w:line="360" w:lineRule="atLeast"/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077B90"/>
    <w:rPr>
      <w:rFonts w:ascii="Arial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ECB2-94D3-4653-876D-1ABC48F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1439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11</cp:revision>
  <cp:lastPrinted>2017-02-02T00:43:00Z</cp:lastPrinted>
  <dcterms:created xsi:type="dcterms:W3CDTF">2017-12-05T10:08:00Z</dcterms:created>
  <dcterms:modified xsi:type="dcterms:W3CDTF">2017-12-06T10:15:00Z</dcterms:modified>
</cp:coreProperties>
</file>