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F4" w:rsidRDefault="002373F4" w:rsidP="002373F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321/2017.(X.26.)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373F4" w:rsidRDefault="002373F4" w:rsidP="002373F4">
      <w:pPr>
        <w:rPr>
          <w:rFonts w:ascii="Arial" w:hAnsi="Arial" w:cs="Arial"/>
          <w:b/>
          <w:bCs/>
          <w:u w:val="single"/>
        </w:rPr>
      </w:pPr>
    </w:p>
    <w:p w:rsidR="002373F4" w:rsidRDefault="002373F4" w:rsidP="002373F4">
      <w:pPr>
        <w:rPr>
          <w:rFonts w:ascii="Arial" w:hAnsi="Arial" w:cs="Arial"/>
          <w:b/>
          <w:bCs/>
          <w:u w:val="single"/>
        </w:rPr>
      </w:pPr>
    </w:p>
    <w:p w:rsidR="002373F4" w:rsidRDefault="002373F4" w:rsidP="002373F4">
      <w:pPr>
        <w:numPr>
          <w:ilvl w:val="0"/>
          <w:numId w:val="1"/>
        </w:numPr>
        <w:ind w:hanging="294"/>
        <w:contextualSpacing/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Közgyűlése a 350/2016. (X.27.) Kgy. sz. határozat 1. pontját az alábbiak szerint módosítja:</w:t>
      </w:r>
    </w:p>
    <w:p w:rsidR="002373F4" w:rsidRDefault="002373F4" w:rsidP="002373F4">
      <w:pPr>
        <w:ind w:left="720"/>
        <w:contextualSpacing/>
        <w:jc w:val="both"/>
        <w:rPr>
          <w:rFonts w:ascii="Arial" w:hAnsi="Arial"/>
        </w:rPr>
      </w:pPr>
      <w:r>
        <w:rPr>
          <w:rFonts w:ascii="Arial" w:hAnsi="Arial"/>
        </w:rPr>
        <w:t>1.Szombathely Megyei Jogú Város Közgyűlése Magyarország helyi önkormányzatairól szóló 2011. évi CLXXXIX. törvény 42.§ 8. pontja alapján elhatározza, hogy a trianoni tragédia emlékére a Jókai parki szökőkút helyén köztéri műalkotást helyez el.</w:t>
      </w:r>
    </w:p>
    <w:p w:rsidR="002373F4" w:rsidRDefault="002373F4" w:rsidP="002373F4">
      <w:pPr>
        <w:jc w:val="both"/>
        <w:rPr>
          <w:rFonts w:ascii="Arial" w:hAnsi="Arial"/>
        </w:rPr>
      </w:pPr>
    </w:p>
    <w:p w:rsidR="002373F4" w:rsidRDefault="002373F4" w:rsidP="002373F4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amennyiben pénzügyi forrás rendelkezésre áll, a 310/2015. (X. 28.) Korm. rendelet szerint nyílt művészeti tervpályázat kiírásáról és lefolytatásáról gondoskodjon.</w:t>
      </w:r>
    </w:p>
    <w:p w:rsidR="002373F4" w:rsidRDefault="002373F4" w:rsidP="002373F4">
      <w:pPr>
        <w:ind w:left="720"/>
        <w:contextualSpacing/>
        <w:rPr>
          <w:rFonts w:ascii="Arial" w:hAnsi="Arial"/>
        </w:rPr>
      </w:pPr>
    </w:p>
    <w:p w:rsidR="002373F4" w:rsidRDefault="002373F4" w:rsidP="002373F4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Felelős: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Dr. Puskás Tivadar, polgármester</w:t>
      </w:r>
    </w:p>
    <w:p w:rsidR="002373F4" w:rsidRDefault="002373F4" w:rsidP="002373F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Koczka Tibor, alpolgármester</w:t>
      </w:r>
    </w:p>
    <w:p w:rsidR="002373F4" w:rsidRDefault="002373F4" w:rsidP="002373F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Dr. Károlyi Ákos jegyző</w:t>
      </w:r>
    </w:p>
    <w:p w:rsidR="002373F4" w:rsidRDefault="002373F4" w:rsidP="002373F4">
      <w:pPr>
        <w:tabs>
          <w:tab w:val="center" w:pos="5527"/>
        </w:tabs>
        <w:ind w:left="1416"/>
        <w:jc w:val="both"/>
        <w:rPr>
          <w:rFonts w:ascii="Arial" w:hAnsi="Arial"/>
        </w:rPr>
      </w:pPr>
      <w:r>
        <w:rPr>
          <w:rFonts w:ascii="Arial" w:hAnsi="Arial"/>
        </w:rPr>
        <w:t xml:space="preserve">(A végrehajtás előkészítéséért: </w:t>
      </w:r>
      <w:r>
        <w:rPr>
          <w:rFonts w:ascii="Arial" w:hAnsi="Arial"/>
        </w:rPr>
        <w:tab/>
      </w:r>
    </w:p>
    <w:p w:rsidR="002373F4" w:rsidRDefault="002373F4" w:rsidP="002373F4">
      <w:pPr>
        <w:ind w:left="1416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Lakézi</w:t>
      </w:r>
      <w:proofErr w:type="spellEnd"/>
      <w:r>
        <w:rPr>
          <w:rFonts w:ascii="Arial" w:hAnsi="Arial"/>
        </w:rPr>
        <w:t xml:space="preserve"> Gábor, a Városüzemeltetési Osztály vezetője,</w:t>
      </w:r>
    </w:p>
    <w:p w:rsidR="002373F4" w:rsidRDefault="002373F4" w:rsidP="002373F4">
      <w:pPr>
        <w:ind w:left="141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dr.</w:t>
      </w:r>
      <w:proofErr w:type="gramEnd"/>
      <w:r>
        <w:rPr>
          <w:rFonts w:ascii="Arial" w:hAnsi="Arial"/>
        </w:rPr>
        <w:t xml:space="preserve"> Bencsics Enikő, az Egészségügyi és Közszolgálati Osztály vezetője)</w:t>
      </w:r>
    </w:p>
    <w:p w:rsidR="002373F4" w:rsidRDefault="002373F4" w:rsidP="002373F4">
      <w:pPr>
        <w:jc w:val="both"/>
        <w:rPr>
          <w:rFonts w:ascii="Arial" w:hAnsi="Arial"/>
        </w:rPr>
      </w:pPr>
    </w:p>
    <w:p w:rsidR="002373F4" w:rsidRDefault="002373F4" w:rsidP="002373F4">
      <w:pPr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Határidő:</w:t>
      </w:r>
      <w:r>
        <w:rPr>
          <w:rFonts w:ascii="Arial" w:hAnsi="Arial"/>
          <w:b/>
        </w:rPr>
        <w:tab/>
      </w:r>
      <w:r>
        <w:rPr>
          <w:rFonts w:ascii="Arial" w:hAnsi="Arial"/>
        </w:rPr>
        <w:t>1. pont vonatkozásában: azonnal</w:t>
      </w:r>
    </w:p>
    <w:p w:rsidR="002373F4" w:rsidRDefault="002373F4" w:rsidP="002373F4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>
        <w:rPr>
          <w:rFonts w:ascii="Arial" w:hAnsi="Arial"/>
        </w:rPr>
        <w:t>pont vonatkozásában: 2018. március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A61CB"/>
    <w:multiLevelType w:val="hybridMultilevel"/>
    <w:tmpl w:val="EFCE4F1C"/>
    <w:lvl w:ilvl="0" w:tplc="6D945B1E">
      <w:start w:val="2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F4"/>
    <w:rsid w:val="001D6B44"/>
    <w:rsid w:val="002373F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22BB1-C2F7-436C-8AD7-DE94EA9B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3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2017-11-06T12:47:00Z</dcterms:created>
  <dcterms:modified xsi:type="dcterms:W3CDTF">2017-11-06T12:47:00Z</dcterms:modified>
</cp:coreProperties>
</file>