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21" w:rsidRDefault="00885D21" w:rsidP="00885D2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320/2017.(X.26.)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885D21" w:rsidRDefault="00885D21" w:rsidP="00885D21">
      <w:pPr>
        <w:jc w:val="both"/>
        <w:rPr>
          <w:rFonts w:ascii="Arial" w:hAnsi="Arial" w:cs="Arial"/>
        </w:rPr>
      </w:pPr>
    </w:p>
    <w:p w:rsidR="00885D21" w:rsidRDefault="00885D21" w:rsidP="00885D2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Gazdasági és Városstratégiai Bizottság 338/2017. (X. 25.) GVB sz. határozatában foglaltak szerint a „Városfejlesztési alap - Képviselői keret” 2017. évi előirányzatának terhére 500.000,- Ft-ot biztosít a Szombathelyi Evangélikus Egyházközség Szeretetszolgálatáért Alapítvány (9700 Szombathely, Körmendi út 2.) részére a templom előtti kút kialakításának költségeire </w:t>
      </w:r>
      <w:proofErr w:type="spellStart"/>
      <w:r>
        <w:rPr>
          <w:rFonts w:ascii="Arial" w:hAnsi="Arial" w:cs="Arial"/>
        </w:rPr>
        <w:t>Sátory</w:t>
      </w:r>
      <w:proofErr w:type="spellEnd"/>
      <w:r>
        <w:rPr>
          <w:rFonts w:ascii="Arial" w:hAnsi="Arial" w:cs="Arial"/>
        </w:rPr>
        <w:t xml:space="preserve"> Károly képviselő úr benyújtott kérelme alapján.</w:t>
      </w:r>
    </w:p>
    <w:p w:rsidR="00885D21" w:rsidRDefault="00885D21" w:rsidP="00885D21">
      <w:pPr>
        <w:jc w:val="both"/>
        <w:rPr>
          <w:rFonts w:ascii="Arial" w:hAnsi="Arial" w:cs="Arial"/>
        </w:rPr>
      </w:pPr>
    </w:p>
    <w:p w:rsidR="00885D21" w:rsidRDefault="00885D21" w:rsidP="00885D2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támogatási szerződés aláírására.</w:t>
      </w:r>
    </w:p>
    <w:p w:rsidR="00885D21" w:rsidRDefault="00885D21" w:rsidP="00885D21">
      <w:pPr>
        <w:jc w:val="both"/>
        <w:rPr>
          <w:rFonts w:ascii="Arial" w:hAnsi="Arial" w:cs="Arial"/>
        </w:rPr>
      </w:pPr>
    </w:p>
    <w:p w:rsidR="00885D21" w:rsidRDefault="00885D21" w:rsidP="00885D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Cs/>
        </w:rPr>
        <w:tab/>
        <w:t>Dr. Puskás Tivadar polgármester</w:t>
      </w:r>
    </w:p>
    <w:p w:rsidR="00885D21" w:rsidRDefault="00885D21" w:rsidP="00885D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 alpolgármester</w:t>
      </w:r>
    </w:p>
    <w:p w:rsidR="00885D21" w:rsidRDefault="00885D21" w:rsidP="00885D21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végrehajtásért: </w:t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885D21" w:rsidRDefault="00885D21" w:rsidP="00885D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Stéger Gábor, a Közgazdasági és Adó Osztály vezetője)</w:t>
      </w:r>
    </w:p>
    <w:p w:rsidR="00885D21" w:rsidRDefault="00885D21" w:rsidP="00885D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885D21" w:rsidRDefault="00885D21" w:rsidP="00885D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21"/>
    <w:rsid w:val="001D6B44"/>
    <w:rsid w:val="002B143A"/>
    <w:rsid w:val="00885D2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73243-0A5A-4DBB-94BB-13B574F9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5D2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2017-11-06T12:47:00Z</dcterms:created>
  <dcterms:modified xsi:type="dcterms:W3CDTF">2017-11-06T12:47:00Z</dcterms:modified>
</cp:coreProperties>
</file>