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154" w:rsidRDefault="009F1154" w:rsidP="009F1154">
      <w:pPr>
        <w:jc w:val="center"/>
        <w:rPr>
          <w:rFonts w:ascii="Arial" w:hAnsi="Arial" w:cs="Arial"/>
          <w:b/>
          <w:sz w:val="24"/>
          <w:szCs w:val="24"/>
        </w:rPr>
      </w:pPr>
      <w:bookmarkStart w:id="0" w:name="_GoBack"/>
      <w:bookmarkEnd w:id="0"/>
      <w:r>
        <w:rPr>
          <w:rFonts w:ascii="Arial" w:hAnsi="Arial" w:cs="Arial"/>
          <w:b/>
          <w:sz w:val="24"/>
          <w:szCs w:val="24"/>
        </w:rPr>
        <w:t>Szombathely Megyei Jogú Város Önkormányzata Közgyűlés</w:t>
      </w:r>
      <w:r w:rsidR="002A7053">
        <w:rPr>
          <w:rFonts w:ascii="Arial" w:hAnsi="Arial" w:cs="Arial"/>
          <w:b/>
          <w:sz w:val="24"/>
          <w:szCs w:val="24"/>
        </w:rPr>
        <w:t>ének</w:t>
      </w:r>
    </w:p>
    <w:p w:rsidR="009F1154" w:rsidRDefault="009F1154" w:rsidP="009F1154">
      <w:pPr>
        <w:jc w:val="center"/>
        <w:rPr>
          <w:rFonts w:ascii="Arial" w:hAnsi="Arial" w:cs="Arial"/>
          <w:b/>
          <w:sz w:val="24"/>
          <w:szCs w:val="24"/>
        </w:rPr>
      </w:pPr>
      <w:r>
        <w:rPr>
          <w:rFonts w:ascii="Arial" w:hAnsi="Arial" w:cs="Arial"/>
          <w:b/>
          <w:sz w:val="24"/>
          <w:szCs w:val="24"/>
        </w:rPr>
        <w:t>…</w:t>
      </w:r>
      <w:r w:rsidR="00263F63">
        <w:rPr>
          <w:rFonts w:ascii="Arial" w:hAnsi="Arial" w:cs="Arial"/>
          <w:b/>
          <w:sz w:val="24"/>
          <w:szCs w:val="24"/>
        </w:rPr>
        <w:t>.</w:t>
      </w:r>
      <w:r>
        <w:rPr>
          <w:rFonts w:ascii="Arial" w:hAnsi="Arial" w:cs="Arial"/>
          <w:b/>
          <w:sz w:val="24"/>
          <w:szCs w:val="24"/>
        </w:rPr>
        <w:t>/2017.</w:t>
      </w:r>
      <w:r w:rsidR="00263F63">
        <w:rPr>
          <w:rFonts w:ascii="Arial" w:hAnsi="Arial" w:cs="Arial"/>
          <w:b/>
          <w:sz w:val="24"/>
          <w:szCs w:val="24"/>
        </w:rPr>
        <w:t xml:space="preserve"> </w:t>
      </w:r>
      <w:r>
        <w:rPr>
          <w:rFonts w:ascii="Arial" w:hAnsi="Arial" w:cs="Arial"/>
          <w:b/>
          <w:sz w:val="24"/>
          <w:szCs w:val="24"/>
        </w:rPr>
        <w:t>(</w:t>
      </w:r>
      <w:proofErr w:type="gramStart"/>
      <w:r>
        <w:rPr>
          <w:rFonts w:ascii="Arial" w:hAnsi="Arial" w:cs="Arial"/>
          <w:b/>
          <w:sz w:val="24"/>
          <w:szCs w:val="24"/>
        </w:rPr>
        <w:t>…</w:t>
      </w:r>
      <w:r w:rsidR="00502033">
        <w:rPr>
          <w:rFonts w:ascii="Arial" w:hAnsi="Arial" w:cs="Arial"/>
          <w:b/>
          <w:sz w:val="24"/>
          <w:szCs w:val="24"/>
        </w:rPr>
        <w:t>…</w:t>
      </w:r>
      <w:r w:rsidR="00263F63">
        <w:rPr>
          <w:rFonts w:ascii="Arial" w:hAnsi="Arial" w:cs="Arial"/>
          <w:b/>
          <w:sz w:val="24"/>
          <w:szCs w:val="24"/>
        </w:rPr>
        <w:t>..</w:t>
      </w:r>
      <w:proofErr w:type="gramEnd"/>
      <w:r>
        <w:rPr>
          <w:rFonts w:ascii="Arial" w:hAnsi="Arial" w:cs="Arial"/>
          <w:b/>
          <w:sz w:val="24"/>
          <w:szCs w:val="24"/>
        </w:rPr>
        <w:t>) önkormányzati rendelete</w:t>
      </w:r>
    </w:p>
    <w:p w:rsidR="004C79E7" w:rsidRDefault="009F1154" w:rsidP="00095663">
      <w:pPr>
        <w:jc w:val="center"/>
        <w:rPr>
          <w:rFonts w:ascii="Arial" w:hAnsi="Arial" w:cs="Arial"/>
          <w:b/>
          <w:sz w:val="24"/>
          <w:szCs w:val="24"/>
        </w:rPr>
      </w:pPr>
      <w:proofErr w:type="gramStart"/>
      <w:r>
        <w:rPr>
          <w:rFonts w:ascii="Arial" w:hAnsi="Arial" w:cs="Arial"/>
          <w:b/>
          <w:sz w:val="24"/>
          <w:szCs w:val="24"/>
        </w:rPr>
        <w:t>a</w:t>
      </w:r>
      <w:proofErr w:type="gramEnd"/>
      <w:r>
        <w:rPr>
          <w:rFonts w:ascii="Arial" w:hAnsi="Arial" w:cs="Arial"/>
          <w:b/>
          <w:sz w:val="24"/>
          <w:szCs w:val="24"/>
        </w:rPr>
        <w:t xml:space="preserve"> </w:t>
      </w:r>
      <w:r w:rsidR="004C79E7">
        <w:rPr>
          <w:rFonts w:ascii="Arial" w:hAnsi="Arial" w:cs="Arial"/>
          <w:b/>
          <w:sz w:val="24"/>
          <w:szCs w:val="24"/>
        </w:rPr>
        <w:t>településképet meghatározó reklámok, plakátok elhelyezéséről</w:t>
      </w:r>
    </w:p>
    <w:p w:rsidR="00AA36DE" w:rsidRDefault="00AA36DE" w:rsidP="00095663">
      <w:pPr>
        <w:jc w:val="center"/>
        <w:rPr>
          <w:rFonts w:ascii="Arial" w:hAnsi="Arial" w:cs="Arial"/>
          <w:b/>
          <w:sz w:val="24"/>
          <w:szCs w:val="24"/>
        </w:rPr>
      </w:pPr>
    </w:p>
    <w:p w:rsidR="00802826" w:rsidRDefault="004C79E7" w:rsidP="004C79E7">
      <w:pPr>
        <w:jc w:val="both"/>
        <w:rPr>
          <w:rFonts w:ascii="Arial" w:hAnsi="Arial" w:cs="Arial"/>
          <w:sz w:val="24"/>
          <w:szCs w:val="24"/>
        </w:rPr>
      </w:pPr>
      <w:r w:rsidRPr="00C15352">
        <w:rPr>
          <w:rFonts w:ascii="Arial" w:hAnsi="Arial" w:cs="Arial"/>
          <w:sz w:val="24"/>
          <w:szCs w:val="24"/>
        </w:rPr>
        <w:t>Szombathely M</w:t>
      </w:r>
      <w:r w:rsidR="003C2BD4">
        <w:rPr>
          <w:rFonts w:ascii="Arial" w:hAnsi="Arial" w:cs="Arial"/>
          <w:sz w:val="24"/>
          <w:szCs w:val="24"/>
        </w:rPr>
        <w:t>egyei Jogú Város Önkormányzat</w:t>
      </w:r>
      <w:r w:rsidR="002A7053">
        <w:rPr>
          <w:rFonts w:ascii="Arial" w:hAnsi="Arial" w:cs="Arial"/>
          <w:sz w:val="24"/>
          <w:szCs w:val="24"/>
        </w:rPr>
        <w:t>ának</w:t>
      </w:r>
      <w:r w:rsidR="003C2BD4">
        <w:rPr>
          <w:rFonts w:ascii="Arial" w:hAnsi="Arial" w:cs="Arial"/>
          <w:sz w:val="24"/>
          <w:szCs w:val="24"/>
        </w:rPr>
        <w:t xml:space="preserve"> K</w:t>
      </w:r>
      <w:r w:rsidRPr="00C15352">
        <w:rPr>
          <w:rFonts w:ascii="Arial" w:hAnsi="Arial" w:cs="Arial"/>
          <w:sz w:val="24"/>
          <w:szCs w:val="24"/>
        </w:rPr>
        <w:t xml:space="preserve">özgyűlése a településkép védelméről szóló </w:t>
      </w:r>
      <w:r w:rsidR="006A5215" w:rsidRPr="00C15352">
        <w:rPr>
          <w:rFonts w:ascii="Arial" w:hAnsi="Arial" w:cs="Arial"/>
          <w:sz w:val="24"/>
          <w:szCs w:val="24"/>
        </w:rPr>
        <w:t>2016. évi LXXIV. törvény</w:t>
      </w:r>
      <w:r w:rsidR="00BD12AD" w:rsidRPr="00C15352">
        <w:rPr>
          <w:rFonts w:ascii="Arial" w:hAnsi="Arial" w:cs="Arial"/>
          <w:sz w:val="24"/>
          <w:szCs w:val="24"/>
        </w:rPr>
        <w:t xml:space="preserve"> </w:t>
      </w:r>
      <w:r w:rsidR="004D0BB8" w:rsidRPr="00C15352">
        <w:rPr>
          <w:rFonts w:ascii="Arial" w:hAnsi="Arial" w:cs="Arial"/>
          <w:sz w:val="24"/>
          <w:szCs w:val="24"/>
        </w:rPr>
        <w:t>12.</w:t>
      </w:r>
      <w:r w:rsidR="00502033">
        <w:rPr>
          <w:rFonts w:ascii="Arial" w:hAnsi="Arial" w:cs="Arial"/>
          <w:sz w:val="24"/>
          <w:szCs w:val="24"/>
        </w:rPr>
        <w:t xml:space="preserve"> </w:t>
      </w:r>
      <w:r w:rsidR="004D0BB8" w:rsidRPr="00C15352">
        <w:rPr>
          <w:rFonts w:ascii="Arial" w:hAnsi="Arial" w:cs="Arial"/>
          <w:sz w:val="24"/>
          <w:szCs w:val="24"/>
        </w:rPr>
        <w:t>§ (</w:t>
      </w:r>
      <w:r w:rsidR="00C15352" w:rsidRPr="00C15352">
        <w:rPr>
          <w:rFonts w:ascii="Arial" w:hAnsi="Arial" w:cs="Arial"/>
          <w:sz w:val="24"/>
          <w:szCs w:val="24"/>
        </w:rPr>
        <w:t>5</w:t>
      </w:r>
      <w:r w:rsidR="004D0BB8" w:rsidRPr="00C15352">
        <w:rPr>
          <w:rFonts w:ascii="Arial" w:hAnsi="Arial" w:cs="Arial"/>
          <w:sz w:val="24"/>
          <w:szCs w:val="24"/>
        </w:rPr>
        <w:t>) bekezdés</w:t>
      </w:r>
      <w:r w:rsidR="00C15352" w:rsidRPr="00C15352">
        <w:rPr>
          <w:rFonts w:ascii="Arial" w:hAnsi="Arial" w:cs="Arial"/>
          <w:sz w:val="24"/>
          <w:szCs w:val="24"/>
        </w:rPr>
        <w:t xml:space="preserve">ében </w:t>
      </w:r>
      <w:r w:rsidR="004D0BB8" w:rsidRPr="00C15352">
        <w:rPr>
          <w:rFonts w:ascii="Arial" w:hAnsi="Arial" w:cs="Arial"/>
          <w:sz w:val="24"/>
          <w:szCs w:val="24"/>
        </w:rPr>
        <w:t xml:space="preserve">kapott felhatalmazás alapján, az Alaptörvény 32. cikk (1) bekezdés </w:t>
      </w:r>
      <w:r w:rsidR="004D0BB8" w:rsidRPr="00C0428D">
        <w:rPr>
          <w:rFonts w:ascii="Arial" w:hAnsi="Arial" w:cs="Arial"/>
          <w:i/>
          <w:sz w:val="24"/>
          <w:szCs w:val="24"/>
        </w:rPr>
        <w:t>a)</w:t>
      </w:r>
      <w:r w:rsidR="004D0BB8" w:rsidRPr="00C15352">
        <w:rPr>
          <w:rFonts w:ascii="Arial" w:hAnsi="Arial" w:cs="Arial"/>
          <w:sz w:val="24"/>
          <w:szCs w:val="24"/>
        </w:rPr>
        <w:t xml:space="preserve"> pontjában meghatározott </w:t>
      </w:r>
      <w:r w:rsidR="003C2BD4">
        <w:rPr>
          <w:rFonts w:ascii="Arial" w:hAnsi="Arial" w:cs="Arial"/>
          <w:sz w:val="24"/>
          <w:szCs w:val="24"/>
        </w:rPr>
        <w:t>feladatkörében</w:t>
      </w:r>
      <w:r w:rsidR="004D0BB8" w:rsidRPr="00C15352">
        <w:rPr>
          <w:rFonts w:ascii="Arial" w:hAnsi="Arial" w:cs="Arial"/>
          <w:sz w:val="24"/>
          <w:szCs w:val="24"/>
        </w:rPr>
        <w:t xml:space="preserve"> eljárva </w:t>
      </w:r>
      <w:r w:rsidR="00802826" w:rsidRPr="00C15352">
        <w:rPr>
          <w:rFonts w:ascii="Arial" w:hAnsi="Arial" w:cs="Arial"/>
          <w:sz w:val="24"/>
          <w:szCs w:val="24"/>
        </w:rPr>
        <w:t>a következőket rendeli el:</w:t>
      </w:r>
    </w:p>
    <w:p w:rsidR="00802826" w:rsidRDefault="00802826" w:rsidP="004C79E7">
      <w:pPr>
        <w:jc w:val="both"/>
        <w:rPr>
          <w:rFonts w:ascii="Arial" w:hAnsi="Arial" w:cs="Arial"/>
          <w:sz w:val="24"/>
          <w:szCs w:val="24"/>
        </w:rPr>
      </w:pPr>
    </w:p>
    <w:p w:rsidR="00C22CD3" w:rsidRDefault="00802826" w:rsidP="00802826">
      <w:pPr>
        <w:pStyle w:val="Listaszerbekezds"/>
        <w:numPr>
          <w:ilvl w:val="0"/>
          <w:numId w:val="1"/>
        </w:numPr>
        <w:jc w:val="center"/>
        <w:rPr>
          <w:rFonts w:ascii="Arial" w:hAnsi="Arial" w:cs="Arial"/>
          <w:b/>
          <w:sz w:val="24"/>
          <w:szCs w:val="24"/>
        </w:rPr>
      </w:pPr>
      <w:r>
        <w:rPr>
          <w:rFonts w:ascii="Arial" w:hAnsi="Arial" w:cs="Arial"/>
          <w:b/>
          <w:sz w:val="24"/>
          <w:szCs w:val="24"/>
        </w:rPr>
        <w:t>A rendelet hatálya</w:t>
      </w:r>
    </w:p>
    <w:p w:rsidR="00802826" w:rsidRDefault="00802826" w:rsidP="00F67B66">
      <w:pPr>
        <w:pStyle w:val="Listaszerbekezds"/>
        <w:ind w:left="0"/>
        <w:rPr>
          <w:rFonts w:ascii="Arial" w:hAnsi="Arial" w:cs="Arial"/>
          <w:b/>
          <w:sz w:val="24"/>
          <w:szCs w:val="24"/>
        </w:rPr>
      </w:pPr>
    </w:p>
    <w:p w:rsidR="00802826" w:rsidRDefault="00802826" w:rsidP="00F67B66">
      <w:pPr>
        <w:pStyle w:val="Listaszerbekezds"/>
        <w:ind w:left="0"/>
        <w:jc w:val="center"/>
        <w:rPr>
          <w:rFonts w:ascii="Arial" w:hAnsi="Arial" w:cs="Arial"/>
          <w:b/>
          <w:sz w:val="24"/>
          <w:szCs w:val="24"/>
        </w:rPr>
      </w:pPr>
      <w:r>
        <w:rPr>
          <w:rFonts w:ascii="Arial" w:hAnsi="Arial" w:cs="Arial"/>
          <w:b/>
          <w:sz w:val="24"/>
          <w:szCs w:val="24"/>
        </w:rPr>
        <w:t>1.</w:t>
      </w:r>
      <w:r w:rsidR="00E807C3">
        <w:rPr>
          <w:rFonts w:ascii="Arial" w:hAnsi="Arial" w:cs="Arial"/>
          <w:b/>
          <w:sz w:val="24"/>
          <w:szCs w:val="24"/>
        </w:rPr>
        <w:t xml:space="preserve"> </w:t>
      </w:r>
      <w:r>
        <w:rPr>
          <w:rFonts w:ascii="Arial" w:hAnsi="Arial" w:cs="Arial"/>
          <w:b/>
          <w:sz w:val="24"/>
          <w:szCs w:val="24"/>
        </w:rPr>
        <w:t>§</w:t>
      </w:r>
    </w:p>
    <w:p w:rsidR="00802826" w:rsidRDefault="00802826" w:rsidP="00802826">
      <w:pPr>
        <w:pStyle w:val="Listaszerbekezds"/>
        <w:numPr>
          <w:ilvl w:val="0"/>
          <w:numId w:val="2"/>
        </w:numPr>
        <w:ind w:left="567" w:hanging="567"/>
        <w:jc w:val="both"/>
        <w:rPr>
          <w:rFonts w:ascii="Arial" w:hAnsi="Arial" w:cs="Arial"/>
          <w:sz w:val="24"/>
          <w:szCs w:val="24"/>
        </w:rPr>
      </w:pPr>
      <w:r>
        <w:rPr>
          <w:rFonts w:ascii="Arial" w:hAnsi="Arial" w:cs="Arial"/>
          <w:sz w:val="24"/>
          <w:szCs w:val="24"/>
        </w:rPr>
        <w:t xml:space="preserve">E rendelet hatálya Szombathely Megyei Jogú Város közigazgatási </w:t>
      </w:r>
      <w:proofErr w:type="gramStart"/>
      <w:r>
        <w:rPr>
          <w:rFonts w:ascii="Arial" w:hAnsi="Arial" w:cs="Arial"/>
          <w:sz w:val="24"/>
          <w:szCs w:val="24"/>
        </w:rPr>
        <w:t>területén</w:t>
      </w:r>
      <w:proofErr w:type="gramEnd"/>
      <w:r>
        <w:rPr>
          <w:rFonts w:ascii="Arial" w:hAnsi="Arial" w:cs="Arial"/>
          <w:sz w:val="24"/>
          <w:szCs w:val="24"/>
        </w:rPr>
        <w:t xml:space="preserve"> a közterületen, a közterületről látható magánterületen, köztulajdonban álló ingatlanon vagy köztulajdonban álló, valamint közforgalmi személyszállítási szolgáltatást végző személy tulajdonában álló ingatlanon történő reklám, illetve plakát elhelyezésére terjed ki.</w:t>
      </w:r>
    </w:p>
    <w:p w:rsidR="00C15352" w:rsidRDefault="00C15352" w:rsidP="00C15352">
      <w:pPr>
        <w:pStyle w:val="Listaszerbekezds"/>
        <w:ind w:left="567"/>
        <w:jc w:val="both"/>
        <w:rPr>
          <w:rFonts w:ascii="Arial" w:hAnsi="Arial" w:cs="Arial"/>
          <w:sz w:val="24"/>
          <w:szCs w:val="24"/>
        </w:rPr>
      </w:pPr>
    </w:p>
    <w:p w:rsidR="00802826" w:rsidRDefault="00802826" w:rsidP="00802826">
      <w:pPr>
        <w:pStyle w:val="Listaszerbekezds"/>
        <w:numPr>
          <w:ilvl w:val="0"/>
          <w:numId w:val="2"/>
        </w:numPr>
        <w:ind w:left="567" w:hanging="567"/>
        <w:jc w:val="both"/>
        <w:rPr>
          <w:rFonts w:ascii="Arial" w:hAnsi="Arial" w:cs="Arial"/>
          <w:sz w:val="24"/>
          <w:szCs w:val="24"/>
        </w:rPr>
      </w:pPr>
      <w:r>
        <w:rPr>
          <w:rFonts w:ascii="Arial" w:hAnsi="Arial" w:cs="Arial"/>
          <w:sz w:val="24"/>
          <w:szCs w:val="24"/>
        </w:rPr>
        <w:t xml:space="preserve">E rendelet személyi hatálya kiterjed minden természetes és jogi személyre, jogi személyiséggel nem rendelkező szervezetre – ideértve </w:t>
      </w:r>
      <w:r w:rsidR="00792013">
        <w:rPr>
          <w:rFonts w:ascii="Arial" w:hAnsi="Arial" w:cs="Arial"/>
          <w:sz w:val="24"/>
          <w:szCs w:val="24"/>
        </w:rPr>
        <w:t>a kül</w:t>
      </w:r>
      <w:r>
        <w:rPr>
          <w:rFonts w:ascii="Arial" w:hAnsi="Arial" w:cs="Arial"/>
          <w:sz w:val="24"/>
          <w:szCs w:val="24"/>
        </w:rPr>
        <w:t xml:space="preserve">földi székhelyű vállalkozás magyarországi fióktelepét is </w:t>
      </w:r>
      <w:r w:rsidR="00502033">
        <w:rPr>
          <w:rFonts w:ascii="Arial" w:hAnsi="Arial" w:cs="Arial"/>
          <w:sz w:val="24"/>
          <w:szCs w:val="24"/>
        </w:rPr>
        <w:t>–</w:t>
      </w:r>
      <w:r>
        <w:rPr>
          <w:rFonts w:ascii="Arial" w:hAnsi="Arial" w:cs="Arial"/>
          <w:sz w:val="24"/>
          <w:szCs w:val="24"/>
        </w:rPr>
        <w:t xml:space="preserve">, aki (amely) az (1) bekezdésben meghatározott területen, ingatlanon reklámot, plakátot tesz közzé, reklámhordozót tart fenn, helyez el, valamint reklámot, plakátot, reklámhordozót </w:t>
      </w:r>
      <w:proofErr w:type="gramStart"/>
      <w:r>
        <w:rPr>
          <w:rFonts w:ascii="Arial" w:hAnsi="Arial" w:cs="Arial"/>
          <w:sz w:val="24"/>
          <w:szCs w:val="24"/>
        </w:rPr>
        <w:t>kíván</w:t>
      </w:r>
      <w:proofErr w:type="gramEnd"/>
      <w:r>
        <w:rPr>
          <w:rFonts w:ascii="Arial" w:hAnsi="Arial" w:cs="Arial"/>
          <w:sz w:val="24"/>
          <w:szCs w:val="24"/>
        </w:rPr>
        <w:t xml:space="preserve"> elh</w:t>
      </w:r>
      <w:r w:rsidR="00C15352">
        <w:rPr>
          <w:rFonts w:ascii="Arial" w:hAnsi="Arial" w:cs="Arial"/>
          <w:sz w:val="24"/>
          <w:szCs w:val="24"/>
        </w:rPr>
        <w:t>elyezni vagy ilyen céllal felül</w:t>
      </w:r>
      <w:r>
        <w:rPr>
          <w:rFonts w:ascii="Arial" w:hAnsi="Arial" w:cs="Arial"/>
          <w:sz w:val="24"/>
          <w:szCs w:val="24"/>
        </w:rPr>
        <w:t>etet alakít ki.</w:t>
      </w:r>
    </w:p>
    <w:p w:rsidR="00601CE9" w:rsidRDefault="00601CE9" w:rsidP="00601CE9">
      <w:pPr>
        <w:jc w:val="both"/>
        <w:rPr>
          <w:rFonts w:ascii="Arial" w:hAnsi="Arial" w:cs="Arial"/>
          <w:sz w:val="24"/>
          <w:szCs w:val="24"/>
        </w:rPr>
      </w:pPr>
    </w:p>
    <w:p w:rsidR="00601CE9" w:rsidRDefault="00601CE9" w:rsidP="00601CE9">
      <w:pPr>
        <w:pStyle w:val="Listaszerbekezds"/>
        <w:numPr>
          <w:ilvl w:val="0"/>
          <w:numId w:val="1"/>
        </w:numPr>
        <w:jc w:val="center"/>
        <w:rPr>
          <w:rFonts w:ascii="Arial" w:hAnsi="Arial" w:cs="Arial"/>
          <w:b/>
          <w:sz w:val="24"/>
          <w:szCs w:val="24"/>
        </w:rPr>
      </w:pPr>
      <w:r>
        <w:rPr>
          <w:rFonts w:ascii="Arial" w:hAnsi="Arial" w:cs="Arial"/>
          <w:b/>
          <w:sz w:val="24"/>
          <w:szCs w:val="24"/>
        </w:rPr>
        <w:t>Értelmező rendelkezések</w:t>
      </w:r>
    </w:p>
    <w:p w:rsidR="00601CE9" w:rsidRDefault="00601CE9" w:rsidP="00601CE9">
      <w:pPr>
        <w:jc w:val="center"/>
        <w:rPr>
          <w:rFonts w:ascii="Arial" w:hAnsi="Arial" w:cs="Arial"/>
          <w:b/>
          <w:sz w:val="24"/>
          <w:szCs w:val="24"/>
        </w:rPr>
      </w:pPr>
      <w:r>
        <w:rPr>
          <w:rFonts w:ascii="Arial" w:hAnsi="Arial" w:cs="Arial"/>
          <w:b/>
          <w:sz w:val="24"/>
          <w:szCs w:val="24"/>
        </w:rPr>
        <w:t>2.</w:t>
      </w:r>
      <w:r w:rsidR="00E807C3">
        <w:rPr>
          <w:rFonts w:ascii="Arial" w:hAnsi="Arial" w:cs="Arial"/>
          <w:b/>
          <w:sz w:val="24"/>
          <w:szCs w:val="24"/>
        </w:rPr>
        <w:t xml:space="preserve"> </w:t>
      </w:r>
      <w:r>
        <w:rPr>
          <w:rFonts w:ascii="Arial" w:hAnsi="Arial" w:cs="Arial"/>
          <w:b/>
          <w:sz w:val="24"/>
          <w:szCs w:val="24"/>
        </w:rPr>
        <w:t>§</w:t>
      </w:r>
    </w:p>
    <w:p w:rsidR="00601CE9" w:rsidRDefault="00601CE9" w:rsidP="00601CE9">
      <w:pPr>
        <w:jc w:val="both"/>
        <w:rPr>
          <w:rFonts w:ascii="Arial" w:hAnsi="Arial" w:cs="Arial"/>
          <w:sz w:val="24"/>
          <w:szCs w:val="24"/>
        </w:rPr>
      </w:pPr>
      <w:r>
        <w:rPr>
          <w:rFonts w:ascii="Arial" w:hAnsi="Arial" w:cs="Arial"/>
          <w:sz w:val="24"/>
          <w:szCs w:val="24"/>
        </w:rPr>
        <w:t>E rendelet alkalmazásában:</w:t>
      </w:r>
    </w:p>
    <w:p w:rsidR="00601CE9" w:rsidRDefault="00601CE9" w:rsidP="00601CE9">
      <w:pPr>
        <w:pStyle w:val="Listaszerbekezds"/>
        <w:numPr>
          <w:ilvl w:val="0"/>
          <w:numId w:val="3"/>
        </w:numPr>
        <w:jc w:val="both"/>
        <w:rPr>
          <w:rFonts w:ascii="Arial" w:hAnsi="Arial" w:cs="Arial"/>
          <w:sz w:val="24"/>
          <w:szCs w:val="24"/>
        </w:rPr>
      </w:pPr>
      <w:proofErr w:type="spellStart"/>
      <w:r w:rsidRPr="00601CE9">
        <w:rPr>
          <w:rFonts w:ascii="Arial" w:hAnsi="Arial" w:cs="Arial"/>
          <w:i/>
          <w:sz w:val="24"/>
          <w:szCs w:val="24"/>
        </w:rPr>
        <w:t>CityLight</w:t>
      </w:r>
      <w:proofErr w:type="spellEnd"/>
      <w:r w:rsidRPr="00601CE9">
        <w:rPr>
          <w:rFonts w:ascii="Arial" w:hAnsi="Arial" w:cs="Arial"/>
          <w:i/>
          <w:sz w:val="24"/>
          <w:szCs w:val="24"/>
        </w:rPr>
        <w:t xml:space="preserve"> formátumú eszköz</w:t>
      </w:r>
      <w:r>
        <w:rPr>
          <w:rFonts w:ascii="Arial" w:hAnsi="Arial" w:cs="Arial"/>
          <w:sz w:val="24"/>
          <w:szCs w:val="24"/>
        </w:rPr>
        <w:t xml:space="preserve">: olyan függőleges elhelyezésű berendezés, amelynek mérete legfeljebb 118 cm x 175 cm és legfeljebb 2 </w:t>
      </w:r>
      <w:r w:rsidR="00AC0B9F">
        <w:rPr>
          <w:rFonts w:ascii="Arial" w:hAnsi="Arial" w:cs="Arial"/>
          <w:sz w:val="24"/>
          <w:szCs w:val="24"/>
        </w:rPr>
        <w:t>m</w:t>
      </w:r>
      <w:r w:rsidR="00AC0B9F" w:rsidRPr="0074056D">
        <w:rPr>
          <w:rFonts w:ascii="Arial" w:hAnsi="Arial" w:cs="Arial"/>
          <w:sz w:val="24"/>
          <w:szCs w:val="24"/>
          <w:vertAlign w:val="superscript"/>
        </w:rPr>
        <w:t>2</w:t>
      </w:r>
      <w:r>
        <w:rPr>
          <w:rFonts w:ascii="Arial" w:hAnsi="Arial" w:cs="Arial"/>
          <w:sz w:val="24"/>
          <w:szCs w:val="24"/>
        </w:rPr>
        <w:t xml:space="preserve"> látható, papíralapú reklámközzétételre alkalmas felülettel vagy </w:t>
      </w:r>
      <w:r w:rsidR="001A7AEC">
        <w:rPr>
          <w:rFonts w:ascii="Arial" w:hAnsi="Arial" w:cs="Arial"/>
          <w:color w:val="000000" w:themeColor="text1"/>
          <w:sz w:val="24"/>
          <w:szCs w:val="24"/>
        </w:rPr>
        <w:t>182</w:t>
      </w:r>
      <w:r w:rsidR="00075AAD" w:rsidRPr="00075AAD">
        <w:rPr>
          <w:rFonts w:ascii="Arial" w:hAnsi="Arial" w:cs="Arial"/>
          <w:color w:val="000000" w:themeColor="text1"/>
          <w:sz w:val="24"/>
          <w:szCs w:val="24"/>
        </w:rPr>
        <w:t>,</w:t>
      </w:r>
      <w:r w:rsidR="001A7AEC">
        <w:rPr>
          <w:rFonts w:ascii="Arial" w:hAnsi="Arial" w:cs="Arial"/>
          <w:color w:val="000000" w:themeColor="text1"/>
          <w:sz w:val="24"/>
          <w:szCs w:val="24"/>
        </w:rPr>
        <w:t>88</w:t>
      </w:r>
      <w:r w:rsidR="00075AAD" w:rsidRPr="00075AAD">
        <w:rPr>
          <w:rFonts w:ascii="Arial" w:hAnsi="Arial" w:cs="Arial"/>
          <w:color w:val="000000" w:themeColor="text1"/>
          <w:sz w:val="24"/>
          <w:szCs w:val="24"/>
        </w:rPr>
        <w:t xml:space="preserve"> – </w:t>
      </w:r>
      <w:r w:rsidR="001A7AEC">
        <w:rPr>
          <w:rFonts w:ascii="Arial" w:hAnsi="Arial" w:cs="Arial"/>
          <w:color w:val="000000" w:themeColor="text1"/>
          <w:sz w:val="24"/>
          <w:szCs w:val="24"/>
        </w:rPr>
        <w:t>228,6</w:t>
      </w:r>
      <w:r w:rsidR="00075AAD" w:rsidRPr="00075AAD">
        <w:rPr>
          <w:rFonts w:ascii="Arial" w:hAnsi="Arial" w:cs="Arial"/>
          <w:color w:val="000000" w:themeColor="text1"/>
          <w:sz w:val="24"/>
          <w:szCs w:val="24"/>
        </w:rPr>
        <w:t xml:space="preserve"> cm </w:t>
      </w:r>
      <w:r w:rsidR="00075AAD">
        <w:rPr>
          <w:rFonts w:ascii="Arial" w:hAnsi="Arial" w:cs="Arial"/>
          <w:color w:val="000000" w:themeColor="text1"/>
          <w:sz w:val="24"/>
          <w:szCs w:val="24"/>
        </w:rPr>
        <w:t>(</w:t>
      </w:r>
      <w:r w:rsidR="00C1440F">
        <w:rPr>
          <w:rFonts w:ascii="Arial" w:hAnsi="Arial" w:cs="Arial"/>
          <w:sz w:val="24"/>
          <w:szCs w:val="24"/>
        </w:rPr>
        <w:t>72</w:t>
      </w:r>
      <w:r>
        <w:rPr>
          <w:rFonts w:ascii="Arial" w:hAnsi="Arial" w:cs="Arial"/>
          <w:sz w:val="24"/>
          <w:szCs w:val="24"/>
        </w:rPr>
        <w:t>”-90</w:t>
      </w:r>
      <w:r w:rsidR="000D1825">
        <w:rPr>
          <w:rFonts w:ascii="Arial" w:hAnsi="Arial" w:cs="Arial"/>
          <w:sz w:val="24"/>
          <w:szCs w:val="24"/>
        </w:rPr>
        <w:t>”</w:t>
      </w:r>
      <w:r w:rsidR="00075AAD">
        <w:rPr>
          <w:rFonts w:ascii="Arial" w:hAnsi="Arial" w:cs="Arial"/>
          <w:sz w:val="24"/>
          <w:szCs w:val="24"/>
        </w:rPr>
        <w:t>)</w:t>
      </w:r>
      <w:r w:rsidR="000D1825">
        <w:rPr>
          <w:rFonts w:ascii="Arial" w:hAnsi="Arial" w:cs="Arial"/>
          <w:sz w:val="24"/>
          <w:szCs w:val="24"/>
        </w:rPr>
        <w:t xml:space="preserve"> képátlójú, 16:9 arányú, álló helyzetű d</w:t>
      </w:r>
      <w:r w:rsidR="00C37545">
        <w:rPr>
          <w:rFonts w:ascii="Arial" w:hAnsi="Arial" w:cs="Arial"/>
          <w:sz w:val="24"/>
          <w:szCs w:val="24"/>
        </w:rPr>
        <w:t>igitális kijelzővel rendelkezik,</w:t>
      </w:r>
    </w:p>
    <w:p w:rsidR="000762FB" w:rsidRPr="000762FB" w:rsidRDefault="000D1825" w:rsidP="000762FB">
      <w:pPr>
        <w:pStyle w:val="Listaszerbekezds"/>
        <w:numPr>
          <w:ilvl w:val="0"/>
          <w:numId w:val="3"/>
        </w:numPr>
        <w:jc w:val="both"/>
        <w:rPr>
          <w:rFonts w:ascii="Arial" w:hAnsi="Arial" w:cs="Arial"/>
          <w:sz w:val="24"/>
          <w:szCs w:val="24"/>
        </w:rPr>
      </w:pPr>
      <w:proofErr w:type="spellStart"/>
      <w:r>
        <w:rPr>
          <w:rFonts w:ascii="Arial" w:hAnsi="Arial" w:cs="Arial"/>
          <w:i/>
          <w:sz w:val="24"/>
          <w:szCs w:val="24"/>
        </w:rPr>
        <w:t>CityBoard</w:t>
      </w:r>
      <w:proofErr w:type="spellEnd"/>
      <w:r>
        <w:rPr>
          <w:rFonts w:ascii="Arial" w:hAnsi="Arial" w:cs="Arial"/>
          <w:i/>
          <w:sz w:val="24"/>
          <w:szCs w:val="24"/>
        </w:rPr>
        <w:t xml:space="preserve"> formátumú eszköz: </w:t>
      </w:r>
      <w:r w:rsidR="00F772D2">
        <w:rPr>
          <w:rFonts w:ascii="Arial" w:hAnsi="Arial" w:cs="Arial"/>
          <w:sz w:val="24"/>
          <w:szCs w:val="24"/>
        </w:rPr>
        <w:t>olyan 2,5 métertől 3,5 méter magasságú két lábon álló b</w:t>
      </w:r>
      <w:r w:rsidR="009C34D6">
        <w:rPr>
          <w:rFonts w:ascii="Arial" w:hAnsi="Arial" w:cs="Arial"/>
          <w:sz w:val="24"/>
          <w:szCs w:val="24"/>
        </w:rPr>
        <w:t>erendezés, amelynek mérete 7-9 m</w:t>
      </w:r>
      <w:r w:rsidR="009C34D6" w:rsidRPr="0074056D">
        <w:rPr>
          <w:rFonts w:ascii="Arial" w:hAnsi="Arial" w:cs="Arial"/>
          <w:sz w:val="24"/>
          <w:szCs w:val="24"/>
          <w:vertAlign w:val="superscript"/>
        </w:rPr>
        <w:t>2</w:t>
      </w:r>
      <w:r w:rsidR="00F772D2">
        <w:rPr>
          <w:rFonts w:ascii="Arial" w:hAnsi="Arial" w:cs="Arial"/>
          <w:sz w:val="24"/>
          <w:szCs w:val="24"/>
        </w:rPr>
        <w:t>, látható, papír- (vagy fólia) alapú, nem ragasztott, hátulról megvilágított reklámközzétételre alkalmas, hátsó fényforrás által megvilágított felülettel</w:t>
      </w:r>
      <w:r w:rsidR="005B1F94">
        <w:rPr>
          <w:rFonts w:ascii="Arial" w:hAnsi="Arial" w:cs="Arial"/>
          <w:sz w:val="24"/>
          <w:szCs w:val="24"/>
        </w:rPr>
        <w:t>, vagy ilyen méretű d</w:t>
      </w:r>
      <w:r w:rsidR="00C37545">
        <w:rPr>
          <w:rFonts w:ascii="Arial" w:hAnsi="Arial" w:cs="Arial"/>
          <w:sz w:val="24"/>
          <w:szCs w:val="24"/>
        </w:rPr>
        <w:t>igitális kijelzővel rendelkezik,</w:t>
      </w:r>
    </w:p>
    <w:p w:rsidR="000762FB" w:rsidRPr="000762FB" w:rsidRDefault="005B1F94" w:rsidP="000762FB">
      <w:pPr>
        <w:pStyle w:val="Listaszerbekezds"/>
        <w:numPr>
          <w:ilvl w:val="0"/>
          <w:numId w:val="3"/>
        </w:numPr>
        <w:jc w:val="both"/>
        <w:rPr>
          <w:rFonts w:ascii="Arial" w:hAnsi="Arial" w:cs="Arial"/>
          <w:sz w:val="24"/>
          <w:szCs w:val="24"/>
        </w:rPr>
      </w:pPr>
      <w:r>
        <w:rPr>
          <w:rFonts w:ascii="Arial" w:hAnsi="Arial" w:cs="Arial"/>
          <w:i/>
          <w:sz w:val="24"/>
          <w:szCs w:val="24"/>
        </w:rPr>
        <w:lastRenderedPageBreak/>
        <w:t>információs célú berendezés:</w:t>
      </w:r>
      <w:r>
        <w:rPr>
          <w:rFonts w:ascii="Arial" w:hAnsi="Arial" w:cs="Arial"/>
          <w:sz w:val="24"/>
          <w:szCs w:val="24"/>
        </w:rPr>
        <w:t xml:space="preserve"> </w:t>
      </w:r>
      <w:r w:rsidR="00FE7467">
        <w:rPr>
          <w:rFonts w:ascii="Arial" w:hAnsi="Arial" w:cs="Arial"/>
          <w:sz w:val="24"/>
          <w:szCs w:val="24"/>
        </w:rPr>
        <w:t xml:space="preserve">az önkormányzati hirdetőtábla, az önkormányzati faliújság, az információs vitrin, az útbaigazító hirdetmény, a közérdekű molinó, valamint a </w:t>
      </w:r>
      <w:proofErr w:type="spellStart"/>
      <w:r w:rsidR="00FE7467">
        <w:rPr>
          <w:rFonts w:ascii="Arial" w:hAnsi="Arial" w:cs="Arial"/>
          <w:sz w:val="24"/>
          <w:szCs w:val="24"/>
        </w:rPr>
        <w:t>Cit</w:t>
      </w:r>
      <w:r w:rsidR="00480B4A">
        <w:rPr>
          <w:rFonts w:ascii="Arial" w:hAnsi="Arial" w:cs="Arial"/>
          <w:sz w:val="24"/>
          <w:szCs w:val="24"/>
        </w:rPr>
        <w:t>yLight</w:t>
      </w:r>
      <w:proofErr w:type="spellEnd"/>
      <w:r w:rsidR="00480B4A">
        <w:rPr>
          <w:rFonts w:ascii="Arial" w:hAnsi="Arial" w:cs="Arial"/>
          <w:sz w:val="24"/>
          <w:szCs w:val="24"/>
        </w:rPr>
        <w:t xml:space="preserve"> formátumú eszköz és a </w:t>
      </w:r>
      <w:proofErr w:type="spellStart"/>
      <w:r w:rsidR="00480B4A">
        <w:rPr>
          <w:rFonts w:ascii="Arial" w:hAnsi="Arial" w:cs="Arial"/>
          <w:sz w:val="24"/>
          <w:szCs w:val="24"/>
        </w:rPr>
        <w:t>Cit</w:t>
      </w:r>
      <w:r w:rsidR="00FE7467">
        <w:rPr>
          <w:rFonts w:ascii="Arial" w:hAnsi="Arial" w:cs="Arial"/>
          <w:sz w:val="24"/>
          <w:szCs w:val="24"/>
        </w:rPr>
        <w:t>yBoard</w:t>
      </w:r>
      <w:proofErr w:type="spellEnd"/>
      <w:r w:rsidR="00480B4A">
        <w:rPr>
          <w:rFonts w:ascii="Arial" w:hAnsi="Arial" w:cs="Arial"/>
          <w:sz w:val="24"/>
          <w:szCs w:val="24"/>
        </w:rPr>
        <w:t xml:space="preserve"> formátumú eszköz</w:t>
      </w:r>
      <w:r w:rsidR="000A6849">
        <w:rPr>
          <w:rFonts w:ascii="Arial" w:hAnsi="Arial" w:cs="Arial"/>
          <w:sz w:val="24"/>
          <w:szCs w:val="24"/>
        </w:rPr>
        <w:t>, amennyiben az Önkormányzat a 8.</w:t>
      </w:r>
      <w:r w:rsidR="00E807C3">
        <w:rPr>
          <w:rFonts w:ascii="Arial" w:hAnsi="Arial" w:cs="Arial"/>
          <w:sz w:val="24"/>
          <w:szCs w:val="24"/>
        </w:rPr>
        <w:t xml:space="preserve"> </w:t>
      </w:r>
      <w:r w:rsidR="000A6849">
        <w:rPr>
          <w:rFonts w:ascii="Arial" w:hAnsi="Arial" w:cs="Arial"/>
          <w:sz w:val="24"/>
          <w:szCs w:val="24"/>
        </w:rPr>
        <w:t>§ (2) bekezdése szerinti jogosultságát érvényesíti</w:t>
      </w:r>
      <w:r w:rsidR="00C37545">
        <w:rPr>
          <w:rFonts w:ascii="Arial" w:hAnsi="Arial" w:cs="Arial"/>
          <w:sz w:val="24"/>
          <w:szCs w:val="24"/>
        </w:rPr>
        <w:t>,</w:t>
      </w:r>
    </w:p>
    <w:p w:rsidR="000762FB" w:rsidRPr="000762FB" w:rsidRDefault="00FE7467" w:rsidP="000762FB">
      <w:pPr>
        <w:pStyle w:val="Listaszerbekezds"/>
        <w:numPr>
          <w:ilvl w:val="0"/>
          <w:numId w:val="3"/>
        </w:numPr>
        <w:jc w:val="both"/>
        <w:rPr>
          <w:rFonts w:ascii="Arial" w:hAnsi="Arial" w:cs="Arial"/>
          <w:sz w:val="24"/>
          <w:szCs w:val="24"/>
        </w:rPr>
      </w:pPr>
      <w:r>
        <w:rPr>
          <w:rFonts w:ascii="Arial" w:hAnsi="Arial" w:cs="Arial"/>
          <w:i/>
          <w:sz w:val="24"/>
          <w:szCs w:val="24"/>
        </w:rPr>
        <w:t>közérdekű molinó:</w:t>
      </w:r>
      <w:r>
        <w:rPr>
          <w:rFonts w:ascii="Arial" w:hAnsi="Arial" w:cs="Arial"/>
          <w:sz w:val="24"/>
          <w:szCs w:val="24"/>
        </w:rPr>
        <w:t xml:space="preserve"> olyan, elsődlegesen a település életének valamely jelentős eseményéről való közérdekű tájékoztatást tartalmazó, nem merev anyagból készült hordozófelületű hirdetmény, </w:t>
      </w:r>
      <w:r w:rsidR="008A6C75">
        <w:rPr>
          <w:rFonts w:ascii="Arial" w:hAnsi="Arial" w:cs="Arial"/>
          <w:sz w:val="24"/>
          <w:szCs w:val="24"/>
        </w:rPr>
        <w:t>amely falra vagy más felületre, illetve két felület között van kifeszítve oly</w:t>
      </w:r>
      <w:r w:rsidR="004B2B7E">
        <w:rPr>
          <w:rFonts w:ascii="Arial" w:hAnsi="Arial" w:cs="Arial"/>
          <w:sz w:val="24"/>
          <w:szCs w:val="24"/>
        </w:rPr>
        <w:t>an</w:t>
      </w:r>
      <w:r w:rsidR="008A6C75">
        <w:rPr>
          <w:rFonts w:ascii="Arial" w:hAnsi="Arial" w:cs="Arial"/>
          <w:sz w:val="24"/>
          <w:szCs w:val="24"/>
        </w:rPr>
        <w:t xml:space="preserve"> módon, hogy az nem képezi valamely építmény homlokzatá</w:t>
      </w:r>
      <w:r w:rsidR="00934AF5">
        <w:rPr>
          <w:rFonts w:ascii="Arial" w:hAnsi="Arial" w:cs="Arial"/>
          <w:sz w:val="24"/>
          <w:szCs w:val="24"/>
        </w:rPr>
        <w:t>nak</w:t>
      </w:r>
      <w:r w:rsidR="004E51A9">
        <w:rPr>
          <w:rFonts w:ascii="Arial" w:hAnsi="Arial" w:cs="Arial"/>
          <w:sz w:val="24"/>
          <w:szCs w:val="24"/>
        </w:rPr>
        <w:t xml:space="preserve"> te</w:t>
      </w:r>
      <w:r w:rsidR="00C37545">
        <w:rPr>
          <w:rFonts w:ascii="Arial" w:hAnsi="Arial" w:cs="Arial"/>
          <w:sz w:val="24"/>
          <w:szCs w:val="24"/>
        </w:rPr>
        <w:t>rvezett és engedélyezett részét,</w:t>
      </w:r>
    </w:p>
    <w:p w:rsidR="004E51A9" w:rsidRPr="007E19B1" w:rsidRDefault="004E51A9" w:rsidP="007E19B1">
      <w:pPr>
        <w:pStyle w:val="Listaszerbekezds"/>
        <w:numPr>
          <w:ilvl w:val="0"/>
          <w:numId w:val="19"/>
        </w:numPr>
        <w:autoSpaceDE w:val="0"/>
        <w:autoSpaceDN w:val="0"/>
        <w:adjustRightInd w:val="0"/>
        <w:ind w:right="-1"/>
        <w:jc w:val="both"/>
        <w:rPr>
          <w:rFonts w:ascii="Arial" w:hAnsi="Arial" w:cs="Arial"/>
          <w:sz w:val="24"/>
          <w:szCs w:val="24"/>
        </w:rPr>
      </w:pPr>
      <w:r w:rsidRPr="007E19B1">
        <w:rPr>
          <w:rFonts w:ascii="Arial" w:hAnsi="Arial" w:cs="Arial"/>
          <w:i/>
          <w:sz w:val="24"/>
          <w:szCs w:val="24"/>
        </w:rPr>
        <w:t>más célú berendezés:</w:t>
      </w:r>
      <w:r w:rsidRPr="007E19B1">
        <w:rPr>
          <w:rFonts w:ascii="Arial" w:hAnsi="Arial" w:cs="Arial"/>
          <w:sz w:val="24"/>
          <w:szCs w:val="24"/>
        </w:rPr>
        <w:t xml:space="preserve"> az ülő és parki pad, a kerékpárállvány, a hulladékgyűjtő, a telefonfülke, a reklámfelületet is tartalmazó, közterület fölé nyúló árnyékoló berendezés,</w:t>
      </w:r>
      <w:r w:rsidR="007E19B1" w:rsidRPr="007E19B1">
        <w:rPr>
          <w:rFonts w:ascii="Arial" w:hAnsi="Arial" w:cs="Arial"/>
          <w:sz w:val="24"/>
          <w:szCs w:val="24"/>
        </w:rPr>
        <w:t xml:space="preserve"> korlát</w:t>
      </w:r>
      <w:r w:rsidR="00A43490">
        <w:rPr>
          <w:rFonts w:ascii="Arial" w:hAnsi="Arial" w:cs="Arial"/>
          <w:sz w:val="24"/>
          <w:szCs w:val="24"/>
        </w:rPr>
        <w:t>, favédő rács</w:t>
      </w:r>
      <w:r w:rsidR="007E19B1" w:rsidRPr="007E19B1">
        <w:rPr>
          <w:rFonts w:ascii="Arial" w:hAnsi="Arial" w:cs="Arial"/>
          <w:sz w:val="24"/>
          <w:szCs w:val="24"/>
        </w:rPr>
        <w:t xml:space="preserve"> és közterület</w:t>
      </w:r>
      <w:r w:rsidR="00480B4A">
        <w:rPr>
          <w:rFonts w:ascii="Arial" w:hAnsi="Arial" w:cs="Arial"/>
          <w:sz w:val="24"/>
          <w:szCs w:val="24"/>
        </w:rPr>
        <w:t>i</w:t>
      </w:r>
      <w:r w:rsidR="007E19B1" w:rsidRPr="007E19B1">
        <w:rPr>
          <w:rFonts w:ascii="Arial" w:hAnsi="Arial" w:cs="Arial"/>
          <w:sz w:val="24"/>
          <w:szCs w:val="24"/>
        </w:rPr>
        <w:t xml:space="preserve"> illemhely, továbbá a közmű-felépítmény talajszint feletti műtárgya (villamos-, gáz-, víz-, telekommunikációs berendezés, kábelszekrény, lemezállomás, csatlakozó elosztó szerelvény, szekrény, egyéb épített házas felépítmény)</w:t>
      </w:r>
      <w:r w:rsidR="00C37545">
        <w:rPr>
          <w:rFonts w:ascii="Arial" w:hAnsi="Arial" w:cs="Arial"/>
          <w:sz w:val="24"/>
          <w:szCs w:val="24"/>
        </w:rPr>
        <w:t>,</w:t>
      </w:r>
    </w:p>
    <w:p w:rsidR="00F81998" w:rsidRPr="00A30DF4" w:rsidRDefault="005509A7" w:rsidP="00F81998">
      <w:pPr>
        <w:pStyle w:val="Listaszerbekezds"/>
        <w:numPr>
          <w:ilvl w:val="0"/>
          <w:numId w:val="19"/>
        </w:numPr>
        <w:ind w:right="-1"/>
        <w:jc w:val="both"/>
        <w:rPr>
          <w:rFonts w:ascii="Arial" w:hAnsi="Arial" w:cs="Arial"/>
          <w:sz w:val="24"/>
          <w:szCs w:val="24"/>
        </w:rPr>
      </w:pPr>
      <w:r>
        <w:rPr>
          <w:rFonts w:ascii="Arial" w:hAnsi="Arial" w:cs="Arial"/>
          <w:i/>
          <w:sz w:val="24"/>
          <w:szCs w:val="24"/>
        </w:rPr>
        <w:t>m</w:t>
      </w:r>
      <w:r w:rsidR="00BD12AD" w:rsidRPr="00A30DF4">
        <w:rPr>
          <w:rFonts w:ascii="Arial" w:hAnsi="Arial" w:cs="Arial"/>
          <w:i/>
          <w:sz w:val="24"/>
          <w:szCs w:val="24"/>
        </w:rPr>
        <w:t>obil plakáttartó berendezés:</w:t>
      </w:r>
      <w:r w:rsidR="00BD12AD" w:rsidRPr="00A30DF4">
        <w:rPr>
          <w:rFonts w:ascii="Arial" w:hAnsi="Arial" w:cs="Arial"/>
          <w:sz w:val="24"/>
          <w:szCs w:val="24"/>
        </w:rPr>
        <w:t xml:space="preserve"> plakát, hirdetmény kihelyezésére alkalmas, lábon álló reklámhordozó, </w:t>
      </w:r>
      <w:r w:rsidR="00F81998" w:rsidRPr="00A30DF4">
        <w:rPr>
          <w:rFonts w:ascii="Arial" w:hAnsi="Arial" w:cs="Arial"/>
          <w:sz w:val="24"/>
          <w:szCs w:val="24"/>
        </w:rPr>
        <w:t>a</w:t>
      </w:r>
      <w:r w:rsidR="00BD12AD" w:rsidRPr="00A30DF4">
        <w:rPr>
          <w:rFonts w:ascii="Arial" w:hAnsi="Arial" w:cs="Arial"/>
          <w:sz w:val="24"/>
          <w:szCs w:val="24"/>
        </w:rPr>
        <w:t>mely a talajhoz, a talajszint alatt nincs fixen rögzítve</w:t>
      </w:r>
      <w:r w:rsidR="00C37545">
        <w:rPr>
          <w:rFonts w:ascii="Arial" w:hAnsi="Arial" w:cs="Arial"/>
          <w:sz w:val="24"/>
          <w:szCs w:val="24"/>
        </w:rPr>
        <w:t>,</w:t>
      </w:r>
    </w:p>
    <w:p w:rsidR="003A347C" w:rsidRPr="007E19B1" w:rsidRDefault="005509A7" w:rsidP="003A347C">
      <w:pPr>
        <w:pStyle w:val="Listaszerbekezds"/>
        <w:numPr>
          <w:ilvl w:val="0"/>
          <w:numId w:val="19"/>
        </w:numPr>
        <w:ind w:right="-1"/>
        <w:jc w:val="both"/>
        <w:rPr>
          <w:rFonts w:ascii="Arial" w:hAnsi="Arial" w:cs="Arial"/>
          <w:sz w:val="24"/>
          <w:szCs w:val="24"/>
        </w:rPr>
      </w:pPr>
      <w:r>
        <w:rPr>
          <w:rFonts w:ascii="Arial" w:hAnsi="Arial" w:cs="Arial"/>
          <w:i/>
          <w:sz w:val="24"/>
          <w:szCs w:val="24"/>
        </w:rPr>
        <w:t>m</w:t>
      </w:r>
      <w:r w:rsidR="00BD12AD" w:rsidRPr="007E19B1">
        <w:rPr>
          <w:rFonts w:ascii="Arial" w:hAnsi="Arial" w:cs="Arial"/>
          <w:i/>
          <w:sz w:val="24"/>
          <w:szCs w:val="24"/>
        </w:rPr>
        <w:t>egállító tábla:</w:t>
      </w:r>
      <w:r w:rsidR="00BD12AD" w:rsidRPr="007E19B1">
        <w:rPr>
          <w:rFonts w:ascii="Arial" w:hAnsi="Arial" w:cs="Arial"/>
          <w:sz w:val="24"/>
          <w:szCs w:val="24"/>
        </w:rPr>
        <w:t xml:space="preserve"> kizárólag nyitvatartási idő alatt az üzletek bejárata mellett, közvetlenül a homlokzat előtti közterületre kihelyezett mobil </w:t>
      </w:r>
      <w:r w:rsidR="00F81998" w:rsidRPr="007E19B1">
        <w:rPr>
          <w:rFonts w:ascii="Arial" w:hAnsi="Arial" w:cs="Arial"/>
          <w:sz w:val="24"/>
          <w:szCs w:val="24"/>
        </w:rPr>
        <w:t xml:space="preserve">információs célú </w:t>
      </w:r>
      <w:r w:rsidR="00BD12AD" w:rsidRPr="007E19B1">
        <w:rPr>
          <w:rFonts w:ascii="Arial" w:hAnsi="Arial" w:cs="Arial"/>
          <w:sz w:val="24"/>
          <w:szCs w:val="24"/>
        </w:rPr>
        <w:t xml:space="preserve">berendezés, </w:t>
      </w:r>
      <w:r w:rsidR="00F81998" w:rsidRPr="007E19B1">
        <w:rPr>
          <w:rFonts w:ascii="Arial" w:hAnsi="Arial" w:cs="Arial"/>
          <w:sz w:val="24"/>
          <w:szCs w:val="24"/>
        </w:rPr>
        <w:t xml:space="preserve">amelynek egy-egy információs </w:t>
      </w:r>
      <w:r w:rsidR="00BD12AD" w:rsidRPr="007E19B1">
        <w:rPr>
          <w:rFonts w:ascii="Arial" w:hAnsi="Arial" w:cs="Arial"/>
          <w:sz w:val="24"/>
          <w:szCs w:val="24"/>
        </w:rPr>
        <w:t>felülete nem haladhatja meg az 1 m</w:t>
      </w:r>
      <w:r w:rsidR="00BD12AD" w:rsidRPr="007E19B1">
        <w:rPr>
          <w:rFonts w:ascii="Arial" w:hAnsi="Arial" w:cs="Arial"/>
          <w:sz w:val="24"/>
          <w:szCs w:val="24"/>
          <w:vertAlign w:val="superscript"/>
        </w:rPr>
        <w:t>2</w:t>
      </w:r>
      <w:r w:rsidR="003A57B4">
        <w:rPr>
          <w:rFonts w:ascii="Arial" w:hAnsi="Arial" w:cs="Arial"/>
          <w:sz w:val="24"/>
          <w:szCs w:val="24"/>
        </w:rPr>
        <w:t>-t, és amelyből üzletenként egy helyezhető el</w:t>
      </w:r>
      <w:r w:rsidR="00C37545">
        <w:rPr>
          <w:rFonts w:ascii="Arial" w:hAnsi="Arial" w:cs="Arial"/>
          <w:sz w:val="24"/>
          <w:szCs w:val="24"/>
        </w:rPr>
        <w:t>,</w:t>
      </w:r>
    </w:p>
    <w:p w:rsidR="004E51A9" w:rsidRPr="007E19B1" w:rsidRDefault="005509A7" w:rsidP="004E51A9">
      <w:pPr>
        <w:pStyle w:val="Listaszerbekezds"/>
        <w:numPr>
          <w:ilvl w:val="0"/>
          <w:numId w:val="19"/>
        </w:numPr>
        <w:ind w:right="-1"/>
        <w:jc w:val="both"/>
        <w:rPr>
          <w:rFonts w:ascii="Arial" w:hAnsi="Arial" w:cs="Arial"/>
          <w:sz w:val="24"/>
          <w:szCs w:val="24"/>
        </w:rPr>
      </w:pPr>
      <w:r>
        <w:rPr>
          <w:rFonts w:ascii="Arial" w:hAnsi="Arial" w:cs="Arial"/>
          <w:i/>
          <w:sz w:val="24"/>
          <w:szCs w:val="24"/>
        </w:rPr>
        <w:t>r</w:t>
      </w:r>
      <w:r w:rsidR="00BD12AD" w:rsidRPr="007E19B1">
        <w:rPr>
          <w:rFonts w:ascii="Arial" w:hAnsi="Arial" w:cs="Arial"/>
          <w:i/>
          <w:sz w:val="24"/>
          <w:szCs w:val="24"/>
        </w:rPr>
        <w:t>eklámzászló:</w:t>
      </w:r>
      <w:r w:rsidR="00BD12AD" w:rsidRPr="007E19B1">
        <w:rPr>
          <w:rFonts w:ascii="Arial" w:hAnsi="Arial" w:cs="Arial"/>
          <w:sz w:val="24"/>
          <w:szCs w:val="24"/>
        </w:rPr>
        <w:t xml:space="preserve"> épületen, építményen vagy talajszinten tartóoszlopban </w:t>
      </w:r>
      <w:r w:rsidR="007E19B1" w:rsidRPr="007E19B1">
        <w:rPr>
          <w:rFonts w:ascii="Arial" w:hAnsi="Arial" w:cs="Arial"/>
          <w:sz w:val="24"/>
          <w:szCs w:val="24"/>
        </w:rPr>
        <w:t xml:space="preserve">reklám céljából </w:t>
      </w:r>
      <w:r w:rsidR="00BD12AD" w:rsidRPr="007E19B1">
        <w:rPr>
          <w:rFonts w:ascii="Arial" w:hAnsi="Arial" w:cs="Arial"/>
          <w:sz w:val="24"/>
          <w:szCs w:val="24"/>
        </w:rPr>
        <w:t>elhelyezett zászló</w:t>
      </w:r>
      <w:r w:rsidR="00754B74">
        <w:rPr>
          <w:rFonts w:ascii="Arial" w:hAnsi="Arial" w:cs="Arial"/>
          <w:sz w:val="24"/>
          <w:szCs w:val="24"/>
        </w:rPr>
        <w:t xml:space="preserve">, ideértve a tokjából rolószerűen kihúzható reklámhordozót (roll </w:t>
      </w:r>
      <w:proofErr w:type="spellStart"/>
      <w:r w:rsidR="00754B74">
        <w:rPr>
          <w:rFonts w:ascii="Arial" w:hAnsi="Arial" w:cs="Arial"/>
          <w:sz w:val="24"/>
          <w:szCs w:val="24"/>
        </w:rPr>
        <w:t>up</w:t>
      </w:r>
      <w:proofErr w:type="spellEnd"/>
      <w:r w:rsidR="00754B74">
        <w:rPr>
          <w:rFonts w:ascii="Arial" w:hAnsi="Arial" w:cs="Arial"/>
          <w:sz w:val="24"/>
          <w:szCs w:val="24"/>
        </w:rPr>
        <w:t>) is.</w:t>
      </w:r>
    </w:p>
    <w:p w:rsidR="007E19B1" w:rsidRDefault="007E19B1" w:rsidP="007E19B1">
      <w:pPr>
        <w:pStyle w:val="Listaszerbekezds"/>
        <w:ind w:right="-1"/>
        <w:jc w:val="both"/>
        <w:rPr>
          <w:rFonts w:ascii="Arial" w:hAnsi="Arial" w:cs="Arial"/>
          <w:highlight w:val="yellow"/>
        </w:rPr>
      </w:pPr>
    </w:p>
    <w:p w:rsidR="00A52884" w:rsidRPr="007E19B1" w:rsidRDefault="00A52884" w:rsidP="007E19B1">
      <w:pPr>
        <w:pStyle w:val="Listaszerbekezds"/>
        <w:ind w:right="-1"/>
        <w:jc w:val="both"/>
        <w:rPr>
          <w:rFonts w:ascii="Arial" w:hAnsi="Arial" w:cs="Arial"/>
          <w:highlight w:val="yellow"/>
        </w:rPr>
      </w:pPr>
    </w:p>
    <w:p w:rsidR="004E51A9" w:rsidRDefault="004E51A9" w:rsidP="004E51A9">
      <w:pPr>
        <w:pStyle w:val="Listaszerbekezds"/>
        <w:numPr>
          <w:ilvl w:val="0"/>
          <w:numId w:val="1"/>
        </w:numPr>
        <w:jc w:val="center"/>
        <w:rPr>
          <w:rFonts w:ascii="Arial" w:hAnsi="Arial" w:cs="Arial"/>
          <w:b/>
          <w:sz w:val="24"/>
          <w:szCs w:val="24"/>
        </w:rPr>
      </w:pPr>
      <w:r>
        <w:rPr>
          <w:rFonts w:ascii="Arial" w:hAnsi="Arial" w:cs="Arial"/>
          <w:b/>
          <w:sz w:val="24"/>
          <w:szCs w:val="24"/>
        </w:rPr>
        <w:t>Reklámok elhelyezésének általános szabályai közterületen és a közterületről látható magánterületen</w:t>
      </w:r>
    </w:p>
    <w:p w:rsidR="004E51A9" w:rsidRDefault="004E51A9" w:rsidP="001279CA">
      <w:pPr>
        <w:jc w:val="center"/>
        <w:rPr>
          <w:rFonts w:ascii="Arial" w:hAnsi="Arial" w:cs="Arial"/>
          <w:b/>
          <w:sz w:val="24"/>
          <w:szCs w:val="24"/>
        </w:rPr>
      </w:pPr>
      <w:r>
        <w:rPr>
          <w:rFonts w:ascii="Arial" w:hAnsi="Arial" w:cs="Arial"/>
          <w:b/>
          <w:sz w:val="24"/>
          <w:szCs w:val="24"/>
        </w:rPr>
        <w:t>3.</w:t>
      </w:r>
      <w:r w:rsidR="00E807C3">
        <w:rPr>
          <w:rFonts w:ascii="Arial" w:hAnsi="Arial" w:cs="Arial"/>
          <w:b/>
          <w:sz w:val="24"/>
          <w:szCs w:val="24"/>
        </w:rPr>
        <w:t xml:space="preserve"> </w:t>
      </w:r>
      <w:r>
        <w:rPr>
          <w:rFonts w:ascii="Arial" w:hAnsi="Arial" w:cs="Arial"/>
          <w:b/>
          <w:sz w:val="24"/>
          <w:szCs w:val="24"/>
        </w:rPr>
        <w:t>§</w:t>
      </w:r>
    </w:p>
    <w:p w:rsidR="00A52884" w:rsidRDefault="00751DE3" w:rsidP="004E51A9">
      <w:pPr>
        <w:jc w:val="both"/>
        <w:rPr>
          <w:rFonts w:ascii="Arial" w:hAnsi="Arial" w:cs="Arial"/>
          <w:sz w:val="24"/>
          <w:szCs w:val="24"/>
        </w:rPr>
      </w:pPr>
      <w:r>
        <w:rPr>
          <w:rFonts w:ascii="Arial" w:hAnsi="Arial" w:cs="Arial"/>
          <w:sz w:val="24"/>
          <w:szCs w:val="24"/>
        </w:rPr>
        <w:t>Szombathely Megyei Jogú Város közigazgatási területén tiltott valamennyi e rendeletben tiltott vagy nem szabályozott reklám közzététele.</w:t>
      </w:r>
    </w:p>
    <w:p w:rsidR="008430D1" w:rsidRDefault="008430D1" w:rsidP="004E51A9">
      <w:pPr>
        <w:jc w:val="both"/>
        <w:rPr>
          <w:rFonts w:ascii="Arial" w:hAnsi="Arial" w:cs="Arial"/>
          <w:sz w:val="24"/>
          <w:szCs w:val="24"/>
        </w:rPr>
      </w:pPr>
    </w:p>
    <w:p w:rsidR="00751DE3" w:rsidRDefault="00751DE3" w:rsidP="00F008FB">
      <w:pPr>
        <w:jc w:val="center"/>
        <w:rPr>
          <w:rFonts w:ascii="Arial" w:hAnsi="Arial" w:cs="Arial"/>
          <w:b/>
          <w:sz w:val="24"/>
          <w:szCs w:val="24"/>
        </w:rPr>
      </w:pPr>
      <w:r>
        <w:rPr>
          <w:rFonts w:ascii="Arial" w:hAnsi="Arial" w:cs="Arial"/>
          <w:b/>
          <w:sz w:val="24"/>
          <w:szCs w:val="24"/>
        </w:rPr>
        <w:t>4.</w:t>
      </w:r>
      <w:r w:rsidR="00E807C3">
        <w:rPr>
          <w:rFonts w:ascii="Arial" w:hAnsi="Arial" w:cs="Arial"/>
          <w:b/>
          <w:sz w:val="24"/>
          <w:szCs w:val="24"/>
        </w:rPr>
        <w:t xml:space="preserve"> </w:t>
      </w:r>
      <w:r>
        <w:rPr>
          <w:rFonts w:ascii="Arial" w:hAnsi="Arial" w:cs="Arial"/>
          <w:b/>
          <w:sz w:val="24"/>
          <w:szCs w:val="24"/>
        </w:rPr>
        <w:t>§</w:t>
      </w:r>
    </w:p>
    <w:p w:rsidR="00751DE3" w:rsidRDefault="00FB5A5D" w:rsidP="00751DE3">
      <w:pPr>
        <w:pStyle w:val="Listaszerbekezds"/>
        <w:numPr>
          <w:ilvl w:val="0"/>
          <w:numId w:val="4"/>
        </w:numPr>
        <w:ind w:left="567" w:hanging="567"/>
        <w:jc w:val="both"/>
        <w:rPr>
          <w:rFonts w:ascii="Arial" w:hAnsi="Arial" w:cs="Arial"/>
          <w:sz w:val="24"/>
          <w:szCs w:val="24"/>
        </w:rPr>
      </w:pPr>
      <w:r>
        <w:rPr>
          <w:rFonts w:ascii="Arial" w:hAnsi="Arial" w:cs="Arial"/>
          <w:sz w:val="24"/>
          <w:szCs w:val="24"/>
        </w:rPr>
        <w:t xml:space="preserve">Reklámhordozók elhelyezése a hagyományosan kialakult településképet nem </w:t>
      </w:r>
      <w:r w:rsidR="0069308B">
        <w:rPr>
          <w:rFonts w:ascii="Arial" w:hAnsi="Arial" w:cs="Arial"/>
          <w:sz w:val="24"/>
          <w:szCs w:val="24"/>
        </w:rPr>
        <w:t>változtathatja meg hátrányosan.</w:t>
      </w:r>
    </w:p>
    <w:p w:rsidR="00FB5A5D" w:rsidRPr="0069308B" w:rsidRDefault="00CB0F78" w:rsidP="00751DE3">
      <w:pPr>
        <w:pStyle w:val="Listaszerbekezds"/>
        <w:numPr>
          <w:ilvl w:val="0"/>
          <w:numId w:val="4"/>
        </w:numPr>
        <w:ind w:left="567" w:hanging="567"/>
        <w:jc w:val="both"/>
        <w:rPr>
          <w:rFonts w:ascii="Arial" w:hAnsi="Arial" w:cs="Arial"/>
          <w:sz w:val="24"/>
          <w:szCs w:val="24"/>
        </w:rPr>
      </w:pPr>
      <w:r>
        <w:rPr>
          <w:rFonts w:ascii="Arial" w:hAnsi="Arial" w:cs="Arial"/>
          <w:sz w:val="24"/>
          <w:szCs w:val="24"/>
        </w:rPr>
        <w:t xml:space="preserve">Reklámhordozó az épületek közterületről látható </w:t>
      </w:r>
      <w:r w:rsidR="00FB5A5D">
        <w:rPr>
          <w:rFonts w:ascii="Arial" w:hAnsi="Arial" w:cs="Arial"/>
          <w:sz w:val="24"/>
          <w:szCs w:val="24"/>
        </w:rPr>
        <w:t>homlokzatán – építési reklámháló kivételével – nem helyezhető el.</w:t>
      </w:r>
    </w:p>
    <w:p w:rsidR="00FB5A5D" w:rsidRDefault="00FB5A5D" w:rsidP="00751DE3">
      <w:pPr>
        <w:pStyle w:val="Listaszerbekezds"/>
        <w:numPr>
          <w:ilvl w:val="0"/>
          <w:numId w:val="4"/>
        </w:numPr>
        <w:ind w:left="567" w:hanging="567"/>
        <w:jc w:val="both"/>
        <w:rPr>
          <w:rFonts w:ascii="Arial" w:hAnsi="Arial" w:cs="Arial"/>
          <w:sz w:val="24"/>
          <w:szCs w:val="24"/>
        </w:rPr>
      </w:pPr>
      <w:r>
        <w:rPr>
          <w:rFonts w:ascii="Arial" w:hAnsi="Arial" w:cs="Arial"/>
          <w:sz w:val="24"/>
          <w:szCs w:val="24"/>
        </w:rPr>
        <w:t>Magántulajdonban álló ingatlanon elhelyezett reklámhordozó a telekhatárt nem keresztezheti és közvetlenül a telekhatáron nem helyezhető el.</w:t>
      </w:r>
    </w:p>
    <w:p w:rsidR="0014474C" w:rsidRPr="00427BEE" w:rsidRDefault="00427BEE" w:rsidP="00427BEE">
      <w:pPr>
        <w:pStyle w:val="Listaszerbekezds"/>
        <w:numPr>
          <w:ilvl w:val="0"/>
          <w:numId w:val="4"/>
        </w:numPr>
        <w:ind w:left="567" w:hanging="567"/>
        <w:jc w:val="both"/>
        <w:rPr>
          <w:rFonts w:ascii="Arial" w:hAnsi="Arial" w:cs="Arial"/>
          <w:sz w:val="24"/>
          <w:szCs w:val="24"/>
        </w:rPr>
      </w:pPr>
      <w:r w:rsidRPr="00427BEE">
        <w:rPr>
          <w:rFonts w:ascii="Arial" w:hAnsi="Arial" w:cs="Arial"/>
          <w:sz w:val="24"/>
          <w:szCs w:val="24"/>
        </w:rPr>
        <w:lastRenderedPageBreak/>
        <w:t xml:space="preserve">Információs célú berendezés, </w:t>
      </w:r>
      <w:proofErr w:type="spellStart"/>
      <w:r w:rsidRPr="00427BEE">
        <w:rPr>
          <w:rFonts w:ascii="Arial" w:hAnsi="Arial" w:cs="Arial"/>
          <w:sz w:val="24"/>
          <w:szCs w:val="24"/>
        </w:rPr>
        <w:t>utasváró</w:t>
      </w:r>
      <w:proofErr w:type="spellEnd"/>
      <w:r w:rsidRPr="00427BEE">
        <w:rPr>
          <w:rFonts w:ascii="Arial" w:hAnsi="Arial" w:cs="Arial"/>
          <w:sz w:val="24"/>
          <w:szCs w:val="24"/>
        </w:rPr>
        <w:t>, közművelődési célú hirdetőoszlop, a reklámfelületet is tartalmazó, közterület fölé nyúló árnyékoló berendezés, a közmű-felépítmény talajszint feletti műtárgya, építési reklámháló</w:t>
      </w:r>
      <w:r w:rsidR="00480B4A" w:rsidRPr="00427BEE">
        <w:rPr>
          <w:rFonts w:ascii="Arial" w:hAnsi="Arial" w:cs="Arial"/>
          <w:sz w:val="24"/>
          <w:szCs w:val="24"/>
        </w:rPr>
        <w:t xml:space="preserve">, </w:t>
      </w:r>
      <w:r w:rsidR="00480B4A" w:rsidRPr="00B00EBC">
        <w:rPr>
          <w:rFonts w:ascii="Arial" w:hAnsi="Arial" w:cs="Arial"/>
          <w:sz w:val="24"/>
          <w:szCs w:val="24"/>
        </w:rPr>
        <w:t>mobil plakáttartó berendezés,</w:t>
      </w:r>
      <w:r w:rsidR="00480B4A" w:rsidRPr="00427BEE">
        <w:rPr>
          <w:rFonts w:ascii="Arial" w:hAnsi="Arial" w:cs="Arial"/>
          <w:sz w:val="24"/>
          <w:szCs w:val="24"/>
        </w:rPr>
        <w:t xml:space="preserve"> megállító tábla, reklámzászló kivételével </w:t>
      </w:r>
      <w:r w:rsidR="00E07DAA" w:rsidRPr="00427BEE">
        <w:rPr>
          <w:rFonts w:ascii="Arial" w:hAnsi="Arial" w:cs="Arial"/>
          <w:sz w:val="24"/>
          <w:szCs w:val="24"/>
        </w:rPr>
        <w:t>egy adott útszakasz menetirány szerinti azonos oldalán ötven méteren belül további r</w:t>
      </w:r>
      <w:r w:rsidR="00E807C3">
        <w:rPr>
          <w:rFonts w:ascii="Arial" w:hAnsi="Arial" w:cs="Arial"/>
          <w:sz w:val="24"/>
          <w:szCs w:val="24"/>
        </w:rPr>
        <w:t>eklámhordozó nem helyezhető el.</w:t>
      </w:r>
    </w:p>
    <w:p w:rsidR="008D17D2" w:rsidRPr="00025013" w:rsidRDefault="008D17D2" w:rsidP="00751DE3">
      <w:pPr>
        <w:pStyle w:val="Listaszerbekezds"/>
        <w:numPr>
          <w:ilvl w:val="0"/>
          <w:numId w:val="4"/>
        </w:numPr>
        <w:ind w:left="567" w:hanging="567"/>
        <w:jc w:val="both"/>
        <w:rPr>
          <w:rFonts w:ascii="Arial" w:hAnsi="Arial" w:cs="Arial"/>
          <w:sz w:val="24"/>
          <w:szCs w:val="24"/>
        </w:rPr>
      </w:pPr>
      <w:r w:rsidRPr="00025013">
        <w:rPr>
          <w:rFonts w:ascii="Arial" w:hAnsi="Arial" w:cs="Arial"/>
          <w:sz w:val="24"/>
          <w:szCs w:val="24"/>
        </w:rPr>
        <w:t xml:space="preserve">Reklámhordozó megvilágítása céljából </w:t>
      </w:r>
      <w:r w:rsidR="00025013" w:rsidRPr="00025013">
        <w:rPr>
          <w:rFonts w:ascii="Arial" w:hAnsi="Arial" w:cs="Arial"/>
          <w:sz w:val="24"/>
          <w:szCs w:val="24"/>
        </w:rPr>
        <w:t>kizárólag 80 lumen/Watt</w:t>
      </w:r>
      <w:r w:rsidRPr="00025013">
        <w:rPr>
          <w:rFonts w:ascii="Arial" w:hAnsi="Arial" w:cs="Arial"/>
          <w:sz w:val="24"/>
          <w:szCs w:val="24"/>
        </w:rPr>
        <w:t xml:space="preserve"> </w:t>
      </w:r>
      <w:r w:rsidR="00A9018D" w:rsidRPr="00025013">
        <w:rPr>
          <w:rFonts w:ascii="Arial" w:hAnsi="Arial" w:cs="Arial"/>
          <w:sz w:val="24"/>
          <w:szCs w:val="24"/>
        </w:rPr>
        <w:t xml:space="preserve">mértéket meghaladó hatékonyságú, </w:t>
      </w:r>
      <w:r w:rsidR="00025013" w:rsidRPr="00025013">
        <w:rPr>
          <w:rFonts w:ascii="Arial" w:hAnsi="Arial" w:cs="Arial"/>
          <w:sz w:val="24"/>
          <w:szCs w:val="24"/>
        </w:rPr>
        <w:t>statikus meleg fehér</w:t>
      </w:r>
      <w:r w:rsidR="00A9018D" w:rsidRPr="00025013">
        <w:rPr>
          <w:rFonts w:ascii="Arial" w:hAnsi="Arial" w:cs="Arial"/>
          <w:sz w:val="24"/>
          <w:szCs w:val="24"/>
        </w:rPr>
        <w:t xml:space="preserve"> </w:t>
      </w:r>
      <w:r w:rsidR="00556839" w:rsidRPr="00025013">
        <w:rPr>
          <w:rFonts w:ascii="Arial" w:hAnsi="Arial" w:cs="Arial"/>
          <w:sz w:val="24"/>
          <w:szCs w:val="24"/>
        </w:rPr>
        <w:t>fényforrások használhatók.</w:t>
      </w:r>
    </w:p>
    <w:p w:rsidR="009272FE" w:rsidRPr="002D03ED" w:rsidRDefault="005E3F64" w:rsidP="009272FE">
      <w:pPr>
        <w:pStyle w:val="Listaszerbekezds"/>
        <w:numPr>
          <w:ilvl w:val="0"/>
          <w:numId w:val="4"/>
        </w:numPr>
        <w:ind w:left="567" w:hanging="567"/>
        <w:jc w:val="both"/>
        <w:rPr>
          <w:rFonts w:ascii="Arial" w:hAnsi="Arial" w:cs="Arial"/>
          <w:sz w:val="24"/>
          <w:szCs w:val="24"/>
        </w:rPr>
      </w:pPr>
      <w:r>
        <w:rPr>
          <w:rFonts w:ascii="Arial" w:hAnsi="Arial" w:cs="Arial"/>
          <w:sz w:val="24"/>
          <w:szCs w:val="24"/>
        </w:rPr>
        <w:t>Reklám analóg és digitális felületen, állandó és változó ta</w:t>
      </w:r>
      <w:r w:rsidR="00BD3698">
        <w:rPr>
          <w:rFonts w:ascii="Arial" w:hAnsi="Arial" w:cs="Arial"/>
          <w:sz w:val="24"/>
          <w:szCs w:val="24"/>
        </w:rPr>
        <w:t>r</w:t>
      </w:r>
      <w:r>
        <w:rPr>
          <w:rFonts w:ascii="Arial" w:hAnsi="Arial" w:cs="Arial"/>
          <w:sz w:val="24"/>
          <w:szCs w:val="24"/>
        </w:rPr>
        <w:t>talommal közzétehető.</w:t>
      </w:r>
    </w:p>
    <w:p w:rsidR="005E3F64" w:rsidRDefault="005E3F64" w:rsidP="00751DE3">
      <w:pPr>
        <w:pStyle w:val="Listaszerbekezds"/>
        <w:numPr>
          <w:ilvl w:val="0"/>
          <w:numId w:val="4"/>
        </w:numPr>
        <w:ind w:left="567" w:hanging="567"/>
        <w:jc w:val="both"/>
        <w:rPr>
          <w:rFonts w:ascii="Arial" w:hAnsi="Arial" w:cs="Arial"/>
          <w:sz w:val="24"/>
          <w:szCs w:val="24"/>
        </w:rPr>
      </w:pPr>
      <w:r>
        <w:rPr>
          <w:rFonts w:ascii="Arial" w:hAnsi="Arial" w:cs="Arial"/>
          <w:sz w:val="24"/>
          <w:szCs w:val="24"/>
        </w:rPr>
        <w:t xml:space="preserve">A közérdekű molinó, az építési reklámháló és a közterület fölé </w:t>
      </w:r>
      <w:r w:rsidR="00B01281">
        <w:rPr>
          <w:rFonts w:ascii="Arial" w:hAnsi="Arial" w:cs="Arial"/>
          <w:sz w:val="24"/>
          <w:szCs w:val="24"/>
        </w:rPr>
        <w:t>nyúló árnyékoló berendezés kivételével molinó, ponyva vagy háló reklámhordozóként, reklámhordozót tartó berendezésként nem alkalmazható.</w:t>
      </w:r>
    </w:p>
    <w:p w:rsidR="00B01281" w:rsidRDefault="00B01281" w:rsidP="00B01281">
      <w:pPr>
        <w:jc w:val="both"/>
        <w:rPr>
          <w:rFonts w:ascii="Arial" w:hAnsi="Arial" w:cs="Arial"/>
          <w:sz w:val="24"/>
          <w:szCs w:val="24"/>
        </w:rPr>
      </w:pPr>
    </w:p>
    <w:p w:rsidR="00F94DB2" w:rsidRPr="00F94DB2" w:rsidRDefault="00F94DB2" w:rsidP="00F94DB2">
      <w:pPr>
        <w:pStyle w:val="Listaszerbekezds"/>
        <w:numPr>
          <w:ilvl w:val="0"/>
          <w:numId w:val="1"/>
        </w:numPr>
        <w:jc w:val="center"/>
        <w:rPr>
          <w:rFonts w:ascii="Arial" w:hAnsi="Arial" w:cs="Arial"/>
          <w:b/>
          <w:color w:val="000000" w:themeColor="text1"/>
          <w:sz w:val="24"/>
          <w:szCs w:val="24"/>
        </w:rPr>
      </w:pPr>
      <w:r w:rsidRPr="00F94DB2">
        <w:rPr>
          <w:rFonts w:ascii="Arial" w:hAnsi="Arial" w:cs="Arial"/>
          <w:b/>
          <w:color w:val="000000" w:themeColor="text1"/>
          <w:sz w:val="24"/>
          <w:szCs w:val="24"/>
        </w:rPr>
        <w:t>Reklámozási tilalommal érintett területek</w:t>
      </w:r>
    </w:p>
    <w:p w:rsidR="00B01281" w:rsidRDefault="00B01281" w:rsidP="0025232B">
      <w:pPr>
        <w:jc w:val="center"/>
        <w:rPr>
          <w:rFonts w:ascii="Arial" w:hAnsi="Arial" w:cs="Arial"/>
          <w:b/>
          <w:sz w:val="24"/>
          <w:szCs w:val="24"/>
        </w:rPr>
      </w:pPr>
      <w:r>
        <w:rPr>
          <w:rFonts w:ascii="Arial" w:hAnsi="Arial" w:cs="Arial"/>
          <w:b/>
          <w:sz w:val="24"/>
          <w:szCs w:val="24"/>
        </w:rPr>
        <w:t>5.</w:t>
      </w:r>
      <w:r w:rsidR="00D16CDB">
        <w:rPr>
          <w:rFonts w:ascii="Arial" w:hAnsi="Arial" w:cs="Arial"/>
          <w:b/>
          <w:sz w:val="24"/>
          <w:szCs w:val="24"/>
        </w:rPr>
        <w:t xml:space="preserve"> </w:t>
      </w:r>
      <w:r>
        <w:rPr>
          <w:rFonts w:ascii="Arial" w:hAnsi="Arial" w:cs="Arial"/>
          <w:b/>
          <w:sz w:val="24"/>
          <w:szCs w:val="24"/>
        </w:rPr>
        <w:t>§</w:t>
      </w:r>
    </w:p>
    <w:p w:rsidR="00281B05" w:rsidRPr="00D20FFE" w:rsidRDefault="00B6730A" w:rsidP="00B0192F">
      <w:pPr>
        <w:pStyle w:val="Listaszerbekezds"/>
        <w:numPr>
          <w:ilvl w:val="0"/>
          <w:numId w:val="5"/>
        </w:numPr>
        <w:ind w:left="567" w:hanging="567"/>
        <w:jc w:val="both"/>
        <w:rPr>
          <w:rFonts w:ascii="Arial" w:hAnsi="Arial" w:cs="Arial"/>
          <w:sz w:val="24"/>
          <w:szCs w:val="24"/>
        </w:rPr>
      </w:pPr>
      <w:r w:rsidRPr="00D20FFE">
        <w:rPr>
          <w:rFonts w:ascii="Arial" w:hAnsi="Arial" w:cs="Arial"/>
          <w:sz w:val="24"/>
          <w:szCs w:val="24"/>
        </w:rPr>
        <w:t xml:space="preserve">Az 1. melléklet </w:t>
      </w:r>
      <w:r w:rsidR="00281B05" w:rsidRPr="00D20FFE">
        <w:rPr>
          <w:rFonts w:ascii="Arial" w:hAnsi="Arial" w:cs="Arial"/>
          <w:sz w:val="24"/>
          <w:szCs w:val="24"/>
        </w:rPr>
        <w:t xml:space="preserve">szerinti </w:t>
      </w:r>
      <w:r w:rsidRPr="00D20FFE">
        <w:rPr>
          <w:rFonts w:ascii="Arial" w:hAnsi="Arial" w:cs="Arial"/>
          <w:sz w:val="24"/>
          <w:szCs w:val="24"/>
        </w:rPr>
        <w:t>területen nem tehető közzé reklám, nem helyezhető el reklámhordozó, reklámhordozót</w:t>
      </w:r>
      <w:r w:rsidR="00281B05" w:rsidRPr="00D20FFE">
        <w:rPr>
          <w:rFonts w:ascii="Arial" w:hAnsi="Arial" w:cs="Arial"/>
          <w:sz w:val="24"/>
          <w:szCs w:val="24"/>
        </w:rPr>
        <w:t xml:space="preserve"> tartó berendezés, kivéve a területen állandó vagy rendezvényhez kapcsolódóan alkalmi jelleggel működő kereskedelmi és vendéglátó egységek működési körébe tartozó </w:t>
      </w:r>
      <w:r w:rsidR="006174AE" w:rsidRPr="00D20FFE">
        <w:rPr>
          <w:rFonts w:ascii="Arial" w:hAnsi="Arial" w:cs="Arial"/>
          <w:sz w:val="24"/>
          <w:szCs w:val="24"/>
        </w:rPr>
        <w:t xml:space="preserve">megállító tábla, reklámzászló, </w:t>
      </w:r>
      <w:r w:rsidR="00F902E8" w:rsidRPr="007E19B1">
        <w:rPr>
          <w:rFonts w:ascii="Arial" w:hAnsi="Arial" w:cs="Arial"/>
          <w:sz w:val="24"/>
          <w:szCs w:val="24"/>
        </w:rPr>
        <w:t>közterület fölé nyúló árnyékoló berendezés</w:t>
      </w:r>
      <w:r w:rsidR="00F902E8" w:rsidRPr="00D324D8">
        <w:rPr>
          <w:rFonts w:ascii="Arial" w:hAnsi="Arial" w:cs="Arial"/>
          <w:sz w:val="24"/>
          <w:szCs w:val="24"/>
        </w:rPr>
        <w:t>.</w:t>
      </w:r>
    </w:p>
    <w:p w:rsidR="00547661" w:rsidRDefault="00B6730A" w:rsidP="00547661">
      <w:pPr>
        <w:pStyle w:val="Listaszerbekezds"/>
        <w:numPr>
          <w:ilvl w:val="0"/>
          <w:numId w:val="5"/>
        </w:numPr>
        <w:ind w:left="567" w:hanging="567"/>
        <w:jc w:val="both"/>
        <w:rPr>
          <w:rFonts w:ascii="Arial" w:hAnsi="Arial" w:cs="Arial"/>
          <w:sz w:val="24"/>
          <w:szCs w:val="24"/>
        </w:rPr>
      </w:pPr>
      <w:r w:rsidRPr="00D20FFE">
        <w:rPr>
          <w:rFonts w:ascii="Arial" w:hAnsi="Arial" w:cs="Arial"/>
          <w:sz w:val="24"/>
          <w:szCs w:val="24"/>
        </w:rPr>
        <w:t>A</w:t>
      </w:r>
      <w:r w:rsidR="003A2866" w:rsidRPr="00D20FFE">
        <w:rPr>
          <w:rFonts w:ascii="Arial" w:hAnsi="Arial" w:cs="Arial"/>
          <w:sz w:val="24"/>
          <w:szCs w:val="24"/>
        </w:rPr>
        <w:t>z</w:t>
      </w:r>
      <w:r w:rsidRPr="00D20FFE">
        <w:rPr>
          <w:rFonts w:ascii="Arial" w:hAnsi="Arial" w:cs="Arial"/>
          <w:sz w:val="24"/>
          <w:szCs w:val="24"/>
        </w:rPr>
        <w:t xml:space="preserve"> </w:t>
      </w:r>
      <w:r w:rsidR="003A2866" w:rsidRPr="00D20FFE">
        <w:rPr>
          <w:rFonts w:ascii="Arial" w:hAnsi="Arial" w:cs="Arial"/>
          <w:sz w:val="24"/>
          <w:szCs w:val="24"/>
        </w:rPr>
        <w:t>1</w:t>
      </w:r>
      <w:r w:rsidRPr="00D20FFE">
        <w:rPr>
          <w:rFonts w:ascii="Arial" w:hAnsi="Arial" w:cs="Arial"/>
          <w:sz w:val="24"/>
          <w:szCs w:val="24"/>
        </w:rPr>
        <w:t>. melléklet</w:t>
      </w:r>
      <w:r w:rsidR="003A2866" w:rsidRPr="00D20FFE">
        <w:rPr>
          <w:rFonts w:ascii="Arial" w:hAnsi="Arial" w:cs="Arial"/>
          <w:sz w:val="24"/>
          <w:szCs w:val="24"/>
        </w:rPr>
        <w:t>ben</w:t>
      </w:r>
      <w:r w:rsidRPr="00D20FFE">
        <w:rPr>
          <w:rFonts w:ascii="Arial" w:hAnsi="Arial" w:cs="Arial"/>
          <w:sz w:val="24"/>
          <w:szCs w:val="24"/>
        </w:rPr>
        <w:t xml:space="preserve"> meghatározott területen kizárólag funkcionális célokat s</w:t>
      </w:r>
      <w:r w:rsidR="003A2866" w:rsidRPr="00D20FFE">
        <w:rPr>
          <w:rFonts w:ascii="Arial" w:hAnsi="Arial" w:cs="Arial"/>
          <w:sz w:val="24"/>
          <w:szCs w:val="24"/>
        </w:rPr>
        <w:t>zolgáló utcabútor helyezhető el, az (1) bekezdésben foglaltak figyelembe vételével.</w:t>
      </w:r>
      <w:r w:rsidR="00425518" w:rsidRPr="00D20FFE">
        <w:rPr>
          <w:rFonts w:ascii="Arial" w:hAnsi="Arial" w:cs="Arial"/>
          <w:sz w:val="24"/>
          <w:szCs w:val="24"/>
        </w:rPr>
        <w:t xml:space="preserve"> </w:t>
      </w:r>
    </w:p>
    <w:p w:rsidR="00F277DB" w:rsidRPr="00F277DB" w:rsidRDefault="00F277DB" w:rsidP="00F277DB">
      <w:pPr>
        <w:pStyle w:val="Listaszerbekezds"/>
        <w:ind w:left="567"/>
        <w:jc w:val="both"/>
        <w:rPr>
          <w:rFonts w:ascii="Arial" w:hAnsi="Arial" w:cs="Arial"/>
          <w:sz w:val="24"/>
          <w:szCs w:val="24"/>
        </w:rPr>
      </w:pPr>
    </w:p>
    <w:p w:rsidR="00B6730A" w:rsidRDefault="009D423F" w:rsidP="009D423F">
      <w:pPr>
        <w:pStyle w:val="Listaszerbekezds"/>
        <w:numPr>
          <w:ilvl w:val="0"/>
          <w:numId w:val="1"/>
        </w:numPr>
        <w:jc w:val="center"/>
        <w:rPr>
          <w:rFonts w:ascii="Arial" w:hAnsi="Arial" w:cs="Arial"/>
          <w:b/>
          <w:sz w:val="24"/>
          <w:szCs w:val="24"/>
        </w:rPr>
      </w:pPr>
      <w:r>
        <w:rPr>
          <w:rFonts w:ascii="Arial" w:hAnsi="Arial" w:cs="Arial"/>
          <w:b/>
          <w:sz w:val="24"/>
          <w:szCs w:val="24"/>
        </w:rPr>
        <w:t>Az utcabútorokra vonatkozó szabályok</w:t>
      </w:r>
    </w:p>
    <w:p w:rsidR="009D423F" w:rsidRDefault="009D423F" w:rsidP="009D423F">
      <w:pPr>
        <w:jc w:val="center"/>
        <w:rPr>
          <w:rFonts w:ascii="Arial" w:hAnsi="Arial" w:cs="Arial"/>
          <w:b/>
          <w:sz w:val="24"/>
          <w:szCs w:val="24"/>
        </w:rPr>
      </w:pPr>
      <w:r>
        <w:rPr>
          <w:rFonts w:ascii="Arial" w:hAnsi="Arial" w:cs="Arial"/>
          <w:b/>
          <w:sz w:val="24"/>
          <w:szCs w:val="24"/>
        </w:rPr>
        <w:t>6.</w:t>
      </w:r>
      <w:r w:rsidR="00D16CDB">
        <w:rPr>
          <w:rFonts w:ascii="Arial" w:hAnsi="Arial" w:cs="Arial"/>
          <w:b/>
          <w:sz w:val="24"/>
          <w:szCs w:val="24"/>
        </w:rPr>
        <w:t xml:space="preserve"> </w:t>
      </w:r>
      <w:r>
        <w:rPr>
          <w:rFonts w:ascii="Arial" w:hAnsi="Arial" w:cs="Arial"/>
          <w:b/>
          <w:sz w:val="24"/>
          <w:szCs w:val="24"/>
        </w:rPr>
        <w:t>§</w:t>
      </w:r>
    </w:p>
    <w:p w:rsidR="003A471E" w:rsidRDefault="003A471E" w:rsidP="0054521A">
      <w:pPr>
        <w:pStyle w:val="Listaszerbekezds"/>
        <w:numPr>
          <w:ilvl w:val="0"/>
          <w:numId w:val="6"/>
        </w:numPr>
        <w:ind w:left="567" w:hanging="567"/>
        <w:jc w:val="both"/>
        <w:rPr>
          <w:rFonts w:ascii="Arial" w:hAnsi="Arial" w:cs="Arial"/>
          <w:sz w:val="24"/>
          <w:szCs w:val="24"/>
        </w:rPr>
      </w:pPr>
      <w:r>
        <w:rPr>
          <w:rFonts w:ascii="Arial" w:hAnsi="Arial" w:cs="Arial"/>
          <w:sz w:val="24"/>
          <w:szCs w:val="24"/>
        </w:rPr>
        <w:t>Az utcabútoron reklámhordozót tartó</w:t>
      </w:r>
      <w:r w:rsidR="0031352B">
        <w:rPr>
          <w:rFonts w:ascii="Arial" w:hAnsi="Arial" w:cs="Arial"/>
          <w:sz w:val="24"/>
          <w:szCs w:val="24"/>
        </w:rPr>
        <w:t xml:space="preserve"> berendezés – az </w:t>
      </w:r>
      <w:proofErr w:type="spellStart"/>
      <w:r w:rsidR="0031352B">
        <w:rPr>
          <w:rFonts w:ascii="Arial" w:hAnsi="Arial" w:cs="Arial"/>
          <w:sz w:val="24"/>
          <w:szCs w:val="24"/>
        </w:rPr>
        <w:t>utasváróban</w:t>
      </w:r>
      <w:proofErr w:type="spellEnd"/>
      <w:r w:rsidR="0031352B">
        <w:rPr>
          <w:rFonts w:ascii="Arial" w:hAnsi="Arial" w:cs="Arial"/>
          <w:sz w:val="24"/>
          <w:szCs w:val="24"/>
        </w:rPr>
        <w:t xml:space="preserve">, </w:t>
      </w:r>
      <w:r>
        <w:rPr>
          <w:rFonts w:ascii="Arial" w:hAnsi="Arial" w:cs="Arial"/>
          <w:sz w:val="24"/>
          <w:szCs w:val="24"/>
        </w:rPr>
        <w:t xml:space="preserve">a kioszkon elhelyezett </w:t>
      </w:r>
      <w:proofErr w:type="spellStart"/>
      <w:r>
        <w:rPr>
          <w:rFonts w:ascii="Arial" w:hAnsi="Arial" w:cs="Arial"/>
          <w:sz w:val="24"/>
          <w:szCs w:val="24"/>
        </w:rPr>
        <w:t>CityLight</w:t>
      </w:r>
      <w:proofErr w:type="spellEnd"/>
      <w:r>
        <w:rPr>
          <w:rFonts w:ascii="Arial" w:hAnsi="Arial" w:cs="Arial"/>
          <w:sz w:val="24"/>
          <w:szCs w:val="24"/>
        </w:rPr>
        <w:t xml:space="preserve"> formátumú eszköz </w:t>
      </w:r>
      <w:r w:rsidR="0031352B">
        <w:rPr>
          <w:rFonts w:ascii="Arial" w:hAnsi="Arial" w:cs="Arial"/>
          <w:sz w:val="24"/>
          <w:szCs w:val="24"/>
        </w:rPr>
        <w:t xml:space="preserve">valamint a </w:t>
      </w:r>
      <w:r w:rsidR="0031352B" w:rsidRPr="007E19B1">
        <w:rPr>
          <w:rFonts w:ascii="Arial" w:hAnsi="Arial" w:cs="Arial"/>
          <w:sz w:val="24"/>
          <w:szCs w:val="24"/>
        </w:rPr>
        <w:t>közterület fölé nyúló árnyékoló berendezés</w:t>
      </w:r>
      <w:r w:rsidR="0031352B">
        <w:rPr>
          <w:rFonts w:ascii="Arial" w:hAnsi="Arial" w:cs="Arial"/>
          <w:sz w:val="24"/>
          <w:szCs w:val="24"/>
        </w:rPr>
        <w:t xml:space="preserve"> </w:t>
      </w:r>
      <w:r>
        <w:rPr>
          <w:rFonts w:ascii="Arial" w:hAnsi="Arial" w:cs="Arial"/>
          <w:sz w:val="24"/>
          <w:szCs w:val="24"/>
        </w:rPr>
        <w:t>kivételével – nem helyezhető el.</w:t>
      </w:r>
    </w:p>
    <w:p w:rsidR="00995A7E" w:rsidRPr="00D2537C" w:rsidRDefault="003A471E" w:rsidP="00E12176">
      <w:pPr>
        <w:pStyle w:val="Listaszerbekezds"/>
        <w:numPr>
          <w:ilvl w:val="0"/>
          <w:numId w:val="6"/>
        </w:numPr>
        <w:ind w:left="567" w:hanging="567"/>
        <w:jc w:val="both"/>
        <w:rPr>
          <w:rFonts w:ascii="Arial" w:hAnsi="Arial" w:cs="Arial"/>
          <w:sz w:val="24"/>
          <w:szCs w:val="24"/>
        </w:rPr>
      </w:pPr>
      <w:r>
        <w:rPr>
          <w:rFonts w:ascii="Arial" w:hAnsi="Arial" w:cs="Arial"/>
          <w:sz w:val="24"/>
          <w:szCs w:val="24"/>
        </w:rPr>
        <w:t>Utcabútorként létesített információs célú berendezés reklámköz</w:t>
      </w:r>
      <w:r w:rsidR="00F902E8">
        <w:rPr>
          <w:rFonts w:ascii="Arial" w:hAnsi="Arial" w:cs="Arial"/>
          <w:sz w:val="24"/>
          <w:szCs w:val="24"/>
        </w:rPr>
        <w:t xml:space="preserve">zétételre alkalmas </w:t>
      </w:r>
      <w:r w:rsidR="00F902E8" w:rsidRPr="00F902E8">
        <w:rPr>
          <w:rFonts w:ascii="Arial" w:hAnsi="Arial" w:cs="Arial"/>
          <w:sz w:val="24"/>
          <w:szCs w:val="24"/>
        </w:rPr>
        <w:t xml:space="preserve">felületének </w:t>
      </w:r>
      <w:r w:rsidRPr="00F902E8">
        <w:rPr>
          <w:rFonts w:ascii="Arial" w:hAnsi="Arial" w:cs="Arial"/>
          <w:sz w:val="24"/>
          <w:szCs w:val="24"/>
        </w:rPr>
        <w:t>l</w:t>
      </w:r>
      <w:r w:rsidR="00F902E8" w:rsidRPr="00F902E8">
        <w:rPr>
          <w:rFonts w:ascii="Arial" w:hAnsi="Arial" w:cs="Arial"/>
          <w:sz w:val="24"/>
          <w:szCs w:val="24"/>
        </w:rPr>
        <w:t>egfeljebb kétharmadán</w:t>
      </w:r>
      <w:r w:rsidRPr="00D16CDB">
        <w:rPr>
          <w:rFonts w:ascii="Arial" w:hAnsi="Arial" w:cs="Arial"/>
          <w:sz w:val="24"/>
          <w:szCs w:val="24"/>
        </w:rPr>
        <w:t xml:space="preserve"> </w:t>
      </w:r>
      <w:r w:rsidR="00E12176">
        <w:rPr>
          <w:rFonts w:ascii="Arial" w:hAnsi="Arial" w:cs="Arial"/>
          <w:sz w:val="24"/>
          <w:szCs w:val="24"/>
        </w:rPr>
        <w:t>tehető közzé reklám. A más célú berendezés reklámcélra nem használható, kivéve a közterület fölé nyúló árnyékoló berendezés esetén, amelynek egész felülete hasznosítható reklámcélra.</w:t>
      </w:r>
    </w:p>
    <w:p w:rsidR="00995A7E" w:rsidRPr="00E12176" w:rsidRDefault="00995A7E" w:rsidP="00E12176">
      <w:pPr>
        <w:jc w:val="both"/>
        <w:rPr>
          <w:rFonts w:ascii="Arial" w:hAnsi="Arial" w:cs="Arial"/>
          <w:b/>
          <w:sz w:val="24"/>
          <w:szCs w:val="24"/>
        </w:rPr>
      </w:pPr>
    </w:p>
    <w:p w:rsidR="009D423F" w:rsidRPr="00E12176" w:rsidRDefault="00E12176" w:rsidP="00E12176">
      <w:pPr>
        <w:pStyle w:val="Listaszerbekezds"/>
        <w:numPr>
          <w:ilvl w:val="0"/>
          <w:numId w:val="1"/>
        </w:numPr>
        <w:jc w:val="center"/>
        <w:rPr>
          <w:rFonts w:ascii="Arial" w:hAnsi="Arial" w:cs="Arial"/>
          <w:sz w:val="24"/>
          <w:szCs w:val="24"/>
        </w:rPr>
      </w:pPr>
      <w:r w:rsidRPr="00E12176">
        <w:rPr>
          <w:rFonts w:ascii="Arial" w:hAnsi="Arial" w:cs="Arial"/>
          <w:b/>
          <w:sz w:val="24"/>
          <w:szCs w:val="24"/>
        </w:rPr>
        <w:t>Egyes utcabúto</w:t>
      </w:r>
      <w:r>
        <w:rPr>
          <w:rFonts w:ascii="Arial" w:hAnsi="Arial" w:cs="Arial"/>
          <w:b/>
          <w:sz w:val="24"/>
          <w:szCs w:val="24"/>
        </w:rPr>
        <w:t>rok elhelyezésére vonatkozó különös szabályok</w:t>
      </w:r>
    </w:p>
    <w:p w:rsidR="00985C90" w:rsidRDefault="005A08B7" w:rsidP="00D2537C">
      <w:pPr>
        <w:jc w:val="center"/>
        <w:rPr>
          <w:rFonts w:ascii="Arial" w:hAnsi="Arial" w:cs="Arial"/>
          <w:b/>
          <w:sz w:val="24"/>
          <w:szCs w:val="24"/>
        </w:rPr>
      </w:pPr>
      <w:r w:rsidRPr="005A08B7">
        <w:rPr>
          <w:rFonts w:ascii="Arial" w:hAnsi="Arial" w:cs="Arial"/>
          <w:b/>
          <w:sz w:val="24"/>
          <w:szCs w:val="24"/>
        </w:rPr>
        <w:t>7.</w:t>
      </w:r>
      <w:r w:rsidR="00D16CDB">
        <w:rPr>
          <w:rFonts w:ascii="Arial" w:hAnsi="Arial" w:cs="Arial"/>
          <w:b/>
          <w:sz w:val="24"/>
          <w:szCs w:val="24"/>
        </w:rPr>
        <w:t xml:space="preserve"> </w:t>
      </w:r>
      <w:r w:rsidRPr="005A08B7">
        <w:rPr>
          <w:rFonts w:ascii="Arial" w:hAnsi="Arial" w:cs="Arial"/>
          <w:b/>
          <w:sz w:val="24"/>
          <w:szCs w:val="24"/>
        </w:rPr>
        <w:t>§</w:t>
      </w:r>
    </w:p>
    <w:p w:rsidR="00985C90" w:rsidRPr="00B93791" w:rsidRDefault="009C75FE" w:rsidP="00985C90">
      <w:pPr>
        <w:pStyle w:val="Listaszerbekezds"/>
        <w:numPr>
          <w:ilvl w:val="0"/>
          <w:numId w:val="7"/>
        </w:numPr>
        <w:ind w:left="567" w:hanging="567"/>
        <w:jc w:val="both"/>
        <w:rPr>
          <w:rFonts w:ascii="Arial" w:hAnsi="Arial" w:cs="Arial"/>
          <w:sz w:val="24"/>
          <w:szCs w:val="24"/>
        </w:rPr>
      </w:pPr>
      <w:r w:rsidRPr="00B93791">
        <w:rPr>
          <w:rFonts w:ascii="Arial" w:hAnsi="Arial" w:cs="Arial"/>
          <w:sz w:val="24"/>
          <w:szCs w:val="24"/>
        </w:rPr>
        <w:lastRenderedPageBreak/>
        <w:t xml:space="preserve">A </w:t>
      </w:r>
      <w:r w:rsidR="00B50662" w:rsidRPr="009C1B9C">
        <w:rPr>
          <w:rFonts w:ascii="Arial" w:hAnsi="Arial" w:cs="Arial"/>
          <w:sz w:val="24"/>
          <w:szCs w:val="24"/>
        </w:rPr>
        <w:t>2</w:t>
      </w:r>
      <w:r w:rsidRPr="009C1B9C">
        <w:rPr>
          <w:rFonts w:ascii="Arial" w:hAnsi="Arial" w:cs="Arial"/>
          <w:sz w:val="24"/>
          <w:szCs w:val="24"/>
        </w:rPr>
        <w:t>. mellékletben</w:t>
      </w:r>
      <w:r w:rsidRPr="00B93791">
        <w:rPr>
          <w:rFonts w:ascii="Arial" w:hAnsi="Arial" w:cs="Arial"/>
          <w:i/>
          <w:sz w:val="24"/>
          <w:szCs w:val="24"/>
        </w:rPr>
        <w:t xml:space="preserve"> </w:t>
      </w:r>
      <w:r w:rsidRPr="00B93791">
        <w:rPr>
          <w:rFonts w:ascii="Arial" w:hAnsi="Arial" w:cs="Arial"/>
          <w:sz w:val="24"/>
          <w:szCs w:val="24"/>
        </w:rPr>
        <w:t>meghatározott közművelődési intézmények számának</w:t>
      </w:r>
      <w:r w:rsidR="00B50662" w:rsidRPr="00B93791">
        <w:rPr>
          <w:rFonts w:ascii="Arial" w:hAnsi="Arial" w:cs="Arial"/>
          <w:sz w:val="24"/>
          <w:szCs w:val="24"/>
        </w:rPr>
        <w:t xml:space="preserve"> ötszörösével</w:t>
      </w:r>
      <w:r w:rsidRPr="00B93791">
        <w:rPr>
          <w:rFonts w:ascii="Arial" w:hAnsi="Arial" w:cs="Arial"/>
          <w:sz w:val="24"/>
          <w:szCs w:val="24"/>
        </w:rPr>
        <w:t xml:space="preserve"> megegyező számú közművelődési célú hirdetőoszlop létesíthető.</w:t>
      </w:r>
      <w:r w:rsidR="00E86A4B" w:rsidRPr="00B93791">
        <w:rPr>
          <w:rFonts w:ascii="Arial" w:hAnsi="Arial" w:cs="Arial"/>
          <w:sz w:val="24"/>
          <w:szCs w:val="24"/>
        </w:rPr>
        <w:t xml:space="preserve"> </w:t>
      </w:r>
      <w:r w:rsidRPr="00B93791">
        <w:rPr>
          <w:rFonts w:ascii="Arial" w:hAnsi="Arial" w:cs="Arial"/>
          <w:sz w:val="24"/>
          <w:szCs w:val="24"/>
        </w:rPr>
        <w:t xml:space="preserve">Közművelődési célú hirdetőoszlop reklám közzétételére igénybe vehető felülete a </w:t>
      </w:r>
      <w:r w:rsidR="00D16CDB">
        <w:rPr>
          <w:rFonts w:ascii="Arial" w:hAnsi="Arial" w:cs="Arial"/>
          <w:sz w:val="24"/>
          <w:szCs w:val="24"/>
        </w:rPr>
        <w:t>12</w:t>
      </w:r>
      <w:r w:rsidRPr="00B93791">
        <w:rPr>
          <w:rFonts w:ascii="Arial" w:hAnsi="Arial" w:cs="Arial"/>
          <w:sz w:val="24"/>
          <w:szCs w:val="24"/>
        </w:rPr>
        <w:t xml:space="preserve"> </w:t>
      </w:r>
      <w:r w:rsidR="00300179">
        <w:rPr>
          <w:rFonts w:ascii="Arial" w:hAnsi="Arial" w:cs="Arial"/>
          <w:sz w:val="24"/>
          <w:szCs w:val="24"/>
        </w:rPr>
        <w:t>m</w:t>
      </w:r>
      <w:r w:rsidR="00300179" w:rsidRPr="0074056D">
        <w:rPr>
          <w:rFonts w:ascii="Arial" w:hAnsi="Arial" w:cs="Arial"/>
          <w:sz w:val="24"/>
          <w:szCs w:val="24"/>
          <w:vertAlign w:val="superscript"/>
        </w:rPr>
        <w:t>2</w:t>
      </w:r>
      <w:r w:rsidR="00300179">
        <w:rPr>
          <w:rFonts w:ascii="Arial" w:hAnsi="Arial" w:cs="Arial"/>
          <w:sz w:val="24"/>
          <w:szCs w:val="24"/>
        </w:rPr>
        <w:t>-t</w:t>
      </w:r>
      <w:r w:rsidR="00C270D9" w:rsidRPr="00B93791">
        <w:rPr>
          <w:rFonts w:ascii="Arial" w:hAnsi="Arial" w:cs="Arial"/>
          <w:sz w:val="24"/>
          <w:szCs w:val="24"/>
        </w:rPr>
        <w:t xml:space="preserve"> </w:t>
      </w:r>
      <w:r w:rsidR="00D16CDB">
        <w:rPr>
          <w:rFonts w:ascii="Arial" w:hAnsi="Arial" w:cs="Arial"/>
          <w:sz w:val="24"/>
          <w:szCs w:val="24"/>
        </w:rPr>
        <w:t>nem haladhatja meg.</w:t>
      </w:r>
    </w:p>
    <w:p w:rsidR="007C51E2" w:rsidRDefault="007C51E2" w:rsidP="00985C90">
      <w:pPr>
        <w:pStyle w:val="Listaszerbekezds"/>
        <w:numPr>
          <w:ilvl w:val="0"/>
          <w:numId w:val="7"/>
        </w:numPr>
        <w:ind w:left="567" w:hanging="567"/>
        <w:jc w:val="both"/>
        <w:rPr>
          <w:rFonts w:ascii="Arial" w:hAnsi="Arial" w:cs="Arial"/>
          <w:sz w:val="24"/>
          <w:szCs w:val="24"/>
        </w:rPr>
      </w:pPr>
      <w:r>
        <w:rPr>
          <w:rFonts w:ascii="Arial" w:hAnsi="Arial" w:cs="Arial"/>
          <w:sz w:val="24"/>
          <w:szCs w:val="24"/>
        </w:rPr>
        <w:t>Információs célú berendezés az alábbi gazdasági reklámnak</w:t>
      </w:r>
      <w:r w:rsidR="00C270D9">
        <w:rPr>
          <w:rFonts w:ascii="Arial" w:hAnsi="Arial" w:cs="Arial"/>
          <w:sz w:val="24"/>
          <w:szCs w:val="24"/>
        </w:rPr>
        <w:t xml:space="preserve"> </w:t>
      </w:r>
      <w:r>
        <w:rPr>
          <w:rFonts w:ascii="Arial" w:hAnsi="Arial" w:cs="Arial"/>
          <w:sz w:val="24"/>
          <w:szCs w:val="24"/>
        </w:rPr>
        <w:t>nem minősülő közérdekű információ közlésére létesíthető:</w:t>
      </w:r>
    </w:p>
    <w:p w:rsidR="007C51E2" w:rsidRDefault="007C51E2" w:rsidP="007C51E2">
      <w:pPr>
        <w:pStyle w:val="Listaszerbekezds"/>
        <w:numPr>
          <w:ilvl w:val="0"/>
          <w:numId w:val="8"/>
        </w:numPr>
        <w:jc w:val="both"/>
        <w:rPr>
          <w:rFonts w:ascii="Arial" w:hAnsi="Arial" w:cs="Arial"/>
          <w:sz w:val="24"/>
          <w:szCs w:val="24"/>
        </w:rPr>
      </w:pPr>
      <w:r>
        <w:rPr>
          <w:rFonts w:ascii="Arial" w:hAnsi="Arial" w:cs="Arial"/>
          <w:sz w:val="24"/>
          <w:szCs w:val="24"/>
        </w:rPr>
        <w:t>az önkormányzat műkö</w:t>
      </w:r>
      <w:r w:rsidR="002617FC">
        <w:rPr>
          <w:rFonts w:ascii="Arial" w:hAnsi="Arial" w:cs="Arial"/>
          <w:sz w:val="24"/>
          <w:szCs w:val="24"/>
        </w:rPr>
        <w:t>dése körébe tartozó információk,</w:t>
      </w:r>
    </w:p>
    <w:p w:rsidR="007C51E2" w:rsidRDefault="007C51E2" w:rsidP="007C51E2">
      <w:pPr>
        <w:pStyle w:val="Listaszerbekezds"/>
        <w:numPr>
          <w:ilvl w:val="0"/>
          <w:numId w:val="8"/>
        </w:numPr>
        <w:jc w:val="both"/>
        <w:rPr>
          <w:rFonts w:ascii="Arial" w:hAnsi="Arial" w:cs="Arial"/>
          <w:sz w:val="24"/>
          <w:szCs w:val="24"/>
        </w:rPr>
      </w:pPr>
      <w:r>
        <w:rPr>
          <w:rFonts w:ascii="Arial" w:hAnsi="Arial" w:cs="Arial"/>
          <w:sz w:val="24"/>
          <w:szCs w:val="24"/>
        </w:rPr>
        <w:t>a település szempontjából jelentős eseményekkel kapcsolatos információk</w:t>
      </w:r>
      <w:r w:rsidR="002617FC">
        <w:rPr>
          <w:rFonts w:ascii="Arial" w:hAnsi="Arial" w:cs="Arial"/>
          <w:sz w:val="24"/>
          <w:szCs w:val="24"/>
        </w:rPr>
        <w:t>,</w:t>
      </w:r>
    </w:p>
    <w:p w:rsidR="007C51E2" w:rsidRDefault="007C51E2" w:rsidP="007C51E2">
      <w:pPr>
        <w:pStyle w:val="Listaszerbekezds"/>
        <w:numPr>
          <w:ilvl w:val="0"/>
          <w:numId w:val="8"/>
        </w:numPr>
        <w:jc w:val="both"/>
        <w:rPr>
          <w:rFonts w:ascii="Arial" w:hAnsi="Arial" w:cs="Arial"/>
          <w:sz w:val="24"/>
          <w:szCs w:val="24"/>
        </w:rPr>
      </w:pPr>
      <w:r>
        <w:rPr>
          <w:rFonts w:ascii="Arial" w:hAnsi="Arial" w:cs="Arial"/>
          <w:sz w:val="24"/>
          <w:szCs w:val="24"/>
        </w:rPr>
        <w:t>a településen elérhető szolgáltatásokkal, ügyintézési lehetőségekkel kapcsolatos tájékoztatás nyújtása</w:t>
      </w:r>
      <w:r w:rsidR="002617FC">
        <w:rPr>
          <w:rFonts w:ascii="Arial" w:hAnsi="Arial" w:cs="Arial"/>
          <w:sz w:val="24"/>
          <w:szCs w:val="24"/>
        </w:rPr>
        <w:t>,</w:t>
      </w:r>
    </w:p>
    <w:p w:rsidR="007C51E2" w:rsidRDefault="007C51E2" w:rsidP="007C51E2">
      <w:pPr>
        <w:pStyle w:val="Listaszerbekezds"/>
        <w:numPr>
          <w:ilvl w:val="0"/>
          <w:numId w:val="8"/>
        </w:numPr>
        <w:jc w:val="both"/>
        <w:rPr>
          <w:rFonts w:ascii="Arial" w:hAnsi="Arial" w:cs="Arial"/>
          <w:sz w:val="24"/>
          <w:szCs w:val="24"/>
        </w:rPr>
      </w:pPr>
      <w:r>
        <w:rPr>
          <w:rFonts w:ascii="Arial" w:hAnsi="Arial" w:cs="Arial"/>
          <w:sz w:val="24"/>
          <w:szCs w:val="24"/>
        </w:rPr>
        <w:t>idegenforgalmi és közlekedési információk</w:t>
      </w:r>
      <w:r w:rsidR="002617FC">
        <w:rPr>
          <w:rFonts w:ascii="Arial" w:hAnsi="Arial" w:cs="Arial"/>
          <w:sz w:val="24"/>
          <w:szCs w:val="24"/>
        </w:rPr>
        <w:t>,</w:t>
      </w:r>
    </w:p>
    <w:p w:rsidR="007C51E2" w:rsidRDefault="007C51E2" w:rsidP="00F94955">
      <w:pPr>
        <w:pStyle w:val="Listaszerbekezds"/>
        <w:numPr>
          <w:ilvl w:val="0"/>
          <w:numId w:val="8"/>
        </w:numPr>
        <w:jc w:val="both"/>
        <w:rPr>
          <w:rFonts w:ascii="Arial" w:hAnsi="Arial" w:cs="Arial"/>
          <w:b/>
          <w:sz w:val="24"/>
          <w:szCs w:val="24"/>
        </w:rPr>
      </w:pPr>
      <w:r>
        <w:rPr>
          <w:rFonts w:ascii="Arial" w:hAnsi="Arial" w:cs="Arial"/>
          <w:sz w:val="24"/>
          <w:szCs w:val="24"/>
        </w:rPr>
        <w:t>a lakosság egészét vagy széles rétegeit érintő, elsősorban állami információk</w:t>
      </w:r>
      <w:r w:rsidR="00F94955">
        <w:rPr>
          <w:rFonts w:ascii="Arial" w:hAnsi="Arial" w:cs="Arial"/>
          <w:sz w:val="24"/>
          <w:szCs w:val="24"/>
        </w:rPr>
        <w:t>.</w:t>
      </w:r>
    </w:p>
    <w:p w:rsidR="007C51E2" w:rsidRPr="00F94955" w:rsidRDefault="00DB29F7" w:rsidP="007F0982">
      <w:pPr>
        <w:pStyle w:val="Listaszerbekezds"/>
        <w:numPr>
          <w:ilvl w:val="0"/>
          <w:numId w:val="7"/>
        </w:numPr>
        <w:ind w:left="567" w:hanging="567"/>
        <w:jc w:val="both"/>
        <w:rPr>
          <w:rFonts w:ascii="Arial" w:hAnsi="Arial" w:cs="Arial"/>
          <w:sz w:val="24"/>
          <w:szCs w:val="24"/>
        </w:rPr>
      </w:pPr>
      <w:r w:rsidRPr="00F94955">
        <w:rPr>
          <w:rFonts w:ascii="Arial" w:hAnsi="Arial" w:cs="Arial"/>
          <w:sz w:val="24"/>
          <w:szCs w:val="24"/>
        </w:rPr>
        <w:t xml:space="preserve">Az információs célú berendezés felületének legfeljebb </w:t>
      </w:r>
      <w:r w:rsidR="00F94955" w:rsidRPr="00F94955">
        <w:rPr>
          <w:rFonts w:ascii="Arial" w:hAnsi="Arial" w:cs="Arial"/>
          <w:sz w:val="24"/>
          <w:szCs w:val="24"/>
        </w:rPr>
        <w:t>kétharmada</w:t>
      </w:r>
      <w:r w:rsidRPr="00F94955">
        <w:rPr>
          <w:rFonts w:ascii="Arial" w:hAnsi="Arial" w:cs="Arial"/>
          <w:sz w:val="24"/>
          <w:szCs w:val="24"/>
        </w:rPr>
        <w:t xml:space="preserve"> vehető igénybe reklám közzétételére, felületének legalább </w:t>
      </w:r>
      <w:r w:rsidR="00F94955" w:rsidRPr="00F94955">
        <w:rPr>
          <w:rFonts w:ascii="Arial" w:hAnsi="Arial" w:cs="Arial"/>
          <w:sz w:val="24"/>
          <w:szCs w:val="24"/>
        </w:rPr>
        <w:t>egyharmada</w:t>
      </w:r>
      <w:r w:rsidRPr="00F94955">
        <w:rPr>
          <w:rFonts w:ascii="Arial" w:hAnsi="Arial" w:cs="Arial"/>
          <w:sz w:val="24"/>
          <w:szCs w:val="24"/>
        </w:rPr>
        <w:t xml:space="preserve"> </w:t>
      </w:r>
      <w:r w:rsidR="00147028" w:rsidRPr="00F94955">
        <w:rPr>
          <w:rFonts w:ascii="Arial" w:hAnsi="Arial" w:cs="Arial"/>
          <w:sz w:val="24"/>
          <w:szCs w:val="24"/>
        </w:rPr>
        <w:t>a (2) bekezdés sze</w:t>
      </w:r>
      <w:r w:rsidR="002F42A0">
        <w:rPr>
          <w:rFonts w:ascii="Arial" w:hAnsi="Arial" w:cs="Arial"/>
          <w:sz w:val="24"/>
          <w:szCs w:val="24"/>
        </w:rPr>
        <w:t>rinti közérdekű információt tartalmaz</w:t>
      </w:r>
      <w:r w:rsidR="00147028" w:rsidRPr="00F94955">
        <w:rPr>
          <w:rFonts w:ascii="Arial" w:hAnsi="Arial" w:cs="Arial"/>
          <w:sz w:val="24"/>
          <w:szCs w:val="24"/>
        </w:rPr>
        <w:t>.</w:t>
      </w:r>
    </w:p>
    <w:p w:rsidR="00147028" w:rsidRDefault="00147028" w:rsidP="00147028">
      <w:pPr>
        <w:jc w:val="both"/>
        <w:rPr>
          <w:rFonts w:ascii="Arial" w:hAnsi="Arial" w:cs="Arial"/>
          <w:sz w:val="24"/>
          <w:szCs w:val="24"/>
        </w:rPr>
      </w:pPr>
    </w:p>
    <w:p w:rsidR="00DF1BFE" w:rsidRPr="00E35780" w:rsidRDefault="00147028" w:rsidP="00E35780">
      <w:pPr>
        <w:pStyle w:val="Listaszerbekezds"/>
        <w:numPr>
          <w:ilvl w:val="0"/>
          <w:numId w:val="1"/>
        </w:numPr>
        <w:jc w:val="center"/>
        <w:rPr>
          <w:rFonts w:ascii="Arial" w:hAnsi="Arial" w:cs="Arial"/>
          <w:b/>
          <w:sz w:val="24"/>
          <w:szCs w:val="24"/>
        </w:rPr>
      </w:pPr>
      <w:r>
        <w:rPr>
          <w:rFonts w:ascii="Arial" w:hAnsi="Arial" w:cs="Arial"/>
          <w:b/>
          <w:sz w:val="24"/>
          <w:szCs w:val="24"/>
        </w:rPr>
        <w:t>Reklámhordozóra, reklámhordozó berendezésekre vonatkozó követelmények</w:t>
      </w:r>
    </w:p>
    <w:p w:rsidR="00147028" w:rsidRPr="00E929BA" w:rsidRDefault="00147028" w:rsidP="00DF1BFE">
      <w:pPr>
        <w:jc w:val="center"/>
        <w:rPr>
          <w:rFonts w:ascii="Arial" w:hAnsi="Arial" w:cs="Arial"/>
          <w:b/>
          <w:sz w:val="24"/>
          <w:szCs w:val="24"/>
        </w:rPr>
      </w:pPr>
      <w:r w:rsidRPr="00E929BA">
        <w:rPr>
          <w:rFonts w:ascii="Arial" w:hAnsi="Arial" w:cs="Arial"/>
          <w:b/>
          <w:sz w:val="24"/>
          <w:szCs w:val="24"/>
        </w:rPr>
        <w:t>8.</w:t>
      </w:r>
      <w:r w:rsidR="00D16CDB">
        <w:rPr>
          <w:rFonts w:ascii="Arial" w:hAnsi="Arial" w:cs="Arial"/>
          <w:b/>
          <w:sz w:val="24"/>
          <w:szCs w:val="24"/>
        </w:rPr>
        <w:t xml:space="preserve"> </w:t>
      </w:r>
      <w:r w:rsidRPr="00E929BA">
        <w:rPr>
          <w:rFonts w:ascii="Arial" w:hAnsi="Arial" w:cs="Arial"/>
          <w:b/>
          <w:sz w:val="24"/>
          <w:szCs w:val="24"/>
        </w:rPr>
        <w:t>§</w:t>
      </w:r>
    </w:p>
    <w:p w:rsidR="00147028" w:rsidRDefault="00240DFE" w:rsidP="00147028">
      <w:pPr>
        <w:pStyle w:val="Listaszerbekezds"/>
        <w:numPr>
          <w:ilvl w:val="0"/>
          <w:numId w:val="9"/>
        </w:numPr>
        <w:ind w:left="567" w:hanging="567"/>
        <w:jc w:val="both"/>
        <w:rPr>
          <w:rFonts w:ascii="Arial" w:hAnsi="Arial" w:cs="Arial"/>
          <w:sz w:val="24"/>
          <w:szCs w:val="24"/>
        </w:rPr>
      </w:pPr>
      <w:r w:rsidRPr="00E929BA">
        <w:rPr>
          <w:rFonts w:ascii="Arial" w:hAnsi="Arial" w:cs="Arial"/>
          <w:sz w:val="24"/>
          <w:szCs w:val="24"/>
        </w:rPr>
        <w:t>Közterületen reklá</w:t>
      </w:r>
      <w:r w:rsidR="005E59D7" w:rsidRPr="00E929BA">
        <w:rPr>
          <w:rFonts w:ascii="Arial" w:hAnsi="Arial" w:cs="Arial"/>
          <w:sz w:val="24"/>
          <w:szCs w:val="24"/>
        </w:rPr>
        <w:t>m, illetve plakát reklámhordozó</w:t>
      </w:r>
      <w:r w:rsidR="00CA6099" w:rsidRPr="00E929BA">
        <w:rPr>
          <w:rFonts w:ascii="Arial" w:hAnsi="Arial" w:cs="Arial"/>
          <w:sz w:val="24"/>
          <w:szCs w:val="24"/>
        </w:rPr>
        <w:t>,</w:t>
      </w:r>
      <w:r w:rsidR="005E59D7" w:rsidRPr="00E929BA">
        <w:rPr>
          <w:rFonts w:ascii="Arial" w:hAnsi="Arial" w:cs="Arial"/>
          <w:sz w:val="24"/>
          <w:szCs w:val="24"/>
        </w:rPr>
        <w:t xml:space="preserve"> a megállító tábla, </w:t>
      </w:r>
      <w:r w:rsidR="00CA6099" w:rsidRPr="00E929BA">
        <w:rPr>
          <w:rFonts w:ascii="Arial" w:hAnsi="Arial" w:cs="Arial"/>
          <w:sz w:val="24"/>
          <w:szCs w:val="24"/>
        </w:rPr>
        <w:t xml:space="preserve">a </w:t>
      </w:r>
      <w:r w:rsidR="005E59D7" w:rsidRPr="00E929BA">
        <w:rPr>
          <w:rFonts w:ascii="Arial" w:hAnsi="Arial" w:cs="Arial"/>
          <w:sz w:val="24"/>
          <w:szCs w:val="24"/>
        </w:rPr>
        <w:t>mobil plakáttartó berendezés</w:t>
      </w:r>
      <w:r w:rsidR="00BC21F0" w:rsidRPr="00E929BA">
        <w:rPr>
          <w:rFonts w:ascii="Arial" w:hAnsi="Arial" w:cs="Arial"/>
          <w:sz w:val="24"/>
          <w:szCs w:val="24"/>
        </w:rPr>
        <w:t>,</w:t>
      </w:r>
      <w:r w:rsidR="00BC21F0" w:rsidRPr="00BC21F0">
        <w:rPr>
          <w:rFonts w:ascii="Arial" w:hAnsi="Arial" w:cs="Arial"/>
          <w:sz w:val="24"/>
          <w:szCs w:val="24"/>
        </w:rPr>
        <w:t xml:space="preserve"> a közérdekű molinó, </w:t>
      </w:r>
      <w:r w:rsidR="00BC21F0" w:rsidRPr="009C1B9C">
        <w:rPr>
          <w:rFonts w:ascii="Arial" w:hAnsi="Arial" w:cs="Arial"/>
          <w:sz w:val="24"/>
          <w:szCs w:val="24"/>
        </w:rPr>
        <w:t xml:space="preserve">a </w:t>
      </w:r>
      <w:r w:rsidR="00BC21F0" w:rsidRPr="00BC21F0">
        <w:rPr>
          <w:rFonts w:ascii="Arial" w:hAnsi="Arial" w:cs="Arial"/>
          <w:sz w:val="24"/>
          <w:szCs w:val="24"/>
        </w:rPr>
        <w:t>közterület fölé nyúló árnyékoló berendezés</w:t>
      </w:r>
      <w:r w:rsidR="005E59D7" w:rsidRPr="00BC21F0">
        <w:rPr>
          <w:rFonts w:ascii="Arial" w:hAnsi="Arial" w:cs="Arial"/>
          <w:sz w:val="24"/>
          <w:szCs w:val="24"/>
        </w:rPr>
        <w:t xml:space="preserve"> és a reklámzászló kivételével</w:t>
      </w:r>
    </w:p>
    <w:p w:rsidR="00240DFE" w:rsidRDefault="00D86BC7" w:rsidP="00CB1DB9">
      <w:pPr>
        <w:pStyle w:val="Listaszerbekezds"/>
        <w:numPr>
          <w:ilvl w:val="0"/>
          <w:numId w:val="10"/>
        </w:numPr>
        <w:jc w:val="both"/>
        <w:rPr>
          <w:rFonts w:ascii="Arial" w:hAnsi="Arial" w:cs="Arial"/>
          <w:sz w:val="24"/>
          <w:szCs w:val="24"/>
        </w:rPr>
      </w:pPr>
      <w:r>
        <w:rPr>
          <w:rFonts w:ascii="Arial" w:hAnsi="Arial" w:cs="Arial"/>
          <w:sz w:val="24"/>
          <w:szCs w:val="24"/>
        </w:rPr>
        <w:t>horgany</w:t>
      </w:r>
      <w:r w:rsidR="00CB1DB9">
        <w:rPr>
          <w:rFonts w:ascii="Arial" w:hAnsi="Arial" w:cs="Arial"/>
          <w:sz w:val="24"/>
          <w:szCs w:val="24"/>
        </w:rPr>
        <w:t xml:space="preserve">zott és szinterezett acélból, vagy szinterezett </w:t>
      </w:r>
      <w:r w:rsidR="002617FC">
        <w:rPr>
          <w:rFonts w:ascii="Arial" w:hAnsi="Arial" w:cs="Arial"/>
          <w:sz w:val="24"/>
          <w:szCs w:val="24"/>
        </w:rPr>
        <w:t>alumíniumból készült eszközökön,</w:t>
      </w:r>
    </w:p>
    <w:p w:rsidR="00CB1DB9" w:rsidRDefault="00CB1DB9" w:rsidP="00CB1DB9">
      <w:pPr>
        <w:pStyle w:val="Listaszerbekezds"/>
        <w:numPr>
          <w:ilvl w:val="0"/>
          <w:numId w:val="10"/>
        </w:numPr>
        <w:jc w:val="both"/>
        <w:rPr>
          <w:rFonts w:ascii="Arial" w:hAnsi="Arial" w:cs="Arial"/>
          <w:sz w:val="24"/>
          <w:szCs w:val="24"/>
        </w:rPr>
      </w:pPr>
      <w:r>
        <w:rPr>
          <w:rFonts w:ascii="Arial" w:hAnsi="Arial" w:cs="Arial"/>
          <w:sz w:val="24"/>
          <w:szCs w:val="24"/>
        </w:rPr>
        <w:t>pl</w:t>
      </w:r>
      <w:r w:rsidR="002617FC">
        <w:rPr>
          <w:rFonts w:ascii="Arial" w:hAnsi="Arial" w:cs="Arial"/>
          <w:sz w:val="24"/>
          <w:szCs w:val="24"/>
        </w:rPr>
        <w:t>exi vagy biztonsági üveg mögött,</w:t>
      </w:r>
    </w:p>
    <w:p w:rsidR="00CB1DB9" w:rsidRDefault="00CB1DB9" w:rsidP="00CB1DB9">
      <w:pPr>
        <w:pStyle w:val="Listaszerbekezds"/>
        <w:numPr>
          <w:ilvl w:val="0"/>
          <w:numId w:val="10"/>
        </w:numPr>
        <w:jc w:val="both"/>
        <w:rPr>
          <w:rFonts w:ascii="Arial" w:hAnsi="Arial" w:cs="Arial"/>
          <w:sz w:val="24"/>
          <w:szCs w:val="24"/>
        </w:rPr>
      </w:pPr>
      <w:r>
        <w:rPr>
          <w:rFonts w:ascii="Arial" w:hAnsi="Arial" w:cs="Arial"/>
          <w:sz w:val="24"/>
          <w:szCs w:val="24"/>
        </w:rPr>
        <w:t>hátsó fényforrá</w:t>
      </w:r>
      <w:r w:rsidR="002617FC">
        <w:rPr>
          <w:rFonts w:ascii="Arial" w:hAnsi="Arial" w:cs="Arial"/>
          <w:sz w:val="24"/>
          <w:szCs w:val="24"/>
        </w:rPr>
        <w:t>s által megvilágított eszközben,</w:t>
      </w:r>
    </w:p>
    <w:p w:rsidR="005E59D7" w:rsidRDefault="00CB1DB9" w:rsidP="005E59D7">
      <w:pPr>
        <w:pStyle w:val="Listaszerbekezds"/>
        <w:numPr>
          <w:ilvl w:val="0"/>
          <w:numId w:val="10"/>
        </w:numPr>
        <w:jc w:val="both"/>
        <w:rPr>
          <w:rFonts w:ascii="Arial" w:hAnsi="Arial" w:cs="Arial"/>
          <w:sz w:val="24"/>
          <w:szCs w:val="24"/>
        </w:rPr>
      </w:pPr>
      <w:r>
        <w:rPr>
          <w:rFonts w:ascii="Arial" w:hAnsi="Arial" w:cs="Arial"/>
          <w:sz w:val="24"/>
          <w:szCs w:val="24"/>
        </w:rPr>
        <w:t>állandó és változó ta</w:t>
      </w:r>
      <w:r w:rsidR="00D16CDB">
        <w:rPr>
          <w:rFonts w:ascii="Arial" w:hAnsi="Arial" w:cs="Arial"/>
          <w:sz w:val="24"/>
          <w:szCs w:val="24"/>
        </w:rPr>
        <w:t>rtalmat is megjelenítő eszközön</w:t>
      </w:r>
    </w:p>
    <w:p w:rsidR="00CB1DB9" w:rsidRPr="005E59D7" w:rsidRDefault="005E59D7" w:rsidP="005E59D7">
      <w:pPr>
        <w:ind w:left="567"/>
        <w:jc w:val="both"/>
        <w:rPr>
          <w:rFonts w:ascii="Arial" w:hAnsi="Arial" w:cs="Arial"/>
          <w:sz w:val="24"/>
          <w:szCs w:val="24"/>
        </w:rPr>
      </w:pPr>
      <w:proofErr w:type="gramStart"/>
      <w:r w:rsidRPr="005E59D7">
        <w:rPr>
          <w:rFonts w:ascii="Arial" w:hAnsi="Arial" w:cs="Arial"/>
          <w:sz w:val="24"/>
          <w:szCs w:val="24"/>
        </w:rPr>
        <w:t>helyezhető</w:t>
      </w:r>
      <w:proofErr w:type="gramEnd"/>
      <w:r w:rsidRPr="005E59D7">
        <w:rPr>
          <w:rFonts w:ascii="Arial" w:hAnsi="Arial" w:cs="Arial"/>
          <w:sz w:val="24"/>
          <w:szCs w:val="24"/>
        </w:rPr>
        <w:t xml:space="preserve"> el azzal, hogy </w:t>
      </w:r>
      <w:r w:rsidR="00CB1DB9" w:rsidRPr="005E59D7">
        <w:rPr>
          <w:rFonts w:ascii="Arial" w:hAnsi="Arial" w:cs="Arial"/>
          <w:sz w:val="24"/>
          <w:szCs w:val="24"/>
        </w:rPr>
        <w:t>egymástól számított 2 méteres távolságon belül – ide nem értve az egyetlen funkcionális célú utcabútoron történő több reklámhordozó</w:t>
      </w:r>
      <w:r w:rsidR="0020224A">
        <w:rPr>
          <w:rFonts w:ascii="Arial" w:hAnsi="Arial" w:cs="Arial"/>
          <w:sz w:val="24"/>
          <w:szCs w:val="24"/>
        </w:rPr>
        <w:t xml:space="preserve"> valamint a választási plakát</w:t>
      </w:r>
      <w:r w:rsidR="00CB1DB9" w:rsidRPr="005E59D7">
        <w:rPr>
          <w:rFonts w:ascii="Arial" w:hAnsi="Arial" w:cs="Arial"/>
          <w:sz w:val="24"/>
          <w:szCs w:val="24"/>
        </w:rPr>
        <w:t xml:space="preserve"> elhelyezését – sem horizontálisan, sem vertikális</w:t>
      </w:r>
      <w:r w:rsidRPr="005E59D7">
        <w:rPr>
          <w:rFonts w:ascii="Arial" w:hAnsi="Arial" w:cs="Arial"/>
          <w:sz w:val="24"/>
          <w:szCs w:val="24"/>
        </w:rPr>
        <w:t xml:space="preserve">an nem </w:t>
      </w:r>
      <w:r w:rsidR="00CB1DB9" w:rsidRPr="005E59D7">
        <w:rPr>
          <w:rFonts w:ascii="Arial" w:hAnsi="Arial" w:cs="Arial"/>
          <w:sz w:val="24"/>
          <w:szCs w:val="24"/>
        </w:rPr>
        <w:t>helyezhető el.</w:t>
      </w:r>
      <w:r w:rsidR="007A7CB8" w:rsidRPr="005E59D7">
        <w:rPr>
          <w:rFonts w:ascii="Arial" w:hAnsi="Arial" w:cs="Arial"/>
          <w:sz w:val="24"/>
          <w:szCs w:val="24"/>
        </w:rPr>
        <w:t xml:space="preserve"> </w:t>
      </w:r>
    </w:p>
    <w:p w:rsidR="00D3200C" w:rsidRPr="00774BE6" w:rsidRDefault="00C97908" w:rsidP="00412AA5">
      <w:pPr>
        <w:pStyle w:val="Listaszerbekezds"/>
        <w:numPr>
          <w:ilvl w:val="0"/>
          <w:numId w:val="9"/>
        </w:numPr>
        <w:ind w:left="567" w:hanging="567"/>
        <w:jc w:val="both"/>
        <w:rPr>
          <w:rFonts w:ascii="Arial" w:hAnsi="Arial" w:cs="Arial"/>
          <w:sz w:val="24"/>
          <w:szCs w:val="24"/>
        </w:rPr>
      </w:pPr>
      <w:r w:rsidRPr="00774BE6">
        <w:rPr>
          <w:rFonts w:ascii="Arial" w:hAnsi="Arial" w:cs="Arial"/>
          <w:sz w:val="24"/>
          <w:szCs w:val="24"/>
        </w:rPr>
        <w:t>A</w:t>
      </w:r>
      <w:r w:rsidR="008723D5" w:rsidRPr="00774BE6">
        <w:rPr>
          <w:rFonts w:ascii="Arial" w:hAnsi="Arial" w:cs="Arial"/>
          <w:sz w:val="24"/>
          <w:szCs w:val="24"/>
        </w:rPr>
        <w:t>z</w:t>
      </w:r>
      <w:r w:rsidR="00E929BA">
        <w:rPr>
          <w:rFonts w:ascii="Arial" w:hAnsi="Arial" w:cs="Arial"/>
          <w:sz w:val="24"/>
          <w:szCs w:val="24"/>
        </w:rPr>
        <w:t xml:space="preserve"> </w:t>
      </w:r>
      <w:proofErr w:type="spellStart"/>
      <w:r w:rsidRPr="00774BE6">
        <w:rPr>
          <w:rFonts w:ascii="Arial" w:hAnsi="Arial" w:cs="Arial"/>
          <w:sz w:val="24"/>
          <w:szCs w:val="24"/>
        </w:rPr>
        <w:t>utasváró</w:t>
      </w:r>
      <w:proofErr w:type="spellEnd"/>
      <w:r w:rsidR="008723D5" w:rsidRPr="00774BE6">
        <w:rPr>
          <w:rFonts w:ascii="Arial" w:hAnsi="Arial" w:cs="Arial"/>
          <w:sz w:val="24"/>
          <w:szCs w:val="24"/>
        </w:rPr>
        <w:t xml:space="preserve">, a megállító tábla, a </w:t>
      </w:r>
      <w:r w:rsidR="008723D5" w:rsidRPr="00E929BA">
        <w:rPr>
          <w:rFonts w:ascii="Arial" w:hAnsi="Arial" w:cs="Arial"/>
          <w:sz w:val="24"/>
          <w:szCs w:val="24"/>
        </w:rPr>
        <w:t>mobil plakáttartó berendezés</w:t>
      </w:r>
      <w:r w:rsidR="008723D5" w:rsidRPr="00D37E05">
        <w:rPr>
          <w:rFonts w:ascii="Arial" w:hAnsi="Arial" w:cs="Arial"/>
          <w:sz w:val="24"/>
          <w:szCs w:val="24"/>
        </w:rPr>
        <w:t>,</w:t>
      </w:r>
      <w:r w:rsidR="008723D5" w:rsidRPr="00774BE6">
        <w:rPr>
          <w:rFonts w:ascii="Arial" w:hAnsi="Arial" w:cs="Arial"/>
          <w:sz w:val="24"/>
          <w:szCs w:val="24"/>
        </w:rPr>
        <w:t xml:space="preserve"> a közérdekű molinó, </w:t>
      </w:r>
      <w:r w:rsidR="008723D5" w:rsidRPr="00774BE6">
        <w:rPr>
          <w:rFonts w:ascii="Arial" w:hAnsi="Arial" w:cs="Arial"/>
          <w:i/>
          <w:sz w:val="24"/>
          <w:szCs w:val="24"/>
        </w:rPr>
        <w:t xml:space="preserve">a </w:t>
      </w:r>
      <w:r w:rsidR="008723D5" w:rsidRPr="00774BE6">
        <w:rPr>
          <w:rFonts w:ascii="Arial" w:hAnsi="Arial" w:cs="Arial"/>
          <w:sz w:val="24"/>
          <w:szCs w:val="24"/>
        </w:rPr>
        <w:t xml:space="preserve">közterület fölé nyúló árnyékoló berendezés, a reklámzászló </w:t>
      </w:r>
      <w:r w:rsidRPr="00774BE6">
        <w:rPr>
          <w:rFonts w:ascii="Arial" w:hAnsi="Arial" w:cs="Arial"/>
          <w:sz w:val="24"/>
          <w:szCs w:val="24"/>
        </w:rPr>
        <w:t xml:space="preserve">és a kioszk kivételével a reklám, illetve plakát elhelyezésre szolgáló reklámhordozón kialakítható reklámfelület legalább </w:t>
      </w:r>
      <w:r w:rsidR="008723D5" w:rsidRPr="00774BE6">
        <w:rPr>
          <w:rFonts w:ascii="Arial" w:hAnsi="Arial" w:cs="Arial"/>
          <w:sz w:val="24"/>
          <w:szCs w:val="24"/>
        </w:rPr>
        <w:t>egyharmadán</w:t>
      </w:r>
      <w:r w:rsidR="00D3200C" w:rsidRPr="00774BE6">
        <w:rPr>
          <w:rFonts w:ascii="Arial" w:hAnsi="Arial" w:cs="Arial"/>
          <w:sz w:val="24"/>
          <w:szCs w:val="24"/>
        </w:rPr>
        <w:t xml:space="preserve"> Szombathely Megyei Jogú Város Önkormányzata</w:t>
      </w:r>
      <w:r w:rsidRPr="00774BE6">
        <w:rPr>
          <w:rFonts w:ascii="Arial" w:hAnsi="Arial" w:cs="Arial"/>
          <w:b/>
          <w:sz w:val="24"/>
          <w:szCs w:val="24"/>
        </w:rPr>
        <w:t xml:space="preserve"> </w:t>
      </w:r>
      <w:r w:rsidR="00D3200C" w:rsidRPr="00774BE6">
        <w:rPr>
          <w:rFonts w:ascii="Arial" w:hAnsi="Arial" w:cs="Arial"/>
          <w:sz w:val="24"/>
          <w:szCs w:val="24"/>
        </w:rPr>
        <w:t>az információs célú berendezésekre megállapított információk közzétételére jogosult.</w:t>
      </w:r>
    </w:p>
    <w:p w:rsidR="007A7CB8" w:rsidRDefault="007A7CB8" w:rsidP="00D3200C">
      <w:pPr>
        <w:pStyle w:val="Listaszerbekezds"/>
        <w:ind w:left="567"/>
        <w:jc w:val="both"/>
        <w:rPr>
          <w:rFonts w:ascii="Arial" w:hAnsi="Arial" w:cs="Arial"/>
          <w:sz w:val="24"/>
          <w:szCs w:val="24"/>
        </w:rPr>
      </w:pPr>
    </w:p>
    <w:p w:rsidR="007A7CB8" w:rsidRDefault="007A7CB8" w:rsidP="00D3200C">
      <w:pPr>
        <w:pStyle w:val="Listaszerbekezds"/>
        <w:ind w:left="567"/>
        <w:jc w:val="both"/>
        <w:rPr>
          <w:rFonts w:ascii="Arial" w:hAnsi="Arial" w:cs="Arial"/>
          <w:sz w:val="24"/>
          <w:szCs w:val="24"/>
        </w:rPr>
      </w:pPr>
    </w:p>
    <w:p w:rsidR="00D3200C" w:rsidRDefault="00D3200C" w:rsidP="00D3200C">
      <w:pPr>
        <w:pStyle w:val="Listaszerbekezds"/>
        <w:numPr>
          <w:ilvl w:val="0"/>
          <w:numId w:val="1"/>
        </w:numPr>
        <w:jc w:val="center"/>
        <w:rPr>
          <w:rFonts w:ascii="Arial" w:hAnsi="Arial" w:cs="Arial"/>
          <w:b/>
          <w:sz w:val="24"/>
          <w:szCs w:val="24"/>
        </w:rPr>
      </w:pPr>
      <w:r>
        <w:rPr>
          <w:rFonts w:ascii="Arial" w:hAnsi="Arial" w:cs="Arial"/>
          <w:b/>
          <w:sz w:val="24"/>
          <w:szCs w:val="24"/>
        </w:rPr>
        <w:t>Közművelődési célú hirdetőoszlop</w:t>
      </w:r>
    </w:p>
    <w:p w:rsidR="00D3200C" w:rsidRDefault="00D3200C" w:rsidP="00D2537C">
      <w:pPr>
        <w:jc w:val="center"/>
        <w:rPr>
          <w:rFonts w:ascii="Arial" w:hAnsi="Arial" w:cs="Arial"/>
          <w:b/>
          <w:sz w:val="24"/>
          <w:szCs w:val="24"/>
        </w:rPr>
      </w:pPr>
      <w:r>
        <w:rPr>
          <w:rFonts w:ascii="Arial" w:hAnsi="Arial" w:cs="Arial"/>
          <w:b/>
          <w:sz w:val="24"/>
          <w:szCs w:val="24"/>
        </w:rPr>
        <w:lastRenderedPageBreak/>
        <w:t>9.</w:t>
      </w:r>
      <w:r w:rsidR="00D16CDB">
        <w:rPr>
          <w:rFonts w:ascii="Arial" w:hAnsi="Arial" w:cs="Arial"/>
          <w:b/>
          <w:sz w:val="24"/>
          <w:szCs w:val="24"/>
        </w:rPr>
        <w:t xml:space="preserve"> </w:t>
      </w:r>
      <w:r>
        <w:rPr>
          <w:rFonts w:ascii="Arial" w:hAnsi="Arial" w:cs="Arial"/>
          <w:b/>
          <w:sz w:val="24"/>
          <w:szCs w:val="24"/>
        </w:rPr>
        <w:t>§</w:t>
      </w:r>
    </w:p>
    <w:p w:rsidR="00FA6401" w:rsidRDefault="00FA6401" w:rsidP="002139E9">
      <w:pPr>
        <w:pStyle w:val="Listaszerbekezds"/>
        <w:numPr>
          <w:ilvl w:val="0"/>
          <w:numId w:val="11"/>
        </w:numPr>
        <w:ind w:left="567" w:hanging="567"/>
        <w:jc w:val="both"/>
        <w:rPr>
          <w:rFonts w:ascii="Arial" w:hAnsi="Arial" w:cs="Arial"/>
          <w:sz w:val="24"/>
          <w:szCs w:val="24"/>
        </w:rPr>
      </w:pPr>
      <w:r w:rsidRPr="00B959BA">
        <w:rPr>
          <w:rFonts w:ascii="Arial" w:hAnsi="Arial" w:cs="Arial"/>
          <w:sz w:val="24"/>
          <w:szCs w:val="24"/>
        </w:rPr>
        <w:t xml:space="preserve">A </w:t>
      </w:r>
      <w:r w:rsidR="00F02439" w:rsidRPr="00B959BA">
        <w:rPr>
          <w:rFonts w:ascii="Arial" w:hAnsi="Arial" w:cs="Arial"/>
          <w:sz w:val="24"/>
          <w:szCs w:val="24"/>
        </w:rPr>
        <w:t>2</w:t>
      </w:r>
      <w:r w:rsidRPr="00B959BA">
        <w:rPr>
          <w:rFonts w:ascii="Arial" w:hAnsi="Arial" w:cs="Arial"/>
          <w:sz w:val="24"/>
          <w:szCs w:val="24"/>
        </w:rPr>
        <w:t>. mellékletben</w:t>
      </w:r>
      <w:r>
        <w:rPr>
          <w:rFonts w:ascii="Arial" w:hAnsi="Arial" w:cs="Arial"/>
          <w:i/>
          <w:sz w:val="24"/>
          <w:szCs w:val="24"/>
        </w:rPr>
        <w:t xml:space="preserve"> </w:t>
      </w:r>
      <w:r>
        <w:rPr>
          <w:rFonts w:ascii="Arial" w:hAnsi="Arial" w:cs="Arial"/>
          <w:sz w:val="24"/>
          <w:szCs w:val="24"/>
        </w:rPr>
        <w:t>meghatározott közművelődési intézmény a polgármesterhez benyújtott, a településképi bejelentési eljárás lefolytatására irányuló írásbeli kérelmével kezdeményezheti közművelődési hirdetőoszlop létesítését.</w:t>
      </w:r>
    </w:p>
    <w:p w:rsidR="00FA6401" w:rsidRDefault="00FA6401" w:rsidP="002139E9">
      <w:pPr>
        <w:pStyle w:val="Listaszerbekezds"/>
        <w:numPr>
          <w:ilvl w:val="0"/>
          <w:numId w:val="11"/>
        </w:numPr>
        <w:ind w:left="567" w:hanging="567"/>
        <w:jc w:val="both"/>
        <w:rPr>
          <w:rFonts w:ascii="Arial" w:hAnsi="Arial" w:cs="Arial"/>
          <w:sz w:val="24"/>
          <w:szCs w:val="24"/>
        </w:rPr>
      </w:pPr>
      <w:r>
        <w:rPr>
          <w:rFonts w:ascii="Arial" w:hAnsi="Arial" w:cs="Arial"/>
          <w:sz w:val="24"/>
          <w:szCs w:val="24"/>
        </w:rPr>
        <w:t>A közművelődési célú hirdetőoszlop létesítésének feltétele a létesítési költség használattal arányos részének megtérítése az önkormányzat részére.</w:t>
      </w:r>
    </w:p>
    <w:p w:rsidR="00FA6401" w:rsidRDefault="00FA6401" w:rsidP="002139E9">
      <w:pPr>
        <w:pStyle w:val="Listaszerbekezds"/>
        <w:numPr>
          <w:ilvl w:val="0"/>
          <w:numId w:val="11"/>
        </w:numPr>
        <w:ind w:left="567" w:hanging="567"/>
        <w:jc w:val="both"/>
        <w:rPr>
          <w:rFonts w:ascii="Arial" w:hAnsi="Arial" w:cs="Arial"/>
          <w:sz w:val="24"/>
          <w:szCs w:val="24"/>
        </w:rPr>
      </w:pPr>
      <w:r>
        <w:rPr>
          <w:rFonts w:ascii="Arial" w:hAnsi="Arial" w:cs="Arial"/>
          <w:sz w:val="24"/>
          <w:szCs w:val="24"/>
        </w:rPr>
        <w:t>Az Önkormányzat a (</w:t>
      </w:r>
      <w:r w:rsidR="00B959BA">
        <w:rPr>
          <w:rFonts w:ascii="Arial" w:hAnsi="Arial" w:cs="Arial"/>
          <w:sz w:val="24"/>
          <w:szCs w:val="24"/>
        </w:rPr>
        <w:t>2</w:t>
      </w:r>
      <w:r>
        <w:rPr>
          <w:rFonts w:ascii="Arial" w:hAnsi="Arial" w:cs="Arial"/>
          <w:sz w:val="24"/>
          <w:szCs w:val="24"/>
        </w:rPr>
        <w:t>) bekezdés szerinti létesítési költség megfizetését követő</w:t>
      </w:r>
      <w:r w:rsidR="00B959BA">
        <w:rPr>
          <w:rFonts w:ascii="Arial" w:hAnsi="Arial" w:cs="Arial"/>
          <w:sz w:val="24"/>
          <w:szCs w:val="24"/>
        </w:rPr>
        <w:t>en</w:t>
      </w:r>
      <w:r>
        <w:rPr>
          <w:rFonts w:ascii="Arial" w:hAnsi="Arial" w:cs="Arial"/>
          <w:sz w:val="24"/>
          <w:szCs w:val="24"/>
        </w:rPr>
        <w:t xml:space="preserve"> </w:t>
      </w:r>
      <w:r w:rsidR="00AB4931">
        <w:rPr>
          <w:rFonts w:ascii="Arial" w:hAnsi="Arial" w:cs="Arial"/>
          <w:sz w:val="24"/>
          <w:szCs w:val="24"/>
        </w:rPr>
        <w:t>intézkedik a közművelődési célú hirdetőoszlop létesítésről.</w:t>
      </w:r>
    </w:p>
    <w:p w:rsidR="00995A7E" w:rsidRPr="00995A7E" w:rsidRDefault="00995A7E" w:rsidP="002139E9">
      <w:pPr>
        <w:pStyle w:val="Listaszerbekezds"/>
        <w:numPr>
          <w:ilvl w:val="0"/>
          <w:numId w:val="11"/>
        </w:numPr>
        <w:ind w:left="567" w:hanging="567"/>
        <w:jc w:val="both"/>
        <w:rPr>
          <w:rFonts w:ascii="Arial" w:hAnsi="Arial" w:cs="Arial"/>
          <w:sz w:val="24"/>
          <w:szCs w:val="24"/>
        </w:rPr>
      </w:pPr>
      <w:r>
        <w:rPr>
          <w:rFonts w:ascii="Arial" w:hAnsi="Arial" w:cs="Arial"/>
          <w:sz w:val="24"/>
          <w:szCs w:val="24"/>
        </w:rPr>
        <w:t xml:space="preserve">A közművelődési intézmény köteles előre minden év </w:t>
      </w:r>
      <w:r w:rsidR="003D69A5">
        <w:rPr>
          <w:rFonts w:ascii="Arial" w:hAnsi="Arial" w:cs="Arial"/>
          <w:sz w:val="24"/>
          <w:szCs w:val="24"/>
        </w:rPr>
        <w:t>március</w:t>
      </w:r>
      <w:r>
        <w:rPr>
          <w:rFonts w:ascii="Arial" w:hAnsi="Arial" w:cs="Arial"/>
          <w:sz w:val="24"/>
          <w:szCs w:val="24"/>
        </w:rPr>
        <w:t xml:space="preserve"> 31. napjáig az Önkormányzat részére a közművelődési célú hirdetőoszlop használattal arányos fe</w:t>
      </w:r>
      <w:r w:rsidR="00D16CDB">
        <w:rPr>
          <w:rFonts w:ascii="Arial" w:hAnsi="Arial" w:cs="Arial"/>
          <w:sz w:val="24"/>
          <w:szCs w:val="24"/>
        </w:rPr>
        <w:t>nntartási költséget megfizetni.</w:t>
      </w:r>
    </w:p>
    <w:p w:rsidR="00AB4931" w:rsidRPr="00995A7E" w:rsidRDefault="00995A7E" w:rsidP="002139E9">
      <w:pPr>
        <w:pStyle w:val="Listaszerbekezds"/>
        <w:numPr>
          <w:ilvl w:val="0"/>
          <w:numId w:val="11"/>
        </w:numPr>
        <w:ind w:left="567" w:hanging="567"/>
        <w:jc w:val="both"/>
        <w:rPr>
          <w:rFonts w:ascii="Arial" w:hAnsi="Arial" w:cs="Arial"/>
          <w:sz w:val="24"/>
          <w:szCs w:val="24"/>
        </w:rPr>
      </w:pPr>
      <w:r>
        <w:rPr>
          <w:rFonts w:ascii="Arial" w:hAnsi="Arial" w:cs="Arial"/>
          <w:sz w:val="24"/>
          <w:szCs w:val="24"/>
        </w:rPr>
        <w:t>Amennyiben több közművelődési intézmény közösen kíván közművelődési hirdetőoszlopot használni, a létesítés és fenntartás költségeinek megosztására a közöttük létrejövő megállapodás az irányadó. A létesítés és fenntartás költségeinek megtérítéséért a közművelődési célú hirdetőoszlopot használó közművelődési intézmények egyetemlegesen felelnek.</w:t>
      </w:r>
    </w:p>
    <w:p w:rsidR="00995A7E" w:rsidRDefault="00995A7E" w:rsidP="00995A7E">
      <w:pPr>
        <w:jc w:val="both"/>
        <w:rPr>
          <w:rFonts w:ascii="Arial" w:hAnsi="Arial" w:cs="Arial"/>
          <w:sz w:val="24"/>
          <w:szCs w:val="24"/>
        </w:rPr>
      </w:pPr>
    </w:p>
    <w:p w:rsidR="00995A7E" w:rsidRPr="00810708" w:rsidRDefault="00A27215" w:rsidP="00DD1CC9">
      <w:pPr>
        <w:pStyle w:val="Listaszerbekezds"/>
        <w:numPr>
          <w:ilvl w:val="0"/>
          <w:numId w:val="1"/>
        </w:numPr>
        <w:jc w:val="center"/>
        <w:rPr>
          <w:rFonts w:ascii="Arial" w:hAnsi="Arial" w:cs="Arial"/>
          <w:b/>
          <w:sz w:val="24"/>
          <w:szCs w:val="24"/>
        </w:rPr>
      </w:pPr>
      <w:r w:rsidRPr="00810708">
        <w:rPr>
          <w:rFonts w:ascii="Arial" w:hAnsi="Arial" w:cs="Arial"/>
          <w:b/>
          <w:sz w:val="24"/>
          <w:szCs w:val="24"/>
        </w:rPr>
        <w:t>Eltérés a re</w:t>
      </w:r>
      <w:r w:rsidR="00DD1CC9" w:rsidRPr="00810708">
        <w:rPr>
          <w:rFonts w:ascii="Arial" w:hAnsi="Arial" w:cs="Arial"/>
          <w:b/>
          <w:sz w:val="24"/>
          <w:szCs w:val="24"/>
        </w:rPr>
        <w:t>k</w:t>
      </w:r>
      <w:r w:rsidRPr="00810708">
        <w:rPr>
          <w:rFonts w:ascii="Arial" w:hAnsi="Arial" w:cs="Arial"/>
          <w:b/>
          <w:sz w:val="24"/>
          <w:szCs w:val="24"/>
        </w:rPr>
        <w:t>l</w:t>
      </w:r>
      <w:r w:rsidR="00DD1CC9" w:rsidRPr="00810708">
        <w:rPr>
          <w:rFonts w:ascii="Arial" w:hAnsi="Arial" w:cs="Arial"/>
          <w:b/>
          <w:sz w:val="24"/>
          <w:szCs w:val="24"/>
        </w:rPr>
        <w:t>ámok elhelyezésére vonatkozó szabályoktól</w:t>
      </w:r>
    </w:p>
    <w:p w:rsidR="00DD1CC9" w:rsidRPr="00CA6099" w:rsidRDefault="00A27215" w:rsidP="00DD1CC9">
      <w:pPr>
        <w:jc w:val="center"/>
        <w:rPr>
          <w:rFonts w:ascii="Arial" w:hAnsi="Arial" w:cs="Arial"/>
          <w:b/>
          <w:sz w:val="24"/>
          <w:szCs w:val="24"/>
        </w:rPr>
      </w:pPr>
      <w:r w:rsidRPr="00CA6099">
        <w:rPr>
          <w:rFonts w:ascii="Arial" w:hAnsi="Arial" w:cs="Arial"/>
          <w:b/>
          <w:sz w:val="24"/>
          <w:szCs w:val="24"/>
        </w:rPr>
        <w:t>10.</w:t>
      </w:r>
      <w:r w:rsidR="00D16CDB">
        <w:rPr>
          <w:rFonts w:ascii="Arial" w:hAnsi="Arial" w:cs="Arial"/>
          <w:b/>
          <w:sz w:val="24"/>
          <w:szCs w:val="24"/>
        </w:rPr>
        <w:t xml:space="preserve"> </w:t>
      </w:r>
      <w:r w:rsidRPr="00CA6099">
        <w:rPr>
          <w:rFonts w:ascii="Arial" w:hAnsi="Arial" w:cs="Arial"/>
          <w:b/>
          <w:sz w:val="24"/>
          <w:szCs w:val="24"/>
        </w:rPr>
        <w:t>§</w:t>
      </w:r>
    </w:p>
    <w:p w:rsidR="00320661" w:rsidRDefault="00D16CDB" w:rsidP="00CB6C7B">
      <w:pPr>
        <w:ind w:left="708" w:hanging="426"/>
        <w:jc w:val="both"/>
        <w:rPr>
          <w:rFonts w:ascii="Arial" w:hAnsi="Arial" w:cs="Arial"/>
          <w:sz w:val="24"/>
          <w:szCs w:val="24"/>
        </w:rPr>
      </w:pPr>
      <w:r>
        <w:rPr>
          <w:rFonts w:ascii="Arial" w:hAnsi="Arial" w:cs="Arial"/>
          <w:sz w:val="24"/>
          <w:szCs w:val="24"/>
        </w:rPr>
        <w:t>(1)</w:t>
      </w:r>
      <w:r>
        <w:rPr>
          <w:rFonts w:ascii="Arial" w:hAnsi="Arial" w:cs="Arial"/>
          <w:sz w:val="24"/>
          <w:szCs w:val="24"/>
        </w:rPr>
        <w:tab/>
      </w:r>
      <w:r w:rsidR="00320661" w:rsidRPr="00320661">
        <w:rPr>
          <w:rFonts w:ascii="Arial" w:hAnsi="Arial" w:cs="Arial"/>
          <w:sz w:val="24"/>
          <w:szCs w:val="24"/>
        </w:rPr>
        <w:t>Mobil plakáttartó berendezés kizárólag a választási kampány időszakban</w:t>
      </w:r>
      <w:r w:rsidR="001218C8">
        <w:rPr>
          <w:rFonts w:ascii="Arial" w:hAnsi="Arial" w:cs="Arial"/>
          <w:sz w:val="24"/>
          <w:szCs w:val="24"/>
        </w:rPr>
        <w:t xml:space="preserve"> kampányeszközként</w:t>
      </w:r>
      <w:r w:rsidR="00320661" w:rsidRPr="00320661">
        <w:rPr>
          <w:rFonts w:ascii="Arial" w:hAnsi="Arial" w:cs="Arial"/>
          <w:sz w:val="24"/>
          <w:szCs w:val="24"/>
        </w:rPr>
        <w:t xml:space="preserve"> hely</w:t>
      </w:r>
      <w:r>
        <w:rPr>
          <w:rFonts w:ascii="Arial" w:hAnsi="Arial" w:cs="Arial"/>
          <w:sz w:val="24"/>
          <w:szCs w:val="24"/>
        </w:rPr>
        <w:t>ezhető ki közterületre.</w:t>
      </w:r>
    </w:p>
    <w:p w:rsidR="00320661" w:rsidRDefault="00C546D1" w:rsidP="00CB6C7B">
      <w:pPr>
        <w:ind w:firstLine="282"/>
        <w:jc w:val="both"/>
        <w:rPr>
          <w:rFonts w:ascii="Arial" w:hAnsi="Arial" w:cs="Arial"/>
          <w:sz w:val="24"/>
          <w:szCs w:val="24"/>
        </w:rPr>
      </w:pPr>
      <w:r>
        <w:rPr>
          <w:rFonts w:ascii="Arial" w:hAnsi="Arial" w:cs="Arial"/>
          <w:sz w:val="24"/>
          <w:szCs w:val="24"/>
        </w:rPr>
        <w:t>(2)</w:t>
      </w:r>
      <w:r w:rsidR="00CB6C7B">
        <w:rPr>
          <w:rFonts w:ascii="Arial" w:hAnsi="Arial" w:cs="Arial"/>
          <w:sz w:val="24"/>
          <w:szCs w:val="24"/>
        </w:rPr>
        <w:tab/>
      </w:r>
      <w:r w:rsidR="00320661">
        <w:rPr>
          <w:rFonts w:ascii="Arial" w:hAnsi="Arial" w:cs="Arial"/>
          <w:sz w:val="24"/>
          <w:szCs w:val="24"/>
        </w:rPr>
        <w:t>Nem helyezhető el mobil plakáttartó berendezés az alábbi területen:</w:t>
      </w:r>
    </w:p>
    <w:p w:rsidR="00A27215" w:rsidRDefault="00320661" w:rsidP="00CB6C7B">
      <w:pPr>
        <w:pStyle w:val="Listaszerbekezds"/>
        <w:numPr>
          <w:ilvl w:val="0"/>
          <w:numId w:val="21"/>
        </w:numPr>
        <w:ind w:hanging="11"/>
        <w:jc w:val="both"/>
        <w:rPr>
          <w:rFonts w:ascii="Arial" w:hAnsi="Arial" w:cs="Arial"/>
          <w:sz w:val="24"/>
          <w:szCs w:val="24"/>
        </w:rPr>
      </w:pPr>
      <w:r>
        <w:rPr>
          <w:rFonts w:ascii="Arial" w:hAnsi="Arial" w:cs="Arial"/>
          <w:sz w:val="24"/>
          <w:szCs w:val="24"/>
        </w:rPr>
        <w:t>Fő tér,</w:t>
      </w:r>
    </w:p>
    <w:p w:rsidR="00CB6C7B" w:rsidRDefault="00320661" w:rsidP="00CB6C7B">
      <w:pPr>
        <w:pStyle w:val="Listaszerbekezds"/>
        <w:numPr>
          <w:ilvl w:val="0"/>
          <w:numId w:val="21"/>
        </w:numPr>
        <w:ind w:hanging="11"/>
        <w:jc w:val="both"/>
        <w:rPr>
          <w:rFonts w:ascii="Arial" w:hAnsi="Arial" w:cs="Arial"/>
          <w:sz w:val="24"/>
          <w:szCs w:val="24"/>
        </w:rPr>
      </w:pPr>
      <w:r>
        <w:rPr>
          <w:rFonts w:ascii="Arial" w:hAnsi="Arial" w:cs="Arial"/>
          <w:sz w:val="24"/>
          <w:szCs w:val="24"/>
        </w:rPr>
        <w:t>Savaria tér,</w:t>
      </w:r>
    </w:p>
    <w:p w:rsidR="00320661" w:rsidRPr="00CB6C7B" w:rsidRDefault="007A5ECA" w:rsidP="00CB6C7B">
      <w:pPr>
        <w:pStyle w:val="Listaszerbekezds"/>
        <w:numPr>
          <w:ilvl w:val="0"/>
          <w:numId w:val="21"/>
        </w:numPr>
        <w:ind w:hanging="11"/>
        <w:jc w:val="both"/>
        <w:rPr>
          <w:rFonts w:ascii="Arial" w:hAnsi="Arial" w:cs="Arial"/>
          <w:sz w:val="24"/>
          <w:szCs w:val="24"/>
        </w:rPr>
      </w:pPr>
      <w:r w:rsidRPr="00C0428D">
        <w:rPr>
          <w:rFonts w:ascii="Arial" w:hAnsi="Arial" w:cs="Arial"/>
          <w:i/>
          <w:sz w:val="24"/>
          <w:szCs w:val="24"/>
        </w:rPr>
        <w:t>a)</w:t>
      </w:r>
      <w:r w:rsidR="005A6F09" w:rsidRPr="00C0428D">
        <w:rPr>
          <w:rFonts w:ascii="Arial" w:hAnsi="Arial" w:cs="Arial"/>
          <w:i/>
          <w:sz w:val="24"/>
          <w:szCs w:val="24"/>
        </w:rPr>
        <w:t xml:space="preserve"> </w:t>
      </w:r>
      <w:r w:rsidRPr="00C0428D">
        <w:rPr>
          <w:rFonts w:ascii="Arial" w:hAnsi="Arial" w:cs="Arial"/>
          <w:i/>
          <w:sz w:val="24"/>
          <w:szCs w:val="24"/>
        </w:rPr>
        <w:t>-</w:t>
      </w:r>
      <w:r w:rsidR="005A6F09" w:rsidRPr="00C0428D">
        <w:rPr>
          <w:rFonts w:ascii="Arial" w:hAnsi="Arial" w:cs="Arial"/>
          <w:i/>
          <w:sz w:val="24"/>
          <w:szCs w:val="24"/>
        </w:rPr>
        <w:t xml:space="preserve"> </w:t>
      </w:r>
      <w:r w:rsidRPr="00C0428D">
        <w:rPr>
          <w:rFonts w:ascii="Arial" w:hAnsi="Arial" w:cs="Arial"/>
          <w:i/>
          <w:sz w:val="24"/>
          <w:szCs w:val="24"/>
        </w:rPr>
        <w:t>b)</w:t>
      </w:r>
      <w:r w:rsidRPr="00CB6C7B">
        <w:rPr>
          <w:rFonts w:ascii="Arial" w:hAnsi="Arial" w:cs="Arial"/>
          <w:sz w:val="24"/>
          <w:szCs w:val="24"/>
        </w:rPr>
        <w:t xml:space="preserve"> pont szerinti terekre bevezető díszburkolatos járdaszakaszon,</w:t>
      </w:r>
    </w:p>
    <w:p w:rsidR="007A5ECA" w:rsidRDefault="007A5ECA" w:rsidP="00CB6C7B">
      <w:pPr>
        <w:pStyle w:val="Listaszerbekezds"/>
        <w:numPr>
          <w:ilvl w:val="0"/>
          <w:numId w:val="21"/>
        </w:numPr>
        <w:ind w:hanging="11"/>
        <w:jc w:val="both"/>
        <w:rPr>
          <w:rFonts w:ascii="Arial" w:hAnsi="Arial" w:cs="Arial"/>
          <w:sz w:val="24"/>
          <w:szCs w:val="24"/>
        </w:rPr>
      </w:pPr>
      <w:r>
        <w:rPr>
          <w:rFonts w:ascii="Arial" w:hAnsi="Arial" w:cs="Arial"/>
          <w:sz w:val="24"/>
          <w:szCs w:val="24"/>
        </w:rPr>
        <w:t>Berzsenyi tér,</w:t>
      </w:r>
    </w:p>
    <w:p w:rsidR="00F67B66" w:rsidRDefault="00F67B66" w:rsidP="00CB6C7B">
      <w:pPr>
        <w:pStyle w:val="Listaszerbekezds"/>
        <w:numPr>
          <w:ilvl w:val="0"/>
          <w:numId w:val="21"/>
        </w:numPr>
        <w:ind w:hanging="11"/>
        <w:jc w:val="both"/>
        <w:rPr>
          <w:rFonts w:ascii="Arial" w:hAnsi="Arial" w:cs="Arial"/>
          <w:sz w:val="24"/>
          <w:szCs w:val="24"/>
        </w:rPr>
      </w:pPr>
      <w:r>
        <w:rPr>
          <w:rFonts w:ascii="Arial" w:hAnsi="Arial" w:cs="Arial"/>
          <w:sz w:val="24"/>
          <w:szCs w:val="24"/>
        </w:rPr>
        <w:t>Szent Márton tér,</w:t>
      </w:r>
    </w:p>
    <w:p w:rsidR="007A5ECA" w:rsidRDefault="007A5ECA" w:rsidP="00CB6C7B">
      <w:pPr>
        <w:pStyle w:val="Listaszerbekezds"/>
        <w:numPr>
          <w:ilvl w:val="0"/>
          <w:numId w:val="21"/>
        </w:numPr>
        <w:ind w:hanging="11"/>
        <w:jc w:val="both"/>
        <w:rPr>
          <w:rFonts w:ascii="Arial" w:hAnsi="Arial" w:cs="Arial"/>
          <w:sz w:val="24"/>
          <w:szCs w:val="24"/>
        </w:rPr>
      </w:pPr>
      <w:r>
        <w:rPr>
          <w:rFonts w:ascii="Arial" w:hAnsi="Arial" w:cs="Arial"/>
          <w:sz w:val="24"/>
          <w:szCs w:val="24"/>
        </w:rPr>
        <w:t>Mindszenty tér,</w:t>
      </w:r>
    </w:p>
    <w:p w:rsidR="007A5ECA" w:rsidRDefault="007A5ECA" w:rsidP="00CB6C7B">
      <w:pPr>
        <w:pStyle w:val="Listaszerbekezds"/>
        <w:numPr>
          <w:ilvl w:val="0"/>
          <w:numId w:val="21"/>
        </w:numPr>
        <w:ind w:hanging="11"/>
        <w:jc w:val="both"/>
        <w:rPr>
          <w:rFonts w:ascii="Arial" w:hAnsi="Arial" w:cs="Arial"/>
          <w:sz w:val="24"/>
          <w:szCs w:val="24"/>
        </w:rPr>
      </w:pPr>
      <w:r>
        <w:rPr>
          <w:rFonts w:ascii="Arial" w:hAnsi="Arial" w:cs="Arial"/>
          <w:sz w:val="24"/>
          <w:szCs w:val="24"/>
        </w:rPr>
        <w:t>Szily János utca,</w:t>
      </w:r>
    </w:p>
    <w:p w:rsidR="007A5ECA" w:rsidRDefault="007A5ECA" w:rsidP="00CB6C7B">
      <w:pPr>
        <w:pStyle w:val="Listaszerbekezds"/>
        <w:numPr>
          <w:ilvl w:val="0"/>
          <w:numId w:val="21"/>
        </w:numPr>
        <w:ind w:hanging="11"/>
        <w:jc w:val="both"/>
        <w:rPr>
          <w:rFonts w:ascii="Arial" w:hAnsi="Arial" w:cs="Arial"/>
          <w:sz w:val="24"/>
          <w:szCs w:val="24"/>
        </w:rPr>
      </w:pPr>
      <w:r>
        <w:rPr>
          <w:rFonts w:ascii="Arial" w:hAnsi="Arial" w:cs="Arial"/>
          <w:sz w:val="24"/>
          <w:szCs w:val="24"/>
        </w:rPr>
        <w:t xml:space="preserve">Szent Márton és Szent Erzsébet </w:t>
      </w:r>
      <w:r w:rsidR="00C546D1">
        <w:rPr>
          <w:rFonts w:ascii="Arial" w:hAnsi="Arial" w:cs="Arial"/>
          <w:sz w:val="24"/>
          <w:szCs w:val="24"/>
        </w:rPr>
        <w:t>templomok 30 méteres körzetében</w:t>
      </w:r>
      <w:r w:rsidR="00815A51">
        <w:rPr>
          <w:rFonts w:ascii="Arial" w:hAnsi="Arial" w:cs="Arial"/>
          <w:sz w:val="24"/>
          <w:szCs w:val="24"/>
        </w:rPr>
        <w:t>,</w:t>
      </w:r>
    </w:p>
    <w:p w:rsidR="00815A51" w:rsidRPr="0031359F" w:rsidRDefault="00815A51" w:rsidP="00CB6C7B">
      <w:pPr>
        <w:pStyle w:val="Listaszerbekezds"/>
        <w:numPr>
          <w:ilvl w:val="0"/>
          <w:numId w:val="21"/>
        </w:numPr>
        <w:ind w:hanging="11"/>
        <w:jc w:val="both"/>
        <w:rPr>
          <w:rFonts w:ascii="Arial" w:hAnsi="Arial" w:cs="Arial"/>
          <w:sz w:val="24"/>
          <w:szCs w:val="24"/>
        </w:rPr>
      </w:pPr>
      <w:r w:rsidRPr="00815A51">
        <w:rPr>
          <w:rFonts w:ascii="Arial" w:hAnsi="Arial" w:cs="Arial"/>
          <w:iCs/>
          <w:color w:val="000000"/>
          <w:sz w:val="24"/>
          <w:szCs w:val="24"/>
        </w:rPr>
        <w:t>a Szent Márton út – Hunyadi út közötti gyalogos aluljáróban</w:t>
      </w:r>
      <w:r w:rsidR="0031359F">
        <w:rPr>
          <w:rFonts w:ascii="Arial" w:hAnsi="Arial" w:cs="Arial"/>
          <w:color w:val="000000"/>
          <w:sz w:val="24"/>
          <w:szCs w:val="24"/>
        </w:rPr>
        <w:t>,</w:t>
      </w:r>
    </w:p>
    <w:p w:rsidR="00CA6099" w:rsidRDefault="0031359F" w:rsidP="001F6966">
      <w:pPr>
        <w:pStyle w:val="Listaszerbekezds"/>
        <w:numPr>
          <w:ilvl w:val="0"/>
          <w:numId w:val="21"/>
        </w:numPr>
        <w:ind w:hanging="11"/>
        <w:jc w:val="both"/>
        <w:rPr>
          <w:rFonts w:ascii="Arial" w:hAnsi="Arial" w:cs="Arial"/>
          <w:sz w:val="24"/>
          <w:szCs w:val="24"/>
        </w:rPr>
      </w:pPr>
      <w:r>
        <w:rPr>
          <w:rFonts w:ascii="Arial" w:hAnsi="Arial" w:cs="Arial"/>
          <w:sz w:val="24"/>
          <w:szCs w:val="24"/>
        </w:rPr>
        <w:t>fákon, park</w:t>
      </w:r>
      <w:r w:rsidR="005511F1">
        <w:rPr>
          <w:rFonts w:ascii="Arial" w:hAnsi="Arial" w:cs="Arial"/>
          <w:sz w:val="24"/>
          <w:szCs w:val="24"/>
        </w:rPr>
        <w:t>ok</w:t>
      </w:r>
      <w:r>
        <w:rPr>
          <w:rFonts w:ascii="Arial" w:hAnsi="Arial" w:cs="Arial"/>
          <w:sz w:val="24"/>
          <w:szCs w:val="24"/>
        </w:rPr>
        <w:t>ban.</w:t>
      </w:r>
    </w:p>
    <w:p w:rsidR="001F6966" w:rsidRDefault="001F6966" w:rsidP="001F6966">
      <w:pPr>
        <w:pStyle w:val="Listaszerbekezds"/>
        <w:jc w:val="both"/>
        <w:rPr>
          <w:rFonts w:ascii="Arial" w:hAnsi="Arial" w:cs="Arial"/>
          <w:sz w:val="24"/>
          <w:szCs w:val="24"/>
        </w:rPr>
      </w:pPr>
    </w:p>
    <w:p w:rsidR="001F6966" w:rsidRPr="001F6966" w:rsidRDefault="001F6966" w:rsidP="001F6966">
      <w:pPr>
        <w:pStyle w:val="Listaszerbekezds"/>
        <w:jc w:val="both"/>
        <w:rPr>
          <w:rFonts w:ascii="Arial" w:hAnsi="Arial" w:cs="Arial"/>
          <w:sz w:val="24"/>
          <w:szCs w:val="24"/>
        </w:rPr>
      </w:pPr>
    </w:p>
    <w:p w:rsidR="00CA6099" w:rsidRDefault="007B7550" w:rsidP="00E21ED8">
      <w:pPr>
        <w:pStyle w:val="Listaszerbekezds"/>
        <w:ind w:left="284"/>
        <w:jc w:val="center"/>
        <w:rPr>
          <w:rFonts w:ascii="Arial" w:hAnsi="Arial" w:cs="Arial"/>
          <w:b/>
          <w:sz w:val="24"/>
          <w:szCs w:val="24"/>
        </w:rPr>
      </w:pPr>
      <w:r w:rsidRPr="00CA6099">
        <w:rPr>
          <w:rFonts w:ascii="Arial" w:hAnsi="Arial" w:cs="Arial"/>
          <w:b/>
          <w:sz w:val="24"/>
          <w:szCs w:val="24"/>
        </w:rPr>
        <w:t>11.</w:t>
      </w:r>
      <w:r w:rsidR="00BD116F">
        <w:rPr>
          <w:rFonts w:ascii="Arial" w:hAnsi="Arial" w:cs="Arial"/>
          <w:b/>
          <w:sz w:val="24"/>
          <w:szCs w:val="24"/>
        </w:rPr>
        <w:t xml:space="preserve"> </w:t>
      </w:r>
      <w:r w:rsidRPr="00CA6099">
        <w:rPr>
          <w:rFonts w:ascii="Arial" w:hAnsi="Arial" w:cs="Arial"/>
          <w:b/>
          <w:sz w:val="24"/>
          <w:szCs w:val="24"/>
        </w:rPr>
        <w:t>§</w:t>
      </w:r>
    </w:p>
    <w:p w:rsidR="00CA6099" w:rsidRPr="00B5549B" w:rsidRDefault="009E071C" w:rsidP="009E071C">
      <w:pPr>
        <w:pStyle w:val="Listaszerbekezds"/>
        <w:numPr>
          <w:ilvl w:val="0"/>
          <w:numId w:val="22"/>
        </w:numPr>
        <w:ind w:left="567" w:hanging="567"/>
        <w:jc w:val="both"/>
        <w:rPr>
          <w:rFonts w:ascii="Arial" w:hAnsi="Arial" w:cs="Arial"/>
          <w:color w:val="000000" w:themeColor="text1"/>
          <w:sz w:val="24"/>
          <w:szCs w:val="24"/>
        </w:rPr>
      </w:pPr>
      <w:r w:rsidRPr="00B5549B">
        <w:rPr>
          <w:rFonts w:ascii="Arial" w:hAnsi="Arial" w:cs="Arial"/>
          <w:color w:val="000000" w:themeColor="text1"/>
          <w:sz w:val="24"/>
          <w:szCs w:val="24"/>
        </w:rPr>
        <w:t>Kizárólag a</w:t>
      </w:r>
      <w:r w:rsidR="00CA6099" w:rsidRPr="00B5549B">
        <w:rPr>
          <w:rFonts w:ascii="Arial" w:hAnsi="Arial" w:cs="Arial"/>
          <w:color w:val="000000" w:themeColor="text1"/>
          <w:sz w:val="24"/>
          <w:szCs w:val="24"/>
        </w:rPr>
        <w:t xml:space="preserve"> Savaria Történelmi Karnevál (</w:t>
      </w:r>
      <w:r w:rsidR="00D16CDB">
        <w:rPr>
          <w:rFonts w:ascii="Arial" w:hAnsi="Arial" w:cs="Arial"/>
          <w:color w:val="000000" w:themeColor="text1"/>
          <w:sz w:val="24"/>
          <w:szCs w:val="24"/>
        </w:rPr>
        <w:t xml:space="preserve">a </w:t>
      </w:r>
      <w:r w:rsidR="00CA6099" w:rsidRPr="00B5549B">
        <w:rPr>
          <w:rFonts w:ascii="Arial" w:hAnsi="Arial" w:cs="Arial"/>
          <w:color w:val="000000" w:themeColor="text1"/>
          <w:sz w:val="24"/>
          <w:szCs w:val="24"/>
        </w:rPr>
        <w:t>továbbiakban</w:t>
      </w:r>
      <w:r w:rsidR="00D16CDB">
        <w:rPr>
          <w:rFonts w:ascii="Arial" w:hAnsi="Arial" w:cs="Arial"/>
          <w:color w:val="000000" w:themeColor="text1"/>
          <w:sz w:val="24"/>
          <w:szCs w:val="24"/>
        </w:rPr>
        <w:t>:</w:t>
      </w:r>
      <w:r w:rsidR="00CA6099" w:rsidRPr="00B5549B">
        <w:rPr>
          <w:rFonts w:ascii="Arial" w:hAnsi="Arial" w:cs="Arial"/>
          <w:color w:val="000000" w:themeColor="text1"/>
          <w:sz w:val="24"/>
          <w:szCs w:val="24"/>
        </w:rPr>
        <w:t xml:space="preserve"> Karnevál) időtartama alatt</w:t>
      </w:r>
      <w:r w:rsidR="00D16CDB">
        <w:rPr>
          <w:rFonts w:ascii="Arial" w:hAnsi="Arial" w:cs="Arial"/>
          <w:color w:val="000000" w:themeColor="text1"/>
          <w:sz w:val="24"/>
          <w:szCs w:val="24"/>
        </w:rPr>
        <w:t>,</w:t>
      </w:r>
      <w:r w:rsidR="00CA6099" w:rsidRPr="00B5549B">
        <w:rPr>
          <w:rFonts w:ascii="Arial" w:hAnsi="Arial" w:cs="Arial"/>
          <w:color w:val="000000" w:themeColor="text1"/>
          <w:sz w:val="24"/>
          <w:szCs w:val="24"/>
        </w:rPr>
        <w:t xml:space="preserve"> valamint az azt megelőző 5 és az azt követő 3 napban </w:t>
      </w:r>
      <w:r w:rsidR="00CA6099" w:rsidRPr="00B5549B">
        <w:rPr>
          <w:rFonts w:ascii="Arial" w:hAnsi="Arial" w:cs="Arial"/>
          <w:color w:val="000000" w:themeColor="text1"/>
          <w:sz w:val="24"/>
          <w:szCs w:val="24"/>
        </w:rPr>
        <w:lastRenderedPageBreak/>
        <w:t>a Karnevál területén a rendezvény szervezője által meghatározott rend szerint, a szervező előzetes írásbeli hozzájárulásával helyezhető ki</w:t>
      </w:r>
      <w:r w:rsidRPr="00B5549B">
        <w:rPr>
          <w:rFonts w:ascii="Arial" w:hAnsi="Arial" w:cs="Arial"/>
          <w:color w:val="000000" w:themeColor="text1"/>
          <w:sz w:val="24"/>
          <w:szCs w:val="24"/>
        </w:rPr>
        <w:t xml:space="preserve"> </w:t>
      </w:r>
      <w:r w:rsidR="00B23364">
        <w:rPr>
          <w:rFonts w:ascii="Arial" w:hAnsi="Arial" w:cs="Arial"/>
          <w:color w:val="000000" w:themeColor="text1"/>
          <w:sz w:val="24"/>
          <w:szCs w:val="24"/>
        </w:rPr>
        <w:t xml:space="preserve">reklám, </w:t>
      </w:r>
      <w:r w:rsidR="00D33B22">
        <w:rPr>
          <w:rFonts w:ascii="Arial" w:hAnsi="Arial" w:cs="Arial"/>
          <w:color w:val="000000" w:themeColor="text1"/>
          <w:sz w:val="24"/>
          <w:szCs w:val="24"/>
        </w:rPr>
        <w:t>reklámhordozó</w:t>
      </w:r>
      <w:r w:rsidR="00B23364">
        <w:rPr>
          <w:rFonts w:ascii="Arial" w:hAnsi="Arial" w:cs="Arial"/>
          <w:color w:val="000000" w:themeColor="text1"/>
          <w:sz w:val="24"/>
          <w:szCs w:val="24"/>
        </w:rPr>
        <w:t xml:space="preserve"> berendezés</w:t>
      </w:r>
      <w:r w:rsidR="00D33B22">
        <w:rPr>
          <w:rFonts w:ascii="Arial" w:hAnsi="Arial" w:cs="Arial"/>
          <w:color w:val="000000" w:themeColor="text1"/>
          <w:sz w:val="24"/>
          <w:szCs w:val="24"/>
        </w:rPr>
        <w:t xml:space="preserve"> </w:t>
      </w:r>
      <w:r w:rsidRPr="00B5549B">
        <w:rPr>
          <w:rFonts w:ascii="Arial" w:hAnsi="Arial" w:cs="Arial"/>
          <w:color w:val="000000" w:themeColor="text1"/>
          <w:sz w:val="24"/>
          <w:szCs w:val="24"/>
        </w:rPr>
        <w:t>azzal, hogy a</w:t>
      </w:r>
      <w:r w:rsidR="00EE1561" w:rsidRPr="00B5549B">
        <w:rPr>
          <w:rFonts w:ascii="Arial" w:hAnsi="Arial" w:cs="Arial"/>
          <w:color w:val="000000" w:themeColor="text1"/>
          <w:sz w:val="24"/>
          <w:szCs w:val="24"/>
        </w:rPr>
        <w:t>z önkormányzat</w:t>
      </w:r>
      <w:r w:rsidRPr="00B5549B">
        <w:rPr>
          <w:rFonts w:ascii="Arial" w:hAnsi="Arial" w:cs="Arial"/>
          <w:color w:val="000000" w:themeColor="text1"/>
          <w:sz w:val="24"/>
          <w:szCs w:val="24"/>
        </w:rPr>
        <w:t xml:space="preserve"> </w:t>
      </w:r>
      <w:r w:rsidR="00D16CDB">
        <w:rPr>
          <w:rFonts w:ascii="Arial" w:hAnsi="Arial" w:cs="Arial"/>
          <w:color w:val="000000" w:themeColor="text1"/>
          <w:sz w:val="24"/>
          <w:szCs w:val="24"/>
        </w:rPr>
        <w:t xml:space="preserve">a </w:t>
      </w:r>
      <w:r w:rsidRPr="00B5549B">
        <w:rPr>
          <w:rFonts w:ascii="Arial" w:hAnsi="Arial" w:cs="Arial"/>
          <w:color w:val="000000" w:themeColor="text1"/>
          <w:sz w:val="24"/>
          <w:szCs w:val="24"/>
        </w:rPr>
        <w:t>településkép védelméről szóló 2016. évi LXXIV. törvény 11/B.</w:t>
      </w:r>
      <w:r w:rsidR="00D16CDB">
        <w:rPr>
          <w:rFonts w:ascii="Arial" w:hAnsi="Arial" w:cs="Arial"/>
          <w:color w:val="000000" w:themeColor="text1"/>
          <w:sz w:val="24"/>
          <w:szCs w:val="24"/>
        </w:rPr>
        <w:t xml:space="preserve"> </w:t>
      </w:r>
      <w:r w:rsidRPr="00B5549B">
        <w:rPr>
          <w:rFonts w:ascii="Arial" w:hAnsi="Arial" w:cs="Arial"/>
          <w:color w:val="000000" w:themeColor="text1"/>
          <w:sz w:val="24"/>
          <w:szCs w:val="24"/>
        </w:rPr>
        <w:t xml:space="preserve">§ (4) bekezdésében kapott felhatalmazás alapján </w:t>
      </w:r>
      <w:r w:rsidR="00EE1561" w:rsidRPr="00B5549B">
        <w:rPr>
          <w:rFonts w:ascii="Arial" w:hAnsi="Arial" w:cs="Arial"/>
          <w:color w:val="000000" w:themeColor="text1"/>
          <w:sz w:val="24"/>
          <w:szCs w:val="24"/>
        </w:rPr>
        <w:t>a szervező számára biztosítja</w:t>
      </w:r>
      <w:r w:rsidRPr="00B5549B">
        <w:rPr>
          <w:rFonts w:ascii="Arial" w:hAnsi="Arial" w:cs="Arial"/>
          <w:color w:val="000000" w:themeColor="text1"/>
          <w:sz w:val="24"/>
          <w:szCs w:val="24"/>
        </w:rPr>
        <w:t xml:space="preserve"> </w:t>
      </w:r>
      <w:r w:rsidR="00EE1561" w:rsidRPr="00B5549B">
        <w:rPr>
          <w:rFonts w:ascii="Arial" w:hAnsi="Arial" w:cs="Arial"/>
          <w:color w:val="000000" w:themeColor="text1"/>
          <w:sz w:val="24"/>
          <w:szCs w:val="24"/>
        </w:rPr>
        <w:t>a teljes körű eltérés jogát.</w:t>
      </w:r>
    </w:p>
    <w:p w:rsidR="008F5CA8" w:rsidRDefault="008A42AF" w:rsidP="005B0772">
      <w:pPr>
        <w:ind w:left="567" w:hanging="567"/>
        <w:jc w:val="both"/>
        <w:rPr>
          <w:rFonts w:ascii="Arial" w:hAnsi="Arial" w:cs="Arial"/>
          <w:sz w:val="24"/>
          <w:szCs w:val="24"/>
        </w:rPr>
      </w:pPr>
      <w:r>
        <w:rPr>
          <w:rFonts w:ascii="Arial" w:hAnsi="Arial" w:cs="Arial"/>
          <w:sz w:val="24"/>
          <w:szCs w:val="24"/>
        </w:rPr>
        <w:t>(2)</w:t>
      </w:r>
      <w:r w:rsidR="001C5E2E">
        <w:rPr>
          <w:rFonts w:ascii="Arial" w:hAnsi="Arial" w:cs="Arial"/>
          <w:sz w:val="24"/>
          <w:szCs w:val="24"/>
        </w:rPr>
        <w:tab/>
      </w:r>
      <w:r w:rsidR="00CA6099" w:rsidRPr="00CA6099">
        <w:rPr>
          <w:rFonts w:ascii="Arial" w:hAnsi="Arial" w:cs="Arial"/>
          <w:sz w:val="24"/>
          <w:szCs w:val="24"/>
        </w:rPr>
        <w:t xml:space="preserve">A Karnevál területe a Belváros, Hunyadi János utca – Gyöngyös utca – Légszeszgyár utca – Rákóczi utca – Zrínyi Ilona utca – Mátyás király utca – Kiskar utca – Ady tér – Petőfi Sándor utca – Király utca – Széll Kálmán utca – </w:t>
      </w:r>
      <w:proofErr w:type="spellStart"/>
      <w:r w:rsidR="00CA6099" w:rsidRPr="00CA6099">
        <w:rPr>
          <w:rFonts w:ascii="Arial" w:hAnsi="Arial" w:cs="Arial"/>
          <w:sz w:val="24"/>
          <w:szCs w:val="24"/>
        </w:rPr>
        <w:t>Gyöngyösparti</w:t>
      </w:r>
      <w:proofErr w:type="spellEnd"/>
      <w:r w:rsidR="00CA6099" w:rsidRPr="00CA6099">
        <w:rPr>
          <w:rFonts w:ascii="Arial" w:hAnsi="Arial" w:cs="Arial"/>
          <w:sz w:val="24"/>
          <w:szCs w:val="24"/>
        </w:rPr>
        <w:t xml:space="preserve"> sétány – Kisfaludy Sándor utca – Wesselényi utca által bezárt terület.</w:t>
      </w:r>
    </w:p>
    <w:p w:rsidR="000A6849" w:rsidRDefault="000A6849" w:rsidP="00E373F4">
      <w:pPr>
        <w:jc w:val="both"/>
        <w:rPr>
          <w:rFonts w:ascii="Arial" w:hAnsi="Arial" w:cs="Arial"/>
          <w:sz w:val="24"/>
          <w:szCs w:val="24"/>
        </w:rPr>
      </w:pPr>
    </w:p>
    <w:p w:rsidR="00E373F4" w:rsidRDefault="00E373F4" w:rsidP="00E373F4">
      <w:pPr>
        <w:jc w:val="both"/>
        <w:rPr>
          <w:rFonts w:ascii="Arial" w:hAnsi="Arial" w:cs="Arial"/>
          <w:sz w:val="24"/>
          <w:szCs w:val="24"/>
        </w:rPr>
      </w:pPr>
    </w:p>
    <w:p w:rsidR="008A7A35" w:rsidRDefault="008A7A35" w:rsidP="00E373F4">
      <w:pPr>
        <w:jc w:val="both"/>
        <w:rPr>
          <w:rFonts w:ascii="Arial" w:hAnsi="Arial" w:cs="Arial"/>
          <w:sz w:val="24"/>
          <w:szCs w:val="24"/>
        </w:rPr>
      </w:pPr>
    </w:p>
    <w:p w:rsidR="008A7A35" w:rsidRDefault="008A7A35" w:rsidP="00E373F4">
      <w:pPr>
        <w:jc w:val="both"/>
        <w:rPr>
          <w:rFonts w:ascii="Arial" w:hAnsi="Arial" w:cs="Arial"/>
          <w:sz w:val="24"/>
          <w:szCs w:val="24"/>
        </w:rPr>
      </w:pPr>
    </w:p>
    <w:p w:rsidR="005E3F90" w:rsidRDefault="005E3F90" w:rsidP="005E3F90">
      <w:pPr>
        <w:ind w:left="567" w:hanging="567"/>
        <w:jc w:val="center"/>
        <w:rPr>
          <w:rFonts w:ascii="Arial" w:hAnsi="Arial" w:cs="Arial"/>
          <w:b/>
          <w:sz w:val="24"/>
          <w:szCs w:val="24"/>
        </w:rPr>
      </w:pPr>
      <w:r w:rsidRPr="005E3F90">
        <w:rPr>
          <w:rFonts w:ascii="Arial" w:hAnsi="Arial" w:cs="Arial"/>
          <w:b/>
          <w:sz w:val="24"/>
          <w:szCs w:val="24"/>
        </w:rPr>
        <w:t>12.</w:t>
      </w:r>
      <w:r w:rsidR="00BD116F">
        <w:rPr>
          <w:rFonts w:ascii="Arial" w:hAnsi="Arial" w:cs="Arial"/>
          <w:b/>
          <w:sz w:val="24"/>
          <w:szCs w:val="24"/>
        </w:rPr>
        <w:t xml:space="preserve"> </w:t>
      </w:r>
      <w:r w:rsidRPr="005E3F90">
        <w:rPr>
          <w:rFonts w:ascii="Arial" w:hAnsi="Arial" w:cs="Arial"/>
          <w:b/>
          <w:sz w:val="24"/>
          <w:szCs w:val="24"/>
        </w:rPr>
        <w:t>§</w:t>
      </w:r>
    </w:p>
    <w:p w:rsidR="005E3F90" w:rsidRDefault="005E3F90" w:rsidP="00BD116F">
      <w:pPr>
        <w:jc w:val="both"/>
        <w:rPr>
          <w:rFonts w:ascii="Arial" w:hAnsi="Arial" w:cs="Arial"/>
          <w:sz w:val="24"/>
          <w:szCs w:val="24"/>
        </w:rPr>
      </w:pPr>
      <w:r>
        <w:rPr>
          <w:rFonts w:ascii="Arial" w:hAnsi="Arial" w:cs="Arial"/>
          <w:sz w:val="24"/>
          <w:szCs w:val="24"/>
        </w:rPr>
        <w:t>Szombathely Megyei Jogú Város közigazgatási területén az alábbi g</w:t>
      </w:r>
      <w:r w:rsidR="00540BB7">
        <w:rPr>
          <w:rFonts w:ascii="Arial" w:hAnsi="Arial" w:cs="Arial"/>
          <w:sz w:val="24"/>
          <w:szCs w:val="24"/>
        </w:rPr>
        <w:t xml:space="preserve">azdasági reklámnak minősülő, </w:t>
      </w:r>
      <w:r>
        <w:rPr>
          <w:rFonts w:ascii="Arial" w:hAnsi="Arial" w:cs="Arial"/>
          <w:sz w:val="24"/>
          <w:szCs w:val="24"/>
        </w:rPr>
        <w:t>nem ingatlanon elhelyezett reklámhordozóhoz kötött reklámok engedélyezettek</w:t>
      </w:r>
      <w:r w:rsidR="00921FA2">
        <w:rPr>
          <w:rFonts w:ascii="Arial" w:hAnsi="Arial" w:cs="Arial"/>
          <w:sz w:val="24"/>
          <w:szCs w:val="24"/>
        </w:rPr>
        <w:t xml:space="preserve"> közterület-használati szerződés alapján</w:t>
      </w:r>
      <w:r>
        <w:rPr>
          <w:rFonts w:ascii="Arial" w:hAnsi="Arial" w:cs="Arial"/>
          <w:sz w:val="24"/>
          <w:szCs w:val="24"/>
        </w:rPr>
        <w:t>:</w:t>
      </w:r>
    </w:p>
    <w:p w:rsidR="005E3F90" w:rsidRPr="00BD116F" w:rsidRDefault="005E3F90" w:rsidP="0056273A">
      <w:pPr>
        <w:ind w:left="851" w:hanging="284"/>
        <w:jc w:val="both"/>
        <w:rPr>
          <w:rFonts w:ascii="Arial" w:hAnsi="Arial" w:cs="Arial"/>
          <w:sz w:val="24"/>
          <w:szCs w:val="24"/>
        </w:rPr>
      </w:pPr>
      <w:proofErr w:type="gramStart"/>
      <w:r w:rsidRPr="00AA36DE">
        <w:rPr>
          <w:rFonts w:ascii="Arial" w:hAnsi="Arial" w:cs="Arial"/>
          <w:i/>
          <w:sz w:val="24"/>
          <w:szCs w:val="24"/>
        </w:rPr>
        <w:t>a</w:t>
      </w:r>
      <w:proofErr w:type="gramEnd"/>
      <w:r w:rsidRPr="00AA36DE">
        <w:rPr>
          <w:rFonts w:ascii="Arial" w:hAnsi="Arial" w:cs="Arial"/>
          <w:i/>
          <w:sz w:val="24"/>
          <w:szCs w:val="24"/>
        </w:rPr>
        <w:t>)</w:t>
      </w:r>
      <w:r w:rsidRPr="005B353D">
        <w:rPr>
          <w:rFonts w:ascii="Arial" w:hAnsi="Arial" w:cs="Arial"/>
          <w:sz w:val="24"/>
          <w:szCs w:val="24"/>
        </w:rPr>
        <w:t xml:space="preserve"> hirdetőember</w:t>
      </w:r>
      <w:r w:rsidR="00C93C97" w:rsidRPr="005B353D">
        <w:rPr>
          <w:rFonts w:ascii="Arial" w:hAnsi="Arial" w:cs="Arial"/>
          <w:sz w:val="24"/>
          <w:szCs w:val="24"/>
        </w:rPr>
        <w:t xml:space="preserve">: </w:t>
      </w:r>
      <w:r w:rsidR="00C93C97" w:rsidRPr="00BD116F">
        <w:rPr>
          <w:rFonts w:ascii="Arial" w:eastAsia="Times New Roman" w:hAnsi="Arial" w:cs="Arial"/>
          <w:sz w:val="24"/>
          <w:szCs w:val="24"/>
          <w:lang w:eastAsia="hu-HU"/>
        </w:rPr>
        <w:t xml:space="preserve">olyan személy, aki hirdetési céllal testére erősített hirdetményt, </w:t>
      </w:r>
      <w:r w:rsidR="0056273A" w:rsidRPr="00BD116F">
        <w:rPr>
          <w:rFonts w:ascii="Arial" w:eastAsia="Times New Roman" w:hAnsi="Arial" w:cs="Arial"/>
          <w:sz w:val="24"/>
          <w:szCs w:val="24"/>
          <w:lang w:eastAsia="hu-HU"/>
        </w:rPr>
        <w:t>reklámcélú transzparenst hordoz,</w:t>
      </w:r>
    </w:p>
    <w:p w:rsidR="005E3F90" w:rsidRPr="005B353D" w:rsidRDefault="0056273A" w:rsidP="0056273A">
      <w:pPr>
        <w:ind w:left="851" w:hanging="284"/>
        <w:jc w:val="both"/>
        <w:rPr>
          <w:rFonts w:ascii="Arial" w:hAnsi="Arial" w:cs="Arial"/>
          <w:sz w:val="24"/>
          <w:szCs w:val="24"/>
        </w:rPr>
      </w:pPr>
      <w:r w:rsidRPr="00AA36DE">
        <w:rPr>
          <w:rFonts w:ascii="Arial" w:hAnsi="Arial" w:cs="Arial"/>
          <w:i/>
          <w:sz w:val="24"/>
          <w:szCs w:val="24"/>
        </w:rPr>
        <w:t>b)</w:t>
      </w:r>
      <w:r>
        <w:rPr>
          <w:rFonts w:ascii="Arial" w:hAnsi="Arial" w:cs="Arial"/>
          <w:sz w:val="24"/>
          <w:szCs w:val="24"/>
        </w:rPr>
        <w:tab/>
      </w:r>
      <w:r w:rsidR="005E3F90" w:rsidRPr="005B353D">
        <w:rPr>
          <w:rFonts w:ascii="Arial" w:hAnsi="Arial" w:cs="Arial"/>
          <w:sz w:val="24"/>
          <w:szCs w:val="24"/>
        </w:rPr>
        <w:t>hangos reklám</w:t>
      </w:r>
      <w:r w:rsidR="00C93C97" w:rsidRPr="005B353D">
        <w:rPr>
          <w:rFonts w:ascii="Arial" w:hAnsi="Arial" w:cs="Arial"/>
          <w:sz w:val="24"/>
          <w:szCs w:val="24"/>
        </w:rPr>
        <w:t>: hangosító berendezés használatával történő r</w:t>
      </w:r>
      <w:r>
        <w:rPr>
          <w:rFonts w:ascii="Arial" w:hAnsi="Arial" w:cs="Arial"/>
          <w:sz w:val="24"/>
          <w:szCs w:val="24"/>
        </w:rPr>
        <w:t>eklám-célú közterület-használat,</w:t>
      </w:r>
    </w:p>
    <w:p w:rsidR="005E3F90" w:rsidRPr="005B353D" w:rsidRDefault="005E3F90" w:rsidP="0056273A">
      <w:pPr>
        <w:ind w:left="851" w:hanging="284"/>
        <w:jc w:val="both"/>
        <w:rPr>
          <w:rFonts w:ascii="Arial" w:hAnsi="Arial" w:cs="Arial"/>
          <w:sz w:val="24"/>
          <w:szCs w:val="24"/>
        </w:rPr>
      </w:pPr>
      <w:r w:rsidRPr="00AA36DE">
        <w:rPr>
          <w:rFonts w:ascii="Arial" w:hAnsi="Arial" w:cs="Arial"/>
          <w:i/>
          <w:sz w:val="24"/>
          <w:szCs w:val="24"/>
        </w:rPr>
        <w:t>c)</w:t>
      </w:r>
      <w:r w:rsidRPr="005B353D">
        <w:rPr>
          <w:rFonts w:ascii="Arial" w:hAnsi="Arial" w:cs="Arial"/>
          <w:sz w:val="24"/>
          <w:szCs w:val="24"/>
        </w:rPr>
        <w:t xml:space="preserve"> </w:t>
      </w:r>
      <w:r w:rsidR="0056273A">
        <w:rPr>
          <w:rFonts w:ascii="Arial" w:hAnsi="Arial" w:cs="Arial"/>
          <w:sz w:val="24"/>
          <w:szCs w:val="24"/>
        </w:rPr>
        <w:tab/>
      </w:r>
      <w:r w:rsidRPr="005B353D">
        <w:rPr>
          <w:rFonts w:ascii="Arial" w:hAnsi="Arial" w:cs="Arial"/>
          <w:sz w:val="24"/>
          <w:szCs w:val="24"/>
        </w:rPr>
        <w:t>tájékoztató osztás</w:t>
      </w:r>
      <w:r w:rsidR="00C93C97" w:rsidRPr="005B353D">
        <w:rPr>
          <w:rFonts w:ascii="Arial" w:hAnsi="Arial" w:cs="Arial"/>
          <w:sz w:val="24"/>
          <w:szCs w:val="24"/>
        </w:rPr>
        <w:t xml:space="preserve">: </w:t>
      </w:r>
      <w:r w:rsidR="00C93C97" w:rsidRPr="005B353D">
        <w:rPr>
          <w:rFonts w:ascii="Arial" w:hAnsi="Arial" w:cs="Arial"/>
          <w:iCs/>
          <w:sz w:val="24"/>
          <w:szCs w:val="24"/>
        </w:rPr>
        <w:t>ingyenes újság, könyv osztása (nem tartozik ide a szó</w:t>
      </w:r>
      <w:r w:rsidR="0056273A">
        <w:rPr>
          <w:rFonts w:ascii="Arial" w:hAnsi="Arial" w:cs="Arial"/>
          <w:iCs/>
          <w:sz w:val="24"/>
          <w:szCs w:val="24"/>
        </w:rPr>
        <w:t>rólap, illetve a prospektus),</w:t>
      </w:r>
    </w:p>
    <w:p w:rsidR="005E3F90" w:rsidRPr="005B353D" w:rsidRDefault="0056273A" w:rsidP="0056273A">
      <w:pPr>
        <w:ind w:left="851" w:hanging="284"/>
        <w:jc w:val="both"/>
        <w:rPr>
          <w:rFonts w:ascii="Arial" w:hAnsi="Arial" w:cs="Arial"/>
          <w:iCs/>
          <w:sz w:val="24"/>
          <w:szCs w:val="24"/>
        </w:rPr>
      </w:pPr>
      <w:r w:rsidRPr="00AA36DE">
        <w:rPr>
          <w:rFonts w:ascii="Arial" w:hAnsi="Arial" w:cs="Arial"/>
          <w:i/>
          <w:sz w:val="24"/>
          <w:szCs w:val="24"/>
        </w:rPr>
        <w:t>d)</w:t>
      </w:r>
      <w:r w:rsidRPr="00AA36DE">
        <w:rPr>
          <w:rFonts w:ascii="Arial" w:hAnsi="Arial" w:cs="Arial"/>
          <w:i/>
          <w:sz w:val="24"/>
          <w:szCs w:val="24"/>
        </w:rPr>
        <w:tab/>
      </w:r>
      <w:r w:rsidR="005E3F90" w:rsidRPr="005B353D">
        <w:rPr>
          <w:rFonts w:ascii="Arial" w:hAnsi="Arial" w:cs="Arial"/>
          <w:sz w:val="24"/>
          <w:szCs w:val="24"/>
        </w:rPr>
        <w:t>szórólap osztás</w:t>
      </w:r>
      <w:r w:rsidR="00C93C97" w:rsidRPr="005B353D">
        <w:rPr>
          <w:rFonts w:ascii="Arial" w:hAnsi="Arial" w:cs="Arial"/>
          <w:sz w:val="24"/>
          <w:szCs w:val="24"/>
        </w:rPr>
        <w:t xml:space="preserve">: </w:t>
      </w:r>
      <w:r w:rsidR="00C93C97" w:rsidRPr="005B353D">
        <w:rPr>
          <w:rFonts w:ascii="Arial" w:hAnsi="Arial" w:cs="Arial"/>
          <w:iCs/>
          <w:sz w:val="24"/>
          <w:szCs w:val="24"/>
        </w:rPr>
        <w:t>kis terjedelmű hirdetési (terméket vagy szolgáltatást népszerűsítő) nyomtatvány, ir</w:t>
      </w:r>
      <w:r>
        <w:rPr>
          <w:rFonts w:ascii="Arial" w:hAnsi="Arial" w:cs="Arial"/>
          <w:iCs/>
          <w:sz w:val="24"/>
          <w:szCs w:val="24"/>
        </w:rPr>
        <w:t>at kézből kézbe történő átadása,</w:t>
      </w:r>
    </w:p>
    <w:p w:rsidR="005E3F90" w:rsidRPr="00C93C97" w:rsidRDefault="0056273A" w:rsidP="0056273A">
      <w:pPr>
        <w:ind w:left="851" w:hanging="284"/>
        <w:jc w:val="both"/>
        <w:rPr>
          <w:rFonts w:ascii="Arial" w:hAnsi="Arial" w:cs="Arial"/>
          <w:sz w:val="24"/>
          <w:szCs w:val="24"/>
        </w:rPr>
      </w:pPr>
      <w:proofErr w:type="gramStart"/>
      <w:r w:rsidRPr="00AA36DE">
        <w:rPr>
          <w:rFonts w:ascii="Arial" w:hAnsi="Arial" w:cs="Arial"/>
          <w:i/>
          <w:sz w:val="24"/>
          <w:szCs w:val="24"/>
        </w:rPr>
        <w:t>e</w:t>
      </w:r>
      <w:proofErr w:type="gramEnd"/>
      <w:r w:rsidRPr="00AA36DE">
        <w:rPr>
          <w:rFonts w:ascii="Arial" w:hAnsi="Arial" w:cs="Arial"/>
          <w:i/>
          <w:sz w:val="24"/>
          <w:szCs w:val="24"/>
        </w:rPr>
        <w:t>)</w:t>
      </w:r>
      <w:r w:rsidRPr="00AA36DE">
        <w:rPr>
          <w:rFonts w:ascii="Arial" w:hAnsi="Arial" w:cs="Arial"/>
          <w:i/>
          <w:sz w:val="24"/>
          <w:szCs w:val="24"/>
        </w:rPr>
        <w:tab/>
      </w:r>
      <w:r w:rsidR="00C93C97" w:rsidRPr="005B353D">
        <w:rPr>
          <w:rFonts w:ascii="Arial" w:hAnsi="Arial" w:cs="Arial"/>
          <w:sz w:val="24"/>
          <w:szCs w:val="24"/>
        </w:rPr>
        <w:t xml:space="preserve">promóciós termék osztása: </w:t>
      </w:r>
      <w:r w:rsidR="00C93C97" w:rsidRPr="005B353D">
        <w:rPr>
          <w:rFonts w:ascii="Arial" w:hAnsi="Arial" w:cs="Arial"/>
          <w:iCs/>
          <w:sz w:val="24"/>
          <w:szCs w:val="24"/>
        </w:rPr>
        <w:t>új áru bevezetésekor, annak népszerűsítésére szolgáló tevékenység.</w:t>
      </w:r>
    </w:p>
    <w:p w:rsidR="00AE3615" w:rsidRDefault="00AE3615" w:rsidP="005B0772">
      <w:pPr>
        <w:jc w:val="center"/>
        <w:rPr>
          <w:rFonts w:ascii="Arial" w:hAnsi="Arial" w:cs="Arial"/>
          <w:b/>
          <w:sz w:val="24"/>
          <w:szCs w:val="24"/>
        </w:rPr>
      </w:pPr>
    </w:p>
    <w:p w:rsidR="008F5CA8" w:rsidRDefault="008F5CA8" w:rsidP="005B0772">
      <w:pPr>
        <w:jc w:val="center"/>
        <w:rPr>
          <w:rFonts w:ascii="Arial" w:hAnsi="Arial" w:cs="Arial"/>
          <w:b/>
          <w:sz w:val="24"/>
          <w:szCs w:val="24"/>
        </w:rPr>
      </w:pPr>
      <w:r>
        <w:rPr>
          <w:rFonts w:ascii="Arial" w:hAnsi="Arial" w:cs="Arial"/>
          <w:b/>
          <w:sz w:val="24"/>
          <w:szCs w:val="24"/>
        </w:rPr>
        <w:t>1</w:t>
      </w:r>
      <w:r w:rsidR="005E3F90">
        <w:rPr>
          <w:rFonts w:ascii="Arial" w:hAnsi="Arial" w:cs="Arial"/>
          <w:b/>
          <w:sz w:val="24"/>
          <w:szCs w:val="24"/>
        </w:rPr>
        <w:t>3</w:t>
      </w:r>
      <w:r>
        <w:rPr>
          <w:rFonts w:ascii="Arial" w:hAnsi="Arial" w:cs="Arial"/>
          <w:b/>
          <w:sz w:val="24"/>
          <w:szCs w:val="24"/>
        </w:rPr>
        <w:t>.</w:t>
      </w:r>
      <w:r w:rsidR="00BD116F">
        <w:rPr>
          <w:rFonts w:ascii="Arial" w:hAnsi="Arial" w:cs="Arial"/>
          <w:b/>
          <w:sz w:val="24"/>
          <w:szCs w:val="24"/>
        </w:rPr>
        <w:t xml:space="preserve"> </w:t>
      </w:r>
      <w:r>
        <w:rPr>
          <w:rFonts w:ascii="Arial" w:hAnsi="Arial" w:cs="Arial"/>
          <w:b/>
          <w:sz w:val="24"/>
          <w:szCs w:val="24"/>
        </w:rPr>
        <w:t>§</w:t>
      </w:r>
    </w:p>
    <w:p w:rsidR="008F5CA8" w:rsidRDefault="008F5CA8" w:rsidP="008F5CA8">
      <w:pPr>
        <w:jc w:val="both"/>
        <w:rPr>
          <w:rFonts w:ascii="Arial" w:hAnsi="Arial" w:cs="Arial"/>
          <w:sz w:val="24"/>
          <w:szCs w:val="24"/>
        </w:rPr>
      </w:pPr>
      <w:r>
        <w:rPr>
          <w:rFonts w:ascii="Arial" w:hAnsi="Arial" w:cs="Arial"/>
          <w:sz w:val="24"/>
          <w:szCs w:val="24"/>
        </w:rPr>
        <w:t>Egy épület azonos közterületre néző homlokzatán kizárólag egy építési reklámháló helyezhető el.</w:t>
      </w:r>
    </w:p>
    <w:p w:rsidR="00AE3615" w:rsidRDefault="00AE3615" w:rsidP="008F5CA8">
      <w:pPr>
        <w:jc w:val="both"/>
        <w:rPr>
          <w:rFonts w:ascii="Arial" w:hAnsi="Arial" w:cs="Arial"/>
          <w:sz w:val="24"/>
          <w:szCs w:val="24"/>
        </w:rPr>
      </w:pPr>
    </w:p>
    <w:p w:rsidR="00810708" w:rsidRPr="00810708" w:rsidRDefault="00810708" w:rsidP="00810708">
      <w:pPr>
        <w:pStyle w:val="Listaszerbekezds"/>
        <w:numPr>
          <w:ilvl w:val="0"/>
          <w:numId w:val="1"/>
        </w:numPr>
        <w:jc w:val="center"/>
        <w:rPr>
          <w:rFonts w:ascii="Arial" w:hAnsi="Arial" w:cs="Arial"/>
          <w:b/>
          <w:sz w:val="24"/>
          <w:szCs w:val="24"/>
        </w:rPr>
      </w:pPr>
      <w:r>
        <w:rPr>
          <w:rFonts w:ascii="Arial" w:hAnsi="Arial" w:cs="Arial"/>
          <w:b/>
          <w:sz w:val="24"/>
          <w:szCs w:val="24"/>
        </w:rPr>
        <w:t xml:space="preserve"> E</w:t>
      </w:r>
      <w:r w:rsidR="008F5CA8">
        <w:rPr>
          <w:rFonts w:ascii="Arial" w:hAnsi="Arial" w:cs="Arial"/>
          <w:b/>
          <w:sz w:val="24"/>
          <w:szCs w:val="24"/>
        </w:rPr>
        <w:t>ljárás</w:t>
      </w:r>
      <w:r>
        <w:rPr>
          <w:rFonts w:ascii="Arial" w:hAnsi="Arial" w:cs="Arial"/>
          <w:b/>
          <w:sz w:val="24"/>
          <w:szCs w:val="24"/>
        </w:rPr>
        <w:t>i szabályok</w:t>
      </w:r>
    </w:p>
    <w:p w:rsidR="008F5CA8" w:rsidRDefault="008F5CA8" w:rsidP="008F5CA8">
      <w:pPr>
        <w:jc w:val="center"/>
        <w:rPr>
          <w:rFonts w:ascii="Arial" w:hAnsi="Arial" w:cs="Arial"/>
          <w:b/>
          <w:sz w:val="24"/>
          <w:szCs w:val="24"/>
        </w:rPr>
      </w:pPr>
      <w:r>
        <w:rPr>
          <w:rFonts w:ascii="Arial" w:hAnsi="Arial" w:cs="Arial"/>
          <w:b/>
          <w:sz w:val="24"/>
          <w:szCs w:val="24"/>
        </w:rPr>
        <w:t>1</w:t>
      </w:r>
      <w:r w:rsidR="005E3F90">
        <w:rPr>
          <w:rFonts w:ascii="Arial" w:hAnsi="Arial" w:cs="Arial"/>
          <w:b/>
          <w:sz w:val="24"/>
          <w:szCs w:val="24"/>
        </w:rPr>
        <w:t>4</w:t>
      </w:r>
      <w:r>
        <w:rPr>
          <w:rFonts w:ascii="Arial" w:hAnsi="Arial" w:cs="Arial"/>
          <w:b/>
          <w:sz w:val="24"/>
          <w:szCs w:val="24"/>
        </w:rPr>
        <w:t>.</w:t>
      </w:r>
      <w:r w:rsidR="00BD116F">
        <w:rPr>
          <w:rFonts w:ascii="Arial" w:hAnsi="Arial" w:cs="Arial"/>
          <w:b/>
          <w:sz w:val="24"/>
          <w:szCs w:val="24"/>
        </w:rPr>
        <w:t xml:space="preserve"> </w:t>
      </w:r>
      <w:r>
        <w:rPr>
          <w:rFonts w:ascii="Arial" w:hAnsi="Arial" w:cs="Arial"/>
          <w:b/>
          <w:sz w:val="24"/>
          <w:szCs w:val="24"/>
        </w:rPr>
        <w:t>§</w:t>
      </w:r>
    </w:p>
    <w:p w:rsidR="00810708" w:rsidRDefault="00810708" w:rsidP="00810708">
      <w:pPr>
        <w:ind w:left="426" w:hanging="426"/>
        <w:jc w:val="both"/>
        <w:rPr>
          <w:rFonts w:ascii="Arial" w:hAnsi="Arial" w:cs="Arial"/>
          <w:sz w:val="24"/>
          <w:szCs w:val="24"/>
        </w:rPr>
      </w:pPr>
      <w:r w:rsidRPr="00810708">
        <w:rPr>
          <w:rFonts w:ascii="Arial" w:hAnsi="Arial" w:cs="Arial"/>
          <w:sz w:val="24"/>
          <w:szCs w:val="24"/>
        </w:rPr>
        <w:lastRenderedPageBreak/>
        <w:t xml:space="preserve">(1) </w:t>
      </w:r>
      <w:r>
        <w:rPr>
          <w:rFonts w:ascii="Arial" w:hAnsi="Arial" w:cs="Arial"/>
          <w:sz w:val="24"/>
          <w:szCs w:val="24"/>
        </w:rPr>
        <w:t xml:space="preserve">Reklámhordozó elhelyezését megelőzően </w:t>
      </w:r>
      <w:r w:rsidRPr="00810708">
        <w:rPr>
          <w:rFonts w:ascii="Arial" w:hAnsi="Arial" w:cs="Arial"/>
          <w:sz w:val="24"/>
          <w:szCs w:val="24"/>
        </w:rPr>
        <w:t>Szombathely Megyei Jogú Város Önkormányzata Közgyűlésének a településképi bejelentési eljárásról szóló önkormányzati rendelet szerinti településképi bejelen</w:t>
      </w:r>
      <w:r w:rsidR="00BD116F">
        <w:rPr>
          <w:rFonts w:ascii="Arial" w:hAnsi="Arial" w:cs="Arial"/>
          <w:sz w:val="24"/>
          <w:szCs w:val="24"/>
        </w:rPr>
        <w:t>tési eljárást kell lefolytatni.</w:t>
      </w:r>
    </w:p>
    <w:p w:rsidR="00810708" w:rsidRDefault="004524D3" w:rsidP="00810708">
      <w:pPr>
        <w:ind w:left="426" w:hanging="426"/>
        <w:jc w:val="both"/>
        <w:rPr>
          <w:rFonts w:ascii="Arial" w:hAnsi="Arial" w:cs="Arial"/>
          <w:sz w:val="24"/>
          <w:szCs w:val="24"/>
        </w:rPr>
      </w:pPr>
      <w:r>
        <w:rPr>
          <w:rFonts w:ascii="Arial" w:hAnsi="Arial" w:cs="Arial"/>
          <w:sz w:val="24"/>
          <w:szCs w:val="24"/>
        </w:rPr>
        <w:t>(2)</w:t>
      </w:r>
      <w:r>
        <w:rPr>
          <w:rFonts w:ascii="Arial" w:hAnsi="Arial" w:cs="Arial"/>
          <w:sz w:val="24"/>
          <w:szCs w:val="24"/>
        </w:rPr>
        <w:tab/>
      </w:r>
      <w:r w:rsidR="00A3194A">
        <w:rPr>
          <w:rFonts w:ascii="Arial" w:hAnsi="Arial" w:cs="Arial"/>
          <w:sz w:val="24"/>
          <w:szCs w:val="24"/>
        </w:rPr>
        <w:t xml:space="preserve">Amennyiben a polgármester a településképi bejelentési eljárás során a reklámhordozó elhelyezését tudomásul veszi vagy </w:t>
      </w:r>
      <w:r w:rsidR="006E12D3">
        <w:rPr>
          <w:rFonts w:ascii="Arial" w:hAnsi="Arial" w:cs="Arial"/>
          <w:sz w:val="24"/>
          <w:szCs w:val="24"/>
        </w:rPr>
        <w:t xml:space="preserve">a reklámhordozó elhelyezéséhez nem szükséges településképi bejelentési eljárás lefolytatása, úgy a reklámhordozó közterületen történő kihelyezéséhez a közútkezelő előzetes </w:t>
      </w:r>
      <w:r>
        <w:rPr>
          <w:rFonts w:ascii="Arial" w:hAnsi="Arial" w:cs="Arial"/>
          <w:sz w:val="24"/>
          <w:szCs w:val="24"/>
        </w:rPr>
        <w:t xml:space="preserve">írásbeli </w:t>
      </w:r>
      <w:r w:rsidR="006E12D3">
        <w:rPr>
          <w:rFonts w:ascii="Arial" w:hAnsi="Arial" w:cs="Arial"/>
          <w:sz w:val="24"/>
          <w:szCs w:val="24"/>
        </w:rPr>
        <w:t xml:space="preserve">hozzájárulását kell beszerezni. </w:t>
      </w:r>
    </w:p>
    <w:p w:rsidR="004524D3" w:rsidRDefault="004524D3" w:rsidP="000B20DE">
      <w:pPr>
        <w:ind w:left="426" w:hanging="426"/>
        <w:jc w:val="both"/>
        <w:rPr>
          <w:rFonts w:ascii="Arial" w:hAnsi="Arial" w:cs="Arial"/>
          <w:sz w:val="24"/>
          <w:szCs w:val="24"/>
        </w:rPr>
      </w:pPr>
      <w:r>
        <w:rPr>
          <w:rFonts w:ascii="Arial" w:hAnsi="Arial" w:cs="Arial"/>
          <w:sz w:val="24"/>
          <w:szCs w:val="24"/>
        </w:rPr>
        <w:t xml:space="preserve">(3) </w:t>
      </w:r>
      <w:r>
        <w:rPr>
          <w:rFonts w:ascii="Arial" w:hAnsi="Arial" w:cs="Arial"/>
          <w:sz w:val="24"/>
          <w:szCs w:val="24"/>
        </w:rPr>
        <w:tab/>
        <w:t xml:space="preserve">Az (1)-(2) bekezdés szerinti eljárások eredményeképpen megszerzett engedélyek </w:t>
      </w:r>
      <w:r w:rsidRPr="000B20DE">
        <w:rPr>
          <w:rFonts w:ascii="Arial" w:hAnsi="Arial" w:cs="Arial"/>
          <w:sz w:val="24"/>
          <w:szCs w:val="24"/>
        </w:rPr>
        <w:t>birtokában a reklámhordozó közterületen történő elhelyezése esetén</w:t>
      </w:r>
      <w:r w:rsidR="000B20DE">
        <w:rPr>
          <w:rFonts w:ascii="Arial" w:hAnsi="Arial" w:cs="Arial"/>
          <w:sz w:val="24"/>
          <w:szCs w:val="24"/>
        </w:rPr>
        <w:t xml:space="preserve"> </w:t>
      </w:r>
      <w:r w:rsidR="000B20DE" w:rsidRPr="000B20DE">
        <w:rPr>
          <w:rFonts w:ascii="Arial" w:hAnsi="Arial" w:cs="Arial"/>
          <w:sz w:val="24"/>
          <w:szCs w:val="24"/>
        </w:rPr>
        <w:t xml:space="preserve">a közterület használatának szabályairól szóló </w:t>
      </w:r>
      <w:r w:rsidRPr="000B20DE">
        <w:rPr>
          <w:rFonts w:ascii="Arial" w:hAnsi="Arial" w:cs="Arial"/>
          <w:sz w:val="24"/>
          <w:szCs w:val="24"/>
        </w:rPr>
        <w:t xml:space="preserve">önkormányzati rendelet szerinti közterület használat iránti eljárást kell </w:t>
      </w:r>
      <w:r w:rsidR="00DA1273">
        <w:rPr>
          <w:rFonts w:ascii="Arial" w:hAnsi="Arial" w:cs="Arial"/>
          <w:sz w:val="24"/>
          <w:szCs w:val="24"/>
        </w:rPr>
        <w:t>lefolytatni, az e rendelet szerinti eltérésekkel és az alábbiakkal</w:t>
      </w:r>
      <w:r w:rsidR="000008E9">
        <w:rPr>
          <w:rFonts w:ascii="Arial" w:hAnsi="Arial" w:cs="Arial"/>
          <w:sz w:val="24"/>
          <w:szCs w:val="24"/>
        </w:rPr>
        <w:t>:</w:t>
      </w:r>
    </w:p>
    <w:p w:rsidR="000008E9" w:rsidRDefault="000008E9" w:rsidP="000008E9">
      <w:pPr>
        <w:ind w:left="1134" w:hanging="426"/>
        <w:jc w:val="both"/>
        <w:rPr>
          <w:rFonts w:ascii="Arial" w:hAnsi="Arial" w:cs="Arial"/>
          <w:sz w:val="24"/>
          <w:szCs w:val="24"/>
        </w:rPr>
      </w:pPr>
      <w:proofErr w:type="gramStart"/>
      <w:r w:rsidRPr="00952480">
        <w:rPr>
          <w:rFonts w:ascii="Arial" w:hAnsi="Arial" w:cs="Arial"/>
          <w:i/>
          <w:sz w:val="24"/>
          <w:szCs w:val="24"/>
        </w:rPr>
        <w:t>a</w:t>
      </w:r>
      <w:proofErr w:type="gramEnd"/>
      <w:r w:rsidRPr="00952480">
        <w:rPr>
          <w:rFonts w:ascii="Arial" w:hAnsi="Arial" w:cs="Arial"/>
          <w:i/>
          <w:sz w:val="24"/>
          <w:szCs w:val="24"/>
        </w:rPr>
        <w:t>)</w:t>
      </w:r>
      <w:r>
        <w:rPr>
          <w:rFonts w:ascii="Arial" w:hAnsi="Arial" w:cs="Arial"/>
          <w:sz w:val="24"/>
          <w:szCs w:val="24"/>
        </w:rPr>
        <w:tab/>
        <w:t>közterület-használati szerződés kizárólag határozott időre, legfeljebb a tárgyév december 31. napjáig köthető,</w:t>
      </w:r>
    </w:p>
    <w:p w:rsidR="000008E9" w:rsidRDefault="0070196D" w:rsidP="0070196D">
      <w:pPr>
        <w:ind w:left="1134" w:hanging="426"/>
        <w:jc w:val="both"/>
        <w:rPr>
          <w:rFonts w:ascii="Arial" w:hAnsi="Arial" w:cs="Arial"/>
          <w:sz w:val="24"/>
          <w:szCs w:val="24"/>
        </w:rPr>
      </w:pPr>
      <w:r w:rsidRPr="00952480">
        <w:rPr>
          <w:rFonts w:ascii="Arial" w:hAnsi="Arial" w:cs="Arial"/>
          <w:i/>
          <w:sz w:val="24"/>
          <w:szCs w:val="24"/>
        </w:rPr>
        <w:t>b)</w:t>
      </w:r>
      <w:r>
        <w:rPr>
          <w:rFonts w:ascii="Arial" w:hAnsi="Arial" w:cs="Arial"/>
          <w:sz w:val="24"/>
          <w:szCs w:val="24"/>
        </w:rPr>
        <w:tab/>
        <w:t>közterület–használati szerződés</w:t>
      </w:r>
      <w:r w:rsidR="0092477D">
        <w:rPr>
          <w:rFonts w:ascii="Arial" w:hAnsi="Arial" w:cs="Arial"/>
          <w:sz w:val="24"/>
          <w:szCs w:val="24"/>
        </w:rPr>
        <w:t xml:space="preserve"> megkötésére</w:t>
      </w:r>
      <w:r w:rsidR="008A7A35">
        <w:rPr>
          <w:rFonts w:ascii="Arial" w:hAnsi="Arial" w:cs="Arial"/>
          <w:sz w:val="24"/>
          <w:szCs w:val="24"/>
        </w:rPr>
        <w:t xml:space="preserve"> kizárólag a </w:t>
      </w:r>
      <w:r w:rsidR="00E17CC0">
        <w:rPr>
          <w:rFonts w:ascii="Arial" w:hAnsi="Arial" w:cs="Arial"/>
          <w:sz w:val="24"/>
          <w:szCs w:val="24"/>
        </w:rPr>
        <w:t>3. melléklet</w:t>
      </w:r>
      <w:r>
        <w:rPr>
          <w:rFonts w:ascii="Arial" w:hAnsi="Arial" w:cs="Arial"/>
          <w:sz w:val="24"/>
          <w:szCs w:val="24"/>
        </w:rPr>
        <w:t xml:space="preserve"> szerinti díj egyösszegű, </w:t>
      </w:r>
      <w:r w:rsidR="0092477D">
        <w:rPr>
          <w:rFonts w:ascii="Arial" w:hAnsi="Arial" w:cs="Arial"/>
          <w:sz w:val="24"/>
          <w:szCs w:val="24"/>
        </w:rPr>
        <w:t xml:space="preserve">a szerződés aláírását megelőzően történt megfizetését követően kerülhet sor azzal, hogy </w:t>
      </w:r>
      <w:r w:rsidR="00484AA6">
        <w:rPr>
          <w:rFonts w:ascii="Arial" w:hAnsi="Arial" w:cs="Arial"/>
          <w:sz w:val="24"/>
          <w:szCs w:val="24"/>
        </w:rPr>
        <w:t xml:space="preserve">a díj megfizetésére szolgáló igazolás a közterület-használati szerződés mellékletét képezi. </w:t>
      </w:r>
    </w:p>
    <w:p w:rsidR="0039330C" w:rsidRDefault="004524D3" w:rsidP="00810708">
      <w:pPr>
        <w:ind w:left="426" w:hanging="426"/>
        <w:jc w:val="both"/>
        <w:rPr>
          <w:rFonts w:ascii="Arial" w:hAnsi="Arial" w:cs="Arial"/>
          <w:sz w:val="24"/>
          <w:szCs w:val="24"/>
        </w:rPr>
      </w:pPr>
      <w:r>
        <w:rPr>
          <w:rFonts w:ascii="Arial" w:hAnsi="Arial" w:cs="Arial"/>
          <w:sz w:val="24"/>
          <w:szCs w:val="24"/>
        </w:rPr>
        <w:t>(4) Közterületre reklámhordozót kihelyezni kizárólag az (1)</w:t>
      </w:r>
      <w:r w:rsidR="00BD116F">
        <w:rPr>
          <w:rFonts w:ascii="Arial" w:hAnsi="Arial" w:cs="Arial"/>
          <w:sz w:val="24"/>
          <w:szCs w:val="24"/>
        </w:rPr>
        <w:t>-</w:t>
      </w:r>
      <w:r>
        <w:rPr>
          <w:rFonts w:ascii="Arial" w:hAnsi="Arial" w:cs="Arial"/>
          <w:sz w:val="24"/>
          <w:szCs w:val="24"/>
        </w:rPr>
        <w:t xml:space="preserve">(3) bekezdés szerinti eljárások lefolytatását követően, jogerős közterület-használati engedély birtokában </w:t>
      </w:r>
      <w:r w:rsidR="00635E43">
        <w:rPr>
          <w:rFonts w:ascii="Arial" w:hAnsi="Arial" w:cs="Arial"/>
          <w:sz w:val="24"/>
          <w:szCs w:val="24"/>
        </w:rPr>
        <w:t xml:space="preserve">és </w:t>
      </w:r>
      <w:r w:rsidR="008B5013">
        <w:rPr>
          <w:rFonts w:ascii="Arial" w:hAnsi="Arial" w:cs="Arial"/>
          <w:sz w:val="24"/>
          <w:szCs w:val="24"/>
        </w:rPr>
        <w:t>a</w:t>
      </w:r>
      <w:r w:rsidR="00D92965">
        <w:rPr>
          <w:rFonts w:ascii="Arial" w:hAnsi="Arial" w:cs="Arial"/>
          <w:sz w:val="24"/>
          <w:szCs w:val="24"/>
        </w:rPr>
        <w:t xml:space="preserve"> 3. melléklet</w:t>
      </w:r>
      <w:r w:rsidR="00997C4C">
        <w:rPr>
          <w:rFonts w:ascii="Arial" w:hAnsi="Arial" w:cs="Arial"/>
          <w:sz w:val="24"/>
          <w:szCs w:val="24"/>
        </w:rPr>
        <w:t>ben meghatározott</w:t>
      </w:r>
      <w:r w:rsidR="00635E43">
        <w:rPr>
          <w:rFonts w:ascii="Arial" w:hAnsi="Arial" w:cs="Arial"/>
          <w:sz w:val="24"/>
          <w:szCs w:val="24"/>
        </w:rPr>
        <w:t xml:space="preserve"> díj megfizetését követően</w:t>
      </w:r>
      <w:r w:rsidR="00635E43" w:rsidRPr="000B20DE">
        <w:rPr>
          <w:rFonts w:ascii="Arial" w:hAnsi="Arial" w:cs="Arial"/>
          <w:sz w:val="24"/>
          <w:szCs w:val="24"/>
        </w:rPr>
        <w:t xml:space="preserve"> </w:t>
      </w:r>
      <w:r>
        <w:rPr>
          <w:rFonts w:ascii="Arial" w:hAnsi="Arial" w:cs="Arial"/>
          <w:sz w:val="24"/>
          <w:szCs w:val="24"/>
        </w:rPr>
        <w:t>lehet.</w:t>
      </w:r>
      <w:r w:rsidR="006815DD">
        <w:rPr>
          <w:rFonts w:ascii="Arial" w:hAnsi="Arial" w:cs="Arial"/>
          <w:sz w:val="24"/>
          <w:szCs w:val="24"/>
        </w:rPr>
        <w:t xml:space="preserve"> Mobil plakáttartó berendezés valamint megállító tábla elhelyezése esetén nem kell hatósági szerződést kötni.</w:t>
      </w:r>
    </w:p>
    <w:p w:rsidR="00563E77" w:rsidRDefault="00563E77" w:rsidP="00810708">
      <w:pPr>
        <w:ind w:left="426" w:hanging="426"/>
        <w:jc w:val="both"/>
        <w:rPr>
          <w:rFonts w:ascii="Arial" w:hAnsi="Arial" w:cs="Arial"/>
          <w:sz w:val="24"/>
          <w:szCs w:val="24"/>
        </w:rPr>
      </w:pPr>
      <w:r>
        <w:rPr>
          <w:rFonts w:ascii="Arial" w:hAnsi="Arial" w:cs="Arial"/>
          <w:sz w:val="24"/>
          <w:szCs w:val="24"/>
        </w:rPr>
        <w:t>(5)</w:t>
      </w:r>
      <w:r>
        <w:rPr>
          <w:rFonts w:ascii="Arial" w:hAnsi="Arial" w:cs="Arial"/>
          <w:sz w:val="24"/>
          <w:szCs w:val="24"/>
        </w:rPr>
        <w:tab/>
        <w:t>Az (1)</w:t>
      </w:r>
      <w:r w:rsidR="00BD116F">
        <w:rPr>
          <w:rFonts w:ascii="Arial" w:hAnsi="Arial" w:cs="Arial"/>
          <w:sz w:val="24"/>
          <w:szCs w:val="24"/>
        </w:rPr>
        <w:t>-</w:t>
      </w:r>
      <w:r>
        <w:rPr>
          <w:rFonts w:ascii="Arial" w:hAnsi="Arial" w:cs="Arial"/>
          <w:sz w:val="24"/>
          <w:szCs w:val="24"/>
        </w:rPr>
        <w:t>(3) bekezdés szerinti engedélyek 3. személyre semmilyen</w:t>
      </w:r>
      <w:r w:rsidR="00B92DE2">
        <w:rPr>
          <w:rFonts w:ascii="Arial" w:hAnsi="Arial" w:cs="Arial"/>
          <w:sz w:val="24"/>
          <w:szCs w:val="24"/>
        </w:rPr>
        <w:t xml:space="preserve"> jogügylettel nem ruházhatók át, az engedélyek kizárólag a jogosultat illetik meg. Amennyiben a jogosu</w:t>
      </w:r>
      <w:r w:rsidR="00536E5F">
        <w:rPr>
          <w:rFonts w:ascii="Arial" w:hAnsi="Arial" w:cs="Arial"/>
          <w:sz w:val="24"/>
          <w:szCs w:val="24"/>
        </w:rPr>
        <w:t>lt személye</w:t>
      </w:r>
      <w:r w:rsidR="00B92DE2">
        <w:rPr>
          <w:rFonts w:ascii="Arial" w:hAnsi="Arial" w:cs="Arial"/>
          <w:sz w:val="24"/>
          <w:szCs w:val="24"/>
        </w:rPr>
        <w:t xml:space="preserve"> bármilyen okból</w:t>
      </w:r>
      <w:r w:rsidR="00536E5F">
        <w:rPr>
          <w:rFonts w:ascii="Arial" w:hAnsi="Arial" w:cs="Arial"/>
          <w:sz w:val="24"/>
          <w:szCs w:val="24"/>
        </w:rPr>
        <w:t xml:space="preserve"> kifolyólag megváltozik</w:t>
      </w:r>
      <w:r w:rsidR="00F37130">
        <w:rPr>
          <w:rFonts w:ascii="Arial" w:hAnsi="Arial" w:cs="Arial"/>
          <w:sz w:val="24"/>
          <w:szCs w:val="24"/>
        </w:rPr>
        <w:t xml:space="preserve">, </w:t>
      </w:r>
      <w:r w:rsidR="00E74A0F">
        <w:rPr>
          <w:rFonts w:ascii="Arial" w:hAnsi="Arial" w:cs="Arial"/>
          <w:sz w:val="24"/>
          <w:szCs w:val="24"/>
        </w:rPr>
        <w:t xml:space="preserve">úgy a közterület használati jogosultság megszűnik, és </w:t>
      </w:r>
      <w:r w:rsidR="00B92DE2">
        <w:rPr>
          <w:rFonts w:ascii="Arial" w:hAnsi="Arial" w:cs="Arial"/>
          <w:sz w:val="24"/>
          <w:szCs w:val="24"/>
        </w:rPr>
        <w:t>a reklámhordozó elhelyezésére vonatkozóan új eljárást kell</w:t>
      </w:r>
      <w:r w:rsidR="00F37130">
        <w:rPr>
          <w:rFonts w:ascii="Arial" w:hAnsi="Arial" w:cs="Arial"/>
          <w:sz w:val="24"/>
          <w:szCs w:val="24"/>
        </w:rPr>
        <w:t xml:space="preserve"> kezdeményezni és</w:t>
      </w:r>
      <w:r w:rsidR="00B92DE2">
        <w:rPr>
          <w:rFonts w:ascii="Arial" w:hAnsi="Arial" w:cs="Arial"/>
          <w:sz w:val="24"/>
          <w:szCs w:val="24"/>
        </w:rPr>
        <w:t xml:space="preserve"> lefolytatni. </w:t>
      </w:r>
    </w:p>
    <w:p w:rsidR="003C36F6" w:rsidRDefault="00563E77" w:rsidP="003C36F6">
      <w:pPr>
        <w:ind w:left="426" w:hanging="426"/>
        <w:jc w:val="both"/>
        <w:rPr>
          <w:rFonts w:ascii="Arial" w:hAnsi="Arial" w:cs="Arial"/>
          <w:sz w:val="24"/>
          <w:szCs w:val="24"/>
        </w:rPr>
      </w:pPr>
      <w:r>
        <w:rPr>
          <w:rFonts w:ascii="Arial" w:hAnsi="Arial" w:cs="Arial"/>
          <w:sz w:val="24"/>
          <w:szCs w:val="24"/>
        </w:rPr>
        <w:t>(6</w:t>
      </w:r>
      <w:r w:rsidR="0039330C">
        <w:rPr>
          <w:rFonts w:ascii="Arial" w:hAnsi="Arial" w:cs="Arial"/>
          <w:sz w:val="24"/>
          <w:szCs w:val="24"/>
        </w:rPr>
        <w:t>)</w:t>
      </w:r>
      <w:r w:rsidR="0039330C">
        <w:rPr>
          <w:rFonts w:ascii="Arial" w:hAnsi="Arial" w:cs="Arial"/>
          <w:sz w:val="24"/>
          <w:szCs w:val="24"/>
        </w:rPr>
        <w:tab/>
        <w:t>Aki idegen vagyontárgyon a tulajdonos, a bérlő, illetve állami vagy önkormányzati tulajdonban lévő vagyontárgy esetén a vagyonkezelői jog gyakorlójának hozzájárulása nélkül plakátot</w:t>
      </w:r>
      <w:r w:rsidR="00886CB2">
        <w:rPr>
          <w:rFonts w:ascii="Arial" w:hAnsi="Arial" w:cs="Arial"/>
          <w:sz w:val="24"/>
          <w:szCs w:val="24"/>
        </w:rPr>
        <w:t>, reklámtartó berendezést vagy reklámhordozót</w:t>
      </w:r>
      <w:r w:rsidR="0039330C">
        <w:rPr>
          <w:rFonts w:ascii="Arial" w:hAnsi="Arial" w:cs="Arial"/>
          <w:sz w:val="24"/>
          <w:szCs w:val="24"/>
        </w:rPr>
        <w:t xml:space="preserve"> helyez el (tartósan rögzít), a településkép védelméről szóló 2016. évi LXXIV. törvény 11/E. §</w:t>
      </w:r>
      <w:proofErr w:type="spellStart"/>
      <w:r w:rsidR="0039330C">
        <w:rPr>
          <w:rFonts w:ascii="Arial" w:hAnsi="Arial" w:cs="Arial"/>
          <w:sz w:val="24"/>
          <w:szCs w:val="24"/>
        </w:rPr>
        <w:t>-a</w:t>
      </w:r>
      <w:proofErr w:type="spellEnd"/>
      <w:r w:rsidR="0039330C">
        <w:rPr>
          <w:rFonts w:ascii="Arial" w:hAnsi="Arial" w:cs="Arial"/>
          <w:sz w:val="24"/>
          <w:szCs w:val="24"/>
        </w:rPr>
        <w:t xml:space="preserve"> szerinti közigazgatási bírsággal sújt</w:t>
      </w:r>
      <w:r w:rsidR="00886CB2">
        <w:rPr>
          <w:rFonts w:ascii="Arial" w:hAnsi="Arial" w:cs="Arial"/>
          <w:sz w:val="24"/>
          <w:szCs w:val="24"/>
        </w:rPr>
        <w:t>ható az ott rögzítettek alapján, valamint köteles az engedély nélkül közterületen lévő plakátot, reklámtartó berendezést vagy reklámhordozót</w:t>
      </w:r>
      <w:r w:rsidR="0084365F">
        <w:rPr>
          <w:rFonts w:ascii="Arial" w:hAnsi="Arial" w:cs="Arial"/>
          <w:sz w:val="24"/>
          <w:szCs w:val="24"/>
        </w:rPr>
        <w:t xml:space="preserve"> 15 napon belül</w:t>
      </w:r>
      <w:r w:rsidR="00886CB2">
        <w:rPr>
          <w:rFonts w:ascii="Arial" w:hAnsi="Arial" w:cs="Arial"/>
          <w:sz w:val="24"/>
          <w:szCs w:val="24"/>
        </w:rPr>
        <w:t xml:space="preserve"> elbontani.</w:t>
      </w:r>
    </w:p>
    <w:p w:rsidR="003C36F6" w:rsidRPr="003C36F6" w:rsidRDefault="00563E77" w:rsidP="003C36F6">
      <w:pPr>
        <w:ind w:left="426" w:hanging="426"/>
        <w:jc w:val="both"/>
        <w:rPr>
          <w:rFonts w:ascii="Arial" w:hAnsi="Arial" w:cs="Arial"/>
          <w:sz w:val="24"/>
          <w:szCs w:val="24"/>
        </w:rPr>
      </w:pPr>
      <w:r>
        <w:rPr>
          <w:rFonts w:ascii="Arial" w:hAnsi="Arial" w:cs="Arial"/>
          <w:sz w:val="24"/>
          <w:szCs w:val="24"/>
        </w:rPr>
        <w:t>(7</w:t>
      </w:r>
      <w:r w:rsidR="003C36F6" w:rsidRPr="003C36F6">
        <w:rPr>
          <w:rFonts w:ascii="Arial" w:hAnsi="Arial" w:cs="Arial"/>
          <w:sz w:val="24"/>
          <w:szCs w:val="24"/>
        </w:rPr>
        <w:t>) A jogsértő a kiszabott helyszíni bírságot 30 napon belül köteles megfizetni a jogsértő részére átadott készpénz-átutalási megbízáson.</w:t>
      </w:r>
    </w:p>
    <w:p w:rsidR="003C36F6" w:rsidRDefault="00563E77" w:rsidP="003C36F6">
      <w:pPr>
        <w:ind w:left="426" w:hanging="426"/>
        <w:jc w:val="both"/>
        <w:rPr>
          <w:rFonts w:ascii="Arial" w:hAnsi="Arial" w:cs="Arial"/>
          <w:sz w:val="24"/>
          <w:szCs w:val="24"/>
        </w:rPr>
      </w:pPr>
      <w:r>
        <w:rPr>
          <w:rFonts w:ascii="Arial" w:hAnsi="Arial" w:cs="Arial"/>
          <w:sz w:val="24"/>
          <w:szCs w:val="24"/>
        </w:rPr>
        <w:lastRenderedPageBreak/>
        <w:t>(8</w:t>
      </w:r>
      <w:r w:rsidR="003C36F6" w:rsidRPr="003C36F6">
        <w:rPr>
          <w:rFonts w:ascii="Arial" w:hAnsi="Arial" w:cs="Arial"/>
          <w:sz w:val="24"/>
          <w:szCs w:val="24"/>
        </w:rPr>
        <w:t xml:space="preserve">) </w:t>
      </w:r>
      <w:r w:rsidR="003C36F6" w:rsidRPr="003C36F6">
        <w:rPr>
          <w:rFonts w:ascii="Arial" w:hAnsi="Arial" w:cs="Arial"/>
          <w:sz w:val="24"/>
          <w:szCs w:val="24"/>
        </w:rPr>
        <w:tab/>
        <w:t>A jogsértő a kiszabott közigazgatási bírságot a határozat jogerőre emelkedésétől számított 15 napon belül köteles megfizetni.</w:t>
      </w:r>
    </w:p>
    <w:p w:rsidR="00E373F4" w:rsidRPr="003C36F6" w:rsidRDefault="00E373F4" w:rsidP="003C36F6">
      <w:pPr>
        <w:ind w:left="426" w:hanging="426"/>
        <w:jc w:val="both"/>
        <w:rPr>
          <w:rFonts w:ascii="Arial" w:hAnsi="Arial" w:cs="Arial"/>
          <w:sz w:val="24"/>
          <w:szCs w:val="24"/>
        </w:rPr>
      </w:pPr>
    </w:p>
    <w:p w:rsidR="003C36F6" w:rsidRDefault="00934970" w:rsidP="003C36F6">
      <w:pPr>
        <w:jc w:val="center"/>
        <w:rPr>
          <w:rFonts w:ascii="Arial" w:hAnsi="Arial" w:cs="Arial"/>
          <w:b/>
          <w:sz w:val="24"/>
          <w:szCs w:val="24"/>
        </w:rPr>
      </w:pPr>
      <w:r>
        <w:rPr>
          <w:rFonts w:ascii="Arial" w:hAnsi="Arial" w:cs="Arial"/>
          <w:b/>
          <w:sz w:val="24"/>
          <w:szCs w:val="24"/>
        </w:rPr>
        <w:t>11. Egyéb rendelkezések</w:t>
      </w:r>
    </w:p>
    <w:p w:rsidR="00934970" w:rsidRDefault="00934970" w:rsidP="003C36F6">
      <w:pPr>
        <w:jc w:val="center"/>
        <w:rPr>
          <w:rFonts w:ascii="Arial" w:hAnsi="Arial" w:cs="Arial"/>
          <w:b/>
          <w:sz w:val="24"/>
          <w:szCs w:val="24"/>
        </w:rPr>
      </w:pPr>
      <w:r>
        <w:rPr>
          <w:rFonts w:ascii="Arial" w:hAnsi="Arial" w:cs="Arial"/>
          <w:b/>
          <w:sz w:val="24"/>
          <w:szCs w:val="24"/>
        </w:rPr>
        <w:t>15.</w:t>
      </w:r>
      <w:r w:rsidR="00BD116F">
        <w:rPr>
          <w:rFonts w:ascii="Arial" w:hAnsi="Arial" w:cs="Arial"/>
          <w:b/>
          <w:sz w:val="24"/>
          <w:szCs w:val="24"/>
        </w:rPr>
        <w:t xml:space="preserve"> </w:t>
      </w:r>
      <w:r>
        <w:rPr>
          <w:rFonts w:ascii="Arial" w:hAnsi="Arial" w:cs="Arial"/>
          <w:b/>
          <w:sz w:val="24"/>
          <w:szCs w:val="24"/>
        </w:rPr>
        <w:t>§</w:t>
      </w:r>
    </w:p>
    <w:p w:rsidR="00934970" w:rsidRDefault="002D3427" w:rsidP="002D3427">
      <w:pPr>
        <w:ind w:left="567" w:hanging="633"/>
        <w:jc w:val="both"/>
        <w:rPr>
          <w:rFonts w:ascii="Arial" w:hAnsi="Arial" w:cs="Arial"/>
          <w:sz w:val="24"/>
          <w:szCs w:val="24"/>
        </w:rPr>
      </w:pPr>
      <w:r>
        <w:rPr>
          <w:rFonts w:ascii="Arial" w:hAnsi="Arial" w:cs="Arial"/>
          <w:sz w:val="24"/>
          <w:szCs w:val="24"/>
        </w:rPr>
        <w:t xml:space="preserve">(1) </w:t>
      </w:r>
      <w:r>
        <w:rPr>
          <w:rFonts w:ascii="Arial" w:hAnsi="Arial" w:cs="Arial"/>
          <w:sz w:val="24"/>
          <w:szCs w:val="24"/>
        </w:rPr>
        <w:tab/>
      </w:r>
      <w:r w:rsidR="00934970">
        <w:rPr>
          <w:rFonts w:ascii="Arial" w:hAnsi="Arial" w:cs="Arial"/>
          <w:sz w:val="24"/>
          <w:szCs w:val="24"/>
        </w:rPr>
        <w:t>A reklámhordozó folyamatos karbantartása az engedélyek jogosultjának kötelezettsége.</w:t>
      </w:r>
    </w:p>
    <w:p w:rsidR="002D3427" w:rsidRDefault="002D3427" w:rsidP="00DE7095">
      <w:pPr>
        <w:ind w:left="567" w:hanging="633"/>
        <w:jc w:val="both"/>
        <w:rPr>
          <w:rFonts w:ascii="Arial" w:hAnsi="Arial" w:cs="Arial"/>
          <w:sz w:val="24"/>
          <w:szCs w:val="24"/>
        </w:rPr>
      </w:pPr>
      <w:r>
        <w:rPr>
          <w:rFonts w:ascii="Arial" w:hAnsi="Arial" w:cs="Arial"/>
          <w:sz w:val="24"/>
          <w:szCs w:val="24"/>
        </w:rPr>
        <w:t xml:space="preserve">(2) </w:t>
      </w:r>
      <w:r>
        <w:rPr>
          <w:rFonts w:ascii="Arial" w:hAnsi="Arial" w:cs="Arial"/>
          <w:sz w:val="24"/>
          <w:szCs w:val="24"/>
        </w:rPr>
        <w:tab/>
        <w:t xml:space="preserve">Az engedély jogosultja köteles az ellenőrzés során a </w:t>
      </w:r>
      <w:r w:rsidR="00E60794">
        <w:rPr>
          <w:rFonts w:ascii="Arial" w:hAnsi="Arial" w:cs="Arial"/>
          <w:sz w:val="24"/>
          <w:szCs w:val="24"/>
        </w:rPr>
        <w:t>hatósági szerződést felmutatni.</w:t>
      </w:r>
    </w:p>
    <w:p w:rsidR="00F871A1" w:rsidRDefault="00F871A1" w:rsidP="00DE7095">
      <w:pPr>
        <w:ind w:left="567" w:hanging="633"/>
        <w:jc w:val="both"/>
        <w:rPr>
          <w:rFonts w:ascii="Arial" w:hAnsi="Arial" w:cs="Arial"/>
          <w:sz w:val="24"/>
          <w:szCs w:val="24"/>
        </w:rPr>
      </w:pPr>
    </w:p>
    <w:p w:rsidR="007D2DCA" w:rsidRPr="00934970" w:rsidRDefault="007D2DCA" w:rsidP="00934970">
      <w:pPr>
        <w:pStyle w:val="Listaszerbekezds"/>
        <w:numPr>
          <w:ilvl w:val="0"/>
          <w:numId w:val="28"/>
        </w:numPr>
        <w:jc w:val="center"/>
        <w:rPr>
          <w:rFonts w:ascii="Arial" w:hAnsi="Arial" w:cs="Arial"/>
          <w:b/>
          <w:sz w:val="24"/>
          <w:szCs w:val="24"/>
        </w:rPr>
      </w:pPr>
      <w:r w:rsidRPr="00934970">
        <w:rPr>
          <w:rFonts w:ascii="Arial" w:hAnsi="Arial" w:cs="Arial"/>
          <w:b/>
          <w:sz w:val="24"/>
          <w:szCs w:val="24"/>
        </w:rPr>
        <w:t>Záró rendelkezések</w:t>
      </w:r>
    </w:p>
    <w:p w:rsidR="00A84F3A" w:rsidRPr="00A84F3A" w:rsidRDefault="00A84F3A" w:rsidP="0064488D">
      <w:pPr>
        <w:jc w:val="center"/>
        <w:rPr>
          <w:rFonts w:ascii="Arial" w:hAnsi="Arial" w:cs="Arial"/>
          <w:b/>
          <w:sz w:val="24"/>
          <w:szCs w:val="24"/>
        </w:rPr>
      </w:pPr>
      <w:r w:rsidRPr="00A84F3A">
        <w:rPr>
          <w:rFonts w:ascii="Arial" w:hAnsi="Arial" w:cs="Arial"/>
          <w:b/>
          <w:sz w:val="24"/>
          <w:szCs w:val="24"/>
        </w:rPr>
        <w:t>1</w:t>
      </w:r>
      <w:r w:rsidR="00934970">
        <w:rPr>
          <w:rFonts w:ascii="Arial" w:hAnsi="Arial" w:cs="Arial"/>
          <w:b/>
          <w:sz w:val="24"/>
          <w:szCs w:val="24"/>
        </w:rPr>
        <w:t>6</w:t>
      </w:r>
      <w:r w:rsidRPr="00A84F3A">
        <w:rPr>
          <w:rFonts w:ascii="Arial" w:hAnsi="Arial" w:cs="Arial"/>
          <w:b/>
          <w:sz w:val="24"/>
          <w:szCs w:val="24"/>
        </w:rPr>
        <w:t>.</w:t>
      </w:r>
      <w:r w:rsidR="00BD116F">
        <w:rPr>
          <w:rFonts w:ascii="Arial" w:hAnsi="Arial" w:cs="Arial"/>
          <w:b/>
          <w:sz w:val="24"/>
          <w:szCs w:val="24"/>
        </w:rPr>
        <w:t xml:space="preserve"> </w:t>
      </w:r>
      <w:r w:rsidRPr="00A84F3A">
        <w:rPr>
          <w:rFonts w:ascii="Arial" w:hAnsi="Arial" w:cs="Arial"/>
          <w:b/>
          <w:sz w:val="24"/>
          <w:szCs w:val="24"/>
        </w:rPr>
        <w:t>§</w:t>
      </w:r>
    </w:p>
    <w:p w:rsidR="007D2DCA" w:rsidRPr="000563D8" w:rsidRDefault="007D2DCA" w:rsidP="000563D8">
      <w:pPr>
        <w:jc w:val="both"/>
        <w:rPr>
          <w:rFonts w:ascii="Arial" w:hAnsi="Arial" w:cs="Arial"/>
          <w:sz w:val="24"/>
          <w:szCs w:val="24"/>
        </w:rPr>
      </w:pPr>
      <w:r w:rsidRPr="000563D8">
        <w:rPr>
          <w:rFonts w:ascii="Arial" w:hAnsi="Arial" w:cs="Arial"/>
          <w:sz w:val="24"/>
          <w:szCs w:val="24"/>
        </w:rPr>
        <w:t>E</w:t>
      </w:r>
      <w:r w:rsidR="00AD39A9" w:rsidRPr="000563D8">
        <w:rPr>
          <w:rFonts w:ascii="Arial" w:hAnsi="Arial" w:cs="Arial"/>
          <w:sz w:val="24"/>
          <w:szCs w:val="24"/>
        </w:rPr>
        <w:t>z a</w:t>
      </w:r>
      <w:r w:rsidRPr="000563D8">
        <w:rPr>
          <w:rFonts w:ascii="Arial" w:hAnsi="Arial" w:cs="Arial"/>
          <w:sz w:val="24"/>
          <w:szCs w:val="24"/>
        </w:rPr>
        <w:t xml:space="preserve"> rendelet </w:t>
      </w:r>
      <w:r w:rsidR="003C36F6" w:rsidRPr="000563D8">
        <w:rPr>
          <w:rFonts w:ascii="Arial" w:hAnsi="Arial" w:cs="Arial"/>
          <w:sz w:val="24"/>
          <w:szCs w:val="24"/>
        </w:rPr>
        <w:t>2017. december 1. napjá</w:t>
      </w:r>
      <w:r w:rsidRPr="000563D8">
        <w:rPr>
          <w:rFonts w:ascii="Arial" w:hAnsi="Arial" w:cs="Arial"/>
          <w:sz w:val="24"/>
          <w:szCs w:val="24"/>
        </w:rPr>
        <w:t>n lép hatályba.</w:t>
      </w:r>
    </w:p>
    <w:p w:rsidR="000563D8" w:rsidRDefault="000563D8" w:rsidP="000563D8">
      <w:pPr>
        <w:jc w:val="both"/>
        <w:rPr>
          <w:rFonts w:ascii="Arial" w:hAnsi="Arial" w:cs="Arial"/>
          <w:sz w:val="24"/>
          <w:szCs w:val="24"/>
        </w:rPr>
      </w:pPr>
    </w:p>
    <w:p w:rsidR="00AE3615" w:rsidRDefault="00AE3615" w:rsidP="000563D8">
      <w:pPr>
        <w:jc w:val="both"/>
        <w:rPr>
          <w:rFonts w:ascii="Arial" w:hAnsi="Arial" w:cs="Arial"/>
          <w:sz w:val="24"/>
          <w:szCs w:val="24"/>
        </w:rPr>
      </w:pPr>
    </w:p>
    <w:p w:rsidR="00FF771B" w:rsidRPr="00A84F3A" w:rsidRDefault="00FF771B" w:rsidP="00FF771B">
      <w:pPr>
        <w:jc w:val="center"/>
        <w:rPr>
          <w:rFonts w:ascii="Arial" w:hAnsi="Arial" w:cs="Arial"/>
          <w:b/>
          <w:sz w:val="24"/>
          <w:szCs w:val="24"/>
        </w:rPr>
      </w:pPr>
      <w:r>
        <w:rPr>
          <w:rFonts w:ascii="Arial" w:hAnsi="Arial" w:cs="Arial"/>
          <w:b/>
          <w:sz w:val="24"/>
          <w:szCs w:val="24"/>
        </w:rPr>
        <w:t>17</w:t>
      </w:r>
      <w:r w:rsidRPr="00A84F3A">
        <w:rPr>
          <w:rFonts w:ascii="Arial" w:hAnsi="Arial" w:cs="Arial"/>
          <w:b/>
          <w:sz w:val="24"/>
          <w:szCs w:val="24"/>
        </w:rPr>
        <w:t>.</w:t>
      </w:r>
      <w:r w:rsidR="00BD116F">
        <w:rPr>
          <w:rFonts w:ascii="Arial" w:hAnsi="Arial" w:cs="Arial"/>
          <w:b/>
          <w:sz w:val="24"/>
          <w:szCs w:val="24"/>
        </w:rPr>
        <w:t xml:space="preserve"> </w:t>
      </w:r>
      <w:r w:rsidRPr="00A84F3A">
        <w:rPr>
          <w:rFonts w:ascii="Arial" w:hAnsi="Arial" w:cs="Arial"/>
          <w:b/>
          <w:sz w:val="24"/>
          <w:szCs w:val="24"/>
        </w:rPr>
        <w:t>§</w:t>
      </w:r>
    </w:p>
    <w:p w:rsidR="00FF771B" w:rsidRDefault="00F116D5" w:rsidP="00F116D5">
      <w:pPr>
        <w:ind w:left="567" w:hanging="567"/>
        <w:jc w:val="both"/>
        <w:rPr>
          <w:rFonts w:ascii="Arial" w:hAnsi="Arial" w:cs="Arial"/>
          <w:sz w:val="24"/>
          <w:szCs w:val="24"/>
        </w:rPr>
      </w:pPr>
      <w:r>
        <w:rPr>
          <w:rFonts w:ascii="Arial" w:hAnsi="Arial" w:cs="Arial"/>
          <w:sz w:val="24"/>
          <w:szCs w:val="24"/>
        </w:rPr>
        <w:t>(1)</w:t>
      </w:r>
      <w:r>
        <w:rPr>
          <w:rFonts w:ascii="Arial" w:hAnsi="Arial" w:cs="Arial"/>
          <w:sz w:val="24"/>
          <w:szCs w:val="24"/>
        </w:rPr>
        <w:tab/>
      </w:r>
      <w:r w:rsidR="00FF771B">
        <w:rPr>
          <w:rFonts w:ascii="Arial" w:hAnsi="Arial" w:cs="Arial"/>
          <w:sz w:val="24"/>
          <w:szCs w:val="24"/>
        </w:rPr>
        <w:t xml:space="preserve">A </w:t>
      </w:r>
      <w:r w:rsidR="00FF771B" w:rsidRPr="00FF771B">
        <w:rPr>
          <w:rFonts w:ascii="Arial" w:hAnsi="Arial" w:cs="Arial"/>
          <w:sz w:val="24"/>
          <w:szCs w:val="24"/>
        </w:rPr>
        <w:t>településképi bejelentési eljárásról és a településképi kötelezésről</w:t>
      </w:r>
      <w:r w:rsidR="00FF771B">
        <w:rPr>
          <w:rFonts w:ascii="Arial" w:hAnsi="Arial" w:cs="Arial"/>
          <w:sz w:val="24"/>
          <w:szCs w:val="24"/>
        </w:rPr>
        <w:t xml:space="preserve"> szóló </w:t>
      </w:r>
      <w:r w:rsidR="00FF771B" w:rsidRPr="00FF771B">
        <w:rPr>
          <w:rFonts w:ascii="Arial" w:hAnsi="Arial" w:cs="Arial"/>
          <w:sz w:val="24"/>
          <w:szCs w:val="24"/>
        </w:rPr>
        <w:t>20/2013. (VI.6.) önkormányzati rendelet</w:t>
      </w:r>
      <w:r w:rsidR="00FF771B">
        <w:rPr>
          <w:rFonts w:ascii="Arial" w:hAnsi="Arial" w:cs="Arial"/>
          <w:sz w:val="24"/>
          <w:szCs w:val="24"/>
        </w:rPr>
        <w:t xml:space="preserve"> (a továbbiakban: Rendelet) 1. § (1) bekezdése helyébe a következő rendelkezés lép:</w:t>
      </w:r>
    </w:p>
    <w:p w:rsidR="00AE3615" w:rsidRDefault="00AE3615" w:rsidP="00AE3615">
      <w:pPr>
        <w:spacing w:after="0"/>
        <w:ind w:left="567" w:hanging="567"/>
        <w:jc w:val="both"/>
        <w:rPr>
          <w:rFonts w:ascii="Arial" w:hAnsi="Arial" w:cs="Arial"/>
          <w:sz w:val="24"/>
          <w:szCs w:val="24"/>
        </w:rPr>
      </w:pPr>
    </w:p>
    <w:p w:rsidR="00FF771B" w:rsidRPr="00FF771B" w:rsidRDefault="00FF771B" w:rsidP="00FF771B">
      <w:pPr>
        <w:spacing w:after="0" w:line="240" w:lineRule="auto"/>
        <w:ind w:left="426" w:hanging="426"/>
        <w:contextualSpacing/>
        <w:jc w:val="both"/>
        <w:rPr>
          <w:rFonts w:ascii="Arial" w:eastAsia="Times New Roman" w:hAnsi="Arial" w:cs="Arial"/>
          <w:sz w:val="24"/>
          <w:szCs w:val="24"/>
        </w:rPr>
      </w:pPr>
      <w:r>
        <w:rPr>
          <w:rFonts w:ascii="Arial" w:eastAsia="Times New Roman" w:hAnsi="Arial" w:cs="Arial"/>
          <w:sz w:val="24"/>
          <w:szCs w:val="24"/>
        </w:rPr>
        <w:t>„</w:t>
      </w:r>
      <w:r w:rsidRPr="00FF771B">
        <w:rPr>
          <w:rFonts w:ascii="Arial" w:eastAsia="Times New Roman" w:hAnsi="Arial" w:cs="Arial"/>
          <w:sz w:val="24"/>
          <w:szCs w:val="24"/>
        </w:rPr>
        <w:t>(1)</w:t>
      </w:r>
      <w:r w:rsidRPr="00FF771B">
        <w:rPr>
          <w:rFonts w:ascii="Arial" w:eastAsia="Times New Roman" w:hAnsi="Arial" w:cs="Arial"/>
          <w:sz w:val="24"/>
          <w:szCs w:val="24"/>
        </w:rPr>
        <w:tab/>
        <w:t xml:space="preserve">Településképi bejelentési eljárást kell lefolytatni </w:t>
      </w:r>
      <w:r w:rsidRPr="00FF771B">
        <w:rPr>
          <w:rFonts w:ascii="Arial" w:eastAsia="Times New Roman" w:hAnsi="Arial" w:cs="Arial"/>
          <w:sz w:val="24"/>
          <w:szCs w:val="24"/>
          <w:lang w:eastAsia="hu-HU"/>
        </w:rPr>
        <w:t xml:space="preserve">az építésügyi és építésfelügyeleti hatósági eljárásokról és ellenőrzésekről, valamint az építésügyi hatósági szolgáltatásról szóló </w:t>
      </w:r>
      <w:r w:rsidRPr="00FF771B">
        <w:rPr>
          <w:rFonts w:ascii="Arial" w:eastAsia="Times New Roman" w:hAnsi="Arial" w:cs="Arial"/>
          <w:sz w:val="24"/>
          <w:szCs w:val="24"/>
        </w:rPr>
        <w:t xml:space="preserve">312/2012. (XI. 8.) Korm. rendelet 1. számú mellékletében </w:t>
      </w:r>
      <w:r w:rsidR="00BD116F">
        <w:rPr>
          <w:rFonts w:ascii="Arial" w:eastAsia="Times New Roman" w:hAnsi="Arial" w:cs="Arial"/>
          <w:sz w:val="24"/>
          <w:szCs w:val="24"/>
        </w:rPr>
        <w:t>felsorolt építési munkák közül:</w:t>
      </w:r>
    </w:p>
    <w:p w:rsidR="00FF771B" w:rsidRPr="00FF771B" w:rsidRDefault="006F7E9C" w:rsidP="00FF771B">
      <w:pPr>
        <w:numPr>
          <w:ilvl w:val="0"/>
          <w:numId w:val="32"/>
        </w:numPr>
        <w:spacing w:after="0" w:line="240" w:lineRule="auto"/>
        <w:ind w:left="426" w:hanging="426"/>
        <w:contextualSpacing/>
        <w:jc w:val="both"/>
        <w:rPr>
          <w:rFonts w:ascii="Arial" w:eastAsia="Times New Roman" w:hAnsi="Arial" w:cs="Arial"/>
          <w:sz w:val="24"/>
          <w:szCs w:val="24"/>
        </w:rPr>
      </w:pPr>
      <w:r>
        <w:rPr>
          <w:rFonts w:ascii="Arial" w:eastAsia="Times New Roman" w:hAnsi="Arial" w:cs="Arial"/>
          <w:sz w:val="24"/>
          <w:szCs w:val="24"/>
        </w:rPr>
        <w:t>a</w:t>
      </w:r>
      <w:r w:rsidR="00FF771B" w:rsidRPr="00FF771B">
        <w:rPr>
          <w:rFonts w:ascii="Arial" w:eastAsia="Times New Roman" w:hAnsi="Arial" w:cs="Arial"/>
          <w:sz w:val="24"/>
          <w:szCs w:val="24"/>
          <w:lang w:eastAsia="hu-HU"/>
        </w:rPr>
        <w:t xml:space="preserve"> műemléki jelentőségű területen a telek közterületi határához legközelebb, de legfeljebb 10 méterre álló meglévő épület </w:t>
      </w:r>
      <w:r w:rsidR="00FF771B" w:rsidRPr="00FF771B">
        <w:rPr>
          <w:rFonts w:ascii="Arial" w:eastAsia="Times New Roman" w:hAnsi="Arial" w:cs="Arial"/>
          <w:sz w:val="24"/>
          <w:szCs w:val="24"/>
        </w:rPr>
        <w:t>átalakításának kivételével az építési engedéllyel építhető építmény közterületről látható, épülettel vagy építménnyel nem takart homlokzatának megváltoztatása esetében, ha az építési tevékenységgel az építmény tartószerkezeti rendszerét vagy tartószerkezeti elemeit nem kell megváltoztatni</w:t>
      </w:r>
      <w:r w:rsidR="00FF771B" w:rsidRPr="00FF771B">
        <w:rPr>
          <w:rFonts w:ascii="Arial" w:eastAsia="Times New Roman" w:hAnsi="Arial" w:cs="Arial"/>
          <w:sz w:val="24"/>
          <w:szCs w:val="24"/>
          <w:lang w:eastAsia="hu-HU"/>
        </w:rPr>
        <w:t>,</w:t>
      </w:r>
      <w:r w:rsidR="00FF771B" w:rsidRPr="00FF771B">
        <w:rPr>
          <w:rFonts w:ascii="Arial" w:eastAsia="Times New Roman" w:hAnsi="Arial" w:cs="Arial"/>
          <w:sz w:val="24"/>
          <w:szCs w:val="24"/>
        </w:rPr>
        <w:t xml:space="preserve"> átalakítani</w:t>
      </w:r>
      <w:r w:rsidR="00FF771B" w:rsidRPr="00FF771B">
        <w:rPr>
          <w:rFonts w:ascii="Arial" w:eastAsia="Times New Roman" w:hAnsi="Arial" w:cs="Arial"/>
          <w:sz w:val="24"/>
          <w:szCs w:val="24"/>
          <w:lang w:eastAsia="hu-HU"/>
        </w:rPr>
        <w:t>,</w:t>
      </w:r>
      <w:r w:rsidR="00FF771B" w:rsidRPr="00FF771B">
        <w:rPr>
          <w:rFonts w:ascii="Arial" w:eastAsia="Times New Roman" w:hAnsi="Arial" w:cs="Arial"/>
          <w:sz w:val="24"/>
          <w:szCs w:val="24"/>
        </w:rPr>
        <w:t xml:space="preserve"> elbontani</w:t>
      </w:r>
      <w:r w:rsidR="00FF771B" w:rsidRPr="00FF771B">
        <w:rPr>
          <w:rFonts w:ascii="Arial" w:eastAsia="Times New Roman" w:hAnsi="Arial" w:cs="Arial"/>
          <w:sz w:val="24"/>
          <w:szCs w:val="24"/>
          <w:lang w:eastAsia="hu-HU"/>
        </w:rPr>
        <w:t>,</w:t>
      </w:r>
      <w:r w:rsidR="00FF771B" w:rsidRPr="00FF771B">
        <w:rPr>
          <w:rFonts w:ascii="Arial" w:eastAsia="Times New Roman" w:hAnsi="Arial" w:cs="Arial"/>
          <w:sz w:val="24"/>
          <w:szCs w:val="24"/>
        </w:rPr>
        <w:t xml:space="preserve"> kicserélni</w:t>
      </w:r>
      <w:r w:rsidR="00FF771B" w:rsidRPr="00FF771B">
        <w:rPr>
          <w:rFonts w:ascii="Arial" w:eastAsia="Times New Roman" w:hAnsi="Arial" w:cs="Arial"/>
          <w:sz w:val="24"/>
          <w:szCs w:val="24"/>
          <w:lang w:eastAsia="hu-HU"/>
        </w:rPr>
        <w:t>,</w:t>
      </w:r>
      <w:r w:rsidR="00FF771B" w:rsidRPr="00FF771B">
        <w:rPr>
          <w:rFonts w:ascii="Arial" w:eastAsia="Times New Roman" w:hAnsi="Arial" w:cs="Arial"/>
          <w:sz w:val="24"/>
          <w:szCs w:val="24"/>
        </w:rPr>
        <w:t xml:space="preserve"> megerősíteni</w:t>
      </w:r>
      <w:r w:rsidR="00FF771B" w:rsidRPr="00FF771B">
        <w:rPr>
          <w:rFonts w:ascii="Arial" w:eastAsia="Times New Roman" w:hAnsi="Arial" w:cs="Arial"/>
          <w:sz w:val="24"/>
          <w:szCs w:val="24"/>
          <w:lang w:eastAsia="hu-HU"/>
        </w:rPr>
        <w:t xml:space="preserve"> vagy</w:t>
      </w:r>
      <w:r w:rsidR="00FF771B" w:rsidRPr="00FF771B">
        <w:rPr>
          <w:rFonts w:ascii="Arial" w:eastAsia="Times New Roman" w:hAnsi="Arial" w:cs="Arial"/>
          <w:sz w:val="24"/>
          <w:szCs w:val="24"/>
        </w:rPr>
        <w:t xml:space="preserve"> v</w:t>
      </w:r>
      <w:r>
        <w:rPr>
          <w:rFonts w:ascii="Arial" w:eastAsia="Times New Roman" w:hAnsi="Arial" w:cs="Arial"/>
          <w:sz w:val="24"/>
          <w:szCs w:val="24"/>
        </w:rPr>
        <w:t>áltozatlan formában újjáépíteni,</w:t>
      </w:r>
    </w:p>
    <w:p w:rsidR="00FF771B" w:rsidRPr="00FF771B" w:rsidRDefault="006F7E9C" w:rsidP="00FF771B">
      <w:pPr>
        <w:numPr>
          <w:ilvl w:val="0"/>
          <w:numId w:val="32"/>
        </w:numPr>
        <w:spacing w:after="0" w:line="240" w:lineRule="auto"/>
        <w:ind w:left="426" w:hanging="426"/>
        <w:contextualSpacing/>
        <w:jc w:val="both"/>
        <w:rPr>
          <w:rFonts w:ascii="Arial" w:eastAsia="Times New Roman" w:hAnsi="Arial" w:cs="Arial"/>
          <w:sz w:val="24"/>
          <w:szCs w:val="24"/>
        </w:rPr>
      </w:pPr>
      <w:r>
        <w:rPr>
          <w:rFonts w:ascii="Arial" w:eastAsia="Times New Roman" w:hAnsi="Arial" w:cs="Arial"/>
          <w:sz w:val="24"/>
          <w:szCs w:val="24"/>
        </w:rPr>
        <w:t>e</w:t>
      </w:r>
      <w:r w:rsidR="00FF771B" w:rsidRPr="00FF771B">
        <w:rPr>
          <w:rFonts w:ascii="Arial" w:eastAsia="Times New Roman" w:hAnsi="Arial" w:cs="Arial"/>
          <w:sz w:val="24"/>
          <w:szCs w:val="24"/>
        </w:rPr>
        <w:t>gyedi, vagy területi védelem alatt álló meglévő építmény homlokzati nyílászárójának – áthidalóját nem érintő, de anyaghasználatát, osztását, illetve színét tekintve a meglévőtől (erede</w:t>
      </w:r>
      <w:r>
        <w:rPr>
          <w:rFonts w:ascii="Arial" w:eastAsia="Times New Roman" w:hAnsi="Arial" w:cs="Arial"/>
          <w:sz w:val="24"/>
          <w:szCs w:val="24"/>
        </w:rPr>
        <w:t>titől) eltérő – cseréje esetén,</w:t>
      </w:r>
    </w:p>
    <w:p w:rsidR="00FF771B" w:rsidRPr="00FF771B" w:rsidRDefault="006F7E9C" w:rsidP="00FF771B">
      <w:pPr>
        <w:numPr>
          <w:ilvl w:val="0"/>
          <w:numId w:val="32"/>
        </w:numPr>
        <w:spacing w:after="0" w:line="240" w:lineRule="auto"/>
        <w:ind w:left="426" w:hanging="426"/>
        <w:contextualSpacing/>
        <w:jc w:val="both"/>
        <w:rPr>
          <w:rFonts w:ascii="Arial" w:eastAsia="Times New Roman" w:hAnsi="Arial" w:cs="Arial"/>
          <w:sz w:val="24"/>
          <w:szCs w:val="24"/>
        </w:rPr>
      </w:pPr>
      <w:r>
        <w:rPr>
          <w:rFonts w:ascii="Arial" w:eastAsia="Times New Roman" w:hAnsi="Arial" w:cs="Arial"/>
          <w:sz w:val="24"/>
          <w:szCs w:val="24"/>
        </w:rPr>
        <w:t>a</w:t>
      </w:r>
      <w:r w:rsidR="00FF771B" w:rsidRPr="00FF771B">
        <w:rPr>
          <w:rFonts w:ascii="Arial" w:eastAsia="Times New Roman" w:hAnsi="Arial" w:cs="Arial"/>
          <w:sz w:val="24"/>
          <w:szCs w:val="24"/>
        </w:rPr>
        <w:t xml:space="preserve"> beépítésre szánt területen meglévő épület közterületről látható, épülettel vagy építménnyel nem takart homlokzatára szerelt, vagy az épület homlokzata elé épített előtető, védőtető, ernyőszerkezet építése, átalakí</w:t>
      </w:r>
      <w:r w:rsidR="00FF771B" w:rsidRPr="00FF771B">
        <w:rPr>
          <w:rFonts w:ascii="Arial" w:eastAsia="Times New Roman" w:hAnsi="Arial" w:cs="Arial"/>
          <w:sz w:val="24"/>
          <w:szCs w:val="24"/>
        </w:rPr>
        <w:lastRenderedPageBreak/>
        <w:t xml:space="preserve">tása, bővítése, illetve megváltoztatása esetén, ha ehhez az épület tartószerkezetét nem kell </w:t>
      </w:r>
      <w:r w:rsidR="00FF771B" w:rsidRPr="00FF771B">
        <w:rPr>
          <w:rFonts w:ascii="Arial" w:eastAsia="Times New Roman" w:hAnsi="Arial" w:cs="Arial"/>
          <w:sz w:val="24"/>
          <w:szCs w:val="24"/>
          <w:lang w:eastAsia="hu-HU"/>
        </w:rPr>
        <w:t>megváltoztatni, átalakítani, megbontani, kicserélni</w:t>
      </w:r>
      <w:r>
        <w:rPr>
          <w:rFonts w:ascii="Arial" w:eastAsia="Times New Roman" w:hAnsi="Arial" w:cs="Arial"/>
          <w:sz w:val="24"/>
          <w:szCs w:val="24"/>
          <w:lang w:eastAsia="hu-HU"/>
        </w:rPr>
        <w:t>, megerősíteni vagy újjáépíteni,</w:t>
      </w:r>
    </w:p>
    <w:p w:rsidR="00FF771B" w:rsidRPr="00FF771B" w:rsidRDefault="006F7E9C" w:rsidP="00FF771B">
      <w:pPr>
        <w:numPr>
          <w:ilvl w:val="0"/>
          <w:numId w:val="32"/>
        </w:numPr>
        <w:spacing w:after="0" w:line="240" w:lineRule="auto"/>
        <w:ind w:left="426" w:hanging="426"/>
        <w:contextualSpacing/>
        <w:jc w:val="both"/>
        <w:rPr>
          <w:rFonts w:ascii="Arial" w:eastAsia="Times New Roman" w:hAnsi="Arial" w:cs="Arial"/>
          <w:sz w:val="24"/>
          <w:szCs w:val="24"/>
        </w:rPr>
      </w:pPr>
      <w:r>
        <w:rPr>
          <w:rFonts w:ascii="Arial" w:eastAsia="Times New Roman" w:hAnsi="Arial" w:cs="Arial"/>
          <w:sz w:val="24"/>
          <w:szCs w:val="24"/>
        </w:rPr>
        <w:t>n</w:t>
      </w:r>
      <w:r w:rsidR="00FF771B" w:rsidRPr="00FF771B">
        <w:rPr>
          <w:rFonts w:ascii="Arial" w:eastAsia="Times New Roman" w:hAnsi="Arial" w:cs="Arial"/>
          <w:sz w:val="24"/>
          <w:szCs w:val="24"/>
        </w:rPr>
        <w:t xml:space="preserve">ettó </w:t>
      </w:r>
      <w:smartTag w:uri="urn:schemas-microsoft-com:office:smarttags" w:element="metricconverter">
        <w:smartTagPr>
          <w:attr w:name="ProductID" w:val="20,0 m2"/>
        </w:smartTagPr>
        <w:r w:rsidR="00FF771B" w:rsidRPr="00FF771B">
          <w:rPr>
            <w:rFonts w:ascii="Arial" w:eastAsia="Times New Roman" w:hAnsi="Arial" w:cs="Arial"/>
            <w:sz w:val="24"/>
            <w:szCs w:val="24"/>
          </w:rPr>
          <w:t>20,0 m</w:t>
        </w:r>
        <w:r w:rsidR="00FF771B" w:rsidRPr="00FF771B">
          <w:rPr>
            <w:rFonts w:ascii="Arial" w:eastAsia="Times New Roman" w:hAnsi="Arial" w:cs="Arial"/>
            <w:sz w:val="24"/>
            <w:szCs w:val="24"/>
            <w:vertAlign w:val="superscript"/>
          </w:rPr>
          <w:t>2</w:t>
        </w:r>
      </w:smartTag>
      <w:r w:rsidR="00FF771B" w:rsidRPr="00FF771B">
        <w:rPr>
          <w:rFonts w:ascii="Arial" w:eastAsia="Times New Roman" w:hAnsi="Arial" w:cs="Arial"/>
          <w:sz w:val="24"/>
          <w:szCs w:val="24"/>
        </w:rPr>
        <w:t xml:space="preserve"> alapterületet az építési tevékenységet követően sem meghaladó méretű kereskedelmi, szolgáltató, illetve vendéglátó rendeltetésű épület építése, </w:t>
      </w:r>
      <w:r>
        <w:rPr>
          <w:rFonts w:ascii="Arial" w:eastAsia="Times New Roman" w:hAnsi="Arial" w:cs="Arial"/>
          <w:sz w:val="24"/>
          <w:szCs w:val="24"/>
        </w:rPr>
        <w:t>bővítése esetén,</w:t>
      </w:r>
    </w:p>
    <w:p w:rsidR="00FF771B" w:rsidRPr="00FF771B" w:rsidRDefault="006F7E9C" w:rsidP="00FF771B">
      <w:pPr>
        <w:numPr>
          <w:ilvl w:val="0"/>
          <w:numId w:val="32"/>
        </w:numPr>
        <w:spacing w:after="0" w:line="240" w:lineRule="auto"/>
        <w:ind w:left="426" w:hanging="426"/>
        <w:contextualSpacing/>
        <w:jc w:val="both"/>
        <w:rPr>
          <w:rFonts w:ascii="Arial" w:eastAsia="Times New Roman" w:hAnsi="Arial" w:cs="Arial"/>
          <w:sz w:val="24"/>
          <w:szCs w:val="24"/>
        </w:rPr>
      </w:pPr>
      <w:r>
        <w:rPr>
          <w:rFonts w:ascii="Arial" w:eastAsia="Times New Roman" w:hAnsi="Arial" w:cs="Arial"/>
          <w:sz w:val="24"/>
          <w:szCs w:val="24"/>
        </w:rPr>
        <w:t>n</w:t>
      </w:r>
      <w:r w:rsidR="00FF771B" w:rsidRPr="00FF771B">
        <w:rPr>
          <w:rFonts w:ascii="Arial" w:eastAsia="Times New Roman" w:hAnsi="Arial" w:cs="Arial"/>
          <w:sz w:val="24"/>
          <w:szCs w:val="24"/>
        </w:rPr>
        <w:t xml:space="preserve">ettó </w:t>
      </w:r>
      <w:smartTag w:uri="urn:schemas-microsoft-com:office:smarttags" w:element="metricconverter">
        <w:smartTagPr>
          <w:attr w:name="ProductID" w:val="15 m3"/>
        </w:smartTagPr>
        <w:r w:rsidR="00FF771B" w:rsidRPr="00FF771B">
          <w:rPr>
            <w:rFonts w:ascii="Arial" w:eastAsia="Times New Roman" w:hAnsi="Arial" w:cs="Arial"/>
            <w:sz w:val="24"/>
            <w:szCs w:val="24"/>
          </w:rPr>
          <w:t>15 m</w:t>
        </w:r>
        <w:r w:rsidR="00FF771B" w:rsidRPr="00FF771B">
          <w:rPr>
            <w:rFonts w:ascii="Arial" w:eastAsia="Times New Roman" w:hAnsi="Arial" w:cs="Arial"/>
            <w:sz w:val="24"/>
            <w:szCs w:val="24"/>
            <w:vertAlign w:val="superscript"/>
          </w:rPr>
          <w:t>3</w:t>
        </w:r>
      </w:smartTag>
      <w:r w:rsidR="00FF771B" w:rsidRPr="00FF771B">
        <w:rPr>
          <w:rFonts w:ascii="Arial" w:eastAsia="Times New Roman" w:hAnsi="Arial" w:cs="Arial"/>
          <w:sz w:val="24"/>
          <w:szCs w:val="24"/>
        </w:rPr>
        <w:t xml:space="preserve"> térfogatnál nagyobb, de nettó </w:t>
      </w:r>
      <w:smartTag w:uri="urn:schemas-microsoft-com:office:smarttags" w:element="metricconverter">
        <w:smartTagPr>
          <w:attr w:name="ProductID" w:val="50 m3"/>
        </w:smartTagPr>
        <w:r w:rsidR="00FF771B" w:rsidRPr="00FF771B">
          <w:rPr>
            <w:rFonts w:ascii="Arial" w:eastAsia="Times New Roman" w:hAnsi="Arial" w:cs="Arial"/>
            <w:sz w:val="24"/>
            <w:szCs w:val="24"/>
          </w:rPr>
          <w:t>50 m</w:t>
        </w:r>
        <w:r w:rsidR="00FF771B" w:rsidRPr="00FF771B">
          <w:rPr>
            <w:rFonts w:ascii="Arial" w:eastAsia="Times New Roman" w:hAnsi="Arial" w:cs="Arial"/>
            <w:sz w:val="24"/>
            <w:szCs w:val="24"/>
            <w:vertAlign w:val="superscript"/>
          </w:rPr>
          <w:t>3</w:t>
        </w:r>
      </w:smartTag>
      <w:r w:rsidR="00FF771B" w:rsidRPr="00FF771B">
        <w:rPr>
          <w:rFonts w:ascii="Arial" w:eastAsia="Times New Roman" w:hAnsi="Arial" w:cs="Arial"/>
          <w:sz w:val="24"/>
          <w:szCs w:val="24"/>
        </w:rPr>
        <w:t xml:space="preserve"> térfogatnál kisebb és </w:t>
      </w:r>
      <w:smartTag w:uri="urn:schemas-microsoft-com:office:smarttags" w:element="metricconverter">
        <w:smartTagPr>
          <w:attr w:name="ProductID" w:val="3,0 m"/>
        </w:smartTagPr>
        <w:r w:rsidR="00FF771B" w:rsidRPr="00FF771B">
          <w:rPr>
            <w:rFonts w:ascii="Arial" w:eastAsia="Times New Roman" w:hAnsi="Arial" w:cs="Arial"/>
            <w:sz w:val="24"/>
            <w:szCs w:val="24"/>
          </w:rPr>
          <w:t>3,0 m</w:t>
        </w:r>
      </w:smartTag>
      <w:r w:rsidR="00FF771B" w:rsidRPr="00FF771B">
        <w:rPr>
          <w:rFonts w:ascii="Arial" w:eastAsia="Times New Roman" w:hAnsi="Arial" w:cs="Arial"/>
          <w:sz w:val="24"/>
          <w:szCs w:val="24"/>
        </w:rPr>
        <w:t xml:space="preserve"> gerincmagasságot az építési tevékenységet követően sem meghaladó méretű, nem emberi tartózkodásra szolgáló ép</w:t>
      </w:r>
      <w:r>
        <w:rPr>
          <w:rFonts w:ascii="Arial" w:eastAsia="Times New Roman" w:hAnsi="Arial" w:cs="Arial"/>
          <w:sz w:val="24"/>
          <w:szCs w:val="24"/>
        </w:rPr>
        <w:t>ítmény építése, bővítése esetén,</w:t>
      </w:r>
    </w:p>
    <w:p w:rsidR="00FF771B" w:rsidRPr="00FF771B" w:rsidRDefault="00FF771B" w:rsidP="00FF771B">
      <w:pPr>
        <w:numPr>
          <w:ilvl w:val="0"/>
          <w:numId w:val="32"/>
        </w:numPr>
        <w:spacing w:after="0" w:line="240" w:lineRule="auto"/>
        <w:ind w:left="426" w:hanging="426"/>
        <w:contextualSpacing/>
        <w:jc w:val="both"/>
        <w:rPr>
          <w:rFonts w:ascii="Arial" w:eastAsia="Times New Roman" w:hAnsi="Arial" w:cs="Arial"/>
          <w:sz w:val="24"/>
          <w:szCs w:val="24"/>
        </w:rPr>
      </w:pPr>
      <w:r w:rsidRPr="00FF771B">
        <w:rPr>
          <w:rFonts w:ascii="Arial" w:eastAsia="Times New Roman" w:hAnsi="Arial" w:cs="Arial"/>
          <w:sz w:val="24"/>
          <w:szCs w:val="24"/>
        </w:rPr>
        <w:t xml:space="preserve">a településkép védelméről szóló törvény reklámok közzétételével kapcsolatos rendelkezéseinek végrehajtásáról szóló 104/2017. (IV.28.) Korm. rendelet szerinti közművelődési célú hirdetőoszlop és kioszk elhelyezése, továbbá építési reklámháló, kioszk és </w:t>
      </w:r>
      <w:proofErr w:type="spellStart"/>
      <w:r w:rsidRPr="00FF771B">
        <w:rPr>
          <w:rFonts w:ascii="Arial" w:eastAsia="Times New Roman" w:hAnsi="Arial" w:cs="Arial"/>
          <w:sz w:val="24"/>
          <w:szCs w:val="24"/>
        </w:rPr>
        <w:t>utasváró</w:t>
      </w:r>
      <w:proofErr w:type="spellEnd"/>
      <w:r w:rsidRPr="00FF771B">
        <w:rPr>
          <w:rFonts w:ascii="Arial" w:eastAsia="Times New Roman" w:hAnsi="Arial" w:cs="Arial"/>
          <w:sz w:val="24"/>
          <w:szCs w:val="24"/>
        </w:rPr>
        <w:t xml:space="preserve"> esetén, amennyiben a</w:t>
      </w:r>
      <w:r w:rsidR="006F7E9C">
        <w:rPr>
          <w:rFonts w:ascii="Arial" w:eastAsia="Times New Roman" w:hAnsi="Arial" w:cs="Arial"/>
          <w:sz w:val="24"/>
          <w:szCs w:val="24"/>
        </w:rPr>
        <w:t>zon reklámhordozót helyeznek el,</w:t>
      </w:r>
    </w:p>
    <w:p w:rsidR="00FF771B" w:rsidRPr="00FF771B" w:rsidRDefault="006F7E9C" w:rsidP="00FF771B">
      <w:pPr>
        <w:numPr>
          <w:ilvl w:val="0"/>
          <w:numId w:val="32"/>
        </w:numPr>
        <w:spacing w:after="0" w:line="240" w:lineRule="auto"/>
        <w:ind w:left="426" w:hanging="426"/>
        <w:contextualSpacing/>
        <w:jc w:val="both"/>
        <w:rPr>
          <w:rFonts w:ascii="Arial" w:eastAsia="Times New Roman" w:hAnsi="Arial" w:cs="Arial"/>
          <w:sz w:val="24"/>
          <w:szCs w:val="24"/>
        </w:rPr>
      </w:pPr>
      <w:r>
        <w:rPr>
          <w:rFonts w:ascii="Arial" w:eastAsia="Times New Roman" w:hAnsi="Arial" w:cs="Arial"/>
          <w:sz w:val="24"/>
          <w:szCs w:val="24"/>
        </w:rPr>
        <w:t>s</w:t>
      </w:r>
      <w:r w:rsidR="00FF771B" w:rsidRPr="00FF771B">
        <w:rPr>
          <w:rFonts w:ascii="Arial" w:eastAsia="Times New Roman" w:hAnsi="Arial" w:cs="Arial"/>
          <w:sz w:val="24"/>
          <w:szCs w:val="24"/>
        </w:rPr>
        <w:t>zobor, emlékmű, kereszt, emlékjel építése, illetve elhelyezése esetén - a város belterületén a kertvárosi lakóterület kivételével - ha annak a talapzatával együtt mért maga</w:t>
      </w:r>
      <w:r>
        <w:rPr>
          <w:rFonts w:ascii="Arial" w:eastAsia="Times New Roman" w:hAnsi="Arial" w:cs="Arial"/>
          <w:sz w:val="24"/>
          <w:szCs w:val="24"/>
        </w:rPr>
        <w:t>ssága nem haladja meg a 6,0 m-t,</w:t>
      </w:r>
    </w:p>
    <w:p w:rsidR="00FF771B" w:rsidRPr="00FF771B" w:rsidRDefault="006F7E9C" w:rsidP="003F7F09">
      <w:pPr>
        <w:numPr>
          <w:ilvl w:val="0"/>
          <w:numId w:val="32"/>
        </w:numPr>
        <w:spacing w:after="0" w:line="240" w:lineRule="auto"/>
        <w:ind w:left="426" w:hanging="426"/>
        <w:contextualSpacing/>
        <w:jc w:val="both"/>
        <w:rPr>
          <w:rFonts w:ascii="Arial" w:eastAsia="Times New Roman" w:hAnsi="Arial" w:cs="Arial"/>
          <w:sz w:val="24"/>
          <w:szCs w:val="24"/>
        </w:rPr>
      </w:pPr>
      <w:r>
        <w:rPr>
          <w:rFonts w:ascii="Arial" w:eastAsia="Times New Roman" w:hAnsi="Arial" w:cs="Arial"/>
          <w:sz w:val="24"/>
          <w:szCs w:val="24"/>
        </w:rPr>
        <w:t>m</w:t>
      </w:r>
      <w:r w:rsidR="00FF771B" w:rsidRPr="00FF771B">
        <w:rPr>
          <w:rFonts w:ascii="Arial" w:eastAsia="Times New Roman" w:hAnsi="Arial" w:cs="Arial"/>
          <w:sz w:val="24"/>
          <w:szCs w:val="24"/>
        </w:rPr>
        <w:t>egfelelőség igazolással vagy teljesítmény-nyilatkozattal és jóváhagyott műszaki specifikációval rendelkező építményszerkezetű, vagy tömegtartózkodás céljára nem szolgáló, vagy legalább 5 napig, de legfeljebb 180 napig fennálló rendezvényeket kiszolgáló színpad, színpadi tető, lelátó, mutatványos, szórakoztató, vendéglátó, kereskedelmi, kiállítási, vagy elsősegélynyújtást biztosító, valamint előadás, sportrendezvény tartására</w:t>
      </w:r>
      <w:r>
        <w:rPr>
          <w:rFonts w:ascii="Arial" w:eastAsia="Times New Roman" w:hAnsi="Arial" w:cs="Arial"/>
          <w:sz w:val="24"/>
          <w:szCs w:val="24"/>
        </w:rPr>
        <w:t xml:space="preserve"> stb. szolgáló építmény építése,</w:t>
      </w:r>
    </w:p>
    <w:p w:rsidR="00FF771B" w:rsidRPr="00FF771B" w:rsidRDefault="006F7E9C" w:rsidP="003F7F09">
      <w:pPr>
        <w:numPr>
          <w:ilvl w:val="0"/>
          <w:numId w:val="32"/>
        </w:numPr>
        <w:tabs>
          <w:tab w:val="num" w:pos="0"/>
        </w:tabs>
        <w:spacing w:after="0" w:line="240" w:lineRule="auto"/>
        <w:ind w:left="426" w:hanging="426"/>
        <w:contextualSpacing/>
        <w:jc w:val="both"/>
        <w:rPr>
          <w:rFonts w:ascii="Arial" w:eastAsia="Times New Roman" w:hAnsi="Arial" w:cs="Arial"/>
          <w:sz w:val="24"/>
          <w:szCs w:val="24"/>
        </w:rPr>
      </w:pPr>
      <w:r>
        <w:rPr>
          <w:rFonts w:ascii="Arial" w:eastAsia="Times New Roman" w:hAnsi="Arial" w:cs="Arial"/>
          <w:sz w:val="24"/>
          <w:szCs w:val="24"/>
        </w:rPr>
        <w:t>n</w:t>
      </w:r>
      <w:r w:rsidR="00FF771B" w:rsidRPr="00FF771B">
        <w:rPr>
          <w:rFonts w:ascii="Arial" w:eastAsia="Times New Roman" w:hAnsi="Arial" w:cs="Arial"/>
          <w:sz w:val="24"/>
          <w:szCs w:val="24"/>
        </w:rPr>
        <w:t>övénytermesztésre szolgáló üvegház építése, bővítése, meglévő felújítása, helyreállítása, átalakítása, korszerűsítése, megváltoztatása, melynek alapterülete és legmagasabb pontja az építé</w:t>
      </w:r>
      <w:r w:rsidR="00BD116F">
        <w:rPr>
          <w:rFonts w:ascii="Arial" w:eastAsia="Times New Roman" w:hAnsi="Arial" w:cs="Arial"/>
          <w:sz w:val="24"/>
          <w:szCs w:val="24"/>
        </w:rPr>
        <w:t>si tevékenység után meghaladja:</w:t>
      </w:r>
    </w:p>
    <w:p w:rsidR="00FF771B" w:rsidRPr="00FF771B" w:rsidRDefault="00FF771B" w:rsidP="003F7F09">
      <w:pPr>
        <w:tabs>
          <w:tab w:val="num" w:pos="0"/>
          <w:tab w:val="left" w:pos="284"/>
        </w:tabs>
        <w:spacing w:after="0" w:line="240" w:lineRule="auto"/>
        <w:ind w:left="567" w:hanging="283"/>
        <w:jc w:val="both"/>
        <w:rPr>
          <w:rFonts w:ascii="Arial" w:eastAsia="Times New Roman" w:hAnsi="Arial" w:cs="Arial"/>
          <w:color w:val="000000"/>
          <w:sz w:val="24"/>
          <w:szCs w:val="24"/>
          <w:lang w:eastAsia="hu-HU"/>
        </w:rPr>
      </w:pPr>
      <w:r w:rsidRPr="00FF771B">
        <w:rPr>
          <w:rFonts w:ascii="Arial" w:eastAsia="Times New Roman" w:hAnsi="Arial" w:cs="Arial"/>
          <w:color w:val="000000"/>
          <w:sz w:val="24"/>
          <w:szCs w:val="24"/>
        </w:rPr>
        <w:tab/>
      </w:r>
      <w:proofErr w:type="spellStart"/>
      <w:r w:rsidRPr="00FF771B">
        <w:rPr>
          <w:rFonts w:ascii="Arial" w:eastAsia="Times New Roman" w:hAnsi="Arial" w:cs="Arial"/>
          <w:i/>
          <w:color w:val="000000"/>
          <w:sz w:val="24"/>
          <w:szCs w:val="24"/>
        </w:rPr>
        <w:t>ia</w:t>
      </w:r>
      <w:proofErr w:type="spellEnd"/>
      <w:r w:rsidRPr="00FF771B">
        <w:rPr>
          <w:rFonts w:ascii="Arial" w:eastAsia="Times New Roman" w:hAnsi="Arial" w:cs="Arial"/>
          <w:i/>
          <w:color w:val="000000"/>
          <w:sz w:val="24"/>
          <w:szCs w:val="24"/>
        </w:rPr>
        <w:t>)</w:t>
      </w:r>
      <w:r w:rsidRPr="00FF771B">
        <w:rPr>
          <w:rFonts w:ascii="Arial" w:eastAsia="Times New Roman" w:hAnsi="Arial" w:cs="Arial"/>
          <w:color w:val="000000"/>
          <w:sz w:val="24"/>
          <w:szCs w:val="24"/>
        </w:rPr>
        <w:t xml:space="preserve"> </w:t>
      </w:r>
      <w:r w:rsidRPr="00FF771B">
        <w:rPr>
          <w:rFonts w:ascii="Arial" w:eastAsia="Times New Roman" w:hAnsi="Arial" w:cs="Arial"/>
          <w:color w:val="000000"/>
          <w:sz w:val="24"/>
          <w:szCs w:val="24"/>
          <w:lang w:eastAsia="hu-HU"/>
        </w:rPr>
        <w:t xml:space="preserve">beépítésre nem szánt területen a nettó </w:t>
      </w:r>
      <w:smartTag w:uri="urn:schemas-microsoft-com:office:smarttags" w:element="metricconverter">
        <w:smartTagPr>
          <w:attr w:name="ProductID" w:val="100,0 m2"/>
        </w:smartTagPr>
        <w:r w:rsidRPr="00FF771B">
          <w:rPr>
            <w:rFonts w:ascii="Arial" w:eastAsia="Times New Roman" w:hAnsi="Arial" w:cs="Arial"/>
            <w:color w:val="000000"/>
            <w:sz w:val="24"/>
            <w:szCs w:val="24"/>
            <w:lang w:eastAsia="hu-HU"/>
          </w:rPr>
          <w:t>100,0 m</w:t>
        </w:r>
        <w:r w:rsidRPr="00FF771B">
          <w:rPr>
            <w:rFonts w:ascii="Arial" w:eastAsia="Times New Roman" w:hAnsi="Arial" w:cs="Arial"/>
            <w:color w:val="000000"/>
            <w:sz w:val="24"/>
            <w:szCs w:val="24"/>
            <w:vertAlign w:val="superscript"/>
            <w:lang w:eastAsia="hu-HU"/>
          </w:rPr>
          <w:t>2</w:t>
        </w:r>
      </w:smartTag>
      <w:r w:rsidRPr="00FF771B">
        <w:rPr>
          <w:rFonts w:ascii="Arial" w:eastAsia="Times New Roman" w:hAnsi="Arial" w:cs="Arial"/>
          <w:color w:val="000000"/>
          <w:sz w:val="24"/>
          <w:szCs w:val="24"/>
          <w:lang w:eastAsia="hu-HU"/>
        </w:rPr>
        <w:t xml:space="preserve"> alapterületet vagy a 4,5 m-t</w:t>
      </w:r>
      <w:r w:rsidR="003F7F09">
        <w:rPr>
          <w:rFonts w:ascii="Arial" w:eastAsia="Times New Roman" w:hAnsi="Arial" w:cs="Arial"/>
          <w:color w:val="000000"/>
          <w:sz w:val="24"/>
          <w:szCs w:val="24"/>
          <w:lang w:eastAsia="hu-HU"/>
        </w:rPr>
        <w:t>,</w:t>
      </w:r>
    </w:p>
    <w:p w:rsidR="00FF771B" w:rsidRPr="00FF771B" w:rsidRDefault="003F7F09" w:rsidP="003F7F09">
      <w:pPr>
        <w:tabs>
          <w:tab w:val="num" w:pos="0"/>
          <w:tab w:val="left" w:pos="284"/>
        </w:tabs>
        <w:spacing w:after="0" w:line="240" w:lineRule="auto"/>
        <w:ind w:left="567" w:hanging="283"/>
        <w:jc w:val="both"/>
        <w:rPr>
          <w:rFonts w:ascii="Arial" w:eastAsia="Times New Roman" w:hAnsi="Arial" w:cs="Arial"/>
          <w:color w:val="000000"/>
          <w:sz w:val="24"/>
          <w:szCs w:val="24"/>
        </w:rPr>
      </w:pPr>
      <w:r>
        <w:rPr>
          <w:rFonts w:ascii="Arial" w:eastAsia="Times New Roman" w:hAnsi="Arial" w:cs="Arial"/>
          <w:color w:val="000000"/>
          <w:sz w:val="24"/>
          <w:szCs w:val="24"/>
        </w:rPr>
        <w:tab/>
      </w:r>
      <w:proofErr w:type="spellStart"/>
      <w:r w:rsidR="00FF771B" w:rsidRPr="00FF771B">
        <w:rPr>
          <w:rFonts w:ascii="Arial" w:eastAsia="Times New Roman" w:hAnsi="Arial" w:cs="Arial"/>
          <w:i/>
          <w:color w:val="000000"/>
          <w:sz w:val="24"/>
          <w:szCs w:val="24"/>
        </w:rPr>
        <w:t>ib</w:t>
      </w:r>
      <w:proofErr w:type="spellEnd"/>
      <w:r w:rsidR="00FF771B" w:rsidRPr="00FF771B">
        <w:rPr>
          <w:rFonts w:ascii="Arial" w:eastAsia="Times New Roman" w:hAnsi="Arial" w:cs="Arial"/>
          <w:i/>
          <w:color w:val="000000"/>
          <w:sz w:val="24"/>
          <w:szCs w:val="24"/>
        </w:rPr>
        <w:t>)</w:t>
      </w:r>
      <w:r w:rsidR="00FF771B" w:rsidRPr="00FF771B">
        <w:rPr>
          <w:rFonts w:ascii="Arial" w:eastAsia="Times New Roman" w:hAnsi="Arial" w:cs="Arial"/>
          <w:color w:val="000000"/>
          <w:sz w:val="24"/>
          <w:szCs w:val="24"/>
        </w:rPr>
        <w:t xml:space="preserve"> beépítésre szánt területen a nettó </w:t>
      </w:r>
      <w:smartTag w:uri="urn:schemas-microsoft-com:office:smarttags" w:element="metricconverter">
        <w:smartTagPr>
          <w:attr w:name="ProductID" w:val="25,0 m2"/>
        </w:smartTagPr>
        <w:r w:rsidR="00FF771B" w:rsidRPr="00FF771B">
          <w:rPr>
            <w:rFonts w:ascii="Arial" w:eastAsia="Times New Roman" w:hAnsi="Arial" w:cs="Arial"/>
            <w:color w:val="000000"/>
            <w:sz w:val="24"/>
            <w:szCs w:val="24"/>
          </w:rPr>
          <w:t>25,0 m</w:t>
        </w:r>
        <w:r w:rsidR="00FF771B" w:rsidRPr="00FF771B">
          <w:rPr>
            <w:rFonts w:ascii="Arial" w:eastAsia="Times New Roman" w:hAnsi="Arial" w:cs="Arial"/>
            <w:color w:val="000000"/>
            <w:sz w:val="24"/>
            <w:szCs w:val="24"/>
            <w:vertAlign w:val="superscript"/>
          </w:rPr>
          <w:t>2</w:t>
        </w:r>
      </w:smartTag>
      <w:r w:rsidR="006F7E9C">
        <w:rPr>
          <w:rFonts w:ascii="Arial" w:eastAsia="Times New Roman" w:hAnsi="Arial" w:cs="Arial"/>
          <w:color w:val="000000"/>
          <w:sz w:val="24"/>
          <w:szCs w:val="24"/>
        </w:rPr>
        <w:t xml:space="preserve"> alapterületet vagy a 4,5 m-t,</w:t>
      </w:r>
    </w:p>
    <w:p w:rsidR="00FF771B" w:rsidRPr="00FF771B" w:rsidRDefault="003F7F09" w:rsidP="00FF771B">
      <w:pPr>
        <w:tabs>
          <w:tab w:val="left" w:pos="360"/>
        </w:tabs>
        <w:spacing w:after="0" w:line="240" w:lineRule="auto"/>
        <w:ind w:left="426" w:hanging="426"/>
        <w:jc w:val="both"/>
        <w:rPr>
          <w:rFonts w:ascii="Arial" w:eastAsia="Times New Roman" w:hAnsi="Arial" w:cs="Arial"/>
          <w:color w:val="000000"/>
          <w:sz w:val="24"/>
          <w:szCs w:val="24"/>
        </w:rPr>
      </w:pPr>
      <w:r w:rsidRPr="00F871A1">
        <w:rPr>
          <w:rFonts w:ascii="Arial" w:eastAsia="Times New Roman" w:hAnsi="Arial" w:cs="Arial"/>
          <w:i/>
          <w:color w:val="000000"/>
          <w:sz w:val="24"/>
          <w:szCs w:val="24"/>
        </w:rPr>
        <w:t>j)</w:t>
      </w:r>
      <w:r>
        <w:rPr>
          <w:rFonts w:ascii="Arial" w:eastAsia="Times New Roman" w:hAnsi="Arial" w:cs="Arial"/>
          <w:color w:val="000000"/>
          <w:sz w:val="24"/>
          <w:szCs w:val="24"/>
        </w:rPr>
        <w:tab/>
      </w:r>
      <w:r>
        <w:rPr>
          <w:rFonts w:ascii="Arial" w:eastAsia="Times New Roman" w:hAnsi="Arial" w:cs="Arial"/>
          <w:color w:val="000000"/>
          <w:sz w:val="24"/>
          <w:szCs w:val="24"/>
        </w:rPr>
        <w:tab/>
      </w:r>
      <w:r w:rsidR="006F7E9C">
        <w:rPr>
          <w:rFonts w:ascii="Arial" w:eastAsia="Times New Roman" w:hAnsi="Arial" w:cs="Arial"/>
          <w:color w:val="000000"/>
          <w:sz w:val="24"/>
          <w:szCs w:val="24"/>
        </w:rPr>
        <w:t>n</w:t>
      </w:r>
      <w:r w:rsidR="00FF771B" w:rsidRPr="00FF771B">
        <w:rPr>
          <w:rFonts w:ascii="Arial" w:eastAsia="Times New Roman" w:hAnsi="Arial" w:cs="Arial"/>
          <w:color w:val="000000"/>
          <w:sz w:val="24"/>
          <w:szCs w:val="24"/>
        </w:rPr>
        <w:t>övénytermesztésre szolgáló fóliasátor építése, bővítése, meglévő felújítása, helyreállítása, átalakítása, korszerűsítése, megváltoztatása, melynek legmagasabb pontja az építési tevékenység után meghaladja:</w:t>
      </w:r>
    </w:p>
    <w:p w:rsidR="00FF771B" w:rsidRPr="00FF771B" w:rsidRDefault="00FF771B" w:rsidP="00F116D5">
      <w:pPr>
        <w:tabs>
          <w:tab w:val="num" w:pos="0"/>
          <w:tab w:val="left" w:pos="284"/>
        </w:tabs>
        <w:spacing w:after="0" w:line="240" w:lineRule="auto"/>
        <w:ind w:left="567" w:hanging="283"/>
        <w:jc w:val="both"/>
        <w:rPr>
          <w:rFonts w:ascii="Arial" w:eastAsia="Times New Roman" w:hAnsi="Arial" w:cs="Arial"/>
          <w:color w:val="000000"/>
          <w:sz w:val="24"/>
          <w:szCs w:val="24"/>
        </w:rPr>
      </w:pPr>
      <w:r w:rsidRPr="00FF771B">
        <w:rPr>
          <w:rFonts w:ascii="Arial" w:eastAsia="Times New Roman" w:hAnsi="Arial" w:cs="Arial"/>
          <w:color w:val="000000"/>
          <w:sz w:val="24"/>
          <w:szCs w:val="24"/>
        </w:rPr>
        <w:tab/>
      </w:r>
      <w:proofErr w:type="gramStart"/>
      <w:r w:rsidRPr="00FF771B">
        <w:rPr>
          <w:rFonts w:ascii="Arial" w:eastAsia="Times New Roman" w:hAnsi="Arial" w:cs="Arial"/>
          <w:i/>
          <w:color w:val="000000"/>
          <w:sz w:val="24"/>
          <w:szCs w:val="24"/>
        </w:rPr>
        <w:t>ja</w:t>
      </w:r>
      <w:proofErr w:type="gramEnd"/>
      <w:r w:rsidRPr="00FF771B">
        <w:rPr>
          <w:rFonts w:ascii="Arial" w:eastAsia="Times New Roman" w:hAnsi="Arial" w:cs="Arial"/>
          <w:i/>
          <w:color w:val="000000"/>
          <w:sz w:val="24"/>
          <w:szCs w:val="24"/>
        </w:rPr>
        <w:t>)</w:t>
      </w:r>
      <w:r w:rsidRPr="00FF771B">
        <w:rPr>
          <w:rFonts w:ascii="Arial" w:eastAsia="Times New Roman" w:hAnsi="Arial" w:cs="Arial"/>
          <w:color w:val="000000"/>
          <w:sz w:val="24"/>
          <w:szCs w:val="24"/>
        </w:rPr>
        <w:t xml:space="preserve"> beépítésre nem szánt területen a nettó </w:t>
      </w:r>
      <w:smartTag w:uri="urn:schemas-microsoft-com:office:smarttags" w:element="metricconverter">
        <w:smartTagPr>
          <w:attr w:name="ProductID" w:val="500,0 m2"/>
        </w:smartTagPr>
        <w:r w:rsidRPr="00FF771B">
          <w:rPr>
            <w:rFonts w:ascii="Arial" w:eastAsia="Times New Roman" w:hAnsi="Arial" w:cs="Arial"/>
            <w:color w:val="000000"/>
            <w:sz w:val="24"/>
            <w:szCs w:val="24"/>
          </w:rPr>
          <w:t>500,0 m</w:t>
        </w:r>
        <w:r w:rsidRPr="00FF771B">
          <w:rPr>
            <w:rFonts w:ascii="Arial" w:eastAsia="Times New Roman" w:hAnsi="Arial" w:cs="Arial"/>
            <w:color w:val="000000"/>
            <w:sz w:val="24"/>
            <w:szCs w:val="24"/>
            <w:vertAlign w:val="superscript"/>
          </w:rPr>
          <w:t>2</w:t>
        </w:r>
      </w:smartTag>
      <w:r w:rsidRPr="00FF771B">
        <w:rPr>
          <w:rFonts w:ascii="Arial" w:eastAsia="Times New Roman" w:hAnsi="Arial" w:cs="Arial"/>
          <w:color w:val="000000"/>
          <w:sz w:val="24"/>
          <w:szCs w:val="24"/>
        </w:rPr>
        <w:t xml:space="preserve"> alapterületet vagy a 6,0 m-t</w:t>
      </w:r>
      <w:r w:rsidR="006F7E9C">
        <w:rPr>
          <w:rFonts w:ascii="Arial" w:eastAsia="Times New Roman" w:hAnsi="Arial" w:cs="Arial"/>
          <w:color w:val="000000"/>
          <w:sz w:val="24"/>
          <w:szCs w:val="24"/>
        </w:rPr>
        <w:t>,</w:t>
      </w:r>
    </w:p>
    <w:p w:rsidR="00FF771B" w:rsidRPr="00FF771B" w:rsidRDefault="00FF771B" w:rsidP="00F116D5">
      <w:pPr>
        <w:tabs>
          <w:tab w:val="num" w:pos="0"/>
          <w:tab w:val="left" w:pos="284"/>
        </w:tabs>
        <w:spacing w:after="0" w:line="240" w:lineRule="auto"/>
        <w:ind w:left="567" w:hanging="283"/>
        <w:jc w:val="both"/>
        <w:rPr>
          <w:rFonts w:ascii="Arial" w:eastAsia="Times New Roman" w:hAnsi="Arial" w:cs="Arial"/>
          <w:color w:val="000000"/>
          <w:sz w:val="24"/>
          <w:szCs w:val="24"/>
        </w:rPr>
      </w:pPr>
      <w:r w:rsidRPr="00FF771B">
        <w:rPr>
          <w:rFonts w:ascii="Arial" w:eastAsia="Times New Roman" w:hAnsi="Arial" w:cs="Arial"/>
          <w:color w:val="000000"/>
          <w:sz w:val="24"/>
          <w:szCs w:val="24"/>
        </w:rPr>
        <w:tab/>
      </w:r>
      <w:proofErr w:type="spellStart"/>
      <w:r w:rsidRPr="00FF771B">
        <w:rPr>
          <w:rFonts w:ascii="Arial" w:eastAsia="Times New Roman" w:hAnsi="Arial" w:cs="Arial"/>
          <w:i/>
          <w:color w:val="000000"/>
          <w:sz w:val="24"/>
          <w:szCs w:val="24"/>
        </w:rPr>
        <w:t>jb</w:t>
      </w:r>
      <w:proofErr w:type="spellEnd"/>
      <w:r w:rsidRPr="00FF771B">
        <w:rPr>
          <w:rFonts w:ascii="Arial" w:eastAsia="Times New Roman" w:hAnsi="Arial" w:cs="Arial"/>
          <w:i/>
          <w:color w:val="000000"/>
          <w:sz w:val="24"/>
          <w:szCs w:val="24"/>
        </w:rPr>
        <w:t>)</w:t>
      </w:r>
      <w:r w:rsidRPr="00FF771B">
        <w:rPr>
          <w:rFonts w:ascii="Arial" w:eastAsia="Times New Roman" w:hAnsi="Arial" w:cs="Arial"/>
          <w:color w:val="000000"/>
          <w:sz w:val="24"/>
          <w:szCs w:val="24"/>
        </w:rPr>
        <w:t xml:space="preserve"> beépítésre szánt területen a nettó </w:t>
      </w:r>
      <w:smartTag w:uri="urn:schemas-microsoft-com:office:smarttags" w:element="metricconverter">
        <w:smartTagPr>
          <w:attr w:name="ProductID" w:val="100,0 m2"/>
        </w:smartTagPr>
        <w:r w:rsidRPr="00FF771B">
          <w:rPr>
            <w:rFonts w:ascii="Arial" w:eastAsia="Times New Roman" w:hAnsi="Arial" w:cs="Arial"/>
            <w:color w:val="000000"/>
            <w:sz w:val="24"/>
            <w:szCs w:val="24"/>
          </w:rPr>
          <w:t>100,0 m</w:t>
        </w:r>
        <w:r w:rsidRPr="00FF771B">
          <w:rPr>
            <w:rFonts w:ascii="Arial" w:eastAsia="Times New Roman" w:hAnsi="Arial" w:cs="Arial"/>
            <w:color w:val="000000"/>
            <w:sz w:val="24"/>
            <w:szCs w:val="24"/>
            <w:vertAlign w:val="superscript"/>
          </w:rPr>
          <w:t>2</w:t>
        </w:r>
      </w:smartTag>
      <w:r w:rsidR="006F7E9C">
        <w:rPr>
          <w:rFonts w:ascii="Arial" w:eastAsia="Times New Roman" w:hAnsi="Arial" w:cs="Arial"/>
          <w:color w:val="000000"/>
          <w:sz w:val="24"/>
          <w:szCs w:val="24"/>
        </w:rPr>
        <w:t xml:space="preserve"> alapterületet vagy a 4,5 m-t,</w:t>
      </w:r>
    </w:p>
    <w:p w:rsidR="00FF771B" w:rsidRPr="00FF771B" w:rsidRDefault="00F116D5" w:rsidP="00FF771B">
      <w:pPr>
        <w:tabs>
          <w:tab w:val="left" w:pos="480"/>
        </w:tabs>
        <w:spacing w:after="0" w:line="240" w:lineRule="auto"/>
        <w:ind w:left="426" w:hanging="426"/>
        <w:contextualSpacing/>
        <w:jc w:val="both"/>
        <w:rPr>
          <w:rFonts w:ascii="Arial" w:eastAsia="Times New Roman" w:hAnsi="Arial" w:cs="Arial"/>
          <w:sz w:val="24"/>
          <w:szCs w:val="24"/>
        </w:rPr>
      </w:pPr>
      <w:r w:rsidRPr="00F871A1">
        <w:rPr>
          <w:rFonts w:ascii="Arial" w:eastAsia="Times New Roman" w:hAnsi="Arial" w:cs="Arial"/>
          <w:i/>
          <w:sz w:val="24"/>
          <w:szCs w:val="24"/>
        </w:rPr>
        <w:t>k)</w:t>
      </w:r>
      <w:r>
        <w:rPr>
          <w:rFonts w:ascii="Arial" w:eastAsia="Times New Roman" w:hAnsi="Arial" w:cs="Arial"/>
          <w:sz w:val="24"/>
          <w:szCs w:val="24"/>
        </w:rPr>
        <w:tab/>
      </w:r>
      <w:r w:rsidR="006F7E9C">
        <w:rPr>
          <w:rFonts w:ascii="Arial" w:eastAsia="Times New Roman" w:hAnsi="Arial" w:cs="Arial"/>
          <w:sz w:val="24"/>
          <w:szCs w:val="24"/>
        </w:rPr>
        <w:t>a</w:t>
      </w:r>
      <w:r w:rsidR="00FF771B" w:rsidRPr="00FF771B">
        <w:rPr>
          <w:rFonts w:ascii="Arial" w:eastAsia="Times New Roman" w:hAnsi="Arial" w:cs="Arial"/>
          <w:sz w:val="24"/>
          <w:szCs w:val="24"/>
        </w:rPr>
        <w:t xml:space="preserve"> </w:t>
      </w:r>
      <w:smartTag w:uri="urn:schemas-microsoft-com:office:smarttags" w:element="metricconverter">
        <w:smartTagPr>
          <w:attr w:name="ProductID" w:val="3. A"/>
        </w:smartTagPr>
        <w:r w:rsidR="00FF771B" w:rsidRPr="00FF771B">
          <w:rPr>
            <w:rFonts w:ascii="Arial" w:eastAsia="Times New Roman" w:hAnsi="Arial" w:cs="Arial"/>
            <w:sz w:val="24"/>
            <w:szCs w:val="24"/>
          </w:rPr>
          <w:t>6,0 m</w:t>
        </w:r>
      </w:smartTag>
      <w:r w:rsidR="00FF771B" w:rsidRPr="00FF771B">
        <w:rPr>
          <w:rFonts w:ascii="Arial" w:eastAsia="Times New Roman" w:hAnsi="Arial" w:cs="Arial"/>
          <w:sz w:val="24"/>
          <w:szCs w:val="24"/>
        </w:rPr>
        <w:t xml:space="preserve"> vagy annál kisebb magasságú, illetve a </w:t>
      </w:r>
      <w:smartTag w:uri="urn:schemas-microsoft-com:office:smarttags" w:element="metricconverter">
        <w:smartTagPr>
          <w:attr w:name="ProductID" w:val="3. A"/>
        </w:smartTagPr>
        <w:r w:rsidR="00FF771B" w:rsidRPr="00FF771B">
          <w:rPr>
            <w:rFonts w:ascii="Arial" w:eastAsia="Times New Roman" w:hAnsi="Arial" w:cs="Arial"/>
            <w:sz w:val="24"/>
            <w:szCs w:val="24"/>
          </w:rPr>
          <w:t>60 m</w:t>
        </w:r>
        <w:r w:rsidR="00FF771B" w:rsidRPr="00FF771B">
          <w:rPr>
            <w:rFonts w:ascii="Arial" w:eastAsia="Times New Roman" w:hAnsi="Arial" w:cs="Arial"/>
            <w:sz w:val="24"/>
            <w:szCs w:val="24"/>
            <w:vertAlign w:val="superscript"/>
          </w:rPr>
          <w:t>3</w:t>
        </w:r>
      </w:smartTag>
      <w:r w:rsidR="00FF771B" w:rsidRPr="00FF771B">
        <w:rPr>
          <w:rFonts w:ascii="Arial" w:eastAsia="Times New Roman" w:hAnsi="Arial" w:cs="Arial"/>
          <w:sz w:val="24"/>
          <w:szCs w:val="24"/>
        </w:rPr>
        <w:t xml:space="preserve"> vagy annál kisebb térfogatú ömlesztettanyag-tároló, nem veszélyes folyadékok tárolója, nem veszélyes anyagot tartalmazó, nyomástartó edénynek nem minősülő, föld feletti tartály, tároló elhelyezéséhez szükséges építmény építése, meglévő építmény bővítése e</w:t>
      </w:r>
      <w:r w:rsidR="006F7E9C">
        <w:rPr>
          <w:rFonts w:ascii="Arial" w:eastAsia="Times New Roman" w:hAnsi="Arial" w:cs="Arial"/>
          <w:sz w:val="24"/>
          <w:szCs w:val="24"/>
        </w:rPr>
        <w:t>setén,</w:t>
      </w:r>
    </w:p>
    <w:p w:rsidR="00FF771B" w:rsidRPr="00FF771B" w:rsidRDefault="00F116D5" w:rsidP="00FF771B">
      <w:pPr>
        <w:spacing w:after="0" w:line="240" w:lineRule="auto"/>
        <w:ind w:left="426" w:hanging="426"/>
        <w:contextualSpacing/>
        <w:jc w:val="both"/>
        <w:rPr>
          <w:rFonts w:ascii="Arial" w:eastAsia="Times New Roman" w:hAnsi="Arial" w:cs="Arial"/>
          <w:sz w:val="24"/>
          <w:szCs w:val="24"/>
        </w:rPr>
      </w:pPr>
      <w:proofErr w:type="gramStart"/>
      <w:r w:rsidRPr="00F871A1">
        <w:rPr>
          <w:rFonts w:ascii="Arial" w:eastAsia="Times New Roman" w:hAnsi="Arial" w:cs="Arial"/>
          <w:i/>
          <w:sz w:val="24"/>
          <w:szCs w:val="24"/>
        </w:rPr>
        <w:t>l</w:t>
      </w:r>
      <w:proofErr w:type="gramEnd"/>
      <w:r w:rsidRPr="00F871A1">
        <w:rPr>
          <w:rFonts w:ascii="Arial" w:eastAsia="Times New Roman" w:hAnsi="Arial" w:cs="Arial"/>
          <w:i/>
          <w:sz w:val="24"/>
          <w:szCs w:val="24"/>
        </w:rPr>
        <w:t>)</w:t>
      </w:r>
      <w:r>
        <w:rPr>
          <w:rFonts w:ascii="Arial" w:eastAsia="Times New Roman" w:hAnsi="Arial" w:cs="Arial"/>
          <w:sz w:val="24"/>
          <w:szCs w:val="24"/>
        </w:rPr>
        <w:tab/>
      </w:r>
      <w:r w:rsidR="006F7E9C">
        <w:rPr>
          <w:rFonts w:ascii="Arial" w:eastAsia="Times New Roman" w:hAnsi="Arial" w:cs="Arial"/>
          <w:sz w:val="24"/>
          <w:szCs w:val="24"/>
        </w:rPr>
        <w:t>k</w:t>
      </w:r>
      <w:r w:rsidR="00FF771B" w:rsidRPr="00FF771B">
        <w:rPr>
          <w:rFonts w:ascii="Arial" w:eastAsia="Times New Roman" w:hAnsi="Arial" w:cs="Arial"/>
          <w:sz w:val="24"/>
          <w:szCs w:val="24"/>
        </w:rPr>
        <w:t>özterülettel határos kerítés építése, vagy felújítása melynek során anyaghasználatát, osztását, színét tekintve a meglévőt</w:t>
      </w:r>
      <w:r w:rsidR="006F7E9C">
        <w:rPr>
          <w:rFonts w:ascii="Arial" w:eastAsia="Times New Roman" w:hAnsi="Arial" w:cs="Arial"/>
          <w:sz w:val="24"/>
          <w:szCs w:val="24"/>
        </w:rPr>
        <w:t>ől eltérő megoldás alkalmaznak,</w:t>
      </w:r>
    </w:p>
    <w:p w:rsidR="00FF771B" w:rsidRPr="00FF771B" w:rsidRDefault="00FF771B" w:rsidP="00FF771B">
      <w:pPr>
        <w:tabs>
          <w:tab w:val="left" w:pos="284"/>
        </w:tabs>
        <w:spacing w:after="0" w:line="240" w:lineRule="auto"/>
        <w:ind w:left="426" w:hanging="426"/>
        <w:contextualSpacing/>
        <w:jc w:val="both"/>
        <w:rPr>
          <w:rFonts w:ascii="Arial" w:eastAsia="Times New Roman" w:hAnsi="Arial" w:cs="Arial"/>
          <w:sz w:val="24"/>
          <w:szCs w:val="24"/>
        </w:rPr>
      </w:pPr>
      <w:proofErr w:type="gramStart"/>
      <w:r w:rsidRPr="00FF771B">
        <w:rPr>
          <w:rFonts w:ascii="Arial" w:eastAsia="Times New Roman" w:hAnsi="Arial" w:cs="Arial"/>
          <w:i/>
          <w:sz w:val="24"/>
          <w:szCs w:val="24"/>
        </w:rPr>
        <w:lastRenderedPageBreak/>
        <w:t>m</w:t>
      </w:r>
      <w:proofErr w:type="gramEnd"/>
      <w:r w:rsidRPr="00FF771B">
        <w:rPr>
          <w:rFonts w:ascii="Arial" w:eastAsia="Times New Roman" w:hAnsi="Arial" w:cs="Arial"/>
          <w:i/>
          <w:sz w:val="24"/>
          <w:szCs w:val="24"/>
        </w:rPr>
        <w:t>)</w:t>
      </w:r>
      <w:r w:rsidR="00F116D5" w:rsidRPr="00F871A1">
        <w:rPr>
          <w:rFonts w:ascii="Arial" w:eastAsia="Times New Roman" w:hAnsi="Arial" w:cs="Arial"/>
          <w:i/>
          <w:sz w:val="24"/>
          <w:szCs w:val="24"/>
        </w:rPr>
        <w:tab/>
      </w:r>
      <w:r w:rsidR="00F116D5">
        <w:rPr>
          <w:rFonts w:ascii="Arial" w:eastAsia="Times New Roman" w:hAnsi="Arial" w:cs="Arial"/>
          <w:sz w:val="24"/>
          <w:szCs w:val="24"/>
        </w:rPr>
        <w:tab/>
      </w:r>
      <w:r w:rsidR="006F7E9C">
        <w:rPr>
          <w:rFonts w:ascii="Arial" w:eastAsia="Times New Roman" w:hAnsi="Arial" w:cs="Arial"/>
          <w:sz w:val="24"/>
          <w:szCs w:val="24"/>
        </w:rPr>
        <w:t>n</w:t>
      </w:r>
      <w:r w:rsidRPr="00FF771B">
        <w:rPr>
          <w:rFonts w:ascii="Arial" w:eastAsia="Times New Roman" w:hAnsi="Arial" w:cs="Arial"/>
          <w:sz w:val="24"/>
          <w:szCs w:val="24"/>
        </w:rPr>
        <w:t xml:space="preserve">apenergia-kollektor, szellőző-, illetve klíma-berendezés, áru- és pénzautomata, építmény közterületről látható felületén való elhelyezése esetén, ha ahhoz nem kell az építmény tartószerkezeti rendszerét vagy tartószerkezeti elemeit </w:t>
      </w:r>
      <w:r w:rsidRPr="00FF771B">
        <w:rPr>
          <w:rFonts w:ascii="Arial" w:eastAsia="Times New Roman" w:hAnsi="Arial" w:cs="Arial"/>
          <w:sz w:val="24"/>
          <w:szCs w:val="24"/>
          <w:lang w:eastAsia="hu-HU"/>
        </w:rPr>
        <w:t>megváltoztatni, átalakítani, elbontani, kicserélni</w:t>
      </w:r>
      <w:r w:rsidR="006F7E9C">
        <w:rPr>
          <w:rFonts w:ascii="Arial" w:eastAsia="Times New Roman" w:hAnsi="Arial" w:cs="Arial"/>
          <w:sz w:val="24"/>
          <w:szCs w:val="24"/>
          <w:lang w:eastAsia="hu-HU"/>
        </w:rPr>
        <w:t>, megerősíteni vagy újjáépíteni,</w:t>
      </w:r>
    </w:p>
    <w:p w:rsidR="00FF771B" w:rsidRPr="00FF771B" w:rsidRDefault="00FF771B" w:rsidP="00FF771B">
      <w:pPr>
        <w:spacing w:after="0" w:line="240" w:lineRule="auto"/>
        <w:ind w:left="426" w:hanging="426"/>
        <w:contextualSpacing/>
        <w:jc w:val="both"/>
        <w:rPr>
          <w:rFonts w:ascii="Arial" w:eastAsia="Times New Roman" w:hAnsi="Arial" w:cs="Arial"/>
          <w:sz w:val="24"/>
          <w:szCs w:val="24"/>
        </w:rPr>
      </w:pPr>
      <w:r w:rsidRPr="00FF771B">
        <w:rPr>
          <w:rFonts w:ascii="Arial" w:eastAsia="Times New Roman" w:hAnsi="Arial" w:cs="Arial"/>
          <w:i/>
          <w:sz w:val="24"/>
          <w:szCs w:val="24"/>
        </w:rPr>
        <w:t>n)</w:t>
      </w:r>
      <w:r w:rsidRPr="00FF771B">
        <w:rPr>
          <w:rFonts w:ascii="Arial" w:eastAsia="Times New Roman" w:hAnsi="Arial" w:cs="Arial"/>
          <w:sz w:val="24"/>
          <w:szCs w:val="24"/>
        </w:rPr>
        <w:tab/>
        <w:t>építménynek minősülő szelektív és háztartási célú hulladékgyűjtő, tároló, közterületről látható terül</w:t>
      </w:r>
      <w:r w:rsidR="006F7E9C">
        <w:rPr>
          <w:rFonts w:ascii="Arial" w:eastAsia="Times New Roman" w:hAnsi="Arial" w:cs="Arial"/>
          <w:sz w:val="24"/>
          <w:szCs w:val="24"/>
        </w:rPr>
        <w:t>eten történő elhelyezése esetén,</w:t>
      </w:r>
    </w:p>
    <w:p w:rsidR="00FF771B" w:rsidRDefault="00F116D5" w:rsidP="00FF771B">
      <w:pPr>
        <w:spacing w:after="0" w:line="240" w:lineRule="auto"/>
        <w:ind w:left="426" w:hanging="426"/>
        <w:contextualSpacing/>
        <w:jc w:val="both"/>
        <w:rPr>
          <w:rFonts w:ascii="Arial" w:eastAsia="Times New Roman" w:hAnsi="Arial" w:cs="Arial"/>
          <w:sz w:val="24"/>
          <w:szCs w:val="24"/>
        </w:rPr>
      </w:pPr>
      <w:r w:rsidRPr="00F871A1">
        <w:rPr>
          <w:rFonts w:ascii="Arial" w:eastAsia="Times New Roman" w:hAnsi="Arial" w:cs="Arial"/>
          <w:i/>
          <w:sz w:val="24"/>
          <w:szCs w:val="24"/>
        </w:rPr>
        <w:t>o)</w:t>
      </w:r>
      <w:r>
        <w:rPr>
          <w:rFonts w:ascii="Arial" w:eastAsia="Times New Roman" w:hAnsi="Arial" w:cs="Arial"/>
          <w:sz w:val="24"/>
          <w:szCs w:val="24"/>
        </w:rPr>
        <w:tab/>
      </w:r>
      <w:r w:rsidR="006F7E9C">
        <w:rPr>
          <w:rFonts w:ascii="Arial" w:eastAsia="Times New Roman" w:hAnsi="Arial" w:cs="Arial"/>
          <w:sz w:val="24"/>
          <w:szCs w:val="24"/>
        </w:rPr>
        <w:t>h</w:t>
      </w:r>
      <w:r w:rsidR="00FF771B" w:rsidRPr="00FF771B">
        <w:rPr>
          <w:rFonts w:ascii="Arial" w:eastAsia="Times New Roman" w:hAnsi="Arial" w:cs="Arial"/>
          <w:sz w:val="24"/>
          <w:szCs w:val="24"/>
        </w:rPr>
        <w:t>elyi védelem alatt álló területen vagy helyi egyedi védelem alatt álló épületen műtárgynak minősülő antennatartó szerkezet létesítése, ha annak bármely irányú mérete 6,0 m-t nem haladja meg, vagy az antennatartó szerkezet méretétől függetlenül szerkezetre antenna felszerelése, ha az antenna bármely irányú mért</w:t>
      </w:r>
      <w:r w:rsidR="006F7E9C">
        <w:rPr>
          <w:rFonts w:ascii="Arial" w:eastAsia="Times New Roman" w:hAnsi="Arial" w:cs="Arial"/>
          <w:sz w:val="24"/>
          <w:szCs w:val="24"/>
        </w:rPr>
        <w:t>e a 4,0 m-t nem haladja meg,</w:t>
      </w:r>
    </w:p>
    <w:p w:rsidR="003F7F09" w:rsidRPr="00FF771B" w:rsidRDefault="00F116D5" w:rsidP="00F116D5">
      <w:pPr>
        <w:spacing w:after="0" w:line="240" w:lineRule="auto"/>
        <w:ind w:left="426" w:hanging="426"/>
        <w:contextualSpacing/>
        <w:jc w:val="both"/>
        <w:rPr>
          <w:rFonts w:ascii="Arial" w:eastAsia="Times New Roman" w:hAnsi="Arial" w:cs="Arial"/>
          <w:sz w:val="24"/>
          <w:szCs w:val="24"/>
        </w:rPr>
      </w:pPr>
      <w:r w:rsidRPr="00F871A1">
        <w:rPr>
          <w:rFonts w:ascii="Arial" w:eastAsia="Times New Roman" w:hAnsi="Arial" w:cs="Arial"/>
          <w:i/>
          <w:sz w:val="24"/>
          <w:szCs w:val="24"/>
        </w:rPr>
        <w:t>p)</w:t>
      </w:r>
      <w:r>
        <w:rPr>
          <w:rFonts w:ascii="Arial" w:eastAsia="Times New Roman" w:hAnsi="Arial" w:cs="Arial"/>
          <w:sz w:val="24"/>
          <w:szCs w:val="24"/>
        </w:rPr>
        <w:tab/>
      </w:r>
      <w:r w:rsidR="003F7F09" w:rsidRPr="00FF771B">
        <w:rPr>
          <w:rFonts w:ascii="Arial" w:eastAsia="Times New Roman" w:hAnsi="Arial" w:cs="Arial"/>
          <w:sz w:val="24"/>
          <w:szCs w:val="24"/>
        </w:rPr>
        <w:t xml:space="preserve">a településképet meghatározó reklámok, plakátok elhelyezéséről szóló önkormányzati rendelet szerinti </w:t>
      </w:r>
      <w:proofErr w:type="spellStart"/>
      <w:r w:rsidR="003F7F09" w:rsidRPr="00FF771B">
        <w:rPr>
          <w:rFonts w:ascii="Arial" w:eastAsia="Times New Roman" w:hAnsi="Arial" w:cs="Arial"/>
          <w:sz w:val="24"/>
          <w:szCs w:val="24"/>
        </w:rPr>
        <w:t>CityLight</w:t>
      </w:r>
      <w:proofErr w:type="spellEnd"/>
      <w:r w:rsidR="003F7F09" w:rsidRPr="00FF771B">
        <w:rPr>
          <w:rFonts w:ascii="Arial" w:eastAsia="Times New Roman" w:hAnsi="Arial" w:cs="Arial"/>
          <w:sz w:val="24"/>
          <w:szCs w:val="24"/>
        </w:rPr>
        <w:t xml:space="preserve"> formátumú eszköz, </w:t>
      </w:r>
      <w:proofErr w:type="spellStart"/>
      <w:r w:rsidR="003F7F09" w:rsidRPr="00FF771B">
        <w:rPr>
          <w:rFonts w:ascii="Arial" w:eastAsia="Times New Roman" w:hAnsi="Arial" w:cs="Arial"/>
          <w:sz w:val="24"/>
          <w:szCs w:val="24"/>
        </w:rPr>
        <w:t>CityBoard</w:t>
      </w:r>
      <w:proofErr w:type="spellEnd"/>
      <w:r w:rsidR="003F7F09" w:rsidRPr="00FF771B">
        <w:rPr>
          <w:rFonts w:ascii="Arial" w:eastAsia="Times New Roman" w:hAnsi="Arial" w:cs="Arial"/>
          <w:sz w:val="24"/>
          <w:szCs w:val="24"/>
        </w:rPr>
        <w:t xml:space="preserve"> formátumú eszköz, információs vagy más célú berendezés, közérdekű molinó és közterület fölé nyúló árnyékoló berendezés elhelyezése esetén.</w:t>
      </w:r>
      <w:r>
        <w:rPr>
          <w:rFonts w:ascii="Arial" w:eastAsia="Times New Roman" w:hAnsi="Arial" w:cs="Arial"/>
          <w:sz w:val="24"/>
          <w:szCs w:val="24"/>
        </w:rPr>
        <w:t>”</w:t>
      </w:r>
    </w:p>
    <w:p w:rsidR="00FF771B" w:rsidRDefault="00FF771B" w:rsidP="000563D8">
      <w:pPr>
        <w:jc w:val="both"/>
        <w:rPr>
          <w:rFonts w:ascii="Arial" w:hAnsi="Arial" w:cs="Arial"/>
          <w:sz w:val="24"/>
          <w:szCs w:val="24"/>
        </w:rPr>
      </w:pPr>
    </w:p>
    <w:p w:rsidR="00116B39" w:rsidRDefault="00116B39" w:rsidP="00116B39">
      <w:pPr>
        <w:ind w:left="567" w:hanging="567"/>
        <w:jc w:val="both"/>
        <w:rPr>
          <w:rFonts w:ascii="Arial" w:hAnsi="Arial" w:cs="Arial"/>
          <w:sz w:val="24"/>
          <w:szCs w:val="24"/>
        </w:rPr>
      </w:pPr>
      <w:r>
        <w:rPr>
          <w:rFonts w:ascii="Arial" w:hAnsi="Arial" w:cs="Arial"/>
          <w:sz w:val="24"/>
          <w:szCs w:val="24"/>
        </w:rPr>
        <w:t>(2)</w:t>
      </w:r>
      <w:r>
        <w:rPr>
          <w:rFonts w:ascii="Arial" w:hAnsi="Arial" w:cs="Arial"/>
          <w:sz w:val="24"/>
          <w:szCs w:val="24"/>
        </w:rPr>
        <w:tab/>
        <w:t>A Rendelet 3. §</w:t>
      </w:r>
      <w:proofErr w:type="spellStart"/>
      <w:r>
        <w:rPr>
          <w:rFonts w:ascii="Arial" w:hAnsi="Arial" w:cs="Arial"/>
          <w:sz w:val="24"/>
          <w:szCs w:val="24"/>
        </w:rPr>
        <w:t>-a</w:t>
      </w:r>
      <w:proofErr w:type="spellEnd"/>
      <w:r>
        <w:rPr>
          <w:rFonts w:ascii="Arial" w:hAnsi="Arial" w:cs="Arial"/>
          <w:sz w:val="24"/>
          <w:szCs w:val="24"/>
        </w:rPr>
        <w:t xml:space="preserve"> helyébe a következő rendelkezés lép:</w:t>
      </w:r>
    </w:p>
    <w:p w:rsidR="00AE3615" w:rsidRDefault="00AE3615" w:rsidP="00AE3615">
      <w:pPr>
        <w:spacing w:after="0"/>
        <w:ind w:left="567" w:hanging="567"/>
        <w:jc w:val="both"/>
        <w:rPr>
          <w:rFonts w:ascii="Arial" w:hAnsi="Arial" w:cs="Arial"/>
          <w:sz w:val="24"/>
          <w:szCs w:val="24"/>
        </w:rPr>
      </w:pPr>
    </w:p>
    <w:p w:rsidR="00116B39" w:rsidRDefault="00116B39" w:rsidP="00116B39">
      <w:pPr>
        <w:jc w:val="center"/>
        <w:rPr>
          <w:rFonts w:ascii="Arial" w:hAnsi="Arial" w:cs="Arial"/>
          <w:b/>
          <w:sz w:val="24"/>
          <w:szCs w:val="24"/>
        </w:rPr>
      </w:pPr>
      <w:r>
        <w:rPr>
          <w:rFonts w:ascii="Arial" w:hAnsi="Arial" w:cs="Arial"/>
          <w:b/>
          <w:sz w:val="24"/>
          <w:szCs w:val="24"/>
        </w:rPr>
        <w:t>„3.</w:t>
      </w:r>
      <w:r w:rsidR="00303F82">
        <w:rPr>
          <w:rFonts w:ascii="Arial" w:hAnsi="Arial" w:cs="Arial"/>
          <w:b/>
          <w:sz w:val="24"/>
          <w:szCs w:val="24"/>
        </w:rPr>
        <w:t xml:space="preserve"> </w:t>
      </w:r>
      <w:r>
        <w:rPr>
          <w:rFonts w:ascii="Arial" w:hAnsi="Arial" w:cs="Arial"/>
          <w:b/>
          <w:sz w:val="24"/>
          <w:szCs w:val="24"/>
        </w:rPr>
        <w:t>§</w:t>
      </w:r>
    </w:p>
    <w:p w:rsidR="00116B39" w:rsidRPr="00116B39" w:rsidRDefault="00116B39" w:rsidP="00116B39">
      <w:pPr>
        <w:jc w:val="both"/>
        <w:rPr>
          <w:rFonts w:ascii="Arial" w:hAnsi="Arial" w:cs="Arial"/>
          <w:sz w:val="24"/>
          <w:szCs w:val="24"/>
        </w:rPr>
      </w:pPr>
      <w:r w:rsidRPr="00116B39">
        <w:rPr>
          <w:rFonts w:ascii="Arial" w:hAnsi="Arial" w:cs="Arial"/>
          <w:sz w:val="24"/>
          <w:szCs w:val="24"/>
        </w:rPr>
        <w:t>Az önkormányzat az alábbi, a településkép védelméről szóló 2016. évi LXXIV. törvény alapján reklámnak nem minősülő gazdasági reklám, hirdetés elhelyezése tekintetében rendeli el a településképi bejelentési eljárás lefolytatását:</w:t>
      </w:r>
    </w:p>
    <w:p w:rsidR="00116B39" w:rsidRPr="00116B39" w:rsidRDefault="00116B39" w:rsidP="00116B39">
      <w:pPr>
        <w:spacing w:after="0" w:line="240" w:lineRule="auto"/>
        <w:ind w:left="426" w:hanging="426"/>
        <w:contextualSpacing/>
        <w:jc w:val="both"/>
        <w:rPr>
          <w:rFonts w:ascii="Arial" w:eastAsia="Times New Roman" w:hAnsi="Arial" w:cs="Arial"/>
          <w:sz w:val="24"/>
          <w:szCs w:val="24"/>
        </w:rPr>
      </w:pPr>
      <w:proofErr w:type="gramStart"/>
      <w:r w:rsidRPr="00952480">
        <w:rPr>
          <w:rFonts w:ascii="Arial" w:eastAsia="Times New Roman" w:hAnsi="Arial" w:cs="Arial"/>
          <w:i/>
          <w:sz w:val="24"/>
          <w:szCs w:val="24"/>
        </w:rPr>
        <w:t>a</w:t>
      </w:r>
      <w:proofErr w:type="gramEnd"/>
      <w:r w:rsidRPr="00952480">
        <w:rPr>
          <w:rFonts w:ascii="Arial" w:eastAsia="Times New Roman" w:hAnsi="Arial" w:cs="Arial"/>
          <w:i/>
          <w:sz w:val="24"/>
          <w:szCs w:val="24"/>
        </w:rPr>
        <w:t>)</w:t>
      </w:r>
      <w:r w:rsidRPr="00116B39">
        <w:rPr>
          <w:rFonts w:ascii="Arial" w:eastAsia="Times New Roman" w:hAnsi="Arial" w:cs="Arial"/>
          <w:sz w:val="24"/>
          <w:szCs w:val="24"/>
        </w:rPr>
        <w:tab/>
        <w:t>cégtábla és cégfelirat</w:t>
      </w:r>
      <w:r>
        <w:rPr>
          <w:rFonts w:ascii="Arial" w:eastAsia="Times New Roman" w:hAnsi="Arial" w:cs="Arial"/>
          <w:sz w:val="24"/>
          <w:szCs w:val="24"/>
        </w:rPr>
        <w:t>,</w:t>
      </w:r>
    </w:p>
    <w:p w:rsidR="00116B39" w:rsidRPr="00116B39" w:rsidRDefault="00116B39" w:rsidP="00116B39">
      <w:pPr>
        <w:spacing w:after="0" w:line="240" w:lineRule="auto"/>
        <w:ind w:left="426" w:hanging="426"/>
        <w:contextualSpacing/>
        <w:jc w:val="both"/>
        <w:rPr>
          <w:rFonts w:ascii="Arial" w:eastAsia="Times New Roman" w:hAnsi="Arial" w:cs="Arial"/>
          <w:sz w:val="24"/>
          <w:szCs w:val="24"/>
        </w:rPr>
      </w:pPr>
      <w:r w:rsidRPr="00952480">
        <w:rPr>
          <w:rFonts w:ascii="Arial" w:eastAsia="Times New Roman" w:hAnsi="Arial" w:cs="Arial"/>
          <w:i/>
          <w:sz w:val="24"/>
          <w:szCs w:val="24"/>
        </w:rPr>
        <w:t>b)</w:t>
      </w:r>
      <w:r w:rsidRPr="00116B39">
        <w:rPr>
          <w:rFonts w:ascii="Arial" w:eastAsia="Times New Roman" w:hAnsi="Arial" w:cs="Arial"/>
          <w:sz w:val="24"/>
          <w:szCs w:val="24"/>
        </w:rPr>
        <w:tab/>
        <w:t>egyedi tájékoztató tábla, matrica,</w:t>
      </w:r>
    </w:p>
    <w:p w:rsidR="00116B39" w:rsidRPr="00116B39" w:rsidRDefault="00116B39" w:rsidP="00116B39">
      <w:pPr>
        <w:spacing w:after="0" w:line="240" w:lineRule="auto"/>
        <w:ind w:left="426" w:hanging="426"/>
        <w:contextualSpacing/>
        <w:jc w:val="both"/>
        <w:rPr>
          <w:rFonts w:ascii="Arial" w:eastAsia="Times New Roman" w:hAnsi="Arial" w:cs="Arial"/>
          <w:sz w:val="24"/>
          <w:szCs w:val="24"/>
        </w:rPr>
      </w:pPr>
      <w:r w:rsidRPr="00952480">
        <w:rPr>
          <w:rFonts w:ascii="Arial" w:eastAsia="Times New Roman" w:hAnsi="Arial" w:cs="Arial"/>
          <w:i/>
          <w:sz w:val="24"/>
          <w:szCs w:val="24"/>
        </w:rPr>
        <w:t>c)</w:t>
      </w:r>
      <w:r>
        <w:rPr>
          <w:rFonts w:ascii="Arial" w:eastAsia="Times New Roman" w:hAnsi="Arial" w:cs="Arial"/>
          <w:sz w:val="24"/>
          <w:szCs w:val="24"/>
        </w:rPr>
        <w:tab/>
        <w:t>kirakat.”</w:t>
      </w:r>
    </w:p>
    <w:p w:rsidR="00116B39" w:rsidRDefault="00116B39" w:rsidP="00116B39">
      <w:pPr>
        <w:ind w:left="567" w:hanging="567"/>
        <w:jc w:val="both"/>
        <w:rPr>
          <w:rFonts w:ascii="Arial" w:hAnsi="Arial" w:cs="Arial"/>
          <w:sz w:val="24"/>
          <w:szCs w:val="24"/>
        </w:rPr>
      </w:pPr>
    </w:p>
    <w:p w:rsidR="00116B39" w:rsidRDefault="00116B39" w:rsidP="00116B39">
      <w:pPr>
        <w:ind w:left="567" w:hanging="567"/>
        <w:jc w:val="both"/>
        <w:rPr>
          <w:rFonts w:ascii="Arial" w:hAnsi="Arial" w:cs="Arial"/>
          <w:sz w:val="24"/>
          <w:szCs w:val="24"/>
        </w:rPr>
      </w:pPr>
      <w:r>
        <w:rPr>
          <w:rFonts w:ascii="Arial" w:hAnsi="Arial" w:cs="Arial"/>
          <w:sz w:val="24"/>
          <w:szCs w:val="24"/>
        </w:rPr>
        <w:t>(3)</w:t>
      </w:r>
      <w:r>
        <w:rPr>
          <w:rFonts w:ascii="Arial" w:hAnsi="Arial" w:cs="Arial"/>
          <w:sz w:val="24"/>
          <w:szCs w:val="24"/>
        </w:rPr>
        <w:tab/>
        <w:t>A Rendelet 4. §</w:t>
      </w:r>
      <w:proofErr w:type="spellStart"/>
      <w:r>
        <w:rPr>
          <w:rFonts w:ascii="Arial" w:hAnsi="Arial" w:cs="Arial"/>
          <w:sz w:val="24"/>
          <w:szCs w:val="24"/>
        </w:rPr>
        <w:t>-a</w:t>
      </w:r>
      <w:proofErr w:type="spellEnd"/>
      <w:r>
        <w:rPr>
          <w:rFonts w:ascii="Arial" w:hAnsi="Arial" w:cs="Arial"/>
          <w:sz w:val="24"/>
          <w:szCs w:val="24"/>
        </w:rPr>
        <w:t xml:space="preserve"> helyébe a következő rendelkezés lép:</w:t>
      </w:r>
    </w:p>
    <w:p w:rsidR="00AE3615" w:rsidRDefault="00AE3615" w:rsidP="00AE3615">
      <w:pPr>
        <w:spacing w:after="0"/>
        <w:ind w:left="567" w:hanging="567"/>
        <w:jc w:val="both"/>
        <w:rPr>
          <w:rFonts w:ascii="Arial" w:hAnsi="Arial" w:cs="Arial"/>
          <w:sz w:val="24"/>
          <w:szCs w:val="24"/>
        </w:rPr>
      </w:pPr>
    </w:p>
    <w:p w:rsidR="00116B39" w:rsidRDefault="00116B39" w:rsidP="00116B39">
      <w:pPr>
        <w:jc w:val="center"/>
        <w:rPr>
          <w:rFonts w:ascii="Arial" w:hAnsi="Arial" w:cs="Arial"/>
          <w:b/>
          <w:sz w:val="24"/>
          <w:szCs w:val="24"/>
        </w:rPr>
      </w:pPr>
      <w:r>
        <w:rPr>
          <w:rFonts w:ascii="Arial" w:hAnsi="Arial" w:cs="Arial"/>
          <w:b/>
          <w:sz w:val="24"/>
          <w:szCs w:val="24"/>
        </w:rPr>
        <w:t>„4. §</w:t>
      </w:r>
    </w:p>
    <w:p w:rsidR="00116B39" w:rsidRDefault="00116B39" w:rsidP="00116B39">
      <w:pPr>
        <w:pStyle w:val="Listaszerbekezds1"/>
        <w:ind w:left="0"/>
        <w:jc w:val="both"/>
        <w:rPr>
          <w:rFonts w:ascii="Arial" w:hAnsi="Arial" w:cs="Arial"/>
          <w:sz w:val="24"/>
          <w:szCs w:val="24"/>
        </w:rPr>
      </w:pPr>
      <w:r>
        <w:rPr>
          <w:rFonts w:ascii="Arial" w:hAnsi="Arial" w:cs="Arial"/>
          <w:sz w:val="24"/>
          <w:szCs w:val="24"/>
        </w:rPr>
        <w:t xml:space="preserve">Az </w:t>
      </w:r>
      <w:r w:rsidRPr="00116B39">
        <w:rPr>
          <w:rFonts w:ascii="Arial" w:hAnsi="Arial" w:cs="Arial"/>
          <w:sz w:val="24"/>
          <w:szCs w:val="24"/>
        </w:rPr>
        <w:t xml:space="preserve">1-3. § </w:t>
      </w:r>
      <w:r>
        <w:rPr>
          <w:rFonts w:ascii="Arial" w:hAnsi="Arial" w:cs="Arial"/>
          <w:sz w:val="24"/>
          <w:szCs w:val="24"/>
        </w:rPr>
        <w:t>előírásai szerint településképi bejelentési eljárást kell lefolytatni a város teljes közigazgatási területén, az ott meghatározott kivételekkel.”</w:t>
      </w:r>
    </w:p>
    <w:p w:rsidR="00F116D5" w:rsidRDefault="00F116D5" w:rsidP="000563D8">
      <w:pPr>
        <w:jc w:val="both"/>
        <w:rPr>
          <w:rFonts w:ascii="Arial" w:hAnsi="Arial" w:cs="Arial"/>
          <w:sz w:val="24"/>
          <w:szCs w:val="24"/>
        </w:rPr>
      </w:pPr>
    </w:p>
    <w:p w:rsidR="00116B39" w:rsidRDefault="00116B39" w:rsidP="00116B39">
      <w:pPr>
        <w:ind w:left="567" w:hanging="567"/>
        <w:jc w:val="both"/>
        <w:rPr>
          <w:rFonts w:ascii="Arial" w:hAnsi="Arial" w:cs="Arial"/>
          <w:sz w:val="24"/>
          <w:szCs w:val="24"/>
        </w:rPr>
      </w:pPr>
      <w:r>
        <w:rPr>
          <w:rFonts w:ascii="Arial" w:hAnsi="Arial" w:cs="Arial"/>
          <w:sz w:val="24"/>
          <w:szCs w:val="24"/>
        </w:rPr>
        <w:t>(4)</w:t>
      </w:r>
      <w:r>
        <w:rPr>
          <w:rFonts w:ascii="Arial" w:hAnsi="Arial" w:cs="Arial"/>
          <w:sz w:val="24"/>
          <w:szCs w:val="24"/>
        </w:rPr>
        <w:tab/>
        <w:t>A Rendelet 5. §</w:t>
      </w:r>
      <w:proofErr w:type="spellStart"/>
      <w:r>
        <w:rPr>
          <w:rFonts w:ascii="Arial" w:hAnsi="Arial" w:cs="Arial"/>
          <w:sz w:val="24"/>
          <w:szCs w:val="24"/>
        </w:rPr>
        <w:t>-a</w:t>
      </w:r>
      <w:proofErr w:type="spellEnd"/>
      <w:r>
        <w:rPr>
          <w:rFonts w:ascii="Arial" w:hAnsi="Arial" w:cs="Arial"/>
          <w:sz w:val="24"/>
          <w:szCs w:val="24"/>
        </w:rPr>
        <w:t xml:space="preserve"> helyébe a következő rendelkezés lép:</w:t>
      </w:r>
    </w:p>
    <w:p w:rsidR="00AE3615" w:rsidRDefault="00AE3615" w:rsidP="00AE3615">
      <w:pPr>
        <w:spacing w:after="0"/>
        <w:ind w:left="567" w:hanging="567"/>
        <w:jc w:val="both"/>
        <w:rPr>
          <w:rFonts w:ascii="Arial" w:hAnsi="Arial" w:cs="Arial"/>
          <w:sz w:val="24"/>
          <w:szCs w:val="24"/>
        </w:rPr>
      </w:pPr>
    </w:p>
    <w:p w:rsidR="00116B39" w:rsidRDefault="00116B39" w:rsidP="00116B39">
      <w:pPr>
        <w:jc w:val="center"/>
        <w:rPr>
          <w:rFonts w:ascii="Arial" w:hAnsi="Arial" w:cs="Arial"/>
          <w:b/>
          <w:sz w:val="24"/>
          <w:szCs w:val="24"/>
        </w:rPr>
      </w:pPr>
      <w:r>
        <w:rPr>
          <w:rFonts w:ascii="Arial" w:hAnsi="Arial" w:cs="Arial"/>
          <w:b/>
          <w:sz w:val="24"/>
          <w:szCs w:val="24"/>
        </w:rPr>
        <w:t>„5. §</w:t>
      </w:r>
    </w:p>
    <w:p w:rsidR="00116B39" w:rsidRPr="00116B39" w:rsidRDefault="00116B39" w:rsidP="00116B39">
      <w:pPr>
        <w:spacing w:after="0" w:line="240" w:lineRule="auto"/>
        <w:ind w:left="426" w:hanging="426"/>
        <w:contextualSpacing/>
        <w:jc w:val="both"/>
        <w:rPr>
          <w:rFonts w:ascii="Arial" w:eastAsia="Times New Roman" w:hAnsi="Arial" w:cs="Arial"/>
          <w:sz w:val="24"/>
          <w:szCs w:val="24"/>
        </w:rPr>
      </w:pPr>
      <w:r w:rsidRPr="00116B39">
        <w:rPr>
          <w:rFonts w:ascii="Arial" w:eastAsia="Times New Roman" w:hAnsi="Arial" w:cs="Arial"/>
          <w:sz w:val="24"/>
          <w:szCs w:val="24"/>
        </w:rPr>
        <w:t>(1) A településképi bejelentési eljárás az ügyfél által a polgármesterhez, az 1-3.</w:t>
      </w:r>
      <w:r w:rsidR="00303F82">
        <w:rPr>
          <w:rFonts w:ascii="Arial" w:eastAsia="Times New Roman" w:hAnsi="Arial" w:cs="Arial"/>
          <w:sz w:val="24"/>
          <w:szCs w:val="24"/>
        </w:rPr>
        <w:t xml:space="preserve"> </w:t>
      </w:r>
      <w:r w:rsidRPr="00116B39">
        <w:rPr>
          <w:rFonts w:ascii="Arial" w:eastAsia="Times New Roman" w:hAnsi="Arial" w:cs="Arial"/>
          <w:sz w:val="24"/>
          <w:szCs w:val="24"/>
        </w:rPr>
        <w:t>§ szerinti tevékenységek megkezdését megelőzően benyújtott papír</w:t>
      </w:r>
      <w:r w:rsidRPr="00116B39">
        <w:rPr>
          <w:rFonts w:ascii="Arial" w:eastAsia="Times New Roman" w:hAnsi="Arial" w:cs="Arial"/>
          <w:sz w:val="24"/>
          <w:szCs w:val="24"/>
        </w:rPr>
        <w:lastRenderedPageBreak/>
        <w:t xml:space="preserve">alapú kérelemre indul. A kérelemhez 2 példány papíralapú dokumentációt vagy a dokumentációt tartalmazó digitális adathordozót kell mellékelni. </w:t>
      </w:r>
    </w:p>
    <w:p w:rsidR="00116B39" w:rsidRPr="00116B39" w:rsidRDefault="00116B39" w:rsidP="00116B39">
      <w:pPr>
        <w:spacing w:after="0" w:line="240" w:lineRule="auto"/>
        <w:jc w:val="both"/>
        <w:rPr>
          <w:rFonts w:ascii="Arial" w:eastAsia="Times New Roman" w:hAnsi="Arial" w:cs="Arial"/>
          <w:sz w:val="24"/>
          <w:szCs w:val="24"/>
        </w:rPr>
      </w:pPr>
      <w:r>
        <w:rPr>
          <w:rFonts w:ascii="Arial" w:eastAsia="Times New Roman" w:hAnsi="Arial" w:cs="Arial"/>
          <w:sz w:val="24"/>
          <w:szCs w:val="24"/>
        </w:rPr>
        <w:t>(2)</w:t>
      </w:r>
      <w:r w:rsidRPr="00116B39">
        <w:rPr>
          <w:rFonts w:ascii="Arial" w:eastAsia="Times New Roman" w:hAnsi="Arial" w:cs="Arial"/>
          <w:sz w:val="24"/>
          <w:szCs w:val="24"/>
        </w:rPr>
        <w:tab/>
        <w:t xml:space="preserve">A dokumentációnak – a bejelentés tárgyának megfelelően – legalább az alábbi </w:t>
      </w:r>
      <w:r w:rsidRPr="00116B39">
        <w:rPr>
          <w:rFonts w:ascii="Arial" w:eastAsia="Times New Roman" w:hAnsi="Arial" w:cs="Arial"/>
          <w:sz w:val="24"/>
          <w:szCs w:val="24"/>
        </w:rPr>
        <w:tab/>
        <w:t>munkarészeket és hozzájárulásokat kell tartalmazni:</w:t>
      </w:r>
    </w:p>
    <w:p w:rsidR="00116B39" w:rsidRPr="00116B39" w:rsidRDefault="00116B39" w:rsidP="00116B39">
      <w:pPr>
        <w:numPr>
          <w:ilvl w:val="0"/>
          <w:numId w:val="33"/>
        </w:numPr>
        <w:spacing w:after="0" w:line="240" w:lineRule="auto"/>
        <w:ind w:left="852" w:hanging="426"/>
        <w:contextualSpacing/>
        <w:jc w:val="both"/>
        <w:rPr>
          <w:rFonts w:ascii="Arial" w:eastAsia="Times New Roman" w:hAnsi="Arial" w:cs="Arial"/>
          <w:sz w:val="24"/>
          <w:szCs w:val="24"/>
        </w:rPr>
      </w:pPr>
      <w:r w:rsidRPr="00116B39">
        <w:rPr>
          <w:rFonts w:ascii="Arial" w:eastAsia="Times New Roman" w:hAnsi="Arial" w:cs="Arial"/>
          <w:sz w:val="24"/>
          <w:szCs w:val="24"/>
        </w:rPr>
        <w:t xml:space="preserve">az 1. § szerinti építési munkák esetében – megfelelő jogosultsággal rendelkező tervező által készített – </w:t>
      </w:r>
    </w:p>
    <w:p w:rsidR="00116B39" w:rsidRPr="00116B39" w:rsidRDefault="00116B39" w:rsidP="00116B39">
      <w:pPr>
        <w:spacing w:after="0" w:line="240" w:lineRule="auto"/>
        <w:ind w:left="1278" w:hanging="426"/>
        <w:jc w:val="both"/>
        <w:rPr>
          <w:rFonts w:ascii="Arial" w:eastAsia="Times New Roman" w:hAnsi="Arial" w:cs="Arial"/>
          <w:sz w:val="24"/>
          <w:szCs w:val="24"/>
        </w:rPr>
      </w:pPr>
      <w:proofErr w:type="spellStart"/>
      <w:r w:rsidRPr="00116B39">
        <w:rPr>
          <w:rFonts w:ascii="Arial" w:eastAsia="Times New Roman" w:hAnsi="Arial" w:cs="Arial"/>
          <w:i/>
          <w:sz w:val="24"/>
          <w:szCs w:val="24"/>
        </w:rPr>
        <w:t>aa</w:t>
      </w:r>
      <w:proofErr w:type="spellEnd"/>
      <w:r w:rsidRPr="00116B39">
        <w:rPr>
          <w:rFonts w:ascii="Arial" w:eastAsia="Times New Roman" w:hAnsi="Arial" w:cs="Arial"/>
          <w:i/>
          <w:sz w:val="24"/>
          <w:szCs w:val="24"/>
        </w:rPr>
        <w:t>)</w:t>
      </w:r>
      <w:r w:rsidRPr="00116B39">
        <w:rPr>
          <w:rFonts w:ascii="Arial" w:eastAsia="Times New Roman" w:hAnsi="Arial" w:cs="Arial"/>
          <w:sz w:val="24"/>
          <w:szCs w:val="24"/>
        </w:rPr>
        <w:tab/>
        <w:t>műszaki leírást a telepítésről és az építészeti kialakításról</w:t>
      </w:r>
    </w:p>
    <w:p w:rsidR="00116B39" w:rsidRPr="00116B39" w:rsidRDefault="00116B39" w:rsidP="00116B39">
      <w:pPr>
        <w:spacing w:after="0" w:line="240" w:lineRule="auto"/>
        <w:ind w:left="1278" w:hanging="426"/>
        <w:jc w:val="both"/>
        <w:rPr>
          <w:rFonts w:ascii="Arial" w:eastAsia="Times New Roman" w:hAnsi="Arial" w:cs="Arial"/>
          <w:sz w:val="24"/>
          <w:szCs w:val="24"/>
        </w:rPr>
      </w:pPr>
      <w:proofErr w:type="gramStart"/>
      <w:r w:rsidRPr="00116B39">
        <w:rPr>
          <w:rFonts w:ascii="Arial" w:eastAsia="Times New Roman" w:hAnsi="Arial" w:cs="Arial"/>
          <w:i/>
          <w:sz w:val="24"/>
          <w:szCs w:val="24"/>
        </w:rPr>
        <w:t>ab</w:t>
      </w:r>
      <w:proofErr w:type="gramEnd"/>
      <w:r w:rsidRPr="00116B39">
        <w:rPr>
          <w:rFonts w:ascii="Arial" w:eastAsia="Times New Roman" w:hAnsi="Arial" w:cs="Arial"/>
          <w:i/>
          <w:sz w:val="24"/>
          <w:szCs w:val="24"/>
        </w:rPr>
        <w:t>)</w:t>
      </w:r>
      <w:r w:rsidRPr="00116B39">
        <w:rPr>
          <w:rFonts w:ascii="Arial" w:eastAsia="Times New Roman" w:hAnsi="Arial" w:cs="Arial"/>
          <w:sz w:val="24"/>
          <w:szCs w:val="24"/>
        </w:rPr>
        <w:tab/>
        <w:t>helyszínrajzot a szomszédos építmények és a terepviszonyok feltüntetésével,</w:t>
      </w:r>
    </w:p>
    <w:p w:rsidR="00116B39" w:rsidRPr="00116B39" w:rsidRDefault="00116B39" w:rsidP="00116B39">
      <w:pPr>
        <w:spacing w:after="0" w:line="240" w:lineRule="auto"/>
        <w:ind w:left="1278" w:hanging="426"/>
        <w:jc w:val="both"/>
        <w:rPr>
          <w:rFonts w:ascii="Arial" w:eastAsia="Times New Roman" w:hAnsi="Arial" w:cs="Arial"/>
          <w:sz w:val="24"/>
          <w:szCs w:val="24"/>
        </w:rPr>
      </w:pPr>
      <w:proofErr w:type="spellStart"/>
      <w:r w:rsidRPr="00116B39">
        <w:rPr>
          <w:rFonts w:ascii="Arial" w:eastAsia="Times New Roman" w:hAnsi="Arial" w:cs="Arial"/>
          <w:i/>
          <w:sz w:val="24"/>
          <w:szCs w:val="24"/>
        </w:rPr>
        <w:t>ac</w:t>
      </w:r>
      <w:proofErr w:type="spellEnd"/>
      <w:r w:rsidRPr="00116B39">
        <w:rPr>
          <w:rFonts w:ascii="Arial" w:eastAsia="Times New Roman" w:hAnsi="Arial" w:cs="Arial"/>
          <w:i/>
          <w:sz w:val="24"/>
          <w:szCs w:val="24"/>
        </w:rPr>
        <w:t>)</w:t>
      </w:r>
      <w:r w:rsidRPr="00116B39">
        <w:rPr>
          <w:rFonts w:ascii="Arial" w:eastAsia="Times New Roman" w:hAnsi="Arial" w:cs="Arial"/>
          <w:sz w:val="24"/>
          <w:szCs w:val="24"/>
        </w:rPr>
        <w:tab/>
        <w:t>(szükség szerint) alaprajzot,</w:t>
      </w:r>
    </w:p>
    <w:p w:rsidR="00116B39" w:rsidRPr="00116B39" w:rsidRDefault="00116B39" w:rsidP="00116B39">
      <w:pPr>
        <w:spacing w:after="0" w:line="240" w:lineRule="auto"/>
        <w:ind w:left="1278" w:hanging="426"/>
        <w:jc w:val="both"/>
        <w:rPr>
          <w:rFonts w:ascii="Arial" w:eastAsia="Times New Roman" w:hAnsi="Arial" w:cs="Arial"/>
          <w:sz w:val="24"/>
          <w:szCs w:val="24"/>
        </w:rPr>
      </w:pPr>
      <w:proofErr w:type="gramStart"/>
      <w:r w:rsidRPr="00116B39">
        <w:rPr>
          <w:rFonts w:ascii="Arial" w:eastAsia="Times New Roman" w:hAnsi="Arial" w:cs="Arial"/>
          <w:i/>
          <w:sz w:val="24"/>
          <w:szCs w:val="24"/>
        </w:rPr>
        <w:t>ad</w:t>
      </w:r>
      <w:proofErr w:type="gramEnd"/>
      <w:r w:rsidRPr="00116B39">
        <w:rPr>
          <w:rFonts w:ascii="Arial" w:eastAsia="Times New Roman" w:hAnsi="Arial" w:cs="Arial"/>
          <w:i/>
          <w:sz w:val="24"/>
          <w:szCs w:val="24"/>
        </w:rPr>
        <w:t>)</w:t>
      </w:r>
      <w:r w:rsidRPr="00116B39">
        <w:rPr>
          <w:rFonts w:ascii="Arial" w:eastAsia="Times New Roman" w:hAnsi="Arial" w:cs="Arial"/>
          <w:sz w:val="24"/>
          <w:szCs w:val="24"/>
        </w:rPr>
        <w:tab/>
        <w:t>(szükség szerint) homlokzatot, valamint</w:t>
      </w:r>
    </w:p>
    <w:p w:rsidR="00116B39" w:rsidRPr="00116B39" w:rsidRDefault="00116B39" w:rsidP="00116B39">
      <w:pPr>
        <w:spacing w:after="0" w:line="240" w:lineRule="auto"/>
        <w:ind w:left="1278" w:hanging="426"/>
        <w:jc w:val="both"/>
        <w:rPr>
          <w:rFonts w:ascii="Arial" w:eastAsia="Times New Roman" w:hAnsi="Arial" w:cs="Arial"/>
          <w:sz w:val="24"/>
          <w:szCs w:val="24"/>
        </w:rPr>
      </w:pPr>
      <w:proofErr w:type="spellStart"/>
      <w:r w:rsidRPr="00116B39">
        <w:rPr>
          <w:rFonts w:ascii="Arial" w:eastAsia="Times New Roman" w:hAnsi="Arial" w:cs="Arial"/>
          <w:i/>
          <w:sz w:val="24"/>
          <w:szCs w:val="24"/>
        </w:rPr>
        <w:t>ae</w:t>
      </w:r>
      <w:proofErr w:type="spellEnd"/>
      <w:r w:rsidRPr="00116B39">
        <w:rPr>
          <w:rFonts w:ascii="Arial" w:eastAsia="Times New Roman" w:hAnsi="Arial" w:cs="Arial"/>
          <w:i/>
          <w:sz w:val="24"/>
          <w:szCs w:val="24"/>
        </w:rPr>
        <w:t>)</w:t>
      </w:r>
      <w:r w:rsidRPr="00116B39">
        <w:rPr>
          <w:rFonts w:ascii="Arial" w:eastAsia="Times New Roman" w:hAnsi="Arial" w:cs="Arial"/>
          <w:sz w:val="24"/>
          <w:szCs w:val="24"/>
        </w:rPr>
        <w:tab/>
        <w:t>– amennyiben az építmény az utcaképben megjelenik – utcaképi vázlatot,</w:t>
      </w:r>
    </w:p>
    <w:p w:rsidR="00116B39" w:rsidRPr="00116B39" w:rsidRDefault="00116B39" w:rsidP="00116B39">
      <w:pPr>
        <w:numPr>
          <w:ilvl w:val="0"/>
          <w:numId w:val="33"/>
        </w:numPr>
        <w:spacing w:after="0" w:line="240" w:lineRule="auto"/>
        <w:ind w:left="852" w:hanging="426"/>
        <w:contextualSpacing/>
        <w:jc w:val="both"/>
        <w:rPr>
          <w:rFonts w:ascii="Arial" w:eastAsia="Times New Roman" w:hAnsi="Arial" w:cs="Arial"/>
          <w:sz w:val="24"/>
          <w:szCs w:val="24"/>
        </w:rPr>
      </w:pPr>
      <w:r w:rsidRPr="00116B39">
        <w:rPr>
          <w:rFonts w:ascii="Arial" w:eastAsia="Times New Roman" w:hAnsi="Arial" w:cs="Arial"/>
          <w:sz w:val="24"/>
          <w:szCs w:val="24"/>
        </w:rPr>
        <w:t>a 2. § szerinti rendeltetés-módosítások esetében – megfelelő jogosultsággal rendelkező tervező által készített –</w:t>
      </w:r>
    </w:p>
    <w:p w:rsidR="00116B39" w:rsidRPr="00116B39" w:rsidRDefault="00116B39" w:rsidP="00BB0EF4">
      <w:pPr>
        <w:spacing w:after="0" w:line="240" w:lineRule="auto"/>
        <w:ind w:left="1278" w:hanging="426"/>
        <w:jc w:val="both"/>
        <w:rPr>
          <w:rFonts w:ascii="Arial" w:eastAsia="Times New Roman" w:hAnsi="Arial" w:cs="Arial"/>
          <w:sz w:val="24"/>
          <w:szCs w:val="24"/>
        </w:rPr>
      </w:pPr>
      <w:proofErr w:type="spellStart"/>
      <w:r w:rsidRPr="00116B39">
        <w:rPr>
          <w:rFonts w:ascii="Arial" w:eastAsia="Times New Roman" w:hAnsi="Arial" w:cs="Arial"/>
          <w:i/>
          <w:sz w:val="24"/>
          <w:szCs w:val="24"/>
        </w:rPr>
        <w:t>ba</w:t>
      </w:r>
      <w:proofErr w:type="spellEnd"/>
      <w:r w:rsidRPr="00116B39">
        <w:rPr>
          <w:rFonts w:ascii="Arial" w:eastAsia="Times New Roman" w:hAnsi="Arial" w:cs="Arial"/>
          <w:i/>
          <w:sz w:val="24"/>
          <w:szCs w:val="24"/>
        </w:rPr>
        <w:t>)</w:t>
      </w:r>
      <w:r w:rsidRPr="00116B39">
        <w:rPr>
          <w:rFonts w:ascii="Arial" w:eastAsia="Times New Roman" w:hAnsi="Arial" w:cs="Arial"/>
          <w:sz w:val="24"/>
          <w:szCs w:val="24"/>
        </w:rPr>
        <w:tab/>
        <w:t>műszaki leírást, mely ismerteti</w:t>
      </w:r>
      <w:r w:rsidR="00BB0EF4">
        <w:rPr>
          <w:rFonts w:ascii="Arial" w:eastAsia="Times New Roman" w:hAnsi="Arial" w:cs="Arial"/>
          <w:sz w:val="24"/>
          <w:szCs w:val="24"/>
        </w:rPr>
        <w:t xml:space="preserve"> </w:t>
      </w:r>
      <w:r w:rsidRPr="00116B39">
        <w:rPr>
          <w:rFonts w:ascii="Arial" w:eastAsia="Times New Roman" w:hAnsi="Arial" w:cs="Arial"/>
          <w:sz w:val="24"/>
          <w:szCs w:val="24"/>
        </w:rPr>
        <w:t>az új rendeltetésnek megfelelő (terület</w:t>
      </w:r>
      <w:proofErr w:type="gramStart"/>
      <w:r w:rsidRPr="00116B39">
        <w:rPr>
          <w:rFonts w:ascii="Arial" w:eastAsia="Times New Roman" w:hAnsi="Arial" w:cs="Arial"/>
          <w:sz w:val="24"/>
          <w:szCs w:val="24"/>
        </w:rPr>
        <w:t>)használat</w:t>
      </w:r>
      <w:proofErr w:type="gramEnd"/>
      <w:r w:rsidRPr="00116B39">
        <w:rPr>
          <w:rFonts w:ascii="Arial" w:eastAsia="Times New Roman" w:hAnsi="Arial" w:cs="Arial"/>
          <w:sz w:val="24"/>
          <w:szCs w:val="24"/>
        </w:rPr>
        <w:t>, illetve technológia jellemzőit, a rendeltetés-módosítás következtében – a szomszédos és a környező ingatlanokat érintő – változásokat, hatásokat, továbbá</w:t>
      </w:r>
      <w:r w:rsidR="00BB0EF4">
        <w:rPr>
          <w:rFonts w:ascii="Arial" w:eastAsia="Times New Roman" w:hAnsi="Arial" w:cs="Arial"/>
          <w:sz w:val="24"/>
          <w:szCs w:val="24"/>
        </w:rPr>
        <w:t xml:space="preserve"> </w:t>
      </w:r>
      <w:r w:rsidRPr="00116B39">
        <w:rPr>
          <w:rFonts w:ascii="Arial" w:eastAsia="Times New Roman" w:hAnsi="Arial" w:cs="Arial"/>
          <w:sz w:val="24"/>
          <w:szCs w:val="24"/>
        </w:rPr>
        <w:t>a szükségessé váló járulékos beavatkozásokat,</w:t>
      </w:r>
    </w:p>
    <w:p w:rsidR="00116B39" w:rsidRPr="00116B39" w:rsidRDefault="00116B39" w:rsidP="00116B39">
      <w:pPr>
        <w:spacing w:after="0" w:line="240" w:lineRule="auto"/>
        <w:ind w:left="1278" w:hanging="426"/>
        <w:jc w:val="both"/>
        <w:rPr>
          <w:rFonts w:ascii="Arial" w:eastAsia="Times New Roman" w:hAnsi="Arial" w:cs="Arial"/>
          <w:sz w:val="24"/>
          <w:szCs w:val="24"/>
        </w:rPr>
      </w:pPr>
      <w:proofErr w:type="spellStart"/>
      <w:r w:rsidRPr="00116B39">
        <w:rPr>
          <w:rFonts w:ascii="Arial" w:eastAsia="Times New Roman" w:hAnsi="Arial" w:cs="Arial"/>
          <w:i/>
          <w:sz w:val="24"/>
          <w:szCs w:val="24"/>
        </w:rPr>
        <w:t>bb</w:t>
      </w:r>
      <w:proofErr w:type="spellEnd"/>
      <w:r w:rsidRPr="00116B39">
        <w:rPr>
          <w:rFonts w:ascii="Arial" w:eastAsia="Times New Roman" w:hAnsi="Arial" w:cs="Arial"/>
          <w:i/>
          <w:sz w:val="24"/>
          <w:szCs w:val="24"/>
        </w:rPr>
        <w:t>)</w:t>
      </w:r>
      <w:r w:rsidRPr="00116B39">
        <w:rPr>
          <w:rFonts w:ascii="Arial" w:eastAsia="Times New Roman" w:hAnsi="Arial" w:cs="Arial"/>
          <w:i/>
          <w:sz w:val="24"/>
          <w:szCs w:val="24"/>
        </w:rPr>
        <w:tab/>
      </w:r>
      <w:r w:rsidRPr="00116B39">
        <w:rPr>
          <w:rFonts w:ascii="Arial" w:eastAsia="Times New Roman" w:hAnsi="Arial" w:cs="Arial"/>
          <w:sz w:val="24"/>
          <w:szCs w:val="24"/>
        </w:rPr>
        <w:t>helyszínrajzot a szomszédos építmények és a terepviszonyok feltüntetésével,</w:t>
      </w:r>
    </w:p>
    <w:p w:rsidR="00116B39" w:rsidRPr="00116B39" w:rsidRDefault="00116B39" w:rsidP="00116B39">
      <w:pPr>
        <w:spacing w:after="0" w:line="240" w:lineRule="auto"/>
        <w:ind w:left="1278" w:hanging="426"/>
        <w:jc w:val="both"/>
        <w:rPr>
          <w:rFonts w:ascii="Arial" w:eastAsia="Times New Roman" w:hAnsi="Arial" w:cs="Arial"/>
          <w:sz w:val="24"/>
          <w:szCs w:val="24"/>
        </w:rPr>
      </w:pPr>
      <w:proofErr w:type="spellStart"/>
      <w:r w:rsidRPr="00116B39">
        <w:rPr>
          <w:rFonts w:ascii="Arial" w:eastAsia="Times New Roman" w:hAnsi="Arial" w:cs="Arial"/>
          <w:i/>
          <w:sz w:val="24"/>
          <w:szCs w:val="24"/>
        </w:rPr>
        <w:t>bc</w:t>
      </w:r>
      <w:proofErr w:type="spellEnd"/>
      <w:r w:rsidRPr="00116B39">
        <w:rPr>
          <w:rFonts w:ascii="Arial" w:eastAsia="Times New Roman" w:hAnsi="Arial" w:cs="Arial"/>
          <w:i/>
          <w:sz w:val="24"/>
          <w:szCs w:val="24"/>
        </w:rPr>
        <w:t>)</w:t>
      </w:r>
      <w:r w:rsidRPr="00116B39">
        <w:rPr>
          <w:rFonts w:ascii="Arial" w:eastAsia="Times New Roman" w:hAnsi="Arial" w:cs="Arial"/>
          <w:sz w:val="24"/>
          <w:szCs w:val="24"/>
        </w:rPr>
        <w:tab/>
        <w:t>(szükség szerint) alaprajzot, valamint</w:t>
      </w:r>
    </w:p>
    <w:p w:rsidR="00116B39" w:rsidRPr="00116B39" w:rsidRDefault="00116B39" w:rsidP="00116B39">
      <w:pPr>
        <w:spacing w:after="0" w:line="240" w:lineRule="auto"/>
        <w:ind w:left="1278" w:hanging="426"/>
        <w:jc w:val="both"/>
        <w:rPr>
          <w:rFonts w:ascii="Arial" w:eastAsia="Times New Roman" w:hAnsi="Arial" w:cs="Arial"/>
          <w:sz w:val="24"/>
          <w:szCs w:val="24"/>
        </w:rPr>
      </w:pPr>
      <w:proofErr w:type="spellStart"/>
      <w:r w:rsidRPr="00116B39">
        <w:rPr>
          <w:rFonts w:ascii="Arial" w:eastAsia="Times New Roman" w:hAnsi="Arial" w:cs="Arial"/>
          <w:i/>
          <w:sz w:val="24"/>
          <w:szCs w:val="24"/>
        </w:rPr>
        <w:t>bd</w:t>
      </w:r>
      <w:proofErr w:type="spellEnd"/>
      <w:r w:rsidRPr="00116B39">
        <w:rPr>
          <w:rFonts w:ascii="Arial" w:eastAsia="Times New Roman" w:hAnsi="Arial" w:cs="Arial"/>
          <w:i/>
          <w:sz w:val="24"/>
          <w:szCs w:val="24"/>
        </w:rPr>
        <w:t>)</w:t>
      </w:r>
      <w:r w:rsidRPr="00116B39">
        <w:rPr>
          <w:rFonts w:ascii="Arial" w:eastAsia="Times New Roman" w:hAnsi="Arial" w:cs="Arial"/>
          <w:sz w:val="24"/>
          <w:szCs w:val="24"/>
        </w:rPr>
        <w:tab/>
        <w:t>(szükség szerint) homlokzatot vagy a közterületről látható felületek változtatását bemutató látványtervet, fotómontázst,</w:t>
      </w:r>
    </w:p>
    <w:p w:rsidR="00116B39" w:rsidRPr="00D1493A" w:rsidRDefault="00116B39" w:rsidP="00407CAE">
      <w:pPr>
        <w:pStyle w:val="Listaszerbekezds"/>
        <w:numPr>
          <w:ilvl w:val="0"/>
          <w:numId w:val="33"/>
        </w:numPr>
        <w:spacing w:after="0" w:line="240" w:lineRule="auto"/>
        <w:jc w:val="both"/>
        <w:rPr>
          <w:rFonts w:ascii="Arial" w:eastAsia="Times New Roman" w:hAnsi="Arial" w:cs="Arial"/>
          <w:sz w:val="24"/>
          <w:szCs w:val="24"/>
        </w:rPr>
      </w:pPr>
      <w:r w:rsidRPr="00407CAE">
        <w:rPr>
          <w:rFonts w:ascii="Arial" w:eastAsia="Times New Roman" w:hAnsi="Arial" w:cs="Arial"/>
          <w:sz w:val="24"/>
          <w:szCs w:val="24"/>
        </w:rPr>
        <w:t>az 1.</w:t>
      </w:r>
      <w:r w:rsidR="00081716" w:rsidRPr="00407CAE">
        <w:rPr>
          <w:rFonts w:ascii="Arial" w:eastAsia="Times New Roman" w:hAnsi="Arial" w:cs="Arial"/>
          <w:sz w:val="24"/>
          <w:szCs w:val="24"/>
        </w:rPr>
        <w:t xml:space="preserve"> </w:t>
      </w:r>
      <w:r w:rsidRPr="00407CAE">
        <w:rPr>
          <w:rFonts w:ascii="Arial" w:eastAsia="Times New Roman" w:hAnsi="Arial" w:cs="Arial"/>
          <w:sz w:val="24"/>
          <w:szCs w:val="24"/>
        </w:rPr>
        <w:t xml:space="preserve">§ (1) bekezdés </w:t>
      </w:r>
      <w:r w:rsidR="00A57CFF" w:rsidRPr="00407CAE">
        <w:rPr>
          <w:rFonts w:ascii="Arial" w:eastAsia="Times New Roman" w:hAnsi="Arial" w:cs="Arial"/>
          <w:i/>
          <w:sz w:val="24"/>
          <w:szCs w:val="24"/>
        </w:rPr>
        <w:t>f</w:t>
      </w:r>
      <w:r w:rsidRPr="00407CAE">
        <w:rPr>
          <w:rFonts w:ascii="Arial" w:eastAsia="Times New Roman" w:hAnsi="Arial" w:cs="Arial"/>
          <w:i/>
          <w:sz w:val="24"/>
          <w:szCs w:val="24"/>
        </w:rPr>
        <w:t>)</w:t>
      </w:r>
      <w:r w:rsidR="00A57CFF" w:rsidRPr="00407CAE">
        <w:rPr>
          <w:rFonts w:ascii="Arial" w:eastAsia="Times New Roman" w:hAnsi="Arial" w:cs="Arial"/>
          <w:sz w:val="24"/>
          <w:szCs w:val="24"/>
        </w:rPr>
        <w:t xml:space="preserve"> és </w:t>
      </w:r>
      <w:r w:rsidR="00A57CFF" w:rsidRPr="00407CAE">
        <w:rPr>
          <w:rFonts w:ascii="Arial" w:eastAsia="Times New Roman" w:hAnsi="Arial" w:cs="Arial"/>
          <w:i/>
          <w:sz w:val="24"/>
          <w:szCs w:val="24"/>
        </w:rPr>
        <w:t>p</w:t>
      </w:r>
      <w:r w:rsidRPr="00407CAE">
        <w:rPr>
          <w:rFonts w:ascii="Arial" w:eastAsia="Times New Roman" w:hAnsi="Arial" w:cs="Arial"/>
          <w:i/>
          <w:sz w:val="24"/>
          <w:szCs w:val="24"/>
        </w:rPr>
        <w:t>)</w:t>
      </w:r>
      <w:r w:rsidRPr="00407CAE">
        <w:rPr>
          <w:rFonts w:ascii="Arial" w:eastAsia="Times New Roman" w:hAnsi="Arial" w:cs="Arial"/>
          <w:sz w:val="24"/>
          <w:szCs w:val="24"/>
        </w:rPr>
        <w:t xml:space="preserve"> pontja szerinti reklámhordozók</w:t>
      </w:r>
      <w:r w:rsidR="00081716" w:rsidRPr="00407CAE">
        <w:rPr>
          <w:rFonts w:ascii="Arial" w:eastAsia="Times New Roman" w:hAnsi="Arial" w:cs="Arial"/>
          <w:sz w:val="24"/>
          <w:szCs w:val="24"/>
        </w:rPr>
        <w:t>,</w:t>
      </w:r>
      <w:r w:rsidRPr="00407CAE">
        <w:rPr>
          <w:rFonts w:ascii="Arial" w:eastAsia="Times New Roman" w:hAnsi="Arial" w:cs="Arial"/>
          <w:sz w:val="24"/>
          <w:szCs w:val="24"/>
        </w:rPr>
        <w:t xml:space="preserve"> valamint a 3. § szerinti, reklámnak nem minősülő hirdetés esetén az újonnan elhelyezett, vagy a meglévőtől jelentős mértékben eltérően átalakított reklámberendezések, reklámnak nem minősülő hirdetés esetében </w:t>
      </w:r>
      <w:r w:rsidRPr="00D1493A">
        <w:rPr>
          <w:rFonts w:ascii="Arial" w:eastAsia="Times New Roman" w:hAnsi="Arial" w:cs="Arial"/>
          <w:sz w:val="24"/>
          <w:szCs w:val="24"/>
        </w:rPr>
        <w:t>– megfelelő jogosultsággal rendelkező tervező által készített –</w:t>
      </w:r>
    </w:p>
    <w:p w:rsidR="00116B39" w:rsidRPr="00116B39" w:rsidRDefault="00116B39" w:rsidP="00116B39">
      <w:pPr>
        <w:spacing w:after="0" w:line="240" w:lineRule="auto"/>
        <w:ind w:left="1278" w:hanging="426"/>
        <w:jc w:val="both"/>
        <w:rPr>
          <w:rFonts w:ascii="Arial" w:eastAsia="Times New Roman" w:hAnsi="Arial" w:cs="Arial"/>
          <w:sz w:val="24"/>
          <w:szCs w:val="24"/>
        </w:rPr>
      </w:pPr>
      <w:proofErr w:type="spellStart"/>
      <w:r w:rsidRPr="00116B39">
        <w:rPr>
          <w:rFonts w:ascii="Arial" w:eastAsia="Times New Roman" w:hAnsi="Arial" w:cs="Arial"/>
          <w:i/>
          <w:sz w:val="24"/>
          <w:szCs w:val="24"/>
        </w:rPr>
        <w:t>ca</w:t>
      </w:r>
      <w:proofErr w:type="spellEnd"/>
      <w:r w:rsidRPr="00116B39">
        <w:rPr>
          <w:rFonts w:ascii="Arial" w:eastAsia="Times New Roman" w:hAnsi="Arial" w:cs="Arial"/>
          <w:i/>
          <w:sz w:val="24"/>
          <w:szCs w:val="24"/>
        </w:rPr>
        <w:t>)</w:t>
      </w:r>
      <w:r w:rsidRPr="00116B39">
        <w:rPr>
          <w:rFonts w:ascii="Arial" w:eastAsia="Times New Roman" w:hAnsi="Arial" w:cs="Arial"/>
          <w:sz w:val="24"/>
          <w:szCs w:val="24"/>
        </w:rPr>
        <w:tab/>
        <w:t>műleírást,</w:t>
      </w:r>
    </w:p>
    <w:p w:rsidR="00116B39" w:rsidRPr="00116B39" w:rsidRDefault="00116B39" w:rsidP="00116B39">
      <w:pPr>
        <w:spacing w:after="0" w:line="240" w:lineRule="auto"/>
        <w:ind w:left="1278" w:hanging="426"/>
        <w:jc w:val="both"/>
        <w:rPr>
          <w:rFonts w:ascii="Arial" w:eastAsia="Times New Roman" w:hAnsi="Arial" w:cs="Arial"/>
          <w:sz w:val="24"/>
          <w:szCs w:val="24"/>
        </w:rPr>
      </w:pPr>
      <w:proofErr w:type="spellStart"/>
      <w:r w:rsidRPr="00116B39">
        <w:rPr>
          <w:rFonts w:ascii="Arial" w:eastAsia="Times New Roman" w:hAnsi="Arial" w:cs="Arial"/>
          <w:i/>
          <w:sz w:val="24"/>
          <w:szCs w:val="24"/>
        </w:rPr>
        <w:t>cb</w:t>
      </w:r>
      <w:proofErr w:type="spellEnd"/>
      <w:r w:rsidRPr="00116B39">
        <w:rPr>
          <w:rFonts w:ascii="Arial" w:eastAsia="Times New Roman" w:hAnsi="Arial" w:cs="Arial"/>
          <w:i/>
          <w:sz w:val="24"/>
          <w:szCs w:val="24"/>
        </w:rPr>
        <w:t>)</w:t>
      </w:r>
      <w:r w:rsidRPr="00116B39">
        <w:rPr>
          <w:rFonts w:ascii="Arial" w:eastAsia="Times New Roman" w:hAnsi="Arial" w:cs="Arial"/>
          <w:sz w:val="24"/>
          <w:szCs w:val="24"/>
        </w:rPr>
        <w:tab/>
        <w:t>– közterületi elhelyezés esetén (a mobil megállító tábla kivételével) M=1:500 méretarányú, a közmű-szolgáltatókkal dokumentáltan egyeztetett –</w:t>
      </w:r>
      <w:r w:rsidR="00081716">
        <w:rPr>
          <w:rFonts w:ascii="Arial" w:eastAsia="Times New Roman" w:hAnsi="Arial" w:cs="Arial"/>
          <w:sz w:val="24"/>
          <w:szCs w:val="24"/>
        </w:rPr>
        <w:t xml:space="preserve"> </w:t>
      </w:r>
      <w:r w:rsidRPr="00116B39">
        <w:rPr>
          <w:rFonts w:ascii="Arial" w:eastAsia="Times New Roman" w:hAnsi="Arial" w:cs="Arial"/>
          <w:sz w:val="24"/>
          <w:szCs w:val="24"/>
        </w:rPr>
        <w:t>helyszínrajzot,</w:t>
      </w:r>
    </w:p>
    <w:p w:rsidR="00116B39" w:rsidRPr="00116B39" w:rsidRDefault="00116B39" w:rsidP="00116B39">
      <w:pPr>
        <w:spacing w:after="0" w:line="240" w:lineRule="auto"/>
        <w:ind w:left="1278" w:hanging="426"/>
        <w:jc w:val="both"/>
        <w:rPr>
          <w:rFonts w:ascii="Arial" w:eastAsia="Times New Roman" w:hAnsi="Arial" w:cs="Arial"/>
          <w:sz w:val="24"/>
          <w:szCs w:val="24"/>
        </w:rPr>
      </w:pPr>
      <w:proofErr w:type="spellStart"/>
      <w:r w:rsidRPr="00116B39">
        <w:rPr>
          <w:rFonts w:ascii="Arial" w:eastAsia="Times New Roman" w:hAnsi="Arial" w:cs="Arial"/>
          <w:i/>
          <w:sz w:val="24"/>
          <w:szCs w:val="24"/>
        </w:rPr>
        <w:t>cc</w:t>
      </w:r>
      <w:proofErr w:type="spellEnd"/>
      <w:r w:rsidRPr="00116B39">
        <w:rPr>
          <w:rFonts w:ascii="Arial" w:eastAsia="Times New Roman" w:hAnsi="Arial" w:cs="Arial"/>
          <w:i/>
          <w:sz w:val="24"/>
          <w:szCs w:val="24"/>
        </w:rPr>
        <w:t>)</w:t>
      </w:r>
      <w:r w:rsidRPr="00116B39">
        <w:rPr>
          <w:rFonts w:ascii="Arial" w:eastAsia="Times New Roman" w:hAnsi="Arial" w:cs="Arial"/>
          <w:sz w:val="24"/>
          <w:szCs w:val="24"/>
        </w:rPr>
        <w:tab/>
        <w:t>a reklámberendezés elhelyezésének, illetve rögzítésének műszaki megoldását,</w:t>
      </w:r>
    </w:p>
    <w:p w:rsidR="00116B39" w:rsidRPr="00116B39" w:rsidRDefault="00116B39" w:rsidP="00116B39">
      <w:pPr>
        <w:spacing w:after="0" w:line="240" w:lineRule="auto"/>
        <w:ind w:left="1278" w:hanging="426"/>
        <w:jc w:val="both"/>
        <w:rPr>
          <w:rFonts w:ascii="Arial" w:eastAsia="Times New Roman" w:hAnsi="Arial" w:cs="Arial"/>
          <w:sz w:val="24"/>
          <w:szCs w:val="24"/>
        </w:rPr>
      </w:pPr>
      <w:proofErr w:type="gramStart"/>
      <w:r w:rsidRPr="00116B39">
        <w:rPr>
          <w:rFonts w:ascii="Arial" w:eastAsia="Times New Roman" w:hAnsi="Arial" w:cs="Arial"/>
          <w:i/>
          <w:sz w:val="24"/>
          <w:szCs w:val="24"/>
        </w:rPr>
        <w:t>cd</w:t>
      </w:r>
      <w:proofErr w:type="gramEnd"/>
      <w:r w:rsidRPr="00116B39">
        <w:rPr>
          <w:rFonts w:ascii="Arial" w:eastAsia="Times New Roman" w:hAnsi="Arial" w:cs="Arial"/>
          <w:i/>
          <w:sz w:val="24"/>
          <w:szCs w:val="24"/>
        </w:rPr>
        <w:t>)</w:t>
      </w:r>
      <w:r w:rsidRPr="00116B39">
        <w:rPr>
          <w:rFonts w:ascii="Arial" w:eastAsia="Times New Roman" w:hAnsi="Arial" w:cs="Arial"/>
          <w:sz w:val="24"/>
          <w:szCs w:val="24"/>
        </w:rPr>
        <w:tab/>
        <w:t>az építmény érintett részletét, 1,0 m</w:t>
      </w:r>
      <w:r w:rsidRPr="00116B39">
        <w:rPr>
          <w:rFonts w:ascii="Arial" w:eastAsia="Times New Roman" w:hAnsi="Arial" w:cs="Arial"/>
          <w:sz w:val="24"/>
          <w:szCs w:val="24"/>
          <w:vertAlign w:val="superscript"/>
        </w:rPr>
        <w:t>2</w:t>
      </w:r>
      <w:r w:rsidRPr="00116B39">
        <w:rPr>
          <w:rFonts w:ascii="Arial" w:eastAsia="Times New Roman" w:hAnsi="Arial" w:cs="Arial"/>
          <w:sz w:val="24"/>
          <w:szCs w:val="24"/>
        </w:rPr>
        <w:t>-t meghaladó felületű vagy több különálló reklámberendezés, melyek együttes felülete meghaladja az 1,0 m</w:t>
      </w:r>
      <w:r w:rsidRPr="00116B39">
        <w:rPr>
          <w:rFonts w:ascii="Arial" w:eastAsia="Times New Roman" w:hAnsi="Arial" w:cs="Arial"/>
          <w:sz w:val="24"/>
          <w:szCs w:val="24"/>
          <w:vertAlign w:val="superscript"/>
        </w:rPr>
        <w:t>2</w:t>
      </w:r>
      <w:r w:rsidRPr="00116B39">
        <w:rPr>
          <w:rFonts w:ascii="Arial" w:eastAsia="Times New Roman" w:hAnsi="Arial" w:cs="Arial"/>
          <w:sz w:val="24"/>
          <w:szCs w:val="24"/>
        </w:rPr>
        <w:t>-t esetén az érintett felüle</w:t>
      </w:r>
      <w:r w:rsidR="00E03B3D">
        <w:rPr>
          <w:rFonts w:ascii="Arial" w:eastAsia="Times New Roman" w:hAnsi="Arial" w:cs="Arial"/>
          <w:sz w:val="24"/>
          <w:szCs w:val="24"/>
        </w:rPr>
        <w:t>t egészét ábrázoló homlokzatot,</w:t>
      </w:r>
    </w:p>
    <w:p w:rsidR="00116B39" w:rsidRPr="00116B39" w:rsidRDefault="00116B39" w:rsidP="00116B39">
      <w:pPr>
        <w:spacing w:after="0" w:line="240" w:lineRule="auto"/>
        <w:ind w:left="1278" w:hanging="426"/>
        <w:jc w:val="both"/>
        <w:rPr>
          <w:rFonts w:ascii="Arial" w:eastAsia="Times New Roman" w:hAnsi="Arial" w:cs="Arial"/>
          <w:sz w:val="24"/>
          <w:szCs w:val="24"/>
        </w:rPr>
      </w:pPr>
      <w:proofErr w:type="spellStart"/>
      <w:r w:rsidRPr="00116B39">
        <w:rPr>
          <w:rFonts w:ascii="Arial" w:eastAsia="Times New Roman" w:hAnsi="Arial" w:cs="Arial"/>
          <w:i/>
          <w:sz w:val="24"/>
          <w:szCs w:val="24"/>
        </w:rPr>
        <w:t>ce</w:t>
      </w:r>
      <w:proofErr w:type="spellEnd"/>
      <w:r w:rsidRPr="00116B39">
        <w:rPr>
          <w:rFonts w:ascii="Arial" w:eastAsia="Times New Roman" w:hAnsi="Arial" w:cs="Arial"/>
          <w:i/>
          <w:sz w:val="24"/>
          <w:szCs w:val="24"/>
        </w:rPr>
        <w:t>)</w:t>
      </w:r>
      <w:r w:rsidRPr="00116B39">
        <w:rPr>
          <w:rFonts w:ascii="Arial" w:eastAsia="Times New Roman" w:hAnsi="Arial" w:cs="Arial"/>
          <w:sz w:val="24"/>
          <w:szCs w:val="24"/>
        </w:rPr>
        <w:tab/>
      </w:r>
      <w:r w:rsidR="00BB0EF4">
        <w:rPr>
          <w:rFonts w:ascii="Arial" w:eastAsia="Times New Roman" w:hAnsi="Arial" w:cs="Arial"/>
          <w:sz w:val="24"/>
          <w:szCs w:val="24"/>
        </w:rPr>
        <w:t>látványtervet vagy fotómontázst,</w:t>
      </w:r>
    </w:p>
    <w:p w:rsidR="00116B39" w:rsidRPr="00D1493A" w:rsidRDefault="00116B39" w:rsidP="00116B39">
      <w:pPr>
        <w:spacing w:after="0" w:line="240" w:lineRule="auto"/>
        <w:ind w:left="1278" w:hanging="426"/>
        <w:jc w:val="both"/>
        <w:rPr>
          <w:rFonts w:ascii="Arial" w:eastAsia="Times New Roman" w:hAnsi="Arial" w:cs="Arial"/>
          <w:sz w:val="24"/>
          <w:szCs w:val="24"/>
        </w:rPr>
      </w:pPr>
      <w:proofErr w:type="spellStart"/>
      <w:r w:rsidRPr="00D1493A">
        <w:rPr>
          <w:rFonts w:ascii="Arial" w:eastAsia="Times New Roman" w:hAnsi="Arial" w:cs="Arial"/>
          <w:i/>
          <w:sz w:val="24"/>
          <w:szCs w:val="24"/>
        </w:rPr>
        <w:t>cf</w:t>
      </w:r>
      <w:proofErr w:type="spellEnd"/>
      <w:r w:rsidRPr="00D1493A">
        <w:rPr>
          <w:rFonts w:ascii="Arial" w:eastAsia="Times New Roman" w:hAnsi="Arial" w:cs="Arial"/>
          <w:i/>
          <w:sz w:val="24"/>
          <w:szCs w:val="24"/>
        </w:rPr>
        <w:t>)</w:t>
      </w:r>
      <w:r w:rsidRPr="00D1493A">
        <w:rPr>
          <w:rFonts w:ascii="Arial" w:eastAsia="Times New Roman" w:hAnsi="Arial" w:cs="Arial"/>
          <w:sz w:val="24"/>
          <w:szCs w:val="24"/>
        </w:rPr>
        <w:tab/>
        <w:t>a reklámberendezés anyagát, méreteit, rögzítésének és megvilágításának módját tartal</w:t>
      </w:r>
      <w:r w:rsidR="00E03B3D" w:rsidRPr="00D1493A">
        <w:rPr>
          <w:rFonts w:ascii="Arial" w:eastAsia="Times New Roman" w:hAnsi="Arial" w:cs="Arial"/>
          <w:sz w:val="24"/>
          <w:szCs w:val="24"/>
        </w:rPr>
        <w:t>mazó rövid műszaki ismertetést,</w:t>
      </w:r>
    </w:p>
    <w:p w:rsidR="00116B39" w:rsidRPr="00D1493A" w:rsidRDefault="00116B39" w:rsidP="00116B39">
      <w:pPr>
        <w:spacing w:after="0" w:line="240" w:lineRule="auto"/>
        <w:ind w:left="1278" w:hanging="426"/>
        <w:jc w:val="both"/>
        <w:rPr>
          <w:rFonts w:ascii="Arial" w:eastAsia="Times New Roman" w:hAnsi="Arial" w:cs="Arial"/>
          <w:sz w:val="24"/>
          <w:szCs w:val="24"/>
        </w:rPr>
      </w:pPr>
      <w:proofErr w:type="gramStart"/>
      <w:r w:rsidRPr="00D1493A">
        <w:rPr>
          <w:rFonts w:ascii="Arial" w:eastAsia="Times New Roman" w:hAnsi="Arial" w:cs="Arial"/>
          <w:i/>
          <w:sz w:val="24"/>
          <w:szCs w:val="24"/>
        </w:rPr>
        <w:t>cg</w:t>
      </w:r>
      <w:proofErr w:type="gramEnd"/>
      <w:r w:rsidRPr="00D1493A">
        <w:rPr>
          <w:rFonts w:ascii="Arial" w:eastAsia="Times New Roman" w:hAnsi="Arial" w:cs="Arial"/>
          <w:i/>
          <w:sz w:val="24"/>
          <w:szCs w:val="24"/>
        </w:rPr>
        <w:t>)</w:t>
      </w:r>
      <w:r w:rsidR="00E03B3D" w:rsidRPr="00D1493A">
        <w:rPr>
          <w:rFonts w:ascii="Arial" w:eastAsia="Times New Roman" w:hAnsi="Arial" w:cs="Arial"/>
          <w:sz w:val="24"/>
          <w:szCs w:val="24"/>
        </w:rPr>
        <w:tab/>
      </w:r>
      <w:r w:rsidRPr="00D1493A">
        <w:rPr>
          <w:rFonts w:ascii="Arial" w:eastAsia="Times New Roman" w:hAnsi="Arial" w:cs="Arial"/>
          <w:sz w:val="24"/>
          <w:szCs w:val="24"/>
        </w:rPr>
        <w:t>közterületi reklámberendezés helyének feltüntetése céljából helyszínrajzot (szükség esetén),</w:t>
      </w:r>
      <w:r w:rsidR="00E03B3D" w:rsidRPr="00D1493A">
        <w:rPr>
          <w:rFonts w:ascii="Arial" w:eastAsia="Times New Roman" w:hAnsi="Arial" w:cs="Arial"/>
          <w:sz w:val="24"/>
          <w:szCs w:val="24"/>
        </w:rPr>
        <w:t xml:space="preserve"> valamint</w:t>
      </w:r>
    </w:p>
    <w:p w:rsidR="00116B39" w:rsidRPr="00D1493A" w:rsidRDefault="00116B39" w:rsidP="00116B39">
      <w:pPr>
        <w:spacing w:after="0" w:line="240" w:lineRule="auto"/>
        <w:ind w:left="1278" w:hanging="426"/>
        <w:jc w:val="both"/>
        <w:rPr>
          <w:rFonts w:ascii="Arial" w:eastAsia="Times New Roman" w:hAnsi="Arial" w:cs="Arial"/>
          <w:sz w:val="24"/>
          <w:szCs w:val="24"/>
        </w:rPr>
      </w:pPr>
      <w:proofErr w:type="spellStart"/>
      <w:r w:rsidRPr="00D1493A">
        <w:rPr>
          <w:rFonts w:ascii="Arial" w:eastAsia="Times New Roman" w:hAnsi="Arial" w:cs="Arial"/>
          <w:i/>
          <w:sz w:val="24"/>
          <w:szCs w:val="24"/>
        </w:rPr>
        <w:t>ch</w:t>
      </w:r>
      <w:proofErr w:type="spellEnd"/>
      <w:r w:rsidRPr="00D1493A">
        <w:rPr>
          <w:rFonts w:ascii="Arial" w:eastAsia="Times New Roman" w:hAnsi="Arial" w:cs="Arial"/>
          <w:i/>
          <w:sz w:val="24"/>
          <w:szCs w:val="24"/>
        </w:rPr>
        <w:t>)</w:t>
      </w:r>
      <w:r w:rsidRPr="00D1493A">
        <w:rPr>
          <w:rFonts w:ascii="Arial" w:eastAsia="Times New Roman" w:hAnsi="Arial" w:cs="Arial"/>
          <w:sz w:val="24"/>
          <w:szCs w:val="24"/>
        </w:rPr>
        <w:tab/>
        <w:t xml:space="preserve">fotódokumentációt, melyben a reklámberendezésről és a környezetbe illeszkedéséről készített, a valós állapotot mutató fotók </w:t>
      </w:r>
      <w:r w:rsidRPr="00D1493A">
        <w:rPr>
          <w:rFonts w:ascii="Arial" w:eastAsia="Times New Roman" w:hAnsi="Arial" w:cs="Arial"/>
          <w:sz w:val="24"/>
          <w:szCs w:val="24"/>
        </w:rPr>
        <w:lastRenderedPageBreak/>
        <w:t>alapján eldönthető a településképbe való illeszkedés, a reklám elhelyezésre vonatkozó szabályok betartása.</w:t>
      </w:r>
    </w:p>
    <w:p w:rsidR="00116B39" w:rsidRPr="00D1493A" w:rsidRDefault="00BB0EF4" w:rsidP="00116B39">
      <w:pPr>
        <w:spacing w:after="0" w:line="240" w:lineRule="auto"/>
        <w:ind w:left="851" w:hanging="425"/>
        <w:jc w:val="both"/>
        <w:rPr>
          <w:rFonts w:ascii="Arial" w:eastAsia="Times New Roman" w:hAnsi="Arial" w:cs="Arial"/>
          <w:color w:val="000000"/>
          <w:sz w:val="24"/>
          <w:szCs w:val="24"/>
          <w:lang w:eastAsia="hu-HU"/>
        </w:rPr>
      </w:pPr>
      <w:r w:rsidRPr="00D1493A">
        <w:rPr>
          <w:rFonts w:ascii="Arial" w:eastAsia="Times New Roman" w:hAnsi="Arial" w:cs="Arial"/>
          <w:i/>
          <w:sz w:val="24"/>
          <w:szCs w:val="24"/>
        </w:rPr>
        <w:t>d</w:t>
      </w:r>
      <w:r w:rsidR="00116B39" w:rsidRPr="00D1493A">
        <w:rPr>
          <w:rFonts w:ascii="Arial" w:eastAsia="Times New Roman" w:hAnsi="Arial" w:cs="Arial"/>
          <w:i/>
          <w:sz w:val="24"/>
          <w:szCs w:val="24"/>
        </w:rPr>
        <w:t>)</w:t>
      </w:r>
      <w:r w:rsidR="00116B39" w:rsidRPr="00D1493A">
        <w:rPr>
          <w:rFonts w:ascii="Arial" w:eastAsia="Times New Roman" w:hAnsi="Arial" w:cs="Arial"/>
          <w:sz w:val="24"/>
          <w:szCs w:val="24"/>
        </w:rPr>
        <w:tab/>
      </w:r>
      <w:r w:rsidR="00116B39" w:rsidRPr="00D1493A">
        <w:rPr>
          <w:rFonts w:ascii="Arial" w:eastAsia="Times New Roman" w:hAnsi="Arial" w:cs="Arial"/>
          <w:color w:val="000000"/>
          <w:sz w:val="24"/>
          <w:szCs w:val="24"/>
          <w:lang w:eastAsia="hu-HU"/>
        </w:rPr>
        <w:t>társasházi tulajdonban tervezett építési tevékenység esetén, ha az építési tevékenység az alapító okiratban közös tulajdonként megjelölt építményrészt érinti, a társasház közgyűlésének a külön jogszabályban meghatározottak szerint meghozott hozzájáruló határozatát,</w:t>
      </w:r>
    </w:p>
    <w:p w:rsidR="00116B39" w:rsidRPr="00D1493A" w:rsidRDefault="00BB0EF4" w:rsidP="00116B39">
      <w:pPr>
        <w:shd w:val="clear" w:color="auto" w:fill="FFFFFF"/>
        <w:spacing w:after="45" w:line="310" w:lineRule="atLeast"/>
        <w:ind w:left="709" w:hanging="283"/>
        <w:jc w:val="both"/>
        <w:rPr>
          <w:rFonts w:ascii="Arial" w:eastAsia="Times New Roman" w:hAnsi="Arial" w:cs="Arial"/>
          <w:sz w:val="24"/>
          <w:szCs w:val="24"/>
          <w:lang w:eastAsia="hu-HU"/>
        </w:rPr>
      </w:pPr>
      <w:proofErr w:type="gramStart"/>
      <w:r w:rsidRPr="00D1493A">
        <w:rPr>
          <w:rFonts w:ascii="Arial" w:eastAsia="Times New Roman" w:hAnsi="Arial" w:cs="Arial"/>
          <w:i/>
          <w:color w:val="000000"/>
          <w:sz w:val="24"/>
          <w:szCs w:val="24"/>
          <w:lang w:eastAsia="hu-HU"/>
        </w:rPr>
        <w:t>e</w:t>
      </w:r>
      <w:proofErr w:type="gramEnd"/>
      <w:r w:rsidR="00116B39" w:rsidRPr="00D1493A">
        <w:rPr>
          <w:rFonts w:ascii="Arial" w:eastAsia="Times New Roman" w:hAnsi="Arial" w:cs="Arial"/>
          <w:i/>
          <w:color w:val="000000"/>
          <w:sz w:val="24"/>
          <w:szCs w:val="24"/>
          <w:lang w:eastAsia="hu-HU"/>
        </w:rPr>
        <w:t>)</w:t>
      </w:r>
      <w:r w:rsidR="00116B39" w:rsidRPr="00D1493A">
        <w:rPr>
          <w:rFonts w:ascii="Arial" w:eastAsia="Times New Roman" w:hAnsi="Arial" w:cs="Arial"/>
          <w:color w:val="000000"/>
          <w:sz w:val="24"/>
          <w:szCs w:val="24"/>
          <w:lang w:eastAsia="hu-HU"/>
        </w:rPr>
        <w:tab/>
        <w:t>a lakásszövetkezetekről szóló törvény szerinti szövetkezeti tulajdon esetében a hatáskörrel rendelkező szerv hozzájáruló nyilatkozatát</w:t>
      </w:r>
      <w:r w:rsidR="00116B39" w:rsidRPr="00D1493A">
        <w:rPr>
          <w:rFonts w:ascii="Arial" w:eastAsia="Times New Roman" w:hAnsi="Arial" w:cs="Arial"/>
          <w:sz w:val="24"/>
          <w:szCs w:val="24"/>
          <w:lang w:eastAsia="hu-HU"/>
        </w:rPr>
        <w:t>,</w:t>
      </w:r>
    </w:p>
    <w:p w:rsidR="00116B39" w:rsidRPr="00D1493A" w:rsidRDefault="00BB0EF4" w:rsidP="00116B39">
      <w:pPr>
        <w:shd w:val="clear" w:color="auto" w:fill="FFFFFF"/>
        <w:spacing w:after="45" w:line="310" w:lineRule="atLeast"/>
        <w:ind w:left="709" w:hanging="283"/>
        <w:jc w:val="both"/>
        <w:rPr>
          <w:rFonts w:ascii="Arial" w:eastAsia="Times New Roman" w:hAnsi="Arial" w:cs="Arial"/>
          <w:color w:val="000000"/>
          <w:sz w:val="21"/>
          <w:szCs w:val="21"/>
          <w:lang w:eastAsia="hu-HU"/>
        </w:rPr>
      </w:pPr>
      <w:proofErr w:type="gramStart"/>
      <w:r w:rsidRPr="00D1493A">
        <w:rPr>
          <w:rFonts w:ascii="Arial" w:eastAsia="Times New Roman" w:hAnsi="Arial" w:cs="Arial"/>
          <w:i/>
          <w:color w:val="000000"/>
          <w:sz w:val="24"/>
          <w:szCs w:val="24"/>
          <w:lang w:eastAsia="hu-HU"/>
        </w:rPr>
        <w:t>f</w:t>
      </w:r>
      <w:proofErr w:type="gramEnd"/>
      <w:r w:rsidR="00116B39" w:rsidRPr="00D1493A">
        <w:rPr>
          <w:rFonts w:ascii="Arial" w:eastAsia="Times New Roman" w:hAnsi="Arial" w:cs="Arial"/>
          <w:i/>
          <w:color w:val="000000"/>
          <w:sz w:val="24"/>
          <w:szCs w:val="24"/>
          <w:lang w:eastAsia="hu-HU"/>
        </w:rPr>
        <w:t>)</w:t>
      </w:r>
      <w:r w:rsidR="00116B39" w:rsidRPr="00D1493A">
        <w:rPr>
          <w:rFonts w:ascii="Arial" w:eastAsia="Times New Roman" w:hAnsi="Arial" w:cs="Arial"/>
          <w:color w:val="000000"/>
          <w:sz w:val="24"/>
          <w:szCs w:val="24"/>
          <w:lang w:eastAsia="hu-HU"/>
        </w:rPr>
        <w:tab/>
        <w:t>amennyiben az 1.</w:t>
      </w:r>
      <w:r w:rsidR="00A57CFF" w:rsidRPr="00D1493A">
        <w:rPr>
          <w:rFonts w:ascii="Arial" w:eastAsia="Times New Roman" w:hAnsi="Arial" w:cs="Arial"/>
          <w:color w:val="000000"/>
          <w:sz w:val="24"/>
          <w:szCs w:val="24"/>
          <w:lang w:eastAsia="hu-HU"/>
        </w:rPr>
        <w:t xml:space="preserve"> </w:t>
      </w:r>
      <w:r w:rsidR="00116B39" w:rsidRPr="00D1493A">
        <w:rPr>
          <w:rFonts w:ascii="Arial" w:eastAsia="Times New Roman" w:hAnsi="Arial" w:cs="Arial"/>
          <w:color w:val="000000"/>
          <w:sz w:val="24"/>
          <w:szCs w:val="24"/>
          <w:lang w:eastAsia="hu-HU"/>
        </w:rPr>
        <w:t xml:space="preserve">§ (1) bekezdés </w:t>
      </w:r>
      <w:r w:rsidR="00A57CFF" w:rsidRPr="00D1493A">
        <w:rPr>
          <w:rFonts w:ascii="Arial" w:eastAsia="Times New Roman" w:hAnsi="Arial" w:cs="Arial"/>
          <w:i/>
          <w:color w:val="000000"/>
          <w:sz w:val="24"/>
          <w:szCs w:val="24"/>
          <w:lang w:eastAsia="hu-HU"/>
        </w:rPr>
        <w:t>f</w:t>
      </w:r>
      <w:r w:rsidR="00116B39" w:rsidRPr="00D1493A">
        <w:rPr>
          <w:rFonts w:ascii="Arial" w:eastAsia="Times New Roman" w:hAnsi="Arial" w:cs="Arial"/>
          <w:i/>
          <w:color w:val="000000"/>
          <w:sz w:val="24"/>
          <w:szCs w:val="24"/>
          <w:lang w:eastAsia="hu-HU"/>
        </w:rPr>
        <w:t>)</w:t>
      </w:r>
      <w:r w:rsidR="00A57CFF" w:rsidRPr="00D1493A">
        <w:rPr>
          <w:rFonts w:ascii="Arial" w:eastAsia="Times New Roman" w:hAnsi="Arial" w:cs="Arial"/>
          <w:color w:val="000000"/>
          <w:sz w:val="24"/>
          <w:szCs w:val="24"/>
          <w:lang w:eastAsia="hu-HU"/>
        </w:rPr>
        <w:t xml:space="preserve"> és </w:t>
      </w:r>
      <w:r w:rsidR="00A57CFF" w:rsidRPr="00D1493A">
        <w:rPr>
          <w:rFonts w:ascii="Arial" w:eastAsia="Times New Roman" w:hAnsi="Arial" w:cs="Arial"/>
          <w:i/>
          <w:color w:val="000000"/>
          <w:sz w:val="24"/>
          <w:szCs w:val="24"/>
          <w:lang w:eastAsia="hu-HU"/>
        </w:rPr>
        <w:t>p</w:t>
      </w:r>
      <w:r w:rsidR="00116B39" w:rsidRPr="00D1493A">
        <w:rPr>
          <w:rFonts w:ascii="Arial" w:eastAsia="Times New Roman" w:hAnsi="Arial" w:cs="Arial"/>
          <w:i/>
          <w:color w:val="000000"/>
          <w:sz w:val="24"/>
          <w:szCs w:val="24"/>
          <w:lang w:eastAsia="hu-HU"/>
        </w:rPr>
        <w:t>)</w:t>
      </w:r>
      <w:r w:rsidR="00116B39" w:rsidRPr="00D1493A">
        <w:rPr>
          <w:rFonts w:ascii="Arial" w:eastAsia="Times New Roman" w:hAnsi="Arial" w:cs="Arial"/>
          <w:color w:val="000000"/>
          <w:sz w:val="24"/>
          <w:szCs w:val="24"/>
          <w:lang w:eastAsia="hu-HU"/>
        </w:rPr>
        <w:t xml:space="preserve"> pontjában foglalt reklámhordozó idegen vagyontárgyon kerül elhelyezésre, rögzítésre, úgy a tulajdonos írásbeli hozzájárulását 30 napnál nem régebbi tulajdoni lap benyújtása mellett.</w:t>
      </w:r>
    </w:p>
    <w:p w:rsidR="00116B39" w:rsidRPr="00D1493A" w:rsidRDefault="00116B39" w:rsidP="00116B39">
      <w:pPr>
        <w:spacing w:after="0" w:line="240" w:lineRule="auto"/>
        <w:ind w:left="426" w:hanging="426"/>
        <w:contextualSpacing/>
        <w:jc w:val="both"/>
        <w:rPr>
          <w:rFonts w:ascii="Arial" w:eastAsia="Times New Roman" w:hAnsi="Arial" w:cs="Arial"/>
          <w:sz w:val="24"/>
          <w:szCs w:val="24"/>
        </w:rPr>
      </w:pPr>
      <w:r w:rsidRPr="00D1493A">
        <w:rPr>
          <w:rFonts w:ascii="Arial" w:eastAsia="Times New Roman" w:hAnsi="Arial" w:cs="Arial"/>
          <w:sz w:val="24"/>
          <w:szCs w:val="24"/>
        </w:rPr>
        <w:t>(3)</w:t>
      </w:r>
      <w:r w:rsidRPr="00D1493A">
        <w:rPr>
          <w:rFonts w:ascii="Arial" w:eastAsia="Times New Roman" w:hAnsi="Arial" w:cs="Arial"/>
          <w:sz w:val="24"/>
          <w:szCs w:val="24"/>
        </w:rPr>
        <w:tab/>
        <w:t xml:space="preserve">Az 1-3. § szerinti tevékenység a bejelentés alapján – az (5) bekezdés szerinti igazolás birtokában, az abban foglalt esetleges kikötések figyelembevételével – megkezdhető, ha ahhoz más hatósági engedély nem szükséges </w:t>
      </w:r>
      <w:r w:rsidRPr="00D1493A">
        <w:rPr>
          <w:rFonts w:ascii="Arial" w:eastAsia="Times New Roman" w:hAnsi="Arial" w:cs="Arial"/>
          <w:color w:val="000000"/>
          <w:sz w:val="24"/>
          <w:szCs w:val="24"/>
        </w:rPr>
        <w:t xml:space="preserve">és a polgármester a tevékenység végzését a bejelentést követő 15 napon </w:t>
      </w:r>
      <w:r w:rsidR="00194AB5" w:rsidRPr="00D1493A">
        <w:rPr>
          <w:rFonts w:ascii="Arial" w:eastAsia="Times New Roman" w:hAnsi="Arial" w:cs="Arial"/>
          <w:color w:val="000000"/>
          <w:sz w:val="24"/>
          <w:szCs w:val="24"/>
        </w:rPr>
        <w:t xml:space="preserve">belül </w:t>
      </w:r>
      <w:r w:rsidRPr="00D1493A">
        <w:rPr>
          <w:rFonts w:ascii="Arial" w:eastAsia="Times New Roman" w:hAnsi="Arial" w:cs="Arial"/>
          <w:color w:val="000000"/>
          <w:sz w:val="24"/>
          <w:szCs w:val="24"/>
        </w:rPr>
        <w:t>nem tiltja meg.</w:t>
      </w:r>
    </w:p>
    <w:p w:rsidR="00116B39" w:rsidRPr="00D1493A" w:rsidRDefault="00116B39" w:rsidP="00116B39">
      <w:pPr>
        <w:spacing w:after="0" w:line="240" w:lineRule="auto"/>
        <w:ind w:left="426" w:hanging="426"/>
        <w:contextualSpacing/>
        <w:jc w:val="both"/>
        <w:rPr>
          <w:rFonts w:ascii="Arial" w:eastAsia="Times New Roman" w:hAnsi="Arial" w:cs="Arial"/>
          <w:sz w:val="24"/>
          <w:szCs w:val="24"/>
        </w:rPr>
      </w:pPr>
      <w:r w:rsidRPr="00D1493A">
        <w:rPr>
          <w:rFonts w:ascii="Arial" w:eastAsia="Times New Roman" w:hAnsi="Arial" w:cs="Arial"/>
          <w:sz w:val="24"/>
          <w:szCs w:val="24"/>
        </w:rPr>
        <w:t>(4)</w:t>
      </w:r>
      <w:r w:rsidRPr="00D1493A">
        <w:rPr>
          <w:rFonts w:ascii="Arial" w:eastAsia="Times New Roman" w:hAnsi="Arial" w:cs="Arial"/>
          <w:sz w:val="24"/>
          <w:szCs w:val="24"/>
        </w:rPr>
        <w:tab/>
        <w:t>A polgármester a bejelentési eljárás során a településfejlesztési koncepcióról, az integrált településfejlesztési stratégiáról és a településrendezési eszközökről, valamint egyes településrendezési sajátos jogintézményekről szóló 314/2012. (XI. 8.) Korm. rendelet</w:t>
      </w:r>
      <w:r w:rsidR="00A57CFF" w:rsidRPr="00D1493A">
        <w:rPr>
          <w:rFonts w:ascii="Arial" w:eastAsia="Times New Roman" w:hAnsi="Arial" w:cs="Arial"/>
          <w:sz w:val="24"/>
          <w:szCs w:val="24"/>
        </w:rPr>
        <w:t xml:space="preserve"> </w:t>
      </w:r>
      <w:r w:rsidR="00595406" w:rsidRPr="00D1493A">
        <w:rPr>
          <w:rFonts w:ascii="Arial" w:eastAsia="Times New Roman" w:hAnsi="Arial" w:cs="Arial"/>
          <w:sz w:val="24"/>
          <w:szCs w:val="24"/>
        </w:rPr>
        <w:t xml:space="preserve">(a továbbiakban: Kormányrendelet) </w:t>
      </w:r>
      <w:r w:rsidRPr="00D1493A">
        <w:rPr>
          <w:rFonts w:ascii="Arial" w:eastAsia="Times New Roman" w:hAnsi="Arial" w:cs="Arial"/>
          <w:sz w:val="24"/>
          <w:szCs w:val="24"/>
        </w:rPr>
        <w:t>26/B.</w:t>
      </w:r>
      <w:r w:rsidR="00D24ADC" w:rsidRPr="00D1493A">
        <w:rPr>
          <w:rFonts w:ascii="Arial" w:eastAsia="Times New Roman" w:hAnsi="Arial" w:cs="Arial"/>
          <w:sz w:val="24"/>
          <w:szCs w:val="24"/>
        </w:rPr>
        <w:t xml:space="preserve"> </w:t>
      </w:r>
      <w:r w:rsidRPr="00D1493A">
        <w:rPr>
          <w:rFonts w:ascii="Arial" w:eastAsia="Times New Roman" w:hAnsi="Arial" w:cs="Arial"/>
          <w:sz w:val="24"/>
          <w:szCs w:val="24"/>
        </w:rPr>
        <w:t>§</w:t>
      </w:r>
      <w:proofErr w:type="spellStart"/>
      <w:r w:rsidRPr="00D1493A">
        <w:rPr>
          <w:rFonts w:ascii="Arial" w:eastAsia="Times New Roman" w:hAnsi="Arial" w:cs="Arial"/>
          <w:sz w:val="24"/>
          <w:szCs w:val="24"/>
        </w:rPr>
        <w:t>-ában</w:t>
      </w:r>
      <w:proofErr w:type="spellEnd"/>
      <w:r w:rsidRPr="00D1493A">
        <w:rPr>
          <w:rFonts w:ascii="Arial" w:eastAsia="Times New Roman" w:hAnsi="Arial" w:cs="Arial"/>
          <w:sz w:val="24"/>
          <w:szCs w:val="24"/>
        </w:rPr>
        <w:t xml:space="preserve"> meghatározottak </w:t>
      </w:r>
      <w:r w:rsidR="00A57CFF" w:rsidRPr="00D1493A">
        <w:rPr>
          <w:rFonts w:ascii="Arial" w:eastAsia="Times New Roman" w:hAnsi="Arial" w:cs="Arial"/>
          <w:sz w:val="24"/>
          <w:szCs w:val="24"/>
        </w:rPr>
        <w:t>szerint jár el.</w:t>
      </w:r>
    </w:p>
    <w:p w:rsidR="00116B39" w:rsidRDefault="00116B39" w:rsidP="00116B39">
      <w:pPr>
        <w:tabs>
          <w:tab w:val="num" w:pos="426"/>
        </w:tabs>
        <w:spacing w:after="0" w:line="240" w:lineRule="auto"/>
        <w:ind w:left="426" w:hanging="426"/>
        <w:jc w:val="both"/>
        <w:rPr>
          <w:rFonts w:ascii="Arial" w:eastAsia="Times New Roman" w:hAnsi="Arial" w:cs="Arial"/>
          <w:color w:val="000000"/>
          <w:sz w:val="24"/>
          <w:szCs w:val="24"/>
        </w:rPr>
      </w:pPr>
      <w:r w:rsidRPr="00D1493A">
        <w:rPr>
          <w:rFonts w:ascii="Arial" w:eastAsia="Times New Roman" w:hAnsi="Arial" w:cs="Arial"/>
          <w:sz w:val="24"/>
          <w:szCs w:val="24"/>
        </w:rPr>
        <w:t>(5)</w:t>
      </w:r>
      <w:r w:rsidRPr="00D1493A">
        <w:rPr>
          <w:rFonts w:ascii="Arial" w:eastAsia="Times New Roman" w:hAnsi="Arial" w:cs="Arial"/>
          <w:sz w:val="24"/>
          <w:szCs w:val="24"/>
        </w:rPr>
        <w:tab/>
        <w:t xml:space="preserve">Amennyiben a tevékenység megfelel a </w:t>
      </w:r>
      <w:r w:rsidR="00595406" w:rsidRPr="00D1493A">
        <w:rPr>
          <w:rFonts w:ascii="Arial" w:eastAsia="Times New Roman" w:hAnsi="Arial" w:cs="Arial"/>
          <w:sz w:val="24"/>
          <w:szCs w:val="24"/>
        </w:rPr>
        <w:t>Kormányrendelet</w:t>
      </w:r>
      <w:r w:rsidR="00595406" w:rsidRPr="00D1493A">
        <w:rPr>
          <w:rFonts w:ascii="Arial" w:eastAsia="Times New Roman" w:hAnsi="Arial" w:cs="Arial"/>
          <w:color w:val="000000"/>
          <w:sz w:val="24"/>
          <w:szCs w:val="24"/>
        </w:rPr>
        <w:t xml:space="preserve"> </w:t>
      </w:r>
      <w:r w:rsidRPr="00D1493A">
        <w:rPr>
          <w:rFonts w:ascii="Arial" w:eastAsia="Times New Roman" w:hAnsi="Arial" w:cs="Arial"/>
          <w:color w:val="000000"/>
          <w:sz w:val="24"/>
          <w:szCs w:val="24"/>
        </w:rPr>
        <w:t>26/C.</w:t>
      </w:r>
      <w:r w:rsidR="00595406" w:rsidRPr="00D1493A">
        <w:rPr>
          <w:rFonts w:ascii="Arial" w:eastAsia="Times New Roman" w:hAnsi="Arial" w:cs="Arial"/>
          <w:color w:val="000000"/>
          <w:sz w:val="24"/>
          <w:szCs w:val="24"/>
        </w:rPr>
        <w:t xml:space="preserve"> </w:t>
      </w:r>
      <w:r w:rsidRPr="00D1493A">
        <w:rPr>
          <w:rFonts w:ascii="Arial" w:eastAsia="Times New Roman" w:hAnsi="Arial" w:cs="Arial"/>
          <w:color w:val="000000"/>
          <w:sz w:val="24"/>
          <w:szCs w:val="24"/>
        </w:rPr>
        <w:t>§</w:t>
      </w:r>
      <w:proofErr w:type="spellStart"/>
      <w:r w:rsidRPr="00D1493A">
        <w:rPr>
          <w:rFonts w:ascii="Arial" w:eastAsia="Times New Roman" w:hAnsi="Arial" w:cs="Arial"/>
          <w:color w:val="000000"/>
          <w:sz w:val="24"/>
          <w:szCs w:val="24"/>
        </w:rPr>
        <w:t>-ában</w:t>
      </w:r>
      <w:proofErr w:type="spellEnd"/>
      <w:r w:rsidR="00A57CFF" w:rsidRPr="00D1493A">
        <w:rPr>
          <w:rFonts w:ascii="Arial" w:eastAsia="Times New Roman" w:hAnsi="Arial" w:cs="Arial"/>
          <w:sz w:val="24"/>
          <w:szCs w:val="24"/>
        </w:rPr>
        <w:t xml:space="preserve"> és e</w:t>
      </w:r>
      <w:r w:rsidRPr="00D1493A">
        <w:rPr>
          <w:rFonts w:ascii="Arial" w:eastAsia="Times New Roman" w:hAnsi="Arial" w:cs="Arial"/>
          <w:sz w:val="24"/>
          <w:szCs w:val="24"/>
        </w:rPr>
        <w:t xml:space="preserve"> rendeletben meghatározottak</w:t>
      </w:r>
      <w:r w:rsidR="00595406" w:rsidRPr="00D1493A">
        <w:rPr>
          <w:rFonts w:ascii="Arial" w:eastAsia="Times New Roman" w:hAnsi="Arial" w:cs="Arial"/>
          <w:sz w:val="24"/>
          <w:szCs w:val="24"/>
        </w:rPr>
        <w:t>nak, a Kormányrendelet 26/C. §</w:t>
      </w:r>
      <w:r w:rsidR="00A57CFF" w:rsidRPr="00D1493A">
        <w:rPr>
          <w:rFonts w:ascii="Arial" w:eastAsia="Times New Roman" w:hAnsi="Arial" w:cs="Arial"/>
          <w:sz w:val="24"/>
          <w:szCs w:val="24"/>
        </w:rPr>
        <w:t xml:space="preserve"> </w:t>
      </w:r>
      <w:r w:rsidRPr="00D1493A">
        <w:rPr>
          <w:rFonts w:ascii="Arial" w:eastAsia="Times New Roman" w:hAnsi="Arial" w:cs="Arial"/>
          <w:color w:val="000000"/>
          <w:sz w:val="24"/>
          <w:szCs w:val="24"/>
        </w:rPr>
        <w:t xml:space="preserve">szerint </w:t>
      </w:r>
      <w:r w:rsidR="00595406" w:rsidRPr="00D1493A">
        <w:rPr>
          <w:rFonts w:ascii="Arial" w:eastAsia="Times New Roman" w:hAnsi="Arial" w:cs="Arial"/>
          <w:color w:val="000000"/>
          <w:sz w:val="24"/>
          <w:szCs w:val="24"/>
        </w:rPr>
        <w:t xml:space="preserve">a polgármester </w:t>
      </w:r>
      <w:r w:rsidRPr="00D1493A">
        <w:rPr>
          <w:rFonts w:ascii="Arial" w:eastAsia="Times New Roman" w:hAnsi="Arial" w:cs="Arial"/>
          <w:color w:val="000000"/>
          <w:sz w:val="24"/>
          <w:szCs w:val="24"/>
        </w:rPr>
        <w:t>hatósági határozatban vagy tudomásul veszi vagy megtiltja. A jogorvoslati eljárásra a településkép védelméről szóló 2016. évi LXXIV. törvény 10.</w:t>
      </w:r>
      <w:r w:rsidR="00D24ADC" w:rsidRPr="00D1493A">
        <w:rPr>
          <w:rFonts w:ascii="Arial" w:eastAsia="Times New Roman" w:hAnsi="Arial" w:cs="Arial"/>
          <w:color w:val="000000"/>
          <w:sz w:val="24"/>
          <w:szCs w:val="24"/>
        </w:rPr>
        <w:t xml:space="preserve"> </w:t>
      </w:r>
      <w:r w:rsidRPr="00D1493A">
        <w:rPr>
          <w:rFonts w:ascii="Arial" w:eastAsia="Times New Roman" w:hAnsi="Arial" w:cs="Arial"/>
          <w:color w:val="000000"/>
          <w:sz w:val="24"/>
          <w:szCs w:val="24"/>
        </w:rPr>
        <w:t>§ (</w:t>
      </w:r>
      <w:r w:rsidR="00D24ADC" w:rsidRPr="00D1493A">
        <w:rPr>
          <w:rFonts w:ascii="Arial" w:eastAsia="Times New Roman" w:hAnsi="Arial" w:cs="Arial"/>
          <w:color w:val="000000"/>
          <w:sz w:val="24"/>
          <w:szCs w:val="24"/>
        </w:rPr>
        <w:t>3</w:t>
      </w:r>
      <w:r w:rsidRPr="00D1493A">
        <w:rPr>
          <w:rFonts w:ascii="Arial" w:eastAsia="Times New Roman" w:hAnsi="Arial" w:cs="Arial"/>
          <w:color w:val="000000"/>
          <w:sz w:val="24"/>
          <w:szCs w:val="24"/>
        </w:rPr>
        <w:t>) bekezdésében meghatározottakat kell alkalmazni.</w:t>
      </w:r>
      <w:r w:rsidR="00A57CFF" w:rsidRPr="00D1493A">
        <w:rPr>
          <w:rFonts w:ascii="Arial" w:eastAsia="Times New Roman" w:hAnsi="Arial" w:cs="Arial"/>
          <w:color w:val="000000"/>
          <w:sz w:val="24"/>
          <w:szCs w:val="24"/>
        </w:rPr>
        <w:t>”</w:t>
      </w:r>
    </w:p>
    <w:p w:rsidR="00A57CFF" w:rsidRDefault="00A57CFF" w:rsidP="00116B39">
      <w:pPr>
        <w:tabs>
          <w:tab w:val="num" w:pos="426"/>
        </w:tabs>
        <w:spacing w:after="0" w:line="240" w:lineRule="auto"/>
        <w:ind w:left="426" w:hanging="426"/>
        <w:jc w:val="both"/>
        <w:rPr>
          <w:rFonts w:ascii="Arial" w:eastAsia="Times New Roman" w:hAnsi="Arial" w:cs="Arial"/>
          <w:color w:val="000000"/>
          <w:sz w:val="24"/>
          <w:szCs w:val="24"/>
        </w:rPr>
      </w:pPr>
    </w:p>
    <w:p w:rsidR="00952480" w:rsidRDefault="00952480" w:rsidP="00116B39">
      <w:pPr>
        <w:tabs>
          <w:tab w:val="num" w:pos="426"/>
        </w:tabs>
        <w:spacing w:after="0" w:line="240" w:lineRule="auto"/>
        <w:ind w:left="426" w:hanging="426"/>
        <w:jc w:val="both"/>
        <w:rPr>
          <w:rFonts w:ascii="Arial" w:eastAsia="Times New Roman" w:hAnsi="Arial" w:cs="Arial"/>
          <w:color w:val="000000"/>
          <w:sz w:val="24"/>
          <w:szCs w:val="24"/>
        </w:rPr>
      </w:pPr>
    </w:p>
    <w:p w:rsidR="00A57CFF" w:rsidRDefault="00A57CFF" w:rsidP="00A57CFF">
      <w:pPr>
        <w:ind w:left="567" w:hanging="567"/>
        <w:jc w:val="both"/>
        <w:rPr>
          <w:rFonts w:ascii="Arial" w:hAnsi="Arial" w:cs="Arial"/>
          <w:sz w:val="24"/>
          <w:szCs w:val="24"/>
        </w:rPr>
      </w:pPr>
      <w:r>
        <w:rPr>
          <w:rFonts w:ascii="Arial" w:hAnsi="Arial" w:cs="Arial"/>
          <w:sz w:val="24"/>
          <w:szCs w:val="24"/>
        </w:rPr>
        <w:t>(5)</w:t>
      </w:r>
      <w:r>
        <w:rPr>
          <w:rFonts w:ascii="Arial" w:hAnsi="Arial" w:cs="Arial"/>
          <w:sz w:val="24"/>
          <w:szCs w:val="24"/>
        </w:rPr>
        <w:tab/>
        <w:t>A Rendelet 6. §</w:t>
      </w:r>
      <w:proofErr w:type="spellStart"/>
      <w:r>
        <w:rPr>
          <w:rFonts w:ascii="Arial" w:hAnsi="Arial" w:cs="Arial"/>
          <w:sz w:val="24"/>
          <w:szCs w:val="24"/>
        </w:rPr>
        <w:t>-a</w:t>
      </w:r>
      <w:proofErr w:type="spellEnd"/>
      <w:r>
        <w:rPr>
          <w:rFonts w:ascii="Arial" w:hAnsi="Arial" w:cs="Arial"/>
          <w:sz w:val="24"/>
          <w:szCs w:val="24"/>
        </w:rPr>
        <w:t xml:space="preserve"> helyébe a következő rendelkezés lép:</w:t>
      </w:r>
    </w:p>
    <w:p w:rsidR="00AE3615" w:rsidRDefault="00AE3615" w:rsidP="00AE3615">
      <w:pPr>
        <w:spacing w:after="0"/>
        <w:ind w:left="567" w:hanging="567"/>
        <w:jc w:val="both"/>
        <w:rPr>
          <w:rFonts w:ascii="Arial" w:hAnsi="Arial" w:cs="Arial"/>
          <w:sz w:val="24"/>
          <w:szCs w:val="24"/>
        </w:rPr>
      </w:pPr>
    </w:p>
    <w:p w:rsidR="00A57CFF" w:rsidRDefault="00A57CFF" w:rsidP="00A57CFF">
      <w:pPr>
        <w:jc w:val="center"/>
        <w:rPr>
          <w:rFonts w:ascii="Arial" w:hAnsi="Arial" w:cs="Arial"/>
          <w:b/>
          <w:sz w:val="24"/>
          <w:szCs w:val="24"/>
        </w:rPr>
      </w:pPr>
      <w:r>
        <w:rPr>
          <w:rFonts w:ascii="Arial" w:hAnsi="Arial" w:cs="Arial"/>
          <w:b/>
          <w:sz w:val="24"/>
          <w:szCs w:val="24"/>
        </w:rPr>
        <w:t>„6. §</w:t>
      </w:r>
    </w:p>
    <w:p w:rsidR="00A57CFF" w:rsidRPr="00A57CFF" w:rsidRDefault="00A57CFF" w:rsidP="00A57CFF">
      <w:pPr>
        <w:numPr>
          <w:ilvl w:val="0"/>
          <w:numId w:val="34"/>
        </w:numPr>
        <w:spacing w:after="0" w:line="240" w:lineRule="auto"/>
        <w:ind w:left="567" w:hanging="567"/>
        <w:jc w:val="both"/>
        <w:rPr>
          <w:rFonts w:ascii="Arial" w:hAnsi="Arial" w:cs="Arial"/>
          <w:color w:val="000000"/>
          <w:sz w:val="24"/>
          <w:szCs w:val="24"/>
        </w:rPr>
      </w:pPr>
      <w:r w:rsidRPr="00A57CFF">
        <w:rPr>
          <w:rFonts w:ascii="Arial" w:hAnsi="Arial" w:cs="Arial"/>
          <w:color w:val="000000"/>
          <w:sz w:val="24"/>
          <w:szCs w:val="24"/>
        </w:rPr>
        <w:t>A településképi kötelezésre a településkép védelméről szóló 2016. évi LXXIV. törvény 11.</w:t>
      </w:r>
      <w:r w:rsidR="00A06FBC">
        <w:rPr>
          <w:rFonts w:ascii="Arial" w:hAnsi="Arial" w:cs="Arial"/>
          <w:color w:val="000000"/>
          <w:sz w:val="24"/>
          <w:szCs w:val="24"/>
        </w:rPr>
        <w:t xml:space="preserve"> </w:t>
      </w:r>
      <w:r w:rsidRPr="00A57CFF">
        <w:rPr>
          <w:rFonts w:ascii="Arial" w:hAnsi="Arial" w:cs="Arial"/>
          <w:color w:val="000000"/>
          <w:sz w:val="24"/>
          <w:szCs w:val="24"/>
        </w:rPr>
        <w:t>§ (1) bekezdésében</w:t>
      </w:r>
      <w:r>
        <w:rPr>
          <w:rFonts w:ascii="Arial" w:hAnsi="Arial" w:cs="Arial"/>
          <w:color w:val="000000"/>
          <w:sz w:val="24"/>
          <w:szCs w:val="24"/>
        </w:rPr>
        <w:t>,</w:t>
      </w:r>
      <w:r w:rsidRPr="00A57CFF">
        <w:rPr>
          <w:rFonts w:ascii="Arial" w:hAnsi="Arial" w:cs="Arial"/>
          <w:color w:val="000000"/>
          <w:sz w:val="24"/>
          <w:szCs w:val="24"/>
        </w:rPr>
        <w:t xml:space="preserve"> valamint a </w:t>
      </w:r>
      <w:r w:rsidR="00595406">
        <w:rPr>
          <w:rFonts w:ascii="Arial" w:hAnsi="Arial" w:cs="Arial"/>
          <w:color w:val="000000"/>
          <w:sz w:val="24"/>
          <w:szCs w:val="24"/>
        </w:rPr>
        <w:t>Kormányrendelet</w:t>
      </w:r>
      <w:r w:rsidRPr="00A57CFF">
        <w:rPr>
          <w:rFonts w:ascii="Arial" w:hAnsi="Arial" w:cs="Arial"/>
          <w:color w:val="000000"/>
          <w:sz w:val="24"/>
          <w:szCs w:val="24"/>
        </w:rPr>
        <w:t xml:space="preserve"> 26/E.</w:t>
      </w:r>
      <w:r>
        <w:rPr>
          <w:rFonts w:ascii="Arial" w:hAnsi="Arial" w:cs="Arial"/>
          <w:color w:val="000000"/>
          <w:sz w:val="24"/>
          <w:szCs w:val="24"/>
        </w:rPr>
        <w:t xml:space="preserve"> </w:t>
      </w:r>
      <w:r w:rsidRPr="00A57CFF">
        <w:rPr>
          <w:rFonts w:ascii="Arial" w:hAnsi="Arial" w:cs="Arial"/>
          <w:color w:val="000000"/>
          <w:sz w:val="24"/>
          <w:szCs w:val="24"/>
        </w:rPr>
        <w:t>§</w:t>
      </w:r>
      <w:proofErr w:type="spellStart"/>
      <w:r w:rsidRPr="00A57CFF">
        <w:rPr>
          <w:rFonts w:ascii="Arial" w:hAnsi="Arial" w:cs="Arial"/>
          <w:color w:val="000000"/>
          <w:sz w:val="24"/>
          <w:szCs w:val="24"/>
        </w:rPr>
        <w:t>-</w:t>
      </w:r>
      <w:r w:rsidR="00177A39">
        <w:rPr>
          <w:rFonts w:ascii="Arial" w:hAnsi="Arial" w:cs="Arial"/>
          <w:color w:val="000000"/>
          <w:sz w:val="24"/>
          <w:szCs w:val="24"/>
        </w:rPr>
        <w:t>á</w:t>
      </w:r>
      <w:r w:rsidRPr="00A57CFF">
        <w:rPr>
          <w:rFonts w:ascii="Arial" w:hAnsi="Arial" w:cs="Arial"/>
          <w:color w:val="000000"/>
          <w:sz w:val="24"/>
          <w:szCs w:val="24"/>
        </w:rPr>
        <w:t>ban</w:t>
      </w:r>
      <w:proofErr w:type="spellEnd"/>
      <w:r w:rsidRPr="00A57CFF">
        <w:rPr>
          <w:rFonts w:ascii="Arial" w:hAnsi="Arial" w:cs="Arial"/>
          <w:color w:val="000000"/>
          <w:sz w:val="24"/>
          <w:szCs w:val="24"/>
        </w:rPr>
        <w:t xml:space="preserve"> meghatározottakat kell alkalmazni.</w:t>
      </w:r>
    </w:p>
    <w:p w:rsidR="00A57CFF" w:rsidRPr="00A57CFF" w:rsidRDefault="00A57CFF" w:rsidP="00A57CFF">
      <w:pPr>
        <w:numPr>
          <w:ilvl w:val="0"/>
          <w:numId w:val="34"/>
        </w:numPr>
        <w:spacing w:after="0" w:line="240" w:lineRule="auto"/>
        <w:ind w:left="567" w:hanging="567"/>
        <w:jc w:val="both"/>
        <w:rPr>
          <w:rFonts w:ascii="Arial" w:hAnsi="Arial" w:cs="Arial"/>
          <w:color w:val="000000"/>
          <w:sz w:val="24"/>
          <w:szCs w:val="24"/>
        </w:rPr>
      </w:pPr>
      <w:r w:rsidRPr="00A57CFF">
        <w:rPr>
          <w:rFonts w:ascii="Arial" w:hAnsi="Arial" w:cs="Arial"/>
          <w:color w:val="000000"/>
          <w:sz w:val="24"/>
          <w:szCs w:val="24"/>
        </w:rPr>
        <w:t>A polgármester a településkép védelméről szóló 2016. évi LXXIV. törvény 11.</w:t>
      </w:r>
      <w:r w:rsidR="00A06FBC">
        <w:rPr>
          <w:rFonts w:ascii="Arial" w:hAnsi="Arial" w:cs="Arial"/>
          <w:color w:val="000000"/>
          <w:sz w:val="24"/>
          <w:szCs w:val="24"/>
        </w:rPr>
        <w:t xml:space="preserve"> </w:t>
      </w:r>
      <w:r w:rsidRPr="00A57CFF">
        <w:rPr>
          <w:rFonts w:ascii="Arial" w:hAnsi="Arial" w:cs="Arial"/>
          <w:color w:val="000000"/>
          <w:sz w:val="24"/>
          <w:szCs w:val="24"/>
        </w:rPr>
        <w:t>§ (2) bekezdésében foglalt mértékű településképi bírságot szab ki:</w:t>
      </w:r>
    </w:p>
    <w:p w:rsidR="00A57CFF" w:rsidRPr="00A57CFF" w:rsidRDefault="00A57CFF" w:rsidP="00A57CFF">
      <w:pPr>
        <w:numPr>
          <w:ilvl w:val="0"/>
          <w:numId w:val="35"/>
        </w:numPr>
        <w:spacing w:after="0" w:line="240" w:lineRule="auto"/>
        <w:jc w:val="both"/>
        <w:rPr>
          <w:rFonts w:ascii="Arial" w:hAnsi="Arial" w:cs="Arial"/>
          <w:color w:val="000000"/>
          <w:sz w:val="24"/>
          <w:szCs w:val="24"/>
        </w:rPr>
      </w:pPr>
      <w:r w:rsidRPr="00A57CFF">
        <w:rPr>
          <w:rFonts w:ascii="Arial" w:hAnsi="Arial" w:cs="Arial"/>
          <w:color w:val="000000"/>
          <w:sz w:val="24"/>
          <w:szCs w:val="24"/>
        </w:rPr>
        <w:t>a településképi bejelentési eljárás kezd</w:t>
      </w:r>
      <w:r>
        <w:rPr>
          <w:rFonts w:ascii="Arial" w:hAnsi="Arial" w:cs="Arial"/>
          <w:color w:val="000000"/>
          <w:sz w:val="24"/>
          <w:szCs w:val="24"/>
        </w:rPr>
        <w:t>eményezésének elmulasztása,</w:t>
      </w:r>
    </w:p>
    <w:p w:rsidR="00A57CFF" w:rsidRPr="00A57CFF" w:rsidRDefault="00A57CFF" w:rsidP="00A57CFF">
      <w:pPr>
        <w:numPr>
          <w:ilvl w:val="0"/>
          <w:numId w:val="35"/>
        </w:numPr>
        <w:spacing w:after="0" w:line="240" w:lineRule="auto"/>
        <w:jc w:val="both"/>
        <w:rPr>
          <w:rFonts w:ascii="Arial" w:hAnsi="Arial" w:cs="Arial"/>
          <w:color w:val="000000"/>
          <w:sz w:val="24"/>
          <w:szCs w:val="24"/>
        </w:rPr>
      </w:pPr>
      <w:r w:rsidRPr="00A57CFF">
        <w:rPr>
          <w:rFonts w:ascii="Arial" w:hAnsi="Arial" w:cs="Arial"/>
          <w:color w:val="000000"/>
          <w:sz w:val="24"/>
          <w:szCs w:val="24"/>
        </w:rPr>
        <w:t>a bejelentésen vagy a döntésben meghatározottól eltérő tevékenység végzése, a településképi követelmé</w:t>
      </w:r>
      <w:r>
        <w:rPr>
          <w:rFonts w:ascii="Arial" w:hAnsi="Arial" w:cs="Arial"/>
          <w:color w:val="000000"/>
          <w:sz w:val="24"/>
          <w:szCs w:val="24"/>
        </w:rPr>
        <w:t>nyek be nem tartása, vagy</w:t>
      </w:r>
    </w:p>
    <w:p w:rsidR="00A57CFF" w:rsidRPr="00A57CFF" w:rsidRDefault="00A57CFF" w:rsidP="00A57CFF">
      <w:pPr>
        <w:numPr>
          <w:ilvl w:val="0"/>
          <w:numId w:val="35"/>
        </w:numPr>
        <w:spacing w:after="0" w:line="240" w:lineRule="auto"/>
        <w:jc w:val="both"/>
        <w:rPr>
          <w:rFonts w:ascii="Arial" w:hAnsi="Arial" w:cs="Arial"/>
          <w:color w:val="000000"/>
          <w:sz w:val="24"/>
          <w:szCs w:val="24"/>
        </w:rPr>
      </w:pPr>
      <w:r w:rsidRPr="00A57CFF">
        <w:rPr>
          <w:rFonts w:ascii="Arial" w:hAnsi="Arial" w:cs="Arial"/>
          <w:color w:val="000000"/>
          <w:sz w:val="24"/>
          <w:szCs w:val="24"/>
        </w:rPr>
        <w:t>döntés végre nem hajtása</w:t>
      </w:r>
    </w:p>
    <w:p w:rsidR="00A57CFF" w:rsidRPr="00A57CFF" w:rsidRDefault="00A57CFF" w:rsidP="00A57CFF">
      <w:pPr>
        <w:ind w:left="567"/>
        <w:jc w:val="both"/>
        <w:rPr>
          <w:rFonts w:ascii="Arial" w:hAnsi="Arial" w:cs="Arial"/>
          <w:color w:val="000000"/>
          <w:sz w:val="24"/>
          <w:szCs w:val="24"/>
        </w:rPr>
      </w:pPr>
      <w:proofErr w:type="gramStart"/>
      <w:r w:rsidRPr="00A57CFF">
        <w:rPr>
          <w:rFonts w:ascii="Arial" w:hAnsi="Arial" w:cs="Arial"/>
          <w:color w:val="000000"/>
          <w:sz w:val="24"/>
          <w:szCs w:val="24"/>
        </w:rPr>
        <w:t>esetén</w:t>
      </w:r>
      <w:proofErr w:type="gramEnd"/>
      <w:r w:rsidRPr="00A57CFF">
        <w:rPr>
          <w:rFonts w:ascii="Arial" w:hAnsi="Arial" w:cs="Arial"/>
          <w:color w:val="000000"/>
          <w:sz w:val="24"/>
          <w:szCs w:val="24"/>
        </w:rPr>
        <w:t>.</w:t>
      </w:r>
      <w:r>
        <w:rPr>
          <w:rFonts w:ascii="Arial" w:hAnsi="Arial" w:cs="Arial"/>
          <w:color w:val="000000"/>
          <w:sz w:val="24"/>
          <w:szCs w:val="24"/>
        </w:rPr>
        <w:t>”</w:t>
      </w:r>
    </w:p>
    <w:p w:rsidR="00A57CFF" w:rsidRPr="00116B39" w:rsidRDefault="00A57CFF" w:rsidP="00116B39">
      <w:pPr>
        <w:tabs>
          <w:tab w:val="num" w:pos="426"/>
        </w:tabs>
        <w:spacing w:after="0" w:line="240" w:lineRule="auto"/>
        <w:ind w:left="426" w:hanging="426"/>
        <w:jc w:val="both"/>
        <w:rPr>
          <w:rFonts w:ascii="Arial" w:eastAsia="Times New Roman" w:hAnsi="Arial" w:cs="Arial"/>
          <w:sz w:val="24"/>
          <w:szCs w:val="24"/>
        </w:rPr>
      </w:pPr>
    </w:p>
    <w:p w:rsidR="00116B39" w:rsidRDefault="00116B39" w:rsidP="000563D8">
      <w:pPr>
        <w:jc w:val="both"/>
        <w:rPr>
          <w:rFonts w:ascii="Arial" w:hAnsi="Arial" w:cs="Arial"/>
          <w:sz w:val="24"/>
          <w:szCs w:val="24"/>
        </w:rPr>
      </w:pPr>
    </w:p>
    <w:p w:rsidR="00AE3615" w:rsidRDefault="00AE3615" w:rsidP="000563D8">
      <w:pPr>
        <w:jc w:val="both"/>
        <w:rPr>
          <w:rFonts w:ascii="Arial" w:hAnsi="Arial" w:cs="Arial"/>
          <w:sz w:val="24"/>
          <w:szCs w:val="24"/>
        </w:rPr>
      </w:pPr>
    </w:p>
    <w:p w:rsidR="000563D8" w:rsidRPr="00A84F3A" w:rsidRDefault="00FF771B" w:rsidP="000563D8">
      <w:pPr>
        <w:jc w:val="center"/>
        <w:rPr>
          <w:rFonts w:ascii="Arial" w:hAnsi="Arial" w:cs="Arial"/>
          <w:b/>
          <w:sz w:val="24"/>
          <w:szCs w:val="24"/>
        </w:rPr>
      </w:pPr>
      <w:r>
        <w:rPr>
          <w:rFonts w:ascii="Arial" w:hAnsi="Arial" w:cs="Arial"/>
          <w:b/>
          <w:sz w:val="24"/>
          <w:szCs w:val="24"/>
        </w:rPr>
        <w:t>18</w:t>
      </w:r>
      <w:r w:rsidR="000563D8" w:rsidRPr="00A84F3A">
        <w:rPr>
          <w:rFonts w:ascii="Arial" w:hAnsi="Arial" w:cs="Arial"/>
          <w:b/>
          <w:sz w:val="24"/>
          <w:szCs w:val="24"/>
        </w:rPr>
        <w:t>.</w:t>
      </w:r>
      <w:r w:rsidR="0013594B">
        <w:rPr>
          <w:rFonts w:ascii="Arial" w:hAnsi="Arial" w:cs="Arial"/>
          <w:b/>
          <w:sz w:val="24"/>
          <w:szCs w:val="24"/>
        </w:rPr>
        <w:t xml:space="preserve"> </w:t>
      </w:r>
      <w:r w:rsidR="000563D8" w:rsidRPr="00A84F3A">
        <w:rPr>
          <w:rFonts w:ascii="Arial" w:hAnsi="Arial" w:cs="Arial"/>
          <w:b/>
          <w:sz w:val="24"/>
          <w:szCs w:val="24"/>
        </w:rPr>
        <w:t>§</w:t>
      </w:r>
    </w:p>
    <w:p w:rsidR="000563D8" w:rsidRPr="000563D8" w:rsidRDefault="000563D8" w:rsidP="000563D8">
      <w:pPr>
        <w:jc w:val="both"/>
        <w:rPr>
          <w:rFonts w:ascii="Arial" w:hAnsi="Arial" w:cs="Arial"/>
          <w:color w:val="000000" w:themeColor="text1"/>
          <w:sz w:val="24"/>
          <w:szCs w:val="24"/>
        </w:rPr>
      </w:pPr>
      <w:r w:rsidRPr="000563D8">
        <w:rPr>
          <w:rFonts w:ascii="Arial" w:hAnsi="Arial" w:cs="Arial"/>
          <w:color w:val="000000" w:themeColor="text1"/>
          <w:sz w:val="24"/>
          <w:szCs w:val="24"/>
        </w:rPr>
        <w:t>Hatályát veszti</w:t>
      </w:r>
    </w:p>
    <w:p w:rsidR="000563D8" w:rsidRPr="00D23D5D" w:rsidRDefault="000563D8" w:rsidP="00000AF8">
      <w:pPr>
        <w:pStyle w:val="Listaszerbekezds"/>
        <w:numPr>
          <w:ilvl w:val="0"/>
          <w:numId w:val="15"/>
        </w:numPr>
        <w:jc w:val="both"/>
        <w:rPr>
          <w:rFonts w:ascii="Arial" w:hAnsi="Arial" w:cs="Arial"/>
          <w:color w:val="000000" w:themeColor="text1"/>
          <w:sz w:val="24"/>
          <w:szCs w:val="24"/>
        </w:rPr>
      </w:pPr>
      <w:r w:rsidRPr="00D23D5D">
        <w:rPr>
          <w:rFonts w:ascii="Arial" w:eastAsia="Times New Roman" w:hAnsi="Arial" w:cs="Arial"/>
          <w:bCs/>
          <w:color w:val="000000" w:themeColor="text1"/>
          <w:sz w:val="24"/>
          <w:szCs w:val="24"/>
          <w:lang w:eastAsia="hu-HU"/>
        </w:rPr>
        <w:t xml:space="preserve">a helyi építészeti értékek védelméről szóló </w:t>
      </w:r>
      <w:r w:rsidRPr="00D23D5D">
        <w:rPr>
          <w:rFonts w:ascii="Arial" w:eastAsia="Times New Roman" w:hAnsi="Arial" w:cs="Arial"/>
          <w:bCs/>
          <w:color w:val="000000" w:themeColor="text1"/>
          <w:kern w:val="36"/>
          <w:sz w:val="24"/>
          <w:szCs w:val="24"/>
          <w:lang w:eastAsia="hu-HU"/>
        </w:rPr>
        <w:t xml:space="preserve">29/1993. (XII.16.) önkormányzati rendelet </w:t>
      </w:r>
      <w:r w:rsidRPr="00D23D5D">
        <w:rPr>
          <w:rFonts w:ascii="Arial" w:eastAsia="Times New Roman" w:hAnsi="Arial" w:cs="Arial"/>
          <w:bCs/>
          <w:color w:val="000000" w:themeColor="text1"/>
          <w:sz w:val="24"/>
          <w:szCs w:val="24"/>
          <w:lang w:eastAsia="hu-HU"/>
        </w:rPr>
        <w:t>14. §</w:t>
      </w:r>
      <w:proofErr w:type="spellStart"/>
      <w:r w:rsidRPr="00D23D5D">
        <w:rPr>
          <w:rFonts w:ascii="Arial" w:eastAsia="Times New Roman" w:hAnsi="Arial" w:cs="Arial"/>
          <w:bCs/>
          <w:color w:val="000000" w:themeColor="text1"/>
          <w:sz w:val="24"/>
          <w:szCs w:val="24"/>
          <w:lang w:eastAsia="hu-HU"/>
        </w:rPr>
        <w:t>-</w:t>
      </w:r>
      <w:proofErr w:type="gramStart"/>
      <w:r w:rsidRPr="00D23D5D">
        <w:rPr>
          <w:rFonts w:ascii="Arial" w:eastAsia="Times New Roman" w:hAnsi="Arial" w:cs="Arial"/>
          <w:bCs/>
          <w:color w:val="000000" w:themeColor="text1"/>
          <w:sz w:val="24"/>
          <w:szCs w:val="24"/>
          <w:lang w:eastAsia="hu-HU"/>
        </w:rPr>
        <w:t>a</w:t>
      </w:r>
      <w:proofErr w:type="spellEnd"/>
      <w:proofErr w:type="gramEnd"/>
      <w:r w:rsidR="00000AF8" w:rsidRPr="00D23D5D">
        <w:rPr>
          <w:rFonts w:ascii="Arial" w:eastAsia="Times New Roman" w:hAnsi="Arial" w:cs="Arial"/>
          <w:bCs/>
          <w:color w:val="000000" w:themeColor="text1"/>
          <w:sz w:val="24"/>
          <w:szCs w:val="24"/>
          <w:lang w:eastAsia="hu-HU"/>
        </w:rPr>
        <w:t xml:space="preserve"> és az azt megelőző “HIRDETŐ BERENDEZÉSEKRE VONATKOZÓ RENDELKEZÉSEK” alcím</w:t>
      </w:r>
      <w:r w:rsidRPr="00D23D5D">
        <w:rPr>
          <w:rFonts w:ascii="Arial" w:eastAsia="Times New Roman" w:hAnsi="Arial" w:cs="Arial"/>
          <w:color w:val="000000" w:themeColor="text1"/>
          <w:sz w:val="24"/>
          <w:szCs w:val="24"/>
          <w:lang w:eastAsia="hu-HU"/>
        </w:rPr>
        <w:t>,</w:t>
      </w:r>
    </w:p>
    <w:p w:rsidR="000563D8" w:rsidRPr="00D23D5D" w:rsidRDefault="00A8659A" w:rsidP="000563D8">
      <w:pPr>
        <w:pStyle w:val="Listaszerbekezds"/>
        <w:numPr>
          <w:ilvl w:val="0"/>
          <w:numId w:val="15"/>
        </w:numPr>
        <w:jc w:val="both"/>
        <w:rPr>
          <w:rFonts w:ascii="Arial" w:hAnsi="Arial" w:cs="Arial"/>
          <w:color w:val="000000" w:themeColor="text1"/>
          <w:sz w:val="24"/>
          <w:szCs w:val="24"/>
        </w:rPr>
      </w:pPr>
      <w:r w:rsidRPr="00D23D5D">
        <w:rPr>
          <w:rFonts w:ascii="Arial" w:eastAsia="Times New Roman" w:hAnsi="Arial" w:cs="Arial"/>
          <w:color w:val="000000" w:themeColor="text1"/>
          <w:sz w:val="24"/>
          <w:szCs w:val="24"/>
          <w:lang w:eastAsia="hu-HU"/>
        </w:rPr>
        <w:t xml:space="preserve">a </w:t>
      </w:r>
      <w:r w:rsidR="000563D8" w:rsidRPr="00D23D5D">
        <w:rPr>
          <w:rFonts w:ascii="Arial" w:eastAsia="Times New Roman" w:hAnsi="Arial" w:cs="Arial"/>
          <w:color w:val="000000" w:themeColor="text1"/>
          <w:sz w:val="24"/>
          <w:szCs w:val="24"/>
          <w:lang w:eastAsia="hu-HU"/>
        </w:rPr>
        <w:t>Szombathely Megyei Jogú Város Helyi Építési Szabályzatáról, valamint Szabályozási Tervének jóváhagyásáról szóló 30/2006. (IX.7.) önkormányzati rendelet 4/A. §</w:t>
      </w:r>
      <w:proofErr w:type="spellStart"/>
      <w:r w:rsidR="000563D8" w:rsidRPr="00D23D5D">
        <w:rPr>
          <w:rFonts w:ascii="Arial" w:eastAsia="Times New Roman" w:hAnsi="Arial" w:cs="Arial"/>
          <w:color w:val="000000" w:themeColor="text1"/>
          <w:sz w:val="24"/>
          <w:szCs w:val="24"/>
          <w:lang w:eastAsia="hu-HU"/>
        </w:rPr>
        <w:t>-</w:t>
      </w:r>
      <w:proofErr w:type="gramStart"/>
      <w:r w:rsidR="000563D8" w:rsidRPr="00D23D5D">
        <w:rPr>
          <w:rFonts w:ascii="Arial" w:eastAsia="Times New Roman" w:hAnsi="Arial" w:cs="Arial"/>
          <w:color w:val="000000" w:themeColor="text1"/>
          <w:sz w:val="24"/>
          <w:szCs w:val="24"/>
          <w:lang w:eastAsia="hu-HU"/>
        </w:rPr>
        <w:t>a</w:t>
      </w:r>
      <w:proofErr w:type="spellEnd"/>
      <w:proofErr w:type="gramEnd"/>
      <w:r w:rsidR="000563D8" w:rsidRPr="00D23D5D">
        <w:rPr>
          <w:rFonts w:ascii="Arial" w:eastAsia="Times New Roman" w:hAnsi="Arial" w:cs="Arial"/>
          <w:color w:val="000000" w:themeColor="text1"/>
          <w:sz w:val="24"/>
          <w:szCs w:val="24"/>
          <w:lang w:eastAsia="hu-HU"/>
        </w:rPr>
        <w:t xml:space="preserve"> és az azt megelőző “Hirdető és reklámberendezések építésjogi követelménye” alcím,</w:t>
      </w:r>
    </w:p>
    <w:p w:rsidR="000563D8" w:rsidRPr="00D23D5D" w:rsidRDefault="000563D8" w:rsidP="000563D8">
      <w:pPr>
        <w:pStyle w:val="Listaszerbekezds"/>
        <w:numPr>
          <w:ilvl w:val="0"/>
          <w:numId w:val="15"/>
        </w:numPr>
        <w:jc w:val="both"/>
        <w:rPr>
          <w:rFonts w:ascii="Arial" w:hAnsi="Arial" w:cs="Arial"/>
          <w:color w:val="000000" w:themeColor="text1"/>
          <w:sz w:val="24"/>
          <w:szCs w:val="24"/>
        </w:rPr>
      </w:pPr>
      <w:r w:rsidRPr="00D23D5D">
        <w:rPr>
          <w:rFonts w:ascii="Arial" w:hAnsi="Arial" w:cs="Arial"/>
          <w:color w:val="000000" w:themeColor="text1"/>
          <w:sz w:val="24"/>
          <w:szCs w:val="24"/>
        </w:rPr>
        <w:t xml:space="preserve">a közterület használatának szabályairól szóló 2/2011. (I.31.) </w:t>
      </w:r>
      <w:r w:rsidRPr="00D23D5D">
        <w:rPr>
          <w:rFonts w:ascii="Arial" w:eastAsia="Times New Roman" w:hAnsi="Arial" w:cs="Arial"/>
          <w:bCs/>
          <w:color w:val="000000" w:themeColor="text1"/>
          <w:kern w:val="36"/>
          <w:sz w:val="24"/>
          <w:szCs w:val="24"/>
          <w:lang w:eastAsia="hu-HU"/>
        </w:rPr>
        <w:t>önkormányzati rendelet 10. § (3) bekezdése,</w:t>
      </w:r>
    </w:p>
    <w:p w:rsidR="000563D8" w:rsidRPr="00D23D5D" w:rsidRDefault="000563D8" w:rsidP="000563D8">
      <w:pPr>
        <w:pStyle w:val="Listaszerbekezds"/>
        <w:numPr>
          <w:ilvl w:val="0"/>
          <w:numId w:val="15"/>
        </w:numPr>
        <w:jc w:val="both"/>
        <w:rPr>
          <w:rFonts w:ascii="Arial" w:hAnsi="Arial" w:cs="Arial"/>
          <w:color w:val="000000" w:themeColor="text1"/>
          <w:sz w:val="24"/>
          <w:szCs w:val="24"/>
        </w:rPr>
      </w:pPr>
      <w:r w:rsidRPr="00D23D5D">
        <w:rPr>
          <w:rFonts w:ascii="Arial" w:eastAsia="Times New Roman" w:hAnsi="Arial" w:cs="Arial"/>
          <w:bCs/>
          <w:color w:val="000000" w:themeColor="text1"/>
          <w:sz w:val="24"/>
          <w:szCs w:val="24"/>
          <w:lang w:eastAsia="hu-HU"/>
        </w:rPr>
        <w:t xml:space="preserve">a környezet- és természetvédelem helyi szabályairól szóló </w:t>
      </w:r>
      <w:r w:rsidR="00E60794" w:rsidRPr="00D23D5D">
        <w:rPr>
          <w:rFonts w:ascii="Arial" w:eastAsia="Times New Roman" w:hAnsi="Arial" w:cs="Arial"/>
          <w:bCs/>
          <w:color w:val="000000" w:themeColor="text1"/>
          <w:kern w:val="36"/>
          <w:sz w:val="24"/>
          <w:szCs w:val="24"/>
          <w:lang w:eastAsia="hu-HU"/>
        </w:rPr>
        <w:t>33/2012. (XI.</w:t>
      </w:r>
      <w:r w:rsidRPr="00D23D5D">
        <w:rPr>
          <w:rFonts w:ascii="Arial" w:eastAsia="Times New Roman" w:hAnsi="Arial" w:cs="Arial"/>
          <w:bCs/>
          <w:color w:val="000000" w:themeColor="text1"/>
          <w:kern w:val="36"/>
          <w:sz w:val="24"/>
          <w:szCs w:val="24"/>
          <w:lang w:eastAsia="hu-HU"/>
        </w:rPr>
        <w:t xml:space="preserve">12.) önkormányzati rendelet </w:t>
      </w:r>
      <w:r w:rsidRPr="00D23D5D">
        <w:rPr>
          <w:rFonts w:ascii="Arial" w:eastAsia="Times New Roman" w:hAnsi="Arial" w:cs="Arial"/>
          <w:bCs/>
          <w:color w:val="000000" w:themeColor="text1"/>
          <w:sz w:val="24"/>
          <w:szCs w:val="24"/>
          <w:lang w:eastAsia="hu-HU"/>
        </w:rPr>
        <w:t xml:space="preserve">17. § </w:t>
      </w:r>
      <w:r w:rsidRPr="00D23D5D">
        <w:rPr>
          <w:rFonts w:ascii="Arial" w:eastAsia="Times New Roman" w:hAnsi="Arial" w:cs="Arial"/>
          <w:color w:val="000000" w:themeColor="text1"/>
          <w:sz w:val="24"/>
          <w:szCs w:val="24"/>
          <w:lang w:eastAsia="hu-HU"/>
        </w:rPr>
        <w:t>(4) bekezdése,</w:t>
      </w:r>
    </w:p>
    <w:p w:rsidR="00000AF8" w:rsidRPr="000563D8" w:rsidRDefault="00000AF8" w:rsidP="00000AF8">
      <w:pPr>
        <w:pStyle w:val="Listaszerbekezds"/>
        <w:numPr>
          <w:ilvl w:val="0"/>
          <w:numId w:val="15"/>
        </w:numPr>
        <w:jc w:val="both"/>
        <w:rPr>
          <w:rFonts w:ascii="Arial" w:hAnsi="Arial" w:cs="Arial"/>
          <w:color w:val="000000" w:themeColor="text1"/>
          <w:sz w:val="24"/>
          <w:szCs w:val="24"/>
        </w:rPr>
      </w:pPr>
      <w:r w:rsidRPr="000563D8">
        <w:rPr>
          <w:rFonts w:ascii="Arial" w:hAnsi="Arial" w:cs="Arial"/>
          <w:color w:val="000000" w:themeColor="text1"/>
          <w:sz w:val="24"/>
          <w:szCs w:val="24"/>
        </w:rPr>
        <w:t xml:space="preserve">a reklám elhelyezés szabályairól szóló 4/2014. </w:t>
      </w:r>
      <w:r w:rsidR="0013594B">
        <w:rPr>
          <w:rFonts w:ascii="Arial" w:hAnsi="Arial" w:cs="Arial"/>
          <w:color w:val="000000" w:themeColor="text1"/>
          <w:sz w:val="24"/>
          <w:szCs w:val="24"/>
        </w:rPr>
        <w:t>(II.10.) önkormányzati rendelet,</w:t>
      </w:r>
    </w:p>
    <w:p w:rsidR="000563D8" w:rsidRPr="000563D8" w:rsidRDefault="000563D8" w:rsidP="000563D8">
      <w:pPr>
        <w:pStyle w:val="Listaszerbekezds"/>
        <w:numPr>
          <w:ilvl w:val="0"/>
          <w:numId w:val="15"/>
        </w:numPr>
        <w:jc w:val="both"/>
        <w:rPr>
          <w:rFonts w:ascii="Arial" w:hAnsi="Arial" w:cs="Arial"/>
          <w:color w:val="000000" w:themeColor="text1"/>
          <w:sz w:val="24"/>
          <w:szCs w:val="24"/>
        </w:rPr>
      </w:pPr>
      <w:r w:rsidRPr="000563D8">
        <w:rPr>
          <w:rFonts w:ascii="Arial" w:hAnsi="Arial" w:cs="Arial"/>
          <w:color w:val="000000" w:themeColor="text1"/>
          <w:sz w:val="24"/>
          <w:szCs w:val="24"/>
        </w:rPr>
        <w:t xml:space="preserve">a választási plakát elhelyezéséről, valamint a választási kampányt szolgáló önálló hirdető-berendezés közterületi elhelyezéséről szóló 11/2014. </w:t>
      </w:r>
      <w:r w:rsidR="00000AF8">
        <w:rPr>
          <w:rFonts w:ascii="Arial" w:hAnsi="Arial" w:cs="Arial"/>
          <w:color w:val="000000" w:themeColor="text1"/>
          <w:sz w:val="24"/>
          <w:szCs w:val="24"/>
        </w:rPr>
        <w:t>(III.4.) önkormányzati rendelet.</w:t>
      </w:r>
    </w:p>
    <w:p w:rsidR="00C009ED" w:rsidRDefault="00C009ED" w:rsidP="00CA78E6">
      <w:pPr>
        <w:jc w:val="both"/>
        <w:rPr>
          <w:rFonts w:ascii="Arial" w:hAnsi="Arial" w:cs="Arial"/>
          <w:sz w:val="24"/>
          <w:szCs w:val="24"/>
        </w:rPr>
      </w:pPr>
    </w:p>
    <w:p w:rsidR="00AE3615" w:rsidRDefault="00AE3615">
      <w:pPr>
        <w:rPr>
          <w:rFonts w:ascii="Arial" w:hAnsi="Arial" w:cs="Arial"/>
          <w:sz w:val="24"/>
          <w:szCs w:val="24"/>
        </w:rPr>
      </w:pPr>
      <w:r>
        <w:rPr>
          <w:rFonts w:ascii="Arial" w:hAnsi="Arial" w:cs="Arial"/>
          <w:sz w:val="24"/>
          <w:szCs w:val="24"/>
        </w:rPr>
        <w:br w:type="page"/>
      </w:r>
    </w:p>
    <w:p w:rsidR="00E20709" w:rsidRPr="0064488D" w:rsidRDefault="00E20709" w:rsidP="00E20709">
      <w:pPr>
        <w:pStyle w:val="Listaszerbekezds"/>
        <w:numPr>
          <w:ilvl w:val="0"/>
          <w:numId w:val="26"/>
        </w:numPr>
        <w:jc w:val="right"/>
        <w:rPr>
          <w:rFonts w:ascii="Arial" w:hAnsi="Arial" w:cs="Arial"/>
          <w:b/>
          <w:color w:val="000000" w:themeColor="text1"/>
          <w:sz w:val="24"/>
          <w:szCs w:val="24"/>
        </w:rPr>
      </w:pPr>
      <w:r w:rsidRPr="0064488D">
        <w:rPr>
          <w:rFonts w:ascii="Arial" w:hAnsi="Arial" w:cs="Arial"/>
          <w:b/>
          <w:color w:val="000000" w:themeColor="text1"/>
          <w:sz w:val="24"/>
          <w:szCs w:val="24"/>
        </w:rPr>
        <w:lastRenderedPageBreak/>
        <w:t xml:space="preserve">melléklet </w:t>
      </w:r>
      <w:proofErr w:type="gramStart"/>
      <w:r w:rsidRPr="0064488D">
        <w:rPr>
          <w:rFonts w:ascii="Arial" w:hAnsi="Arial" w:cs="Arial"/>
          <w:b/>
          <w:color w:val="000000" w:themeColor="text1"/>
          <w:sz w:val="24"/>
          <w:szCs w:val="24"/>
        </w:rPr>
        <w:t xml:space="preserve">a </w:t>
      </w:r>
      <w:r w:rsidR="00CD5CA2">
        <w:rPr>
          <w:rFonts w:ascii="Arial" w:hAnsi="Arial" w:cs="Arial"/>
          <w:b/>
          <w:sz w:val="24"/>
          <w:szCs w:val="24"/>
        </w:rPr>
        <w:t>….</w:t>
      </w:r>
      <w:proofErr w:type="gramEnd"/>
      <w:r w:rsidR="00CD5CA2">
        <w:rPr>
          <w:rFonts w:ascii="Arial" w:hAnsi="Arial" w:cs="Arial"/>
          <w:b/>
          <w:sz w:val="24"/>
          <w:szCs w:val="24"/>
        </w:rPr>
        <w:t xml:space="preserve">/2017. (……..) önkormányzati </w:t>
      </w:r>
      <w:r w:rsidRPr="0064488D">
        <w:rPr>
          <w:rFonts w:ascii="Arial" w:hAnsi="Arial" w:cs="Arial"/>
          <w:b/>
          <w:color w:val="000000" w:themeColor="text1"/>
          <w:sz w:val="24"/>
          <w:szCs w:val="24"/>
        </w:rPr>
        <w:t>rendelethez</w:t>
      </w:r>
    </w:p>
    <w:p w:rsidR="00550C82" w:rsidRDefault="00550C82" w:rsidP="00550C82">
      <w:pPr>
        <w:pStyle w:val="Listaszerbekezds"/>
        <w:ind w:left="1080"/>
        <w:rPr>
          <w:rFonts w:ascii="Arial" w:hAnsi="Arial" w:cs="Arial"/>
          <w:color w:val="000000" w:themeColor="text1"/>
          <w:sz w:val="24"/>
          <w:szCs w:val="24"/>
        </w:rPr>
      </w:pPr>
    </w:p>
    <w:p w:rsidR="00525F8A" w:rsidRDefault="00E60794" w:rsidP="00E60794">
      <w:pPr>
        <w:ind w:left="1418" w:hanging="425"/>
        <w:rPr>
          <w:rFonts w:ascii="Arial" w:hAnsi="Arial" w:cs="Arial"/>
          <w:color w:val="000000" w:themeColor="text1"/>
          <w:sz w:val="24"/>
          <w:szCs w:val="24"/>
        </w:rPr>
      </w:pPr>
      <w:r>
        <w:rPr>
          <w:rFonts w:ascii="Arial" w:hAnsi="Arial" w:cs="Arial"/>
          <w:color w:val="000000" w:themeColor="text1"/>
          <w:sz w:val="24"/>
          <w:szCs w:val="24"/>
        </w:rPr>
        <w:t>1.</w:t>
      </w:r>
      <w:r>
        <w:rPr>
          <w:rFonts w:ascii="Arial" w:hAnsi="Arial" w:cs="Arial"/>
          <w:color w:val="000000" w:themeColor="text1"/>
          <w:sz w:val="24"/>
          <w:szCs w:val="24"/>
        </w:rPr>
        <w:tab/>
      </w:r>
      <w:r w:rsidR="00525F8A" w:rsidRPr="00E60794">
        <w:rPr>
          <w:rFonts w:ascii="Arial" w:hAnsi="Arial" w:cs="Arial"/>
          <w:color w:val="000000" w:themeColor="text1"/>
          <w:sz w:val="24"/>
          <w:szCs w:val="24"/>
        </w:rPr>
        <w:t>Reklámozási tilalommal érintett területek</w:t>
      </w:r>
    </w:p>
    <w:p w:rsidR="00E60794" w:rsidRDefault="00E60794" w:rsidP="00525F8A">
      <w:pPr>
        <w:pStyle w:val="Listaszerbekezds"/>
        <w:ind w:left="1440"/>
        <w:rPr>
          <w:rFonts w:ascii="Arial" w:hAnsi="Arial" w:cs="Arial"/>
          <w:color w:val="000000" w:themeColor="text1"/>
          <w:sz w:val="24"/>
          <w:szCs w:val="24"/>
        </w:rPr>
      </w:pPr>
    </w:p>
    <w:p w:rsidR="00525F8A" w:rsidRPr="00E60794" w:rsidRDefault="00E20709" w:rsidP="00E60794">
      <w:pPr>
        <w:pStyle w:val="Listaszerbekezds"/>
        <w:numPr>
          <w:ilvl w:val="1"/>
          <w:numId w:val="26"/>
        </w:numPr>
        <w:ind w:left="2127" w:hanging="579"/>
        <w:rPr>
          <w:rFonts w:ascii="Arial" w:hAnsi="Arial" w:cs="Arial"/>
          <w:color w:val="000000" w:themeColor="text1"/>
          <w:sz w:val="24"/>
          <w:szCs w:val="24"/>
        </w:rPr>
      </w:pPr>
      <w:r w:rsidRPr="00E60794">
        <w:rPr>
          <w:rFonts w:ascii="Arial" w:hAnsi="Arial" w:cs="Arial"/>
          <w:color w:val="000000" w:themeColor="text1"/>
          <w:sz w:val="24"/>
          <w:szCs w:val="24"/>
        </w:rPr>
        <w:t xml:space="preserve">Csónakázó-tó </w:t>
      </w:r>
      <w:r w:rsidR="0065073D" w:rsidRPr="00E60794">
        <w:rPr>
          <w:rFonts w:ascii="Arial" w:hAnsi="Arial" w:cs="Arial"/>
          <w:color w:val="000000" w:themeColor="text1"/>
          <w:sz w:val="24"/>
          <w:szCs w:val="24"/>
        </w:rPr>
        <w:t xml:space="preserve">(3683/2, 3689, 3681/1 </w:t>
      </w:r>
      <w:proofErr w:type="spellStart"/>
      <w:r w:rsidR="0065073D" w:rsidRPr="00E60794">
        <w:rPr>
          <w:rFonts w:ascii="Arial" w:hAnsi="Arial" w:cs="Arial"/>
          <w:color w:val="000000" w:themeColor="text1"/>
          <w:sz w:val="24"/>
          <w:szCs w:val="24"/>
        </w:rPr>
        <w:t>hrsz</w:t>
      </w:r>
      <w:proofErr w:type="spellEnd"/>
      <w:r w:rsidR="0065073D" w:rsidRPr="00E60794">
        <w:rPr>
          <w:rFonts w:ascii="Arial" w:hAnsi="Arial" w:cs="Arial"/>
          <w:color w:val="000000" w:themeColor="text1"/>
          <w:sz w:val="24"/>
          <w:szCs w:val="24"/>
        </w:rPr>
        <w:t xml:space="preserve">) </w:t>
      </w:r>
    </w:p>
    <w:p w:rsidR="00525F8A" w:rsidRPr="00525F8A" w:rsidRDefault="00E20709" w:rsidP="00E60794">
      <w:pPr>
        <w:pStyle w:val="Listaszerbekezds"/>
        <w:numPr>
          <w:ilvl w:val="1"/>
          <w:numId w:val="26"/>
        </w:numPr>
        <w:ind w:left="2127" w:hanging="579"/>
        <w:rPr>
          <w:rFonts w:ascii="Arial" w:hAnsi="Arial" w:cs="Arial"/>
          <w:color w:val="000000" w:themeColor="text1"/>
          <w:sz w:val="24"/>
          <w:szCs w:val="24"/>
        </w:rPr>
      </w:pPr>
      <w:r w:rsidRPr="00525F8A">
        <w:rPr>
          <w:rFonts w:ascii="Arial" w:hAnsi="Arial" w:cs="Arial"/>
          <w:color w:val="000000" w:themeColor="text1"/>
          <w:sz w:val="24"/>
          <w:szCs w:val="24"/>
        </w:rPr>
        <w:t>Sportliget</w:t>
      </w:r>
      <w:r w:rsidR="0065073D" w:rsidRPr="00525F8A">
        <w:rPr>
          <w:rFonts w:ascii="Arial" w:hAnsi="Arial" w:cs="Arial"/>
          <w:color w:val="000000" w:themeColor="text1"/>
          <w:sz w:val="24"/>
          <w:szCs w:val="24"/>
        </w:rPr>
        <w:t xml:space="preserve"> (Liget u. – Kenderesi utca, Arany-patak, </w:t>
      </w:r>
      <w:proofErr w:type="spellStart"/>
      <w:r w:rsidR="0065073D" w:rsidRPr="00525F8A">
        <w:rPr>
          <w:rFonts w:ascii="Arial" w:hAnsi="Arial" w:cs="Arial"/>
          <w:color w:val="000000" w:themeColor="text1"/>
          <w:sz w:val="24"/>
          <w:szCs w:val="24"/>
        </w:rPr>
        <w:t>Perint</w:t>
      </w:r>
      <w:proofErr w:type="spellEnd"/>
      <w:r w:rsidR="0065073D" w:rsidRPr="00525F8A">
        <w:rPr>
          <w:rFonts w:ascii="Arial" w:hAnsi="Arial" w:cs="Arial"/>
          <w:color w:val="000000" w:themeColor="text1"/>
          <w:sz w:val="24"/>
          <w:szCs w:val="24"/>
        </w:rPr>
        <w:t xml:space="preserve"> patak, Dolgozók útja által határolt terület)</w:t>
      </w:r>
    </w:p>
    <w:p w:rsidR="00525F8A" w:rsidRPr="00525F8A" w:rsidRDefault="00E20709" w:rsidP="00E60794">
      <w:pPr>
        <w:pStyle w:val="Listaszerbekezds"/>
        <w:numPr>
          <w:ilvl w:val="1"/>
          <w:numId w:val="26"/>
        </w:numPr>
        <w:ind w:left="2127" w:hanging="579"/>
        <w:rPr>
          <w:rFonts w:ascii="Arial" w:hAnsi="Arial" w:cs="Arial"/>
          <w:color w:val="000000" w:themeColor="text1"/>
          <w:sz w:val="24"/>
          <w:szCs w:val="24"/>
        </w:rPr>
      </w:pPr>
      <w:r w:rsidRPr="00525F8A">
        <w:rPr>
          <w:rFonts w:ascii="Arial" w:hAnsi="Arial" w:cs="Arial"/>
          <w:color w:val="000000" w:themeColor="text1"/>
          <w:sz w:val="24"/>
          <w:szCs w:val="24"/>
        </w:rPr>
        <w:t>Kalandváros</w:t>
      </w:r>
    </w:p>
    <w:p w:rsidR="00525F8A" w:rsidRPr="00525F8A" w:rsidRDefault="00E20709" w:rsidP="00E60794">
      <w:pPr>
        <w:pStyle w:val="Listaszerbekezds"/>
        <w:numPr>
          <w:ilvl w:val="1"/>
          <w:numId w:val="26"/>
        </w:numPr>
        <w:ind w:left="2127" w:hanging="579"/>
        <w:rPr>
          <w:rFonts w:ascii="Arial" w:hAnsi="Arial" w:cs="Arial"/>
          <w:color w:val="000000" w:themeColor="text1"/>
          <w:sz w:val="24"/>
          <w:szCs w:val="24"/>
        </w:rPr>
      </w:pPr>
      <w:r w:rsidRPr="00525F8A">
        <w:rPr>
          <w:rFonts w:ascii="Arial" w:hAnsi="Arial" w:cs="Arial"/>
          <w:color w:val="000000" w:themeColor="text1"/>
          <w:sz w:val="24"/>
          <w:szCs w:val="24"/>
        </w:rPr>
        <w:t>Járdányi Paulovics István Romkert</w:t>
      </w:r>
    </w:p>
    <w:p w:rsidR="00525F8A" w:rsidRPr="00525F8A" w:rsidRDefault="00E20709" w:rsidP="00E60794">
      <w:pPr>
        <w:pStyle w:val="Listaszerbekezds"/>
        <w:numPr>
          <w:ilvl w:val="1"/>
          <w:numId w:val="26"/>
        </w:numPr>
        <w:ind w:left="2127" w:hanging="579"/>
        <w:rPr>
          <w:rFonts w:ascii="Arial" w:hAnsi="Arial" w:cs="Arial"/>
          <w:color w:val="000000" w:themeColor="text1"/>
          <w:sz w:val="24"/>
          <w:szCs w:val="24"/>
        </w:rPr>
      </w:pPr>
      <w:r w:rsidRPr="00525F8A">
        <w:rPr>
          <w:rFonts w:ascii="Arial" w:hAnsi="Arial" w:cs="Arial"/>
          <w:color w:val="000000" w:themeColor="text1"/>
          <w:sz w:val="24"/>
          <w:szCs w:val="24"/>
        </w:rPr>
        <w:t xml:space="preserve">ISEUM </w:t>
      </w:r>
    </w:p>
    <w:p w:rsidR="00525F8A" w:rsidRPr="00525F8A" w:rsidRDefault="0068153D" w:rsidP="00E60794">
      <w:pPr>
        <w:pStyle w:val="Listaszerbekezds"/>
        <w:numPr>
          <w:ilvl w:val="1"/>
          <w:numId w:val="26"/>
        </w:numPr>
        <w:ind w:left="2127" w:hanging="579"/>
        <w:rPr>
          <w:rFonts w:ascii="Arial" w:hAnsi="Arial" w:cs="Arial"/>
          <w:color w:val="000000" w:themeColor="text1"/>
          <w:sz w:val="24"/>
          <w:szCs w:val="24"/>
        </w:rPr>
      </w:pPr>
      <w:r w:rsidRPr="00525F8A">
        <w:rPr>
          <w:rFonts w:ascii="Arial" w:hAnsi="Arial" w:cs="Arial"/>
          <w:color w:val="000000" w:themeColor="text1"/>
          <w:sz w:val="24"/>
          <w:szCs w:val="24"/>
        </w:rPr>
        <w:t>ingatlan-nyilvántartásba</w:t>
      </w:r>
      <w:r w:rsidR="00362180" w:rsidRPr="00525F8A">
        <w:rPr>
          <w:rFonts w:ascii="Arial" w:hAnsi="Arial" w:cs="Arial"/>
          <w:color w:val="000000" w:themeColor="text1"/>
          <w:sz w:val="24"/>
          <w:szCs w:val="24"/>
        </w:rPr>
        <w:t>n közparkként felvett ingatlan</w:t>
      </w:r>
    </w:p>
    <w:p w:rsidR="00525F8A" w:rsidRPr="00525F8A" w:rsidRDefault="00525F8A" w:rsidP="00E60794">
      <w:pPr>
        <w:pStyle w:val="Listaszerbekezds"/>
        <w:numPr>
          <w:ilvl w:val="1"/>
          <w:numId w:val="26"/>
        </w:numPr>
        <w:ind w:left="2127" w:hanging="579"/>
        <w:rPr>
          <w:rFonts w:ascii="Arial" w:hAnsi="Arial" w:cs="Arial"/>
          <w:color w:val="000000" w:themeColor="text1"/>
          <w:sz w:val="24"/>
          <w:szCs w:val="24"/>
        </w:rPr>
      </w:pPr>
      <w:r w:rsidRPr="00525F8A">
        <w:rPr>
          <w:rFonts w:ascii="Arial" w:hAnsi="Arial" w:cs="Arial"/>
          <w:color w:val="000000" w:themeColor="text1"/>
          <w:sz w:val="24"/>
          <w:szCs w:val="24"/>
        </w:rPr>
        <w:t>játszótér, játszóeszközök</w:t>
      </w:r>
    </w:p>
    <w:p w:rsidR="00525F8A" w:rsidRPr="00525F8A" w:rsidRDefault="00362180" w:rsidP="00E60794">
      <w:pPr>
        <w:pStyle w:val="Listaszerbekezds"/>
        <w:numPr>
          <w:ilvl w:val="1"/>
          <w:numId w:val="26"/>
        </w:numPr>
        <w:ind w:left="2127" w:hanging="579"/>
        <w:rPr>
          <w:rFonts w:ascii="Arial" w:hAnsi="Arial" w:cs="Arial"/>
          <w:color w:val="000000" w:themeColor="text1"/>
          <w:sz w:val="24"/>
          <w:szCs w:val="24"/>
        </w:rPr>
      </w:pPr>
      <w:r w:rsidRPr="00525F8A">
        <w:rPr>
          <w:rFonts w:ascii="Arial" w:hAnsi="Arial" w:cs="Arial"/>
          <w:color w:val="000000" w:themeColor="text1"/>
          <w:sz w:val="24"/>
          <w:szCs w:val="24"/>
        </w:rPr>
        <w:t>köztemető</w:t>
      </w:r>
    </w:p>
    <w:p w:rsidR="002521B8" w:rsidRPr="00525F8A" w:rsidRDefault="002521B8" w:rsidP="00E60794">
      <w:pPr>
        <w:pStyle w:val="Listaszerbekezds"/>
        <w:numPr>
          <w:ilvl w:val="1"/>
          <w:numId w:val="26"/>
        </w:numPr>
        <w:ind w:left="2127" w:hanging="579"/>
        <w:rPr>
          <w:rFonts w:ascii="Arial" w:hAnsi="Arial" w:cs="Arial"/>
          <w:color w:val="000000" w:themeColor="text1"/>
          <w:sz w:val="24"/>
          <w:szCs w:val="24"/>
        </w:rPr>
      </w:pPr>
      <w:r w:rsidRPr="00525F8A">
        <w:rPr>
          <w:rFonts w:ascii="Arial" w:hAnsi="Arial" w:cs="Arial"/>
          <w:color w:val="000000" w:themeColor="text1"/>
          <w:sz w:val="24"/>
          <w:szCs w:val="24"/>
        </w:rPr>
        <w:t>közterületi virágágyás</w:t>
      </w:r>
    </w:p>
    <w:p w:rsidR="00E20709" w:rsidRPr="00AE3615" w:rsidRDefault="00E20709" w:rsidP="00E20709">
      <w:pPr>
        <w:jc w:val="right"/>
        <w:rPr>
          <w:rFonts w:ascii="Arial" w:hAnsi="Arial" w:cs="Arial"/>
          <w:sz w:val="24"/>
          <w:szCs w:val="24"/>
        </w:rPr>
      </w:pPr>
    </w:p>
    <w:p w:rsidR="008450D1" w:rsidRPr="0064488D" w:rsidRDefault="00E20709" w:rsidP="00D62A50">
      <w:pPr>
        <w:pStyle w:val="Listaszerbekezds"/>
        <w:numPr>
          <w:ilvl w:val="0"/>
          <w:numId w:val="25"/>
        </w:numPr>
        <w:jc w:val="right"/>
        <w:rPr>
          <w:rFonts w:ascii="Arial" w:hAnsi="Arial" w:cs="Arial"/>
          <w:b/>
          <w:color w:val="000000" w:themeColor="text1"/>
          <w:sz w:val="24"/>
          <w:szCs w:val="24"/>
        </w:rPr>
      </w:pPr>
      <w:r w:rsidRPr="0064488D">
        <w:rPr>
          <w:rFonts w:ascii="Arial" w:hAnsi="Arial" w:cs="Arial"/>
          <w:b/>
          <w:color w:val="000000" w:themeColor="text1"/>
          <w:sz w:val="24"/>
          <w:szCs w:val="24"/>
        </w:rPr>
        <w:t xml:space="preserve">melléklet </w:t>
      </w:r>
      <w:proofErr w:type="gramStart"/>
      <w:r w:rsidRPr="0064488D">
        <w:rPr>
          <w:rFonts w:ascii="Arial" w:hAnsi="Arial" w:cs="Arial"/>
          <w:b/>
          <w:color w:val="000000" w:themeColor="text1"/>
          <w:sz w:val="24"/>
          <w:szCs w:val="24"/>
        </w:rPr>
        <w:t xml:space="preserve">a </w:t>
      </w:r>
      <w:r w:rsidR="00CD5CA2">
        <w:rPr>
          <w:rFonts w:ascii="Arial" w:hAnsi="Arial" w:cs="Arial"/>
          <w:b/>
          <w:sz w:val="24"/>
          <w:szCs w:val="24"/>
        </w:rPr>
        <w:t>….</w:t>
      </w:r>
      <w:proofErr w:type="gramEnd"/>
      <w:r w:rsidR="00CD5CA2">
        <w:rPr>
          <w:rFonts w:ascii="Arial" w:hAnsi="Arial" w:cs="Arial"/>
          <w:b/>
          <w:sz w:val="24"/>
          <w:szCs w:val="24"/>
        </w:rPr>
        <w:t xml:space="preserve">/2017. (……..) önkormányzati </w:t>
      </w:r>
      <w:r w:rsidRPr="0064488D">
        <w:rPr>
          <w:rFonts w:ascii="Arial" w:hAnsi="Arial" w:cs="Arial"/>
          <w:b/>
          <w:color w:val="000000" w:themeColor="text1"/>
          <w:sz w:val="24"/>
          <w:szCs w:val="24"/>
        </w:rPr>
        <w:t>rendelethez</w:t>
      </w:r>
    </w:p>
    <w:p w:rsidR="00C009ED" w:rsidRPr="00AE3615" w:rsidRDefault="00C009ED" w:rsidP="00CA78E6">
      <w:pPr>
        <w:jc w:val="both"/>
        <w:rPr>
          <w:rFonts w:ascii="Arial" w:hAnsi="Arial" w:cs="Arial"/>
          <w:sz w:val="24"/>
          <w:szCs w:val="24"/>
        </w:rPr>
      </w:pPr>
    </w:p>
    <w:p w:rsidR="00550C82" w:rsidRDefault="00E20709" w:rsidP="00E60794">
      <w:pPr>
        <w:pStyle w:val="Listaszerbekezds"/>
        <w:numPr>
          <w:ilvl w:val="0"/>
          <w:numId w:val="31"/>
        </w:numPr>
        <w:ind w:left="1418" w:hanging="425"/>
        <w:rPr>
          <w:rFonts w:ascii="Arial" w:hAnsi="Arial" w:cs="Arial"/>
          <w:sz w:val="24"/>
          <w:szCs w:val="24"/>
        </w:rPr>
      </w:pPr>
      <w:r w:rsidRPr="00550C82">
        <w:rPr>
          <w:rFonts w:ascii="Arial" w:hAnsi="Arial" w:cs="Arial"/>
          <w:sz w:val="24"/>
          <w:szCs w:val="24"/>
        </w:rPr>
        <w:t>Közművelődé</w:t>
      </w:r>
      <w:r w:rsidR="00550C82" w:rsidRPr="00550C82">
        <w:rPr>
          <w:rFonts w:ascii="Arial" w:hAnsi="Arial" w:cs="Arial"/>
          <w:sz w:val="24"/>
          <w:szCs w:val="24"/>
        </w:rPr>
        <w:t>s</w:t>
      </w:r>
      <w:r w:rsidRPr="00550C82">
        <w:rPr>
          <w:rFonts w:ascii="Arial" w:hAnsi="Arial" w:cs="Arial"/>
          <w:sz w:val="24"/>
          <w:szCs w:val="24"/>
        </w:rPr>
        <w:t>i intézmények</w:t>
      </w:r>
    </w:p>
    <w:p w:rsidR="00550C82" w:rsidRPr="00550C82" w:rsidRDefault="00550C82" w:rsidP="00550C82">
      <w:pPr>
        <w:pStyle w:val="Listaszerbekezds"/>
        <w:ind w:left="1800"/>
        <w:rPr>
          <w:rFonts w:ascii="Arial" w:hAnsi="Arial" w:cs="Arial"/>
          <w:sz w:val="24"/>
          <w:szCs w:val="24"/>
        </w:rPr>
      </w:pPr>
    </w:p>
    <w:p w:rsidR="00550C82" w:rsidRDefault="00550C82" w:rsidP="00E60794">
      <w:pPr>
        <w:pStyle w:val="Listaszerbekezds"/>
        <w:numPr>
          <w:ilvl w:val="1"/>
          <w:numId w:val="36"/>
        </w:numPr>
        <w:ind w:left="2127" w:hanging="567"/>
        <w:rPr>
          <w:rFonts w:ascii="Arial" w:hAnsi="Arial" w:cs="Arial"/>
          <w:sz w:val="24"/>
          <w:szCs w:val="24"/>
        </w:rPr>
      </w:pPr>
      <w:r w:rsidRPr="00550C82">
        <w:rPr>
          <w:rFonts w:ascii="Arial" w:hAnsi="Arial" w:cs="Arial"/>
          <w:sz w:val="24"/>
          <w:szCs w:val="24"/>
        </w:rPr>
        <w:t>Mesebolt Bábszínház</w:t>
      </w:r>
    </w:p>
    <w:p w:rsidR="00550C82" w:rsidRDefault="00550C82" w:rsidP="00E60794">
      <w:pPr>
        <w:pStyle w:val="Listaszerbekezds"/>
        <w:numPr>
          <w:ilvl w:val="1"/>
          <w:numId w:val="36"/>
        </w:numPr>
        <w:ind w:left="2127" w:hanging="567"/>
        <w:rPr>
          <w:rFonts w:ascii="Arial" w:hAnsi="Arial" w:cs="Arial"/>
          <w:sz w:val="24"/>
          <w:szCs w:val="24"/>
        </w:rPr>
      </w:pPr>
      <w:r w:rsidRPr="00550C82">
        <w:rPr>
          <w:rFonts w:ascii="Arial" w:hAnsi="Arial" w:cs="Arial"/>
          <w:sz w:val="24"/>
          <w:szCs w:val="24"/>
        </w:rPr>
        <w:t>Weöres Sándor Színház Nonprofit Kft.</w:t>
      </w:r>
    </w:p>
    <w:p w:rsidR="00550C82" w:rsidRDefault="00550C82" w:rsidP="00E60794">
      <w:pPr>
        <w:pStyle w:val="Listaszerbekezds"/>
        <w:numPr>
          <w:ilvl w:val="1"/>
          <w:numId w:val="36"/>
        </w:numPr>
        <w:ind w:left="2127" w:hanging="567"/>
        <w:rPr>
          <w:rFonts w:ascii="Arial" w:hAnsi="Arial" w:cs="Arial"/>
          <w:sz w:val="24"/>
          <w:szCs w:val="24"/>
        </w:rPr>
      </w:pPr>
      <w:r w:rsidRPr="00550C82">
        <w:rPr>
          <w:rFonts w:ascii="Arial" w:hAnsi="Arial" w:cs="Arial"/>
          <w:sz w:val="24"/>
          <w:szCs w:val="24"/>
        </w:rPr>
        <w:t>Savaria Szimfonikus Zenekar</w:t>
      </w:r>
    </w:p>
    <w:p w:rsidR="00550C82" w:rsidRDefault="00550C82" w:rsidP="00E60794">
      <w:pPr>
        <w:pStyle w:val="Listaszerbekezds"/>
        <w:numPr>
          <w:ilvl w:val="1"/>
          <w:numId w:val="36"/>
        </w:numPr>
        <w:ind w:left="2127" w:hanging="567"/>
        <w:rPr>
          <w:rFonts w:ascii="Arial" w:hAnsi="Arial" w:cs="Arial"/>
          <w:sz w:val="24"/>
          <w:szCs w:val="24"/>
        </w:rPr>
      </w:pPr>
      <w:r w:rsidRPr="00550C82">
        <w:rPr>
          <w:rFonts w:ascii="Arial" w:hAnsi="Arial" w:cs="Arial"/>
          <w:sz w:val="24"/>
          <w:szCs w:val="24"/>
        </w:rPr>
        <w:t>Savaria Megyei Hatókörű Városi Múzeum</w:t>
      </w:r>
    </w:p>
    <w:p w:rsidR="00550C82" w:rsidRDefault="00550C82" w:rsidP="00E60794">
      <w:pPr>
        <w:pStyle w:val="Listaszerbekezds"/>
        <w:numPr>
          <w:ilvl w:val="1"/>
          <w:numId w:val="36"/>
        </w:numPr>
        <w:ind w:left="2127" w:hanging="567"/>
        <w:rPr>
          <w:rFonts w:ascii="Arial" w:hAnsi="Arial" w:cs="Arial"/>
          <w:sz w:val="24"/>
          <w:szCs w:val="24"/>
        </w:rPr>
      </w:pPr>
      <w:r w:rsidRPr="00550C82">
        <w:rPr>
          <w:rFonts w:ascii="Arial" w:hAnsi="Arial" w:cs="Arial"/>
          <w:sz w:val="24"/>
          <w:szCs w:val="24"/>
        </w:rPr>
        <w:t>Berzsenyi Dániel Megyei és Városi Könyvtár</w:t>
      </w:r>
    </w:p>
    <w:p w:rsidR="00550C82" w:rsidRPr="00550C82" w:rsidRDefault="00550C82" w:rsidP="00E60794">
      <w:pPr>
        <w:pStyle w:val="Listaszerbekezds"/>
        <w:numPr>
          <w:ilvl w:val="1"/>
          <w:numId w:val="36"/>
        </w:numPr>
        <w:ind w:left="2127" w:hanging="567"/>
        <w:rPr>
          <w:rFonts w:ascii="Arial" w:hAnsi="Arial" w:cs="Arial"/>
          <w:sz w:val="24"/>
          <w:szCs w:val="24"/>
        </w:rPr>
      </w:pPr>
      <w:r w:rsidRPr="00550C82">
        <w:rPr>
          <w:rFonts w:ascii="Arial" w:hAnsi="Arial" w:cs="Arial"/>
          <w:sz w:val="24"/>
          <w:szCs w:val="24"/>
        </w:rPr>
        <w:t>AGORA Szombathelyi Kulturális Központ</w:t>
      </w:r>
    </w:p>
    <w:p w:rsidR="00C009ED" w:rsidRPr="00293BDD" w:rsidRDefault="00C009ED" w:rsidP="00C009ED">
      <w:pPr>
        <w:rPr>
          <w:rFonts w:ascii="Arial" w:hAnsi="Arial" w:cs="Arial"/>
          <w:sz w:val="24"/>
          <w:szCs w:val="24"/>
        </w:rPr>
      </w:pPr>
    </w:p>
    <w:p w:rsidR="00AE3615" w:rsidRDefault="00AE3615">
      <w:pPr>
        <w:rPr>
          <w:rFonts w:ascii="Arial" w:hAnsi="Arial" w:cs="Arial"/>
          <w:sz w:val="24"/>
          <w:szCs w:val="24"/>
        </w:rPr>
      </w:pPr>
      <w:r>
        <w:rPr>
          <w:rFonts w:ascii="Arial" w:hAnsi="Arial" w:cs="Arial"/>
          <w:sz w:val="24"/>
          <w:szCs w:val="24"/>
        </w:rPr>
        <w:br w:type="page"/>
      </w:r>
    </w:p>
    <w:p w:rsidR="00AD16B3" w:rsidRPr="0064488D" w:rsidRDefault="00AD16B3" w:rsidP="00AD16B3">
      <w:pPr>
        <w:pStyle w:val="Listaszerbekezds"/>
        <w:numPr>
          <w:ilvl w:val="0"/>
          <w:numId w:val="25"/>
        </w:numPr>
        <w:jc w:val="right"/>
        <w:rPr>
          <w:rFonts w:ascii="Arial" w:hAnsi="Arial" w:cs="Arial"/>
          <w:b/>
          <w:color w:val="000000" w:themeColor="text1"/>
          <w:sz w:val="24"/>
          <w:szCs w:val="24"/>
        </w:rPr>
      </w:pPr>
      <w:r w:rsidRPr="0064488D">
        <w:rPr>
          <w:rFonts w:ascii="Arial" w:hAnsi="Arial" w:cs="Arial"/>
          <w:b/>
          <w:color w:val="000000" w:themeColor="text1"/>
          <w:sz w:val="24"/>
          <w:szCs w:val="24"/>
        </w:rPr>
        <w:lastRenderedPageBreak/>
        <w:t xml:space="preserve">melléklet </w:t>
      </w:r>
      <w:proofErr w:type="gramStart"/>
      <w:r w:rsidRPr="0064488D">
        <w:rPr>
          <w:rFonts w:ascii="Arial" w:hAnsi="Arial" w:cs="Arial"/>
          <w:b/>
          <w:color w:val="000000" w:themeColor="text1"/>
          <w:sz w:val="24"/>
          <w:szCs w:val="24"/>
        </w:rPr>
        <w:t xml:space="preserve">a </w:t>
      </w:r>
      <w:r w:rsidR="00CD5CA2">
        <w:rPr>
          <w:rFonts w:ascii="Arial" w:hAnsi="Arial" w:cs="Arial"/>
          <w:b/>
          <w:sz w:val="24"/>
          <w:szCs w:val="24"/>
        </w:rPr>
        <w:t>….</w:t>
      </w:r>
      <w:proofErr w:type="gramEnd"/>
      <w:r w:rsidR="00CD5CA2">
        <w:rPr>
          <w:rFonts w:ascii="Arial" w:hAnsi="Arial" w:cs="Arial"/>
          <w:b/>
          <w:sz w:val="24"/>
          <w:szCs w:val="24"/>
        </w:rPr>
        <w:t xml:space="preserve">/2017. (……..) önkormányzati </w:t>
      </w:r>
      <w:r w:rsidRPr="0064488D">
        <w:rPr>
          <w:rFonts w:ascii="Arial" w:hAnsi="Arial" w:cs="Arial"/>
          <w:b/>
          <w:color w:val="000000" w:themeColor="text1"/>
          <w:sz w:val="24"/>
          <w:szCs w:val="24"/>
        </w:rPr>
        <w:t>rendelethez</w:t>
      </w:r>
    </w:p>
    <w:p w:rsidR="00AD16B3" w:rsidRPr="00FB6CAF" w:rsidRDefault="00AD16B3" w:rsidP="001E32A0">
      <w:pPr>
        <w:rPr>
          <w:rFonts w:ascii="Arial" w:hAnsi="Arial" w:cs="Arial"/>
        </w:rPr>
      </w:pPr>
    </w:p>
    <w:tbl>
      <w:tblPr>
        <w:tblStyle w:val="Rcsostblzat"/>
        <w:tblW w:w="0" w:type="auto"/>
        <w:tblLook w:val="04A0" w:firstRow="1" w:lastRow="0" w:firstColumn="1" w:lastColumn="0" w:noHBand="0" w:noVBand="1"/>
      </w:tblPr>
      <w:tblGrid>
        <w:gridCol w:w="4531"/>
        <w:gridCol w:w="4531"/>
      </w:tblGrid>
      <w:tr w:rsidR="001E32A0" w:rsidRPr="00A67574" w:rsidTr="001E32A0">
        <w:tc>
          <w:tcPr>
            <w:tcW w:w="4531" w:type="dxa"/>
          </w:tcPr>
          <w:p w:rsidR="001E32A0" w:rsidRPr="00A67574" w:rsidRDefault="001E32A0" w:rsidP="001E32A0">
            <w:pPr>
              <w:jc w:val="center"/>
              <w:rPr>
                <w:rFonts w:ascii="Arial" w:hAnsi="Arial" w:cs="Arial"/>
                <w:b/>
                <w:color w:val="000000" w:themeColor="text1"/>
                <w:sz w:val="24"/>
                <w:szCs w:val="24"/>
              </w:rPr>
            </w:pPr>
            <w:r w:rsidRPr="00A67574">
              <w:rPr>
                <w:rFonts w:ascii="Arial" w:hAnsi="Arial" w:cs="Arial"/>
                <w:b/>
                <w:color w:val="000000" w:themeColor="text1"/>
                <w:sz w:val="24"/>
                <w:szCs w:val="24"/>
              </w:rPr>
              <w:t>Reklámhordozó típusa</w:t>
            </w:r>
          </w:p>
        </w:tc>
        <w:tc>
          <w:tcPr>
            <w:tcW w:w="4531" w:type="dxa"/>
          </w:tcPr>
          <w:p w:rsidR="001E32A0" w:rsidRPr="00A67574" w:rsidRDefault="001E32A0" w:rsidP="001E32A0">
            <w:pPr>
              <w:jc w:val="center"/>
              <w:rPr>
                <w:rFonts w:ascii="Arial" w:hAnsi="Arial" w:cs="Arial"/>
                <w:b/>
                <w:color w:val="000000" w:themeColor="text1"/>
                <w:sz w:val="24"/>
                <w:szCs w:val="24"/>
              </w:rPr>
            </w:pPr>
            <w:r w:rsidRPr="00A67574">
              <w:rPr>
                <w:rFonts w:ascii="Arial" w:hAnsi="Arial" w:cs="Arial"/>
                <w:b/>
                <w:color w:val="000000" w:themeColor="text1"/>
                <w:sz w:val="24"/>
                <w:szCs w:val="24"/>
              </w:rPr>
              <w:t>Fizetendő díj (nettó Ft)</w:t>
            </w:r>
          </w:p>
        </w:tc>
      </w:tr>
      <w:tr w:rsidR="001E32A0" w:rsidRPr="00A67574" w:rsidTr="001E32A0">
        <w:tc>
          <w:tcPr>
            <w:tcW w:w="4531" w:type="dxa"/>
          </w:tcPr>
          <w:p w:rsidR="001E32A0" w:rsidRPr="00A67574" w:rsidRDefault="001E32A0" w:rsidP="006D707B">
            <w:pPr>
              <w:jc w:val="center"/>
              <w:rPr>
                <w:rFonts w:ascii="Arial" w:hAnsi="Arial" w:cs="Arial"/>
                <w:color w:val="000000" w:themeColor="text1"/>
                <w:sz w:val="24"/>
                <w:szCs w:val="24"/>
              </w:rPr>
            </w:pPr>
            <w:proofErr w:type="spellStart"/>
            <w:r w:rsidRPr="00A67574">
              <w:rPr>
                <w:rFonts w:ascii="Arial" w:hAnsi="Arial" w:cs="Arial"/>
                <w:color w:val="000000" w:themeColor="text1"/>
                <w:sz w:val="24"/>
                <w:szCs w:val="24"/>
              </w:rPr>
              <w:t>CityLight</w:t>
            </w:r>
            <w:proofErr w:type="spellEnd"/>
            <w:r w:rsidRPr="00A67574">
              <w:rPr>
                <w:rFonts w:ascii="Arial" w:hAnsi="Arial" w:cs="Arial"/>
                <w:color w:val="000000" w:themeColor="text1"/>
                <w:sz w:val="24"/>
                <w:szCs w:val="24"/>
              </w:rPr>
              <w:t xml:space="preserve"> formátumú eszköz</w:t>
            </w:r>
            <w:r w:rsidR="006D707B" w:rsidRPr="00A67574">
              <w:rPr>
                <w:rFonts w:ascii="Arial" w:hAnsi="Arial" w:cs="Arial"/>
                <w:color w:val="000000" w:themeColor="text1"/>
                <w:sz w:val="24"/>
                <w:szCs w:val="24"/>
              </w:rPr>
              <w:t xml:space="preserve"> elhelyezése</w:t>
            </w:r>
          </w:p>
        </w:tc>
        <w:tc>
          <w:tcPr>
            <w:tcW w:w="4531" w:type="dxa"/>
          </w:tcPr>
          <w:p w:rsidR="001E32A0" w:rsidRPr="00A67574" w:rsidRDefault="006D707B" w:rsidP="006D707B">
            <w:pPr>
              <w:jc w:val="center"/>
              <w:rPr>
                <w:rFonts w:ascii="Arial" w:hAnsi="Arial" w:cs="Arial"/>
                <w:color w:val="000000" w:themeColor="text1"/>
                <w:sz w:val="24"/>
                <w:szCs w:val="24"/>
              </w:rPr>
            </w:pPr>
            <w:r w:rsidRPr="00A67574">
              <w:rPr>
                <w:rFonts w:ascii="Arial" w:hAnsi="Arial" w:cs="Arial"/>
                <w:color w:val="000000" w:themeColor="text1"/>
                <w:sz w:val="24"/>
                <w:szCs w:val="24"/>
              </w:rPr>
              <w:t>1.500 Ft/m</w:t>
            </w:r>
            <w:r w:rsidRPr="0074056D">
              <w:rPr>
                <w:rFonts w:ascii="Arial" w:hAnsi="Arial" w:cs="Arial"/>
                <w:color w:val="000000" w:themeColor="text1"/>
                <w:sz w:val="24"/>
                <w:szCs w:val="24"/>
                <w:vertAlign w:val="superscript"/>
              </w:rPr>
              <w:t>2</w:t>
            </w:r>
            <w:r w:rsidRPr="00A67574">
              <w:rPr>
                <w:rFonts w:ascii="Arial" w:hAnsi="Arial" w:cs="Arial"/>
                <w:color w:val="000000" w:themeColor="text1"/>
                <w:sz w:val="24"/>
                <w:szCs w:val="24"/>
              </w:rPr>
              <w:t>/hónap</w:t>
            </w:r>
          </w:p>
        </w:tc>
      </w:tr>
      <w:tr w:rsidR="001E32A0" w:rsidRPr="00A67574" w:rsidTr="001E32A0">
        <w:tc>
          <w:tcPr>
            <w:tcW w:w="4531" w:type="dxa"/>
          </w:tcPr>
          <w:p w:rsidR="001E32A0" w:rsidRPr="00A67574" w:rsidRDefault="006D707B" w:rsidP="006D707B">
            <w:pPr>
              <w:jc w:val="center"/>
              <w:rPr>
                <w:rFonts w:ascii="Arial" w:hAnsi="Arial" w:cs="Arial"/>
                <w:color w:val="000000" w:themeColor="text1"/>
                <w:sz w:val="24"/>
                <w:szCs w:val="24"/>
              </w:rPr>
            </w:pPr>
            <w:proofErr w:type="spellStart"/>
            <w:r w:rsidRPr="00A67574">
              <w:rPr>
                <w:rFonts w:ascii="Arial" w:hAnsi="Arial" w:cs="Arial"/>
                <w:color w:val="000000" w:themeColor="text1"/>
                <w:sz w:val="24"/>
                <w:szCs w:val="24"/>
              </w:rPr>
              <w:t>CityBoard</w:t>
            </w:r>
            <w:proofErr w:type="spellEnd"/>
            <w:r w:rsidRPr="00A67574">
              <w:rPr>
                <w:rFonts w:ascii="Arial" w:hAnsi="Arial" w:cs="Arial"/>
                <w:color w:val="000000" w:themeColor="text1"/>
                <w:sz w:val="24"/>
                <w:szCs w:val="24"/>
              </w:rPr>
              <w:t xml:space="preserve"> formátumú eszköz elhelyezése</w:t>
            </w:r>
          </w:p>
        </w:tc>
        <w:tc>
          <w:tcPr>
            <w:tcW w:w="4531" w:type="dxa"/>
          </w:tcPr>
          <w:p w:rsidR="001E32A0" w:rsidRPr="00A67574" w:rsidRDefault="006D707B" w:rsidP="006D707B">
            <w:pPr>
              <w:jc w:val="center"/>
              <w:rPr>
                <w:rFonts w:ascii="Arial" w:hAnsi="Arial" w:cs="Arial"/>
                <w:color w:val="000000" w:themeColor="text1"/>
                <w:sz w:val="24"/>
                <w:szCs w:val="24"/>
              </w:rPr>
            </w:pPr>
            <w:r w:rsidRPr="00A67574">
              <w:rPr>
                <w:rFonts w:ascii="Arial" w:hAnsi="Arial" w:cs="Arial"/>
                <w:color w:val="000000" w:themeColor="text1"/>
                <w:sz w:val="24"/>
                <w:szCs w:val="24"/>
              </w:rPr>
              <w:t>1.500 Ft/m</w:t>
            </w:r>
            <w:r w:rsidRPr="0074056D">
              <w:rPr>
                <w:rFonts w:ascii="Arial" w:hAnsi="Arial" w:cs="Arial"/>
                <w:color w:val="000000" w:themeColor="text1"/>
                <w:sz w:val="24"/>
                <w:szCs w:val="24"/>
                <w:vertAlign w:val="superscript"/>
              </w:rPr>
              <w:t>2</w:t>
            </w:r>
            <w:r w:rsidRPr="00A67574">
              <w:rPr>
                <w:rFonts w:ascii="Arial" w:hAnsi="Arial" w:cs="Arial"/>
                <w:color w:val="000000" w:themeColor="text1"/>
                <w:sz w:val="24"/>
                <w:szCs w:val="24"/>
              </w:rPr>
              <w:t>/hónap</w:t>
            </w:r>
          </w:p>
        </w:tc>
      </w:tr>
      <w:tr w:rsidR="001E32A0" w:rsidRPr="00A67574" w:rsidTr="001E32A0">
        <w:tc>
          <w:tcPr>
            <w:tcW w:w="4531" w:type="dxa"/>
          </w:tcPr>
          <w:p w:rsidR="001E32A0" w:rsidRPr="00A67574" w:rsidRDefault="006D707B" w:rsidP="006D707B">
            <w:pPr>
              <w:jc w:val="center"/>
              <w:rPr>
                <w:rFonts w:ascii="Arial" w:hAnsi="Arial" w:cs="Arial"/>
                <w:color w:val="000000" w:themeColor="text1"/>
                <w:sz w:val="24"/>
                <w:szCs w:val="24"/>
              </w:rPr>
            </w:pPr>
            <w:r w:rsidRPr="00A67574">
              <w:rPr>
                <w:rFonts w:ascii="Arial" w:hAnsi="Arial" w:cs="Arial"/>
                <w:color w:val="000000" w:themeColor="text1"/>
                <w:sz w:val="24"/>
                <w:szCs w:val="24"/>
              </w:rPr>
              <w:t>információs célú berendezésen történő reklám elhelyezése</w:t>
            </w:r>
          </w:p>
        </w:tc>
        <w:tc>
          <w:tcPr>
            <w:tcW w:w="4531" w:type="dxa"/>
          </w:tcPr>
          <w:p w:rsidR="001E32A0" w:rsidRPr="00A67574" w:rsidRDefault="00F748FD" w:rsidP="00F748FD">
            <w:pPr>
              <w:jc w:val="center"/>
              <w:rPr>
                <w:rFonts w:ascii="Arial" w:hAnsi="Arial" w:cs="Arial"/>
                <w:color w:val="000000" w:themeColor="text1"/>
                <w:sz w:val="24"/>
                <w:szCs w:val="24"/>
              </w:rPr>
            </w:pPr>
            <w:r w:rsidRPr="00A67574">
              <w:rPr>
                <w:rFonts w:ascii="Arial" w:hAnsi="Arial" w:cs="Arial"/>
                <w:color w:val="000000" w:themeColor="text1"/>
                <w:sz w:val="24"/>
                <w:szCs w:val="24"/>
              </w:rPr>
              <w:t>5</w:t>
            </w:r>
            <w:r w:rsidR="006D707B" w:rsidRPr="00A67574">
              <w:rPr>
                <w:rFonts w:ascii="Arial" w:hAnsi="Arial" w:cs="Arial"/>
                <w:color w:val="000000" w:themeColor="text1"/>
                <w:sz w:val="24"/>
                <w:szCs w:val="24"/>
              </w:rPr>
              <w:t>00 Ft/db/nap</w:t>
            </w:r>
          </w:p>
        </w:tc>
      </w:tr>
      <w:tr w:rsidR="00F748FD" w:rsidRPr="00A67574" w:rsidTr="001E32A0">
        <w:tc>
          <w:tcPr>
            <w:tcW w:w="4531" w:type="dxa"/>
          </w:tcPr>
          <w:p w:rsidR="00F748FD" w:rsidRPr="00A67574" w:rsidRDefault="00F748FD" w:rsidP="00C52A44">
            <w:pPr>
              <w:jc w:val="center"/>
              <w:rPr>
                <w:rFonts w:ascii="Arial" w:hAnsi="Arial" w:cs="Arial"/>
                <w:color w:val="000000" w:themeColor="text1"/>
                <w:sz w:val="24"/>
                <w:szCs w:val="24"/>
              </w:rPr>
            </w:pPr>
            <w:r w:rsidRPr="00A67574">
              <w:rPr>
                <w:rFonts w:ascii="Arial" w:hAnsi="Arial" w:cs="Arial"/>
                <w:color w:val="000000" w:themeColor="text1"/>
                <w:sz w:val="24"/>
                <w:szCs w:val="24"/>
              </w:rPr>
              <w:t>közművelődési célú hirdetőoszlopon történő reklám elhelyezése</w:t>
            </w:r>
            <w:r w:rsidR="00C52A44" w:rsidRPr="00A67574">
              <w:rPr>
                <w:rFonts w:ascii="Arial" w:hAnsi="Arial" w:cs="Arial"/>
                <w:color w:val="000000" w:themeColor="text1"/>
                <w:sz w:val="24"/>
                <w:szCs w:val="24"/>
              </w:rPr>
              <w:t xml:space="preserve"> </w:t>
            </w:r>
          </w:p>
        </w:tc>
        <w:tc>
          <w:tcPr>
            <w:tcW w:w="4531" w:type="dxa"/>
          </w:tcPr>
          <w:p w:rsidR="00F748FD" w:rsidRPr="00A67574" w:rsidRDefault="00F748FD" w:rsidP="00F748FD">
            <w:pPr>
              <w:jc w:val="center"/>
              <w:rPr>
                <w:rFonts w:ascii="Arial" w:hAnsi="Arial" w:cs="Arial"/>
                <w:color w:val="000000" w:themeColor="text1"/>
                <w:sz w:val="24"/>
                <w:szCs w:val="24"/>
              </w:rPr>
            </w:pPr>
            <w:r w:rsidRPr="00A67574">
              <w:rPr>
                <w:rFonts w:ascii="Arial" w:hAnsi="Arial" w:cs="Arial"/>
                <w:color w:val="000000" w:themeColor="text1"/>
                <w:sz w:val="24"/>
                <w:szCs w:val="24"/>
              </w:rPr>
              <w:t>500 Ft/db/nap</w:t>
            </w:r>
          </w:p>
          <w:p w:rsidR="00C52A44" w:rsidRPr="00A67574" w:rsidRDefault="00C52A44" w:rsidP="00F748FD">
            <w:pPr>
              <w:jc w:val="center"/>
              <w:rPr>
                <w:rFonts w:ascii="Arial" w:hAnsi="Arial" w:cs="Arial"/>
                <w:color w:val="000000" w:themeColor="text1"/>
                <w:sz w:val="24"/>
                <w:szCs w:val="24"/>
              </w:rPr>
            </w:pPr>
            <w:r w:rsidRPr="00A67574">
              <w:rPr>
                <w:rFonts w:ascii="Arial" w:hAnsi="Arial" w:cs="Arial"/>
                <w:color w:val="000000" w:themeColor="text1"/>
                <w:sz w:val="24"/>
                <w:szCs w:val="24"/>
              </w:rPr>
              <w:t>a 2. melléklet szerinti intézmények esetében díjmentes</w:t>
            </w:r>
          </w:p>
        </w:tc>
      </w:tr>
      <w:tr w:rsidR="001E32A0" w:rsidRPr="00A67574" w:rsidTr="001E32A0">
        <w:tc>
          <w:tcPr>
            <w:tcW w:w="4531" w:type="dxa"/>
          </w:tcPr>
          <w:p w:rsidR="001E32A0" w:rsidRPr="00FB6CAF" w:rsidRDefault="00D35767" w:rsidP="00D35767">
            <w:pPr>
              <w:jc w:val="center"/>
              <w:rPr>
                <w:rFonts w:ascii="Arial" w:hAnsi="Arial" w:cs="Arial"/>
                <w:sz w:val="24"/>
                <w:szCs w:val="24"/>
              </w:rPr>
            </w:pPr>
            <w:r w:rsidRPr="00FB6CAF">
              <w:rPr>
                <w:rFonts w:ascii="Arial" w:hAnsi="Arial" w:cs="Arial"/>
                <w:sz w:val="24"/>
                <w:szCs w:val="24"/>
              </w:rPr>
              <w:t>közérdekű molinó</w:t>
            </w:r>
          </w:p>
        </w:tc>
        <w:tc>
          <w:tcPr>
            <w:tcW w:w="4531" w:type="dxa"/>
          </w:tcPr>
          <w:p w:rsidR="001E32A0" w:rsidRPr="0074056D" w:rsidRDefault="00361928" w:rsidP="00D35767">
            <w:pPr>
              <w:jc w:val="center"/>
              <w:rPr>
                <w:rFonts w:ascii="Arial" w:hAnsi="Arial" w:cs="Arial"/>
                <w:sz w:val="24"/>
                <w:szCs w:val="24"/>
              </w:rPr>
            </w:pPr>
            <w:r w:rsidRPr="0074056D">
              <w:rPr>
                <w:rFonts w:ascii="Arial" w:hAnsi="Arial" w:cs="Arial"/>
                <w:sz w:val="24"/>
                <w:szCs w:val="24"/>
              </w:rPr>
              <w:t>1</w:t>
            </w:r>
            <w:r w:rsidR="00D35767" w:rsidRPr="0074056D">
              <w:rPr>
                <w:rFonts w:ascii="Arial" w:hAnsi="Arial" w:cs="Arial"/>
                <w:sz w:val="24"/>
                <w:szCs w:val="24"/>
              </w:rPr>
              <w:t>50 Ft/m</w:t>
            </w:r>
            <w:r w:rsidR="00D35767" w:rsidRPr="0074056D">
              <w:rPr>
                <w:rFonts w:ascii="Arial" w:hAnsi="Arial" w:cs="Arial"/>
                <w:sz w:val="24"/>
                <w:szCs w:val="24"/>
                <w:vertAlign w:val="superscript"/>
              </w:rPr>
              <w:t>2</w:t>
            </w:r>
            <w:r w:rsidR="00D35767" w:rsidRPr="0074056D">
              <w:rPr>
                <w:rFonts w:ascii="Arial" w:hAnsi="Arial" w:cs="Arial"/>
                <w:sz w:val="24"/>
                <w:szCs w:val="24"/>
              </w:rPr>
              <w:t>/nap</w:t>
            </w:r>
          </w:p>
        </w:tc>
      </w:tr>
      <w:tr w:rsidR="006A5C0C" w:rsidRPr="00A67574" w:rsidTr="001E32A0">
        <w:tc>
          <w:tcPr>
            <w:tcW w:w="4531" w:type="dxa"/>
          </w:tcPr>
          <w:p w:rsidR="006A5C0C" w:rsidRPr="00A67574" w:rsidRDefault="006A5C0C" w:rsidP="00D35767">
            <w:pPr>
              <w:jc w:val="center"/>
              <w:rPr>
                <w:rFonts w:ascii="Arial" w:hAnsi="Arial" w:cs="Arial"/>
                <w:color w:val="000000" w:themeColor="text1"/>
                <w:sz w:val="24"/>
                <w:szCs w:val="24"/>
              </w:rPr>
            </w:pPr>
            <w:r w:rsidRPr="00A67574">
              <w:rPr>
                <w:rFonts w:ascii="Arial" w:hAnsi="Arial" w:cs="Arial"/>
                <w:color w:val="000000" w:themeColor="text1"/>
                <w:sz w:val="24"/>
                <w:szCs w:val="24"/>
              </w:rPr>
              <w:t>építési reklámhálón történő reklám elhelyezése</w:t>
            </w:r>
          </w:p>
        </w:tc>
        <w:tc>
          <w:tcPr>
            <w:tcW w:w="4531" w:type="dxa"/>
          </w:tcPr>
          <w:p w:rsidR="006A5C0C" w:rsidRPr="00A67574" w:rsidRDefault="00DB3848" w:rsidP="00D35767">
            <w:pPr>
              <w:jc w:val="center"/>
              <w:rPr>
                <w:rFonts w:ascii="Arial" w:hAnsi="Arial" w:cs="Arial"/>
                <w:color w:val="000000" w:themeColor="text1"/>
                <w:sz w:val="24"/>
                <w:szCs w:val="24"/>
              </w:rPr>
            </w:pPr>
            <w:r w:rsidRPr="00A67574">
              <w:rPr>
                <w:rFonts w:ascii="Arial" w:hAnsi="Arial" w:cs="Arial"/>
                <w:color w:val="000000" w:themeColor="text1"/>
                <w:sz w:val="24"/>
                <w:szCs w:val="24"/>
              </w:rPr>
              <w:t>150 Ft/m</w:t>
            </w:r>
            <w:r w:rsidRPr="0074056D">
              <w:rPr>
                <w:rFonts w:ascii="Arial" w:hAnsi="Arial" w:cs="Arial"/>
                <w:color w:val="000000" w:themeColor="text1"/>
                <w:sz w:val="24"/>
                <w:szCs w:val="24"/>
                <w:vertAlign w:val="superscript"/>
              </w:rPr>
              <w:t>2</w:t>
            </w:r>
            <w:r w:rsidRPr="00A67574">
              <w:rPr>
                <w:rFonts w:ascii="Arial" w:hAnsi="Arial" w:cs="Arial"/>
                <w:color w:val="000000" w:themeColor="text1"/>
                <w:sz w:val="24"/>
                <w:szCs w:val="24"/>
              </w:rPr>
              <w:t>/nap</w:t>
            </w:r>
          </w:p>
        </w:tc>
      </w:tr>
      <w:tr w:rsidR="001E32A0" w:rsidRPr="00A67574" w:rsidTr="001E32A0">
        <w:tc>
          <w:tcPr>
            <w:tcW w:w="4531" w:type="dxa"/>
          </w:tcPr>
          <w:p w:rsidR="001E32A0" w:rsidRPr="00A67574" w:rsidRDefault="00361928" w:rsidP="00F17B77">
            <w:pPr>
              <w:jc w:val="center"/>
              <w:rPr>
                <w:rFonts w:ascii="Arial" w:hAnsi="Arial" w:cs="Arial"/>
                <w:color w:val="000000" w:themeColor="text1"/>
                <w:sz w:val="24"/>
                <w:szCs w:val="24"/>
              </w:rPr>
            </w:pPr>
            <w:r w:rsidRPr="00A67574">
              <w:rPr>
                <w:rFonts w:ascii="Arial" w:hAnsi="Arial" w:cs="Arial"/>
                <w:color w:val="000000" w:themeColor="text1"/>
                <w:sz w:val="24"/>
                <w:szCs w:val="24"/>
              </w:rPr>
              <w:t>árnyékoló berendezés</w:t>
            </w:r>
            <w:r w:rsidR="00AE2446">
              <w:rPr>
                <w:rFonts w:ascii="Arial" w:hAnsi="Arial" w:cs="Arial"/>
                <w:color w:val="000000" w:themeColor="text1"/>
                <w:sz w:val="24"/>
                <w:szCs w:val="24"/>
              </w:rPr>
              <w:t>en történő reklám elhelyezése</w:t>
            </w:r>
          </w:p>
        </w:tc>
        <w:tc>
          <w:tcPr>
            <w:tcW w:w="4531" w:type="dxa"/>
          </w:tcPr>
          <w:p w:rsidR="001E32A0" w:rsidRPr="00A67574" w:rsidRDefault="00361928" w:rsidP="00F17B77">
            <w:pPr>
              <w:jc w:val="center"/>
              <w:rPr>
                <w:rFonts w:ascii="Arial" w:hAnsi="Arial" w:cs="Arial"/>
                <w:color w:val="000000" w:themeColor="text1"/>
                <w:sz w:val="24"/>
                <w:szCs w:val="24"/>
              </w:rPr>
            </w:pPr>
            <w:r w:rsidRPr="00A67574">
              <w:rPr>
                <w:rFonts w:ascii="Arial" w:hAnsi="Arial" w:cs="Arial"/>
                <w:color w:val="000000" w:themeColor="text1"/>
                <w:sz w:val="24"/>
                <w:szCs w:val="24"/>
              </w:rPr>
              <w:t>1.500 Ft/m</w:t>
            </w:r>
            <w:r w:rsidRPr="0074056D">
              <w:rPr>
                <w:rFonts w:ascii="Arial" w:hAnsi="Arial" w:cs="Arial"/>
                <w:color w:val="000000" w:themeColor="text1"/>
                <w:sz w:val="24"/>
                <w:szCs w:val="24"/>
                <w:vertAlign w:val="superscript"/>
              </w:rPr>
              <w:t>2</w:t>
            </w:r>
            <w:r w:rsidRPr="00A67574">
              <w:rPr>
                <w:rFonts w:ascii="Arial" w:hAnsi="Arial" w:cs="Arial"/>
                <w:color w:val="000000" w:themeColor="text1"/>
                <w:sz w:val="24"/>
                <w:szCs w:val="24"/>
              </w:rPr>
              <w:t>/hónap</w:t>
            </w:r>
          </w:p>
        </w:tc>
      </w:tr>
      <w:tr w:rsidR="001E32A0" w:rsidRPr="00A67574" w:rsidTr="001E32A0">
        <w:tc>
          <w:tcPr>
            <w:tcW w:w="4531" w:type="dxa"/>
          </w:tcPr>
          <w:p w:rsidR="001E32A0" w:rsidRPr="00A67574" w:rsidRDefault="008019A3" w:rsidP="00F17B77">
            <w:pPr>
              <w:jc w:val="center"/>
              <w:rPr>
                <w:rFonts w:ascii="Arial" w:hAnsi="Arial" w:cs="Arial"/>
                <w:color w:val="000000" w:themeColor="text1"/>
                <w:sz w:val="24"/>
                <w:szCs w:val="24"/>
              </w:rPr>
            </w:pPr>
            <w:r w:rsidRPr="00A67574">
              <w:rPr>
                <w:rFonts w:ascii="Arial" w:hAnsi="Arial" w:cs="Arial"/>
                <w:color w:val="000000" w:themeColor="text1"/>
                <w:sz w:val="24"/>
                <w:szCs w:val="24"/>
              </w:rPr>
              <w:t>mobil plakáttartó berendezés</w:t>
            </w:r>
          </w:p>
        </w:tc>
        <w:tc>
          <w:tcPr>
            <w:tcW w:w="4531" w:type="dxa"/>
          </w:tcPr>
          <w:p w:rsidR="001E32A0" w:rsidRPr="00A67574" w:rsidRDefault="00CB5598" w:rsidP="00F17B77">
            <w:pPr>
              <w:jc w:val="center"/>
              <w:rPr>
                <w:rFonts w:ascii="Arial" w:hAnsi="Arial" w:cs="Arial"/>
                <w:color w:val="000000" w:themeColor="text1"/>
                <w:sz w:val="24"/>
                <w:szCs w:val="24"/>
              </w:rPr>
            </w:pPr>
            <w:r w:rsidRPr="00A67574">
              <w:rPr>
                <w:rFonts w:ascii="Arial" w:hAnsi="Arial" w:cs="Arial"/>
                <w:color w:val="000000" w:themeColor="text1"/>
                <w:sz w:val="24"/>
                <w:szCs w:val="24"/>
              </w:rPr>
              <w:t>díj</w:t>
            </w:r>
            <w:r w:rsidR="008019A3" w:rsidRPr="00A67574">
              <w:rPr>
                <w:rFonts w:ascii="Arial" w:hAnsi="Arial" w:cs="Arial"/>
                <w:color w:val="000000" w:themeColor="text1"/>
                <w:sz w:val="24"/>
                <w:szCs w:val="24"/>
              </w:rPr>
              <w:t>mentes</w:t>
            </w:r>
          </w:p>
        </w:tc>
      </w:tr>
      <w:tr w:rsidR="008019A3" w:rsidRPr="00A67574" w:rsidTr="001E32A0">
        <w:tc>
          <w:tcPr>
            <w:tcW w:w="4531" w:type="dxa"/>
          </w:tcPr>
          <w:p w:rsidR="008019A3" w:rsidRPr="00A67574" w:rsidRDefault="008019A3" w:rsidP="00F17B77">
            <w:pPr>
              <w:jc w:val="center"/>
              <w:rPr>
                <w:rFonts w:ascii="Arial" w:hAnsi="Arial" w:cs="Arial"/>
                <w:color w:val="000000" w:themeColor="text1"/>
                <w:sz w:val="24"/>
                <w:szCs w:val="24"/>
              </w:rPr>
            </w:pPr>
            <w:r w:rsidRPr="00A67574">
              <w:rPr>
                <w:rFonts w:ascii="Arial" w:hAnsi="Arial" w:cs="Arial"/>
                <w:color w:val="000000" w:themeColor="text1"/>
                <w:sz w:val="24"/>
                <w:szCs w:val="24"/>
              </w:rPr>
              <w:t>megállító tábla</w:t>
            </w:r>
          </w:p>
        </w:tc>
        <w:tc>
          <w:tcPr>
            <w:tcW w:w="4531" w:type="dxa"/>
          </w:tcPr>
          <w:p w:rsidR="008019A3" w:rsidRPr="00A67574" w:rsidRDefault="00CB5598" w:rsidP="00F17B77">
            <w:pPr>
              <w:jc w:val="center"/>
              <w:rPr>
                <w:rFonts w:ascii="Arial" w:hAnsi="Arial" w:cs="Arial"/>
                <w:color w:val="000000" w:themeColor="text1"/>
                <w:sz w:val="24"/>
                <w:szCs w:val="24"/>
              </w:rPr>
            </w:pPr>
            <w:r w:rsidRPr="00A67574">
              <w:rPr>
                <w:rFonts w:ascii="Arial" w:hAnsi="Arial" w:cs="Arial"/>
                <w:color w:val="000000" w:themeColor="text1"/>
                <w:sz w:val="24"/>
                <w:szCs w:val="24"/>
              </w:rPr>
              <w:t>díj</w:t>
            </w:r>
            <w:r w:rsidR="008019A3" w:rsidRPr="00A67574">
              <w:rPr>
                <w:rFonts w:ascii="Arial" w:hAnsi="Arial" w:cs="Arial"/>
                <w:color w:val="000000" w:themeColor="text1"/>
                <w:sz w:val="24"/>
                <w:szCs w:val="24"/>
              </w:rPr>
              <w:t>mentes</w:t>
            </w:r>
          </w:p>
        </w:tc>
      </w:tr>
      <w:tr w:rsidR="008019A3" w:rsidRPr="00A67574" w:rsidTr="001E32A0">
        <w:tc>
          <w:tcPr>
            <w:tcW w:w="4531" w:type="dxa"/>
          </w:tcPr>
          <w:p w:rsidR="008019A3" w:rsidRPr="00A67574" w:rsidRDefault="008019A3" w:rsidP="00F17B77">
            <w:pPr>
              <w:jc w:val="center"/>
              <w:rPr>
                <w:rFonts w:ascii="Arial" w:hAnsi="Arial" w:cs="Arial"/>
                <w:color w:val="000000" w:themeColor="text1"/>
                <w:sz w:val="24"/>
                <w:szCs w:val="24"/>
              </w:rPr>
            </w:pPr>
            <w:r w:rsidRPr="00A67574">
              <w:rPr>
                <w:rFonts w:ascii="Arial" w:hAnsi="Arial" w:cs="Arial"/>
                <w:color w:val="000000" w:themeColor="text1"/>
                <w:sz w:val="24"/>
                <w:szCs w:val="24"/>
              </w:rPr>
              <w:t>reklámzászló</w:t>
            </w:r>
          </w:p>
        </w:tc>
        <w:tc>
          <w:tcPr>
            <w:tcW w:w="4531" w:type="dxa"/>
          </w:tcPr>
          <w:p w:rsidR="008019A3" w:rsidRPr="00A67574" w:rsidRDefault="008019A3" w:rsidP="00F17B77">
            <w:pPr>
              <w:jc w:val="center"/>
              <w:rPr>
                <w:rFonts w:ascii="Arial" w:hAnsi="Arial" w:cs="Arial"/>
                <w:color w:val="000000" w:themeColor="text1"/>
                <w:sz w:val="24"/>
                <w:szCs w:val="24"/>
              </w:rPr>
            </w:pPr>
            <w:r w:rsidRPr="00A67574">
              <w:rPr>
                <w:rFonts w:ascii="Arial" w:hAnsi="Arial" w:cs="Arial"/>
                <w:color w:val="000000" w:themeColor="text1"/>
                <w:sz w:val="24"/>
                <w:szCs w:val="24"/>
              </w:rPr>
              <w:t>250 Ft/m</w:t>
            </w:r>
            <w:r w:rsidRPr="0074056D">
              <w:rPr>
                <w:rFonts w:ascii="Arial" w:hAnsi="Arial" w:cs="Arial"/>
                <w:color w:val="000000" w:themeColor="text1"/>
                <w:sz w:val="24"/>
                <w:szCs w:val="24"/>
                <w:vertAlign w:val="superscript"/>
              </w:rPr>
              <w:t>2</w:t>
            </w:r>
            <w:r w:rsidRPr="00A67574">
              <w:rPr>
                <w:rFonts w:ascii="Arial" w:hAnsi="Arial" w:cs="Arial"/>
                <w:color w:val="000000" w:themeColor="text1"/>
                <w:sz w:val="24"/>
                <w:szCs w:val="24"/>
              </w:rPr>
              <w:t>/nap</w:t>
            </w:r>
          </w:p>
        </w:tc>
      </w:tr>
      <w:tr w:rsidR="008019A3" w:rsidRPr="00A67574" w:rsidTr="001E32A0">
        <w:tc>
          <w:tcPr>
            <w:tcW w:w="4531" w:type="dxa"/>
          </w:tcPr>
          <w:p w:rsidR="008019A3" w:rsidRPr="00A67574" w:rsidRDefault="008019A3" w:rsidP="00F17B77">
            <w:pPr>
              <w:jc w:val="center"/>
              <w:rPr>
                <w:rFonts w:ascii="Arial" w:hAnsi="Arial" w:cs="Arial"/>
                <w:color w:val="000000" w:themeColor="text1"/>
                <w:sz w:val="24"/>
                <w:szCs w:val="24"/>
              </w:rPr>
            </w:pPr>
            <w:r w:rsidRPr="00A67574">
              <w:rPr>
                <w:rFonts w:ascii="Arial" w:hAnsi="Arial" w:cs="Arial"/>
                <w:color w:val="000000" w:themeColor="text1"/>
                <w:sz w:val="24"/>
                <w:szCs w:val="24"/>
              </w:rPr>
              <w:t>hirdetőember</w:t>
            </w:r>
          </w:p>
        </w:tc>
        <w:tc>
          <w:tcPr>
            <w:tcW w:w="4531" w:type="dxa"/>
          </w:tcPr>
          <w:p w:rsidR="008019A3" w:rsidRPr="00A67574" w:rsidRDefault="008019A3" w:rsidP="00F17B77">
            <w:pPr>
              <w:jc w:val="center"/>
              <w:rPr>
                <w:rFonts w:ascii="Arial" w:hAnsi="Arial" w:cs="Arial"/>
                <w:color w:val="000000" w:themeColor="text1"/>
                <w:sz w:val="24"/>
                <w:szCs w:val="24"/>
              </w:rPr>
            </w:pPr>
            <w:r w:rsidRPr="00A67574">
              <w:rPr>
                <w:rFonts w:ascii="Arial" w:hAnsi="Arial" w:cs="Arial"/>
                <w:color w:val="000000" w:themeColor="text1"/>
                <w:sz w:val="24"/>
                <w:szCs w:val="24"/>
              </w:rPr>
              <w:t>1.000 Ft/fő/nap</w:t>
            </w:r>
          </w:p>
        </w:tc>
      </w:tr>
      <w:tr w:rsidR="008019A3" w:rsidRPr="00A67574" w:rsidTr="001E32A0">
        <w:tc>
          <w:tcPr>
            <w:tcW w:w="4531" w:type="dxa"/>
          </w:tcPr>
          <w:p w:rsidR="008019A3" w:rsidRPr="00A67574" w:rsidRDefault="008019A3" w:rsidP="00F17B77">
            <w:pPr>
              <w:jc w:val="center"/>
              <w:rPr>
                <w:rFonts w:ascii="Arial" w:hAnsi="Arial" w:cs="Arial"/>
                <w:color w:val="000000" w:themeColor="text1"/>
                <w:sz w:val="24"/>
                <w:szCs w:val="24"/>
              </w:rPr>
            </w:pPr>
            <w:r w:rsidRPr="00A67574">
              <w:rPr>
                <w:rFonts w:ascii="Arial" w:hAnsi="Arial" w:cs="Arial"/>
                <w:color w:val="000000" w:themeColor="text1"/>
                <w:sz w:val="24"/>
                <w:szCs w:val="24"/>
              </w:rPr>
              <w:t>hangos reklám</w:t>
            </w:r>
          </w:p>
        </w:tc>
        <w:tc>
          <w:tcPr>
            <w:tcW w:w="4531" w:type="dxa"/>
          </w:tcPr>
          <w:p w:rsidR="008019A3" w:rsidRPr="00A67574" w:rsidRDefault="00F17B77" w:rsidP="00F17B77">
            <w:pPr>
              <w:jc w:val="center"/>
              <w:rPr>
                <w:rFonts w:ascii="Arial" w:hAnsi="Arial" w:cs="Arial"/>
                <w:color w:val="000000" w:themeColor="text1"/>
                <w:sz w:val="24"/>
                <w:szCs w:val="24"/>
              </w:rPr>
            </w:pPr>
            <w:r w:rsidRPr="00A67574">
              <w:rPr>
                <w:rFonts w:ascii="Arial" w:hAnsi="Arial" w:cs="Arial"/>
                <w:color w:val="000000" w:themeColor="text1"/>
                <w:sz w:val="24"/>
                <w:szCs w:val="24"/>
              </w:rPr>
              <w:t>2.000 Ft/gépkocsi</w:t>
            </w:r>
            <w:r w:rsidR="008019A3" w:rsidRPr="00A67574">
              <w:rPr>
                <w:rFonts w:ascii="Arial" w:hAnsi="Arial" w:cs="Arial"/>
                <w:color w:val="000000" w:themeColor="text1"/>
                <w:sz w:val="24"/>
                <w:szCs w:val="24"/>
              </w:rPr>
              <w:t>/nap</w:t>
            </w:r>
          </w:p>
        </w:tc>
      </w:tr>
      <w:tr w:rsidR="002B3DBD" w:rsidRPr="00A67574" w:rsidTr="001E32A0">
        <w:tc>
          <w:tcPr>
            <w:tcW w:w="4531" w:type="dxa"/>
          </w:tcPr>
          <w:p w:rsidR="002B3DBD" w:rsidRPr="00A67574" w:rsidRDefault="002B3DBD" w:rsidP="00F17B77">
            <w:pPr>
              <w:jc w:val="center"/>
              <w:rPr>
                <w:rFonts w:ascii="Arial" w:hAnsi="Arial" w:cs="Arial"/>
                <w:color w:val="000000" w:themeColor="text1"/>
                <w:sz w:val="24"/>
                <w:szCs w:val="24"/>
              </w:rPr>
            </w:pPr>
            <w:r w:rsidRPr="00A67574">
              <w:rPr>
                <w:rFonts w:ascii="Arial" w:hAnsi="Arial" w:cs="Arial"/>
                <w:color w:val="000000" w:themeColor="text1"/>
                <w:sz w:val="24"/>
                <w:szCs w:val="24"/>
              </w:rPr>
              <w:t>tájékoztató osztás (standdal vagy mobil formában)</w:t>
            </w:r>
          </w:p>
        </w:tc>
        <w:tc>
          <w:tcPr>
            <w:tcW w:w="4531" w:type="dxa"/>
          </w:tcPr>
          <w:p w:rsidR="002B3DBD" w:rsidRPr="00A67574" w:rsidRDefault="002B3DBD" w:rsidP="00F17B77">
            <w:pPr>
              <w:jc w:val="center"/>
              <w:rPr>
                <w:rFonts w:ascii="Arial" w:hAnsi="Arial" w:cs="Arial"/>
                <w:color w:val="000000" w:themeColor="text1"/>
                <w:sz w:val="24"/>
                <w:szCs w:val="24"/>
              </w:rPr>
            </w:pPr>
            <w:r w:rsidRPr="00A67574">
              <w:rPr>
                <w:rFonts w:ascii="Arial" w:hAnsi="Arial" w:cs="Arial"/>
                <w:color w:val="000000" w:themeColor="text1"/>
                <w:sz w:val="24"/>
                <w:szCs w:val="24"/>
              </w:rPr>
              <w:t>1.000 Ft/m</w:t>
            </w:r>
            <w:r w:rsidRPr="0074056D">
              <w:rPr>
                <w:rFonts w:ascii="Arial" w:hAnsi="Arial" w:cs="Arial"/>
                <w:color w:val="000000" w:themeColor="text1"/>
                <w:sz w:val="24"/>
                <w:szCs w:val="24"/>
                <w:vertAlign w:val="superscript"/>
              </w:rPr>
              <w:t>2</w:t>
            </w:r>
            <w:r w:rsidRPr="00A67574">
              <w:rPr>
                <w:rFonts w:ascii="Arial" w:hAnsi="Arial" w:cs="Arial"/>
                <w:color w:val="000000" w:themeColor="text1"/>
                <w:sz w:val="24"/>
                <w:szCs w:val="24"/>
              </w:rPr>
              <w:t>/nap vagy 1.000 Ft/fő/nap</w:t>
            </w:r>
          </w:p>
        </w:tc>
      </w:tr>
      <w:tr w:rsidR="002B3DBD" w:rsidRPr="00A67574" w:rsidTr="001E32A0">
        <w:tc>
          <w:tcPr>
            <w:tcW w:w="4531" w:type="dxa"/>
          </w:tcPr>
          <w:p w:rsidR="002B3DBD" w:rsidRPr="00A67574" w:rsidRDefault="002B3DBD" w:rsidP="00F17B77">
            <w:pPr>
              <w:jc w:val="center"/>
              <w:rPr>
                <w:rFonts w:ascii="Arial" w:hAnsi="Arial" w:cs="Arial"/>
                <w:color w:val="000000" w:themeColor="text1"/>
                <w:sz w:val="24"/>
                <w:szCs w:val="24"/>
              </w:rPr>
            </w:pPr>
            <w:r w:rsidRPr="00A67574">
              <w:rPr>
                <w:rFonts w:ascii="Arial" w:hAnsi="Arial" w:cs="Arial"/>
                <w:color w:val="000000" w:themeColor="text1"/>
                <w:sz w:val="24"/>
                <w:szCs w:val="24"/>
              </w:rPr>
              <w:t>szórólap osztás (standdal vagy mobil formában)</w:t>
            </w:r>
          </w:p>
        </w:tc>
        <w:tc>
          <w:tcPr>
            <w:tcW w:w="4531" w:type="dxa"/>
          </w:tcPr>
          <w:p w:rsidR="002B3DBD" w:rsidRPr="00A67574" w:rsidRDefault="002B3DBD" w:rsidP="00F17B77">
            <w:pPr>
              <w:jc w:val="center"/>
              <w:rPr>
                <w:rFonts w:ascii="Arial" w:hAnsi="Arial" w:cs="Arial"/>
                <w:color w:val="000000" w:themeColor="text1"/>
                <w:sz w:val="24"/>
                <w:szCs w:val="24"/>
              </w:rPr>
            </w:pPr>
            <w:r w:rsidRPr="00A67574">
              <w:rPr>
                <w:rFonts w:ascii="Arial" w:hAnsi="Arial" w:cs="Arial"/>
                <w:color w:val="000000" w:themeColor="text1"/>
                <w:sz w:val="24"/>
                <w:szCs w:val="24"/>
              </w:rPr>
              <w:t>1.000 Ft/m</w:t>
            </w:r>
            <w:r w:rsidRPr="0074056D">
              <w:rPr>
                <w:rFonts w:ascii="Arial" w:hAnsi="Arial" w:cs="Arial"/>
                <w:color w:val="000000" w:themeColor="text1"/>
                <w:sz w:val="24"/>
                <w:szCs w:val="24"/>
                <w:vertAlign w:val="superscript"/>
              </w:rPr>
              <w:t>2</w:t>
            </w:r>
            <w:r w:rsidRPr="00A67574">
              <w:rPr>
                <w:rFonts w:ascii="Arial" w:hAnsi="Arial" w:cs="Arial"/>
                <w:color w:val="000000" w:themeColor="text1"/>
                <w:sz w:val="24"/>
                <w:szCs w:val="24"/>
              </w:rPr>
              <w:t>/nap vagy 1.000 Ft/fő/nap</w:t>
            </w:r>
          </w:p>
        </w:tc>
      </w:tr>
      <w:tr w:rsidR="002B3DBD" w:rsidRPr="00A67574" w:rsidTr="001E32A0">
        <w:tc>
          <w:tcPr>
            <w:tcW w:w="4531" w:type="dxa"/>
          </w:tcPr>
          <w:p w:rsidR="002B3DBD" w:rsidRPr="00A67574" w:rsidRDefault="002B3DBD" w:rsidP="00F17B77">
            <w:pPr>
              <w:jc w:val="center"/>
              <w:rPr>
                <w:rFonts w:ascii="Arial" w:hAnsi="Arial" w:cs="Arial"/>
                <w:color w:val="000000" w:themeColor="text1"/>
                <w:sz w:val="24"/>
                <w:szCs w:val="24"/>
              </w:rPr>
            </w:pPr>
            <w:r w:rsidRPr="00A67574">
              <w:rPr>
                <w:rFonts w:ascii="Arial" w:hAnsi="Arial" w:cs="Arial"/>
                <w:color w:val="000000" w:themeColor="text1"/>
                <w:sz w:val="24"/>
                <w:szCs w:val="24"/>
              </w:rPr>
              <w:t>promóciós termék osztása (standdal vagy mobil formában)</w:t>
            </w:r>
          </w:p>
        </w:tc>
        <w:tc>
          <w:tcPr>
            <w:tcW w:w="4531" w:type="dxa"/>
          </w:tcPr>
          <w:p w:rsidR="002B3DBD" w:rsidRPr="00A67574" w:rsidRDefault="002B3DBD" w:rsidP="00F17B77">
            <w:pPr>
              <w:jc w:val="center"/>
              <w:rPr>
                <w:rFonts w:ascii="Arial" w:hAnsi="Arial" w:cs="Arial"/>
                <w:color w:val="000000" w:themeColor="text1"/>
                <w:sz w:val="24"/>
                <w:szCs w:val="24"/>
              </w:rPr>
            </w:pPr>
            <w:r w:rsidRPr="00A67574">
              <w:rPr>
                <w:rFonts w:ascii="Arial" w:hAnsi="Arial" w:cs="Arial"/>
                <w:color w:val="000000" w:themeColor="text1"/>
                <w:sz w:val="24"/>
                <w:szCs w:val="24"/>
              </w:rPr>
              <w:t>1.000 Ft/m</w:t>
            </w:r>
            <w:r w:rsidRPr="0074056D">
              <w:rPr>
                <w:rFonts w:ascii="Arial" w:hAnsi="Arial" w:cs="Arial"/>
                <w:color w:val="000000" w:themeColor="text1"/>
                <w:sz w:val="24"/>
                <w:szCs w:val="24"/>
                <w:vertAlign w:val="superscript"/>
              </w:rPr>
              <w:t>2</w:t>
            </w:r>
            <w:r w:rsidRPr="00A67574">
              <w:rPr>
                <w:rFonts w:ascii="Arial" w:hAnsi="Arial" w:cs="Arial"/>
                <w:color w:val="000000" w:themeColor="text1"/>
                <w:sz w:val="24"/>
                <w:szCs w:val="24"/>
              </w:rPr>
              <w:t>/nap vagy 1.000 Ft/fő/nap</w:t>
            </w:r>
          </w:p>
        </w:tc>
      </w:tr>
    </w:tbl>
    <w:p w:rsidR="00C009ED" w:rsidRPr="00D22C9B" w:rsidRDefault="00C009ED" w:rsidP="00D22C9B">
      <w:pPr>
        <w:jc w:val="both"/>
        <w:rPr>
          <w:rFonts w:ascii="Arial" w:hAnsi="Arial" w:cs="Arial"/>
          <w:sz w:val="24"/>
          <w:szCs w:val="24"/>
        </w:rPr>
      </w:pPr>
    </w:p>
    <w:sectPr w:rsidR="00C009ED" w:rsidRPr="00D22C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ziskaWebPro">
    <w:altName w:val="Times New Roman"/>
    <w:charset w:val="00"/>
    <w:family w:val="auto"/>
    <w:pitch w:val="default"/>
  </w:font>
  <w:font w:name="Fira Sans">
    <w:altName w:val="Times New Roman"/>
    <w:charset w:val="00"/>
    <w:family w:val="auto"/>
    <w:pitch w:val="default"/>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70879"/>
    <w:multiLevelType w:val="hybridMultilevel"/>
    <w:tmpl w:val="1266418E"/>
    <w:lvl w:ilvl="0" w:tplc="37C27D02">
      <w:start w:val="1"/>
      <w:numFmt w:val="decimal"/>
      <w:lvlText w:val="%1."/>
      <w:lvlJc w:val="left"/>
      <w:pPr>
        <w:ind w:left="720" w:hanging="360"/>
      </w:pPr>
      <w:rPr>
        <w:rFonts w:hint="default"/>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7160F84"/>
    <w:multiLevelType w:val="hybridMultilevel"/>
    <w:tmpl w:val="0610FA48"/>
    <w:lvl w:ilvl="0" w:tplc="4F38B062">
      <w:start w:val="1"/>
      <w:numFmt w:val="lowerLetter"/>
      <w:lvlText w:val="%1)"/>
      <w:lvlJc w:val="left"/>
      <w:pPr>
        <w:ind w:left="1065" w:hanging="360"/>
      </w:pPr>
      <w:rPr>
        <w:rFonts w:hint="default"/>
        <w:i/>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2" w15:restartNumberingAfterBreak="0">
    <w:nsid w:val="0F8C17DD"/>
    <w:multiLevelType w:val="hybridMultilevel"/>
    <w:tmpl w:val="9E442242"/>
    <w:lvl w:ilvl="0" w:tplc="488472C6">
      <w:start w:val="1"/>
      <w:numFmt w:val="decimal"/>
      <w:lvlText w:val="(%1)"/>
      <w:lvlJc w:val="left"/>
      <w:pPr>
        <w:ind w:left="930" w:hanging="57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10054FA"/>
    <w:multiLevelType w:val="hybridMultilevel"/>
    <w:tmpl w:val="72243600"/>
    <w:lvl w:ilvl="0" w:tplc="F8A6C1C4">
      <w:start w:val="1"/>
      <w:numFmt w:val="lowerLetter"/>
      <w:lvlText w:val="%1)"/>
      <w:lvlJc w:val="left"/>
      <w:pPr>
        <w:ind w:left="927" w:hanging="360"/>
      </w:pPr>
      <w:rPr>
        <w:rFonts w:hint="default"/>
        <w:b w:val="0"/>
        <w:i/>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4" w15:restartNumberingAfterBreak="0">
    <w:nsid w:val="1AB66DB3"/>
    <w:multiLevelType w:val="hybridMultilevel"/>
    <w:tmpl w:val="0C544C7A"/>
    <w:lvl w:ilvl="0" w:tplc="AAC261B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CDC6356"/>
    <w:multiLevelType w:val="hybridMultilevel"/>
    <w:tmpl w:val="094C2722"/>
    <w:lvl w:ilvl="0" w:tplc="8DBE21B2">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15:restartNumberingAfterBreak="0">
    <w:nsid w:val="21602021"/>
    <w:multiLevelType w:val="hybridMultilevel"/>
    <w:tmpl w:val="66182FD0"/>
    <w:lvl w:ilvl="0" w:tplc="A2EA633C">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 w15:restartNumberingAfterBreak="0">
    <w:nsid w:val="27942274"/>
    <w:multiLevelType w:val="multilevel"/>
    <w:tmpl w:val="B1C8BF4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2CD47B69"/>
    <w:multiLevelType w:val="hybridMultilevel"/>
    <w:tmpl w:val="5036BD74"/>
    <w:lvl w:ilvl="0" w:tplc="7EECBA02">
      <w:start w:val="1"/>
      <w:numFmt w:val="lowerLetter"/>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D72242E"/>
    <w:multiLevelType w:val="hybridMultilevel"/>
    <w:tmpl w:val="58844754"/>
    <w:lvl w:ilvl="0" w:tplc="3B06B23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A1F7C08"/>
    <w:multiLevelType w:val="hybridMultilevel"/>
    <w:tmpl w:val="1E6443E0"/>
    <w:lvl w:ilvl="0" w:tplc="D11E2560">
      <w:start w:val="10"/>
      <w:numFmt w:val="bullet"/>
      <w:lvlText w:val="-"/>
      <w:lvlJc w:val="left"/>
      <w:pPr>
        <w:ind w:left="720" w:hanging="360"/>
      </w:pPr>
      <w:rPr>
        <w:rFonts w:ascii="Arial" w:eastAsiaTheme="minorHAnsi"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3DA36495"/>
    <w:multiLevelType w:val="hybridMultilevel"/>
    <w:tmpl w:val="2E80380C"/>
    <w:lvl w:ilvl="0" w:tplc="040E000F">
      <w:start w:val="1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425B4D37"/>
    <w:multiLevelType w:val="hybridMultilevel"/>
    <w:tmpl w:val="38544CA4"/>
    <w:lvl w:ilvl="0" w:tplc="24BCAE4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37D5D02"/>
    <w:multiLevelType w:val="hybridMultilevel"/>
    <w:tmpl w:val="11D20856"/>
    <w:lvl w:ilvl="0" w:tplc="21F86EAC">
      <w:start w:val="1"/>
      <w:numFmt w:val="lowerLetter"/>
      <w:lvlText w:val="%1)"/>
      <w:lvlJc w:val="left"/>
      <w:pPr>
        <w:ind w:left="644" w:hanging="360"/>
      </w:pPr>
      <w:rPr>
        <w:rFonts w:cs="Times New Roman"/>
        <w:i/>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4" w15:restartNumberingAfterBreak="0">
    <w:nsid w:val="49E814C7"/>
    <w:multiLevelType w:val="hybridMultilevel"/>
    <w:tmpl w:val="D8105D3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DCA066D"/>
    <w:multiLevelType w:val="multilevel"/>
    <w:tmpl w:val="B1C8BF4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15:restartNumberingAfterBreak="0">
    <w:nsid w:val="50B2052C"/>
    <w:multiLevelType w:val="hybridMultilevel"/>
    <w:tmpl w:val="0B9E1460"/>
    <w:lvl w:ilvl="0" w:tplc="1EBA2F6C">
      <w:start w:val="1"/>
      <w:numFmt w:val="decimal"/>
      <w:lvlText w:val="(%1)"/>
      <w:lvlJc w:val="left"/>
      <w:pPr>
        <w:ind w:left="720" w:hanging="360"/>
      </w:pPr>
      <w:rPr>
        <w:rFonts w:hint="default"/>
        <w:color w:val="000000" w:themeColor="text1"/>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512F3640"/>
    <w:multiLevelType w:val="hybridMultilevel"/>
    <w:tmpl w:val="C4267EBC"/>
    <w:lvl w:ilvl="0" w:tplc="26D871D0">
      <w:start w:val="7"/>
      <w:numFmt w:val="bullet"/>
      <w:lvlText w:val="-"/>
      <w:lvlJc w:val="left"/>
      <w:pPr>
        <w:ind w:left="1440" w:hanging="360"/>
      </w:pPr>
      <w:rPr>
        <w:rFonts w:ascii="Arial" w:eastAsiaTheme="minorHAnsi" w:hAnsi="Arial" w:cs="Aria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8" w15:restartNumberingAfterBreak="0">
    <w:nsid w:val="535357D6"/>
    <w:multiLevelType w:val="hybridMultilevel"/>
    <w:tmpl w:val="19A8C4B0"/>
    <w:lvl w:ilvl="0" w:tplc="2CD09A9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56274B8A"/>
    <w:multiLevelType w:val="hybridMultilevel"/>
    <w:tmpl w:val="FFC0175C"/>
    <w:lvl w:ilvl="0" w:tplc="90B03F8E">
      <w:start w:val="1"/>
      <w:numFmt w:val="lowerLetter"/>
      <w:lvlText w:val="%1)"/>
      <w:lvlJc w:val="left"/>
      <w:pPr>
        <w:ind w:left="720" w:hanging="360"/>
      </w:pPr>
      <w:rPr>
        <w:rFonts w:cs="Times New Roman"/>
        <w:i/>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20" w15:restartNumberingAfterBreak="0">
    <w:nsid w:val="57A64CF4"/>
    <w:multiLevelType w:val="hybridMultilevel"/>
    <w:tmpl w:val="FBB023E0"/>
    <w:lvl w:ilvl="0" w:tplc="14E050A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581B48CC"/>
    <w:multiLevelType w:val="hybridMultilevel"/>
    <w:tmpl w:val="8586E756"/>
    <w:lvl w:ilvl="0" w:tplc="839EB5E0">
      <w:start w:val="1"/>
      <w:numFmt w:val="lowerLetter"/>
      <w:lvlText w:val="%1)"/>
      <w:lvlJc w:val="left"/>
      <w:pPr>
        <w:ind w:left="927" w:hanging="360"/>
      </w:pPr>
      <w:rPr>
        <w:i/>
      </w:rPr>
    </w:lvl>
    <w:lvl w:ilvl="1" w:tplc="040E0019">
      <w:start w:val="1"/>
      <w:numFmt w:val="lowerLetter"/>
      <w:lvlText w:val="%2."/>
      <w:lvlJc w:val="left"/>
      <w:pPr>
        <w:ind w:left="1647" w:hanging="360"/>
      </w:pPr>
    </w:lvl>
    <w:lvl w:ilvl="2" w:tplc="040E001B">
      <w:start w:val="1"/>
      <w:numFmt w:val="lowerRoman"/>
      <w:lvlText w:val="%3."/>
      <w:lvlJc w:val="right"/>
      <w:pPr>
        <w:ind w:left="2367" w:hanging="180"/>
      </w:pPr>
    </w:lvl>
    <w:lvl w:ilvl="3" w:tplc="040E000F">
      <w:start w:val="1"/>
      <w:numFmt w:val="decimal"/>
      <w:lvlText w:val="%4."/>
      <w:lvlJc w:val="left"/>
      <w:pPr>
        <w:ind w:left="3087" w:hanging="360"/>
      </w:pPr>
    </w:lvl>
    <w:lvl w:ilvl="4" w:tplc="040E0019">
      <w:start w:val="1"/>
      <w:numFmt w:val="lowerLetter"/>
      <w:lvlText w:val="%5."/>
      <w:lvlJc w:val="left"/>
      <w:pPr>
        <w:ind w:left="3807" w:hanging="360"/>
      </w:pPr>
    </w:lvl>
    <w:lvl w:ilvl="5" w:tplc="040E001B">
      <w:start w:val="1"/>
      <w:numFmt w:val="lowerRoman"/>
      <w:lvlText w:val="%6."/>
      <w:lvlJc w:val="right"/>
      <w:pPr>
        <w:ind w:left="4527" w:hanging="180"/>
      </w:pPr>
    </w:lvl>
    <w:lvl w:ilvl="6" w:tplc="040E000F">
      <w:start w:val="1"/>
      <w:numFmt w:val="decimal"/>
      <w:lvlText w:val="%7."/>
      <w:lvlJc w:val="left"/>
      <w:pPr>
        <w:ind w:left="5247" w:hanging="360"/>
      </w:pPr>
    </w:lvl>
    <w:lvl w:ilvl="7" w:tplc="040E0019">
      <w:start w:val="1"/>
      <w:numFmt w:val="lowerLetter"/>
      <w:lvlText w:val="%8."/>
      <w:lvlJc w:val="left"/>
      <w:pPr>
        <w:ind w:left="5967" w:hanging="360"/>
      </w:pPr>
    </w:lvl>
    <w:lvl w:ilvl="8" w:tplc="040E001B">
      <w:start w:val="1"/>
      <w:numFmt w:val="lowerRoman"/>
      <w:lvlText w:val="%9."/>
      <w:lvlJc w:val="right"/>
      <w:pPr>
        <w:ind w:left="6687" w:hanging="180"/>
      </w:pPr>
    </w:lvl>
  </w:abstractNum>
  <w:abstractNum w:abstractNumId="22" w15:restartNumberingAfterBreak="0">
    <w:nsid w:val="5AEE2FEE"/>
    <w:multiLevelType w:val="hybridMultilevel"/>
    <w:tmpl w:val="FF0E7088"/>
    <w:lvl w:ilvl="0" w:tplc="F54048BE">
      <w:start w:val="10"/>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5C3D643A"/>
    <w:multiLevelType w:val="hybridMultilevel"/>
    <w:tmpl w:val="BFEA0AEE"/>
    <w:lvl w:ilvl="0" w:tplc="CC1CC7A0">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4" w15:restartNumberingAfterBreak="0">
    <w:nsid w:val="5E8D1939"/>
    <w:multiLevelType w:val="hybridMultilevel"/>
    <w:tmpl w:val="1A06D852"/>
    <w:lvl w:ilvl="0" w:tplc="DEA86398">
      <w:start w:val="1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65886D01"/>
    <w:multiLevelType w:val="multilevel"/>
    <w:tmpl w:val="5A783DF0"/>
    <w:lvl w:ilvl="0">
      <w:start w:val="1"/>
      <w:numFmt w:val="decimal"/>
      <w:lvlText w:val="%1."/>
      <w:lvlJc w:val="left"/>
      <w:pPr>
        <w:ind w:left="1800" w:hanging="360"/>
      </w:p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120" w:hanging="1800"/>
      </w:pPr>
      <w:rPr>
        <w:rFonts w:hint="default"/>
      </w:rPr>
    </w:lvl>
  </w:abstractNum>
  <w:abstractNum w:abstractNumId="26" w15:restartNumberingAfterBreak="0">
    <w:nsid w:val="68D33EF1"/>
    <w:multiLevelType w:val="hybridMultilevel"/>
    <w:tmpl w:val="C4626FC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6E12705A"/>
    <w:multiLevelType w:val="hybridMultilevel"/>
    <w:tmpl w:val="219E1150"/>
    <w:lvl w:ilvl="0" w:tplc="F3B2859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7037365B"/>
    <w:multiLevelType w:val="hybridMultilevel"/>
    <w:tmpl w:val="102A86D4"/>
    <w:lvl w:ilvl="0" w:tplc="F3A6C1E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70A24EA8"/>
    <w:multiLevelType w:val="multilevel"/>
    <w:tmpl w:val="F2F44188"/>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30" w15:restartNumberingAfterBreak="0">
    <w:nsid w:val="78312FDE"/>
    <w:multiLevelType w:val="hybridMultilevel"/>
    <w:tmpl w:val="438E058E"/>
    <w:lvl w:ilvl="0" w:tplc="6EC8748C">
      <w:start w:val="1"/>
      <w:numFmt w:val="lowerLetter"/>
      <w:lvlText w:val="%1)"/>
      <w:lvlJc w:val="left"/>
      <w:pPr>
        <w:ind w:left="720" w:hanging="360"/>
      </w:pPr>
      <w:rPr>
        <w:rFonts w:hint="default"/>
        <w:i/>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7AAB3D0E"/>
    <w:multiLevelType w:val="hybridMultilevel"/>
    <w:tmpl w:val="90F444F4"/>
    <w:lvl w:ilvl="0" w:tplc="266419EA">
      <w:start w:val="5"/>
      <w:numFmt w:val="lowerLetter"/>
      <w:lvlText w:val="%1)"/>
      <w:lvlJc w:val="left"/>
      <w:pPr>
        <w:ind w:left="720" w:hanging="360"/>
      </w:pPr>
      <w:rPr>
        <w:rFonts w:hint="default"/>
        <w:i/>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7B9900B8"/>
    <w:multiLevelType w:val="hybridMultilevel"/>
    <w:tmpl w:val="D7705CB2"/>
    <w:lvl w:ilvl="0" w:tplc="DC30B282">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3" w15:restartNumberingAfterBreak="0">
    <w:nsid w:val="7DE17EC5"/>
    <w:multiLevelType w:val="hybridMultilevel"/>
    <w:tmpl w:val="9328F1EE"/>
    <w:lvl w:ilvl="0" w:tplc="26D871D0">
      <w:start w:val="7"/>
      <w:numFmt w:val="bullet"/>
      <w:lvlText w:val="-"/>
      <w:lvlJc w:val="left"/>
      <w:pPr>
        <w:ind w:left="420" w:hanging="360"/>
      </w:pPr>
      <w:rPr>
        <w:rFonts w:ascii="Arial" w:eastAsiaTheme="minorHAnsi" w:hAnsi="Arial" w:cs="Arial"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34" w15:restartNumberingAfterBreak="0">
    <w:nsid w:val="7E9F7ECF"/>
    <w:multiLevelType w:val="hybridMultilevel"/>
    <w:tmpl w:val="82AA38B0"/>
    <w:lvl w:ilvl="0" w:tplc="7FD0D038">
      <w:start w:val="1"/>
      <w:numFmt w:val="bullet"/>
      <w:lvlText w:val="-"/>
      <w:lvlJc w:val="left"/>
      <w:pPr>
        <w:ind w:left="1080" w:hanging="360"/>
      </w:pPr>
      <w:rPr>
        <w:rFonts w:ascii="Arial" w:eastAsia="Times New Roman" w:hAnsi="Arial" w:cs="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5" w15:restartNumberingAfterBreak="0">
    <w:nsid w:val="7F1171A4"/>
    <w:multiLevelType w:val="hybridMultilevel"/>
    <w:tmpl w:val="AF361B90"/>
    <w:lvl w:ilvl="0" w:tplc="D7903D1A">
      <w:start w:val="1"/>
      <w:numFmt w:val="lowerLetter"/>
      <w:lvlText w:val="%1)"/>
      <w:lvlJc w:val="left"/>
      <w:pPr>
        <w:ind w:left="720" w:hanging="360"/>
      </w:pPr>
      <w:rPr>
        <w:rFonts w:ascii="Arial" w:eastAsiaTheme="minorHAnsi" w:hAnsi="Arial" w:cs="Arial"/>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6"/>
  </w:num>
  <w:num w:numId="3">
    <w:abstractNumId w:val="8"/>
  </w:num>
  <w:num w:numId="4">
    <w:abstractNumId w:val="16"/>
  </w:num>
  <w:num w:numId="5">
    <w:abstractNumId w:val="4"/>
  </w:num>
  <w:num w:numId="6">
    <w:abstractNumId w:val="28"/>
  </w:num>
  <w:num w:numId="7">
    <w:abstractNumId w:val="12"/>
  </w:num>
  <w:num w:numId="8">
    <w:abstractNumId w:val="3"/>
  </w:num>
  <w:num w:numId="9">
    <w:abstractNumId w:val="9"/>
  </w:num>
  <w:num w:numId="10">
    <w:abstractNumId w:val="1"/>
  </w:num>
  <w:num w:numId="11">
    <w:abstractNumId w:val="27"/>
  </w:num>
  <w:num w:numId="12">
    <w:abstractNumId w:val="18"/>
  </w:num>
  <w:num w:numId="13">
    <w:abstractNumId w:val="10"/>
  </w:num>
  <w:num w:numId="14">
    <w:abstractNumId w:val="20"/>
  </w:num>
  <w:num w:numId="15">
    <w:abstractNumId w:val="35"/>
  </w:num>
  <w:num w:numId="16">
    <w:abstractNumId w:val="24"/>
  </w:num>
  <w:num w:numId="17">
    <w:abstractNumId w:val="14"/>
  </w:num>
  <w:num w:numId="18">
    <w:abstractNumId w:val="34"/>
  </w:num>
  <w:num w:numId="19">
    <w:abstractNumId w:val="31"/>
  </w:num>
  <w:num w:numId="20">
    <w:abstractNumId w:val="22"/>
  </w:num>
  <w:num w:numId="21">
    <w:abstractNumId w:val="30"/>
  </w:num>
  <w:num w:numId="22">
    <w:abstractNumId w:val="2"/>
  </w:num>
  <w:num w:numId="23">
    <w:abstractNumId w:val="33"/>
  </w:num>
  <w:num w:numId="24">
    <w:abstractNumId w:val="26"/>
  </w:num>
  <w:num w:numId="25">
    <w:abstractNumId w:val="32"/>
  </w:num>
  <w:num w:numId="26">
    <w:abstractNumId w:val="7"/>
  </w:num>
  <w:num w:numId="27">
    <w:abstractNumId w:val="17"/>
  </w:num>
  <w:num w:numId="28">
    <w:abstractNumId w:val="11"/>
  </w:num>
  <w:num w:numId="29">
    <w:abstractNumId w:val="5"/>
  </w:num>
  <w:num w:numId="30">
    <w:abstractNumId w:val="29"/>
  </w:num>
  <w:num w:numId="31">
    <w:abstractNumId w:val="25"/>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154"/>
    <w:rsid w:val="000008E9"/>
    <w:rsid w:val="00000AF8"/>
    <w:rsid w:val="0002342D"/>
    <w:rsid w:val="00025013"/>
    <w:rsid w:val="000441A8"/>
    <w:rsid w:val="00052456"/>
    <w:rsid w:val="00055A82"/>
    <w:rsid w:val="000563D8"/>
    <w:rsid w:val="00075AAD"/>
    <w:rsid w:val="000762FB"/>
    <w:rsid w:val="00077F38"/>
    <w:rsid w:val="00081716"/>
    <w:rsid w:val="000873E9"/>
    <w:rsid w:val="00092A99"/>
    <w:rsid w:val="00095663"/>
    <w:rsid w:val="000A6849"/>
    <w:rsid w:val="000A6A88"/>
    <w:rsid w:val="000B20DE"/>
    <w:rsid w:val="000D17B8"/>
    <w:rsid w:val="000D1825"/>
    <w:rsid w:val="000D777C"/>
    <w:rsid w:val="001033E0"/>
    <w:rsid w:val="00113EF3"/>
    <w:rsid w:val="00116B39"/>
    <w:rsid w:val="001218C8"/>
    <w:rsid w:val="00121E12"/>
    <w:rsid w:val="001279CA"/>
    <w:rsid w:val="0013594B"/>
    <w:rsid w:val="0014474C"/>
    <w:rsid w:val="00147028"/>
    <w:rsid w:val="00147C35"/>
    <w:rsid w:val="0016069F"/>
    <w:rsid w:val="00170568"/>
    <w:rsid w:val="00177A39"/>
    <w:rsid w:val="00182B66"/>
    <w:rsid w:val="00194AB5"/>
    <w:rsid w:val="001A53E9"/>
    <w:rsid w:val="001A607C"/>
    <w:rsid w:val="001A7AEC"/>
    <w:rsid w:val="001C5E2E"/>
    <w:rsid w:val="001E32A0"/>
    <w:rsid w:val="001F6966"/>
    <w:rsid w:val="0020224A"/>
    <w:rsid w:val="002139E9"/>
    <w:rsid w:val="002175E8"/>
    <w:rsid w:val="00240DFE"/>
    <w:rsid w:val="002521B8"/>
    <w:rsid w:val="0025232B"/>
    <w:rsid w:val="002617FC"/>
    <w:rsid w:val="00263F63"/>
    <w:rsid w:val="00281B05"/>
    <w:rsid w:val="002923B3"/>
    <w:rsid w:val="00293BDD"/>
    <w:rsid w:val="00293F96"/>
    <w:rsid w:val="002A7053"/>
    <w:rsid w:val="002B3DBD"/>
    <w:rsid w:val="002B78D3"/>
    <w:rsid w:val="002D03ED"/>
    <w:rsid w:val="002D3427"/>
    <w:rsid w:val="002F42A0"/>
    <w:rsid w:val="00300179"/>
    <w:rsid w:val="00303F82"/>
    <w:rsid w:val="0031352B"/>
    <w:rsid w:val="0031359F"/>
    <w:rsid w:val="00320661"/>
    <w:rsid w:val="00321C13"/>
    <w:rsid w:val="003556BA"/>
    <w:rsid w:val="00356C52"/>
    <w:rsid w:val="00361928"/>
    <w:rsid w:val="00362180"/>
    <w:rsid w:val="00363D56"/>
    <w:rsid w:val="00375F3E"/>
    <w:rsid w:val="003771C5"/>
    <w:rsid w:val="00384BD9"/>
    <w:rsid w:val="0039330C"/>
    <w:rsid w:val="003A1AC9"/>
    <w:rsid w:val="003A2866"/>
    <w:rsid w:val="003A347C"/>
    <w:rsid w:val="003A471E"/>
    <w:rsid w:val="003A57B4"/>
    <w:rsid w:val="003C2BD4"/>
    <w:rsid w:val="003C36F6"/>
    <w:rsid w:val="003D164F"/>
    <w:rsid w:val="003D69A5"/>
    <w:rsid w:val="003F7F09"/>
    <w:rsid w:val="004039F3"/>
    <w:rsid w:val="00407CAE"/>
    <w:rsid w:val="00415817"/>
    <w:rsid w:val="00425518"/>
    <w:rsid w:val="00427BEE"/>
    <w:rsid w:val="00437182"/>
    <w:rsid w:val="00437524"/>
    <w:rsid w:val="004453EC"/>
    <w:rsid w:val="004524D3"/>
    <w:rsid w:val="00480B4A"/>
    <w:rsid w:val="00484AA6"/>
    <w:rsid w:val="0049605C"/>
    <w:rsid w:val="00497D8F"/>
    <w:rsid w:val="004B0F36"/>
    <w:rsid w:val="004B2B7E"/>
    <w:rsid w:val="004C79E7"/>
    <w:rsid w:val="004D0BB8"/>
    <w:rsid w:val="004E51A9"/>
    <w:rsid w:val="00502033"/>
    <w:rsid w:val="00525F8A"/>
    <w:rsid w:val="0053549B"/>
    <w:rsid w:val="00536E5F"/>
    <w:rsid w:val="00540BB7"/>
    <w:rsid w:val="0054521A"/>
    <w:rsid w:val="00547661"/>
    <w:rsid w:val="005509A7"/>
    <w:rsid w:val="00550C82"/>
    <w:rsid w:val="005511F1"/>
    <w:rsid w:val="00556839"/>
    <w:rsid w:val="0056273A"/>
    <w:rsid w:val="00563E77"/>
    <w:rsid w:val="0057035C"/>
    <w:rsid w:val="005704FC"/>
    <w:rsid w:val="00595406"/>
    <w:rsid w:val="005A08B7"/>
    <w:rsid w:val="005A6696"/>
    <w:rsid w:val="005A6F09"/>
    <w:rsid w:val="005B0772"/>
    <w:rsid w:val="005B1F94"/>
    <w:rsid w:val="005B353D"/>
    <w:rsid w:val="005C509B"/>
    <w:rsid w:val="005C613D"/>
    <w:rsid w:val="005E3F64"/>
    <w:rsid w:val="005E3F90"/>
    <w:rsid w:val="005E59D7"/>
    <w:rsid w:val="00601CE9"/>
    <w:rsid w:val="006174AE"/>
    <w:rsid w:val="00635E43"/>
    <w:rsid w:val="0064488D"/>
    <w:rsid w:val="0065073D"/>
    <w:rsid w:val="0067682B"/>
    <w:rsid w:val="0068153D"/>
    <w:rsid w:val="006815DD"/>
    <w:rsid w:val="0069308B"/>
    <w:rsid w:val="006A5215"/>
    <w:rsid w:val="006A5C0C"/>
    <w:rsid w:val="006C4171"/>
    <w:rsid w:val="006C6F4B"/>
    <w:rsid w:val="006D03C8"/>
    <w:rsid w:val="006D1E63"/>
    <w:rsid w:val="006D2077"/>
    <w:rsid w:val="006D707B"/>
    <w:rsid w:val="006E12D3"/>
    <w:rsid w:val="006E2034"/>
    <w:rsid w:val="006E74E0"/>
    <w:rsid w:val="006F7E9C"/>
    <w:rsid w:val="0070196D"/>
    <w:rsid w:val="00736B0C"/>
    <w:rsid w:val="0074056D"/>
    <w:rsid w:val="00751DE3"/>
    <w:rsid w:val="00754B74"/>
    <w:rsid w:val="00774BE6"/>
    <w:rsid w:val="00785370"/>
    <w:rsid w:val="00792013"/>
    <w:rsid w:val="007A5ECA"/>
    <w:rsid w:val="007A7061"/>
    <w:rsid w:val="007A7CB8"/>
    <w:rsid w:val="007B1A17"/>
    <w:rsid w:val="007B7550"/>
    <w:rsid w:val="007C51E2"/>
    <w:rsid w:val="007D19CE"/>
    <w:rsid w:val="007D2DCA"/>
    <w:rsid w:val="007D3521"/>
    <w:rsid w:val="007D35F3"/>
    <w:rsid w:val="007D4C8C"/>
    <w:rsid w:val="007E19B1"/>
    <w:rsid w:val="007E3644"/>
    <w:rsid w:val="007E3696"/>
    <w:rsid w:val="007F0982"/>
    <w:rsid w:val="008019A3"/>
    <w:rsid w:val="00802826"/>
    <w:rsid w:val="00810708"/>
    <w:rsid w:val="00815A51"/>
    <w:rsid w:val="008213B9"/>
    <w:rsid w:val="00832097"/>
    <w:rsid w:val="008430D1"/>
    <w:rsid w:val="0084365F"/>
    <w:rsid w:val="008450D1"/>
    <w:rsid w:val="00853050"/>
    <w:rsid w:val="00854A88"/>
    <w:rsid w:val="008723D5"/>
    <w:rsid w:val="00886CB2"/>
    <w:rsid w:val="008A0AD3"/>
    <w:rsid w:val="008A42AF"/>
    <w:rsid w:val="008A6C75"/>
    <w:rsid w:val="008A7A35"/>
    <w:rsid w:val="008B5013"/>
    <w:rsid w:val="008D17D2"/>
    <w:rsid w:val="008D1A1E"/>
    <w:rsid w:val="008F5CA8"/>
    <w:rsid w:val="0092001E"/>
    <w:rsid w:val="00921FA2"/>
    <w:rsid w:val="0092477D"/>
    <w:rsid w:val="009272FE"/>
    <w:rsid w:val="00934970"/>
    <w:rsid w:val="00934AF5"/>
    <w:rsid w:val="00952480"/>
    <w:rsid w:val="00962E7F"/>
    <w:rsid w:val="0096401E"/>
    <w:rsid w:val="009814AA"/>
    <w:rsid w:val="00985C90"/>
    <w:rsid w:val="00995A7E"/>
    <w:rsid w:val="00997C4C"/>
    <w:rsid w:val="009A2935"/>
    <w:rsid w:val="009C1B9C"/>
    <w:rsid w:val="009C34D6"/>
    <w:rsid w:val="009C3C6C"/>
    <w:rsid w:val="009C75FE"/>
    <w:rsid w:val="009D423F"/>
    <w:rsid w:val="009E071C"/>
    <w:rsid w:val="009F1154"/>
    <w:rsid w:val="009F2545"/>
    <w:rsid w:val="00A06FBC"/>
    <w:rsid w:val="00A16905"/>
    <w:rsid w:val="00A21D6E"/>
    <w:rsid w:val="00A27215"/>
    <w:rsid w:val="00A30DF4"/>
    <w:rsid w:val="00A3194A"/>
    <w:rsid w:val="00A3783B"/>
    <w:rsid w:val="00A43490"/>
    <w:rsid w:val="00A52884"/>
    <w:rsid w:val="00A57CFF"/>
    <w:rsid w:val="00A656FF"/>
    <w:rsid w:val="00A67574"/>
    <w:rsid w:val="00A84F3A"/>
    <w:rsid w:val="00A8659A"/>
    <w:rsid w:val="00A9018D"/>
    <w:rsid w:val="00A933BB"/>
    <w:rsid w:val="00AA36DE"/>
    <w:rsid w:val="00AB4931"/>
    <w:rsid w:val="00AB608F"/>
    <w:rsid w:val="00AC0B9F"/>
    <w:rsid w:val="00AC6D78"/>
    <w:rsid w:val="00AD16B3"/>
    <w:rsid w:val="00AD39A9"/>
    <w:rsid w:val="00AE2446"/>
    <w:rsid w:val="00AE2E79"/>
    <w:rsid w:val="00AE3615"/>
    <w:rsid w:val="00B00EBC"/>
    <w:rsid w:val="00B01281"/>
    <w:rsid w:val="00B0192F"/>
    <w:rsid w:val="00B23364"/>
    <w:rsid w:val="00B2437B"/>
    <w:rsid w:val="00B30DE0"/>
    <w:rsid w:val="00B32572"/>
    <w:rsid w:val="00B3266C"/>
    <w:rsid w:val="00B50662"/>
    <w:rsid w:val="00B5549B"/>
    <w:rsid w:val="00B6730A"/>
    <w:rsid w:val="00B71499"/>
    <w:rsid w:val="00B76C6D"/>
    <w:rsid w:val="00B92DE2"/>
    <w:rsid w:val="00B93791"/>
    <w:rsid w:val="00B959BA"/>
    <w:rsid w:val="00B96B12"/>
    <w:rsid w:val="00BB0BC2"/>
    <w:rsid w:val="00BB0EF4"/>
    <w:rsid w:val="00BB25A9"/>
    <w:rsid w:val="00BB6F88"/>
    <w:rsid w:val="00BC21F0"/>
    <w:rsid w:val="00BD116F"/>
    <w:rsid w:val="00BD12AD"/>
    <w:rsid w:val="00BD3698"/>
    <w:rsid w:val="00C009ED"/>
    <w:rsid w:val="00C0428D"/>
    <w:rsid w:val="00C1440F"/>
    <w:rsid w:val="00C15352"/>
    <w:rsid w:val="00C22CD3"/>
    <w:rsid w:val="00C245D7"/>
    <w:rsid w:val="00C26CD3"/>
    <w:rsid w:val="00C270D9"/>
    <w:rsid w:val="00C3688C"/>
    <w:rsid w:val="00C37545"/>
    <w:rsid w:val="00C52A44"/>
    <w:rsid w:val="00C546D1"/>
    <w:rsid w:val="00C6547D"/>
    <w:rsid w:val="00C93C97"/>
    <w:rsid w:val="00C97908"/>
    <w:rsid w:val="00CA6099"/>
    <w:rsid w:val="00CA78E6"/>
    <w:rsid w:val="00CB0F78"/>
    <w:rsid w:val="00CB1DB9"/>
    <w:rsid w:val="00CB2EEE"/>
    <w:rsid w:val="00CB5598"/>
    <w:rsid w:val="00CB6BDA"/>
    <w:rsid w:val="00CB6C7B"/>
    <w:rsid w:val="00CD5CA2"/>
    <w:rsid w:val="00CE5519"/>
    <w:rsid w:val="00CF6E8F"/>
    <w:rsid w:val="00D00E82"/>
    <w:rsid w:val="00D01EF2"/>
    <w:rsid w:val="00D1493A"/>
    <w:rsid w:val="00D16CDB"/>
    <w:rsid w:val="00D20FFE"/>
    <w:rsid w:val="00D22C9B"/>
    <w:rsid w:val="00D23D5D"/>
    <w:rsid w:val="00D24ADC"/>
    <w:rsid w:val="00D2537C"/>
    <w:rsid w:val="00D3200C"/>
    <w:rsid w:val="00D324D8"/>
    <w:rsid w:val="00D33B22"/>
    <w:rsid w:val="00D35767"/>
    <w:rsid w:val="00D37E05"/>
    <w:rsid w:val="00D46625"/>
    <w:rsid w:val="00D62A50"/>
    <w:rsid w:val="00D805C6"/>
    <w:rsid w:val="00D83959"/>
    <w:rsid w:val="00D86BC7"/>
    <w:rsid w:val="00D92965"/>
    <w:rsid w:val="00DA1273"/>
    <w:rsid w:val="00DB29F7"/>
    <w:rsid w:val="00DB3848"/>
    <w:rsid w:val="00DD1CC9"/>
    <w:rsid w:val="00DE104F"/>
    <w:rsid w:val="00DE7095"/>
    <w:rsid w:val="00DF1BFE"/>
    <w:rsid w:val="00DF568A"/>
    <w:rsid w:val="00E03B3D"/>
    <w:rsid w:val="00E07DAA"/>
    <w:rsid w:val="00E12176"/>
    <w:rsid w:val="00E17435"/>
    <w:rsid w:val="00E17CC0"/>
    <w:rsid w:val="00E20709"/>
    <w:rsid w:val="00E21A45"/>
    <w:rsid w:val="00E21ED8"/>
    <w:rsid w:val="00E33050"/>
    <w:rsid w:val="00E35780"/>
    <w:rsid w:val="00E373F4"/>
    <w:rsid w:val="00E40FC7"/>
    <w:rsid w:val="00E53496"/>
    <w:rsid w:val="00E60794"/>
    <w:rsid w:val="00E74A0F"/>
    <w:rsid w:val="00E807C3"/>
    <w:rsid w:val="00E86A4B"/>
    <w:rsid w:val="00E929BA"/>
    <w:rsid w:val="00EC5078"/>
    <w:rsid w:val="00ED073A"/>
    <w:rsid w:val="00ED2A2D"/>
    <w:rsid w:val="00EE1561"/>
    <w:rsid w:val="00F008FB"/>
    <w:rsid w:val="00F00A13"/>
    <w:rsid w:val="00F02439"/>
    <w:rsid w:val="00F116D5"/>
    <w:rsid w:val="00F17B77"/>
    <w:rsid w:val="00F277DB"/>
    <w:rsid w:val="00F3249A"/>
    <w:rsid w:val="00F37130"/>
    <w:rsid w:val="00F41AAB"/>
    <w:rsid w:val="00F56466"/>
    <w:rsid w:val="00F67B66"/>
    <w:rsid w:val="00F717EF"/>
    <w:rsid w:val="00F748FD"/>
    <w:rsid w:val="00F772D2"/>
    <w:rsid w:val="00F81998"/>
    <w:rsid w:val="00F85FE5"/>
    <w:rsid w:val="00F871A1"/>
    <w:rsid w:val="00F902E8"/>
    <w:rsid w:val="00F94955"/>
    <w:rsid w:val="00F94DB2"/>
    <w:rsid w:val="00FA6401"/>
    <w:rsid w:val="00FB5A5D"/>
    <w:rsid w:val="00FB6CAF"/>
    <w:rsid w:val="00FC1DEC"/>
    <w:rsid w:val="00FD155B"/>
    <w:rsid w:val="00FD25B6"/>
    <w:rsid w:val="00FD48A2"/>
    <w:rsid w:val="00FE7467"/>
    <w:rsid w:val="00FF394C"/>
    <w:rsid w:val="00FF771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CD30D48-66B4-421A-84F7-5E7A08492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2">
    <w:name w:val="heading 2"/>
    <w:basedOn w:val="Norml"/>
    <w:link w:val="Cmsor2Char"/>
    <w:uiPriority w:val="9"/>
    <w:qFormat/>
    <w:rsid w:val="003A1AC9"/>
    <w:pPr>
      <w:spacing w:before="360" w:after="360" w:line="600" w:lineRule="atLeast"/>
      <w:outlineLvl w:val="1"/>
    </w:pPr>
    <w:rPr>
      <w:rFonts w:ascii="FranziskaWebPro" w:eastAsia="Times New Roman" w:hAnsi="FranziskaWebPro" w:cs="Times New Roman"/>
      <w:color w:val="007AC3"/>
      <w:sz w:val="48"/>
      <w:szCs w:val="48"/>
      <w:lang w:eastAsia="hu-HU"/>
    </w:rPr>
  </w:style>
  <w:style w:type="paragraph" w:styleId="Cmsor3">
    <w:name w:val="heading 3"/>
    <w:basedOn w:val="Norml"/>
    <w:link w:val="Cmsor3Char"/>
    <w:uiPriority w:val="9"/>
    <w:qFormat/>
    <w:rsid w:val="003A1AC9"/>
    <w:pPr>
      <w:spacing w:before="360" w:after="360" w:line="480" w:lineRule="atLeast"/>
      <w:outlineLvl w:val="2"/>
    </w:pPr>
    <w:rPr>
      <w:rFonts w:ascii="Fira Sans" w:eastAsia="Times New Roman" w:hAnsi="Fira Sans" w:cs="Times New Roman"/>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802826"/>
    <w:pPr>
      <w:ind w:left="720"/>
      <w:contextualSpacing/>
    </w:pPr>
  </w:style>
  <w:style w:type="character" w:customStyle="1" w:styleId="Cmsor2Char">
    <w:name w:val="Címsor 2 Char"/>
    <w:basedOn w:val="Bekezdsalapbettpusa"/>
    <w:link w:val="Cmsor2"/>
    <w:uiPriority w:val="9"/>
    <w:rsid w:val="003A1AC9"/>
    <w:rPr>
      <w:rFonts w:ascii="FranziskaWebPro" w:eastAsia="Times New Roman" w:hAnsi="FranziskaWebPro" w:cs="Times New Roman"/>
      <w:color w:val="007AC3"/>
      <w:sz w:val="48"/>
      <w:szCs w:val="48"/>
      <w:lang w:eastAsia="hu-HU"/>
    </w:rPr>
  </w:style>
  <w:style w:type="character" w:customStyle="1" w:styleId="Cmsor3Char">
    <w:name w:val="Címsor 3 Char"/>
    <w:basedOn w:val="Bekezdsalapbettpusa"/>
    <w:link w:val="Cmsor3"/>
    <w:uiPriority w:val="9"/>
    <w:rsid w:val="003A1AC9"/>
    <w:rPr>
      <w:rFonts w:ascii="Fira Sans" w:eastAsia="Times New Roman" w:hAnsi="Fira Sans" w:cs="Times New Roman"/>
      <w:sz w:val="36"/>
      <w:szCs w:val="36"/>
      <w:lang w:eastAsia="hu-HU"/>
    </w:rPr>
  </w:style>
  <w:style w:type="table" w:styleId="Rcsostblzat">
    <w:name w:val="Table Grid"/>
    <w:basedOn w:val="Normltblzat"/>
    <w:uiPriority w:val="39"/>
    <w:rsid w:val="00C009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szerbekezds1">
    <w:name w:val="Listaszerű bekezdés1"/>
    <w:basedOn w:val="Norml"/>
    <w:rsid w:val="00116B39"/>
    <w:pPr>
      <w:spacing w:after="0" w:line="240" w:lineRule="auto"/>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80794">
      <w:bodyDiv w:val="1"/>
      <w:marLeft w:val="0"/>
      <w:marRight w:val="0"/>
      <w:marTop w:val="0"/>
      <w:marBottom w:val="0"/>
      <w:divBdr>
        <w:top w:val="none" w:sz="0" w:space="0" w:color="auto"/>
        <w:left w:val="none" w:sz="0" w:space="0" w:color="auto"/>
        <w:bottom w:val="none" w:sz="0" w:space="0" w:color="auto"/>
        <w:right w:val="none" w:sz="0" w:space="0" w:color="auto"/>
      </w:divBdr>
    </w:div>
    <w:div w:id="207451642">
      <w:bodyDiv w:val="1"/>
      <w:marLeft w:val="0"/>
      <w:marRight w:val="0"/>
      <w:marTop w:val="0"/>
      <w:marBottom w:val="0"/>
      <w:divBdr>
        <w:top w:val="none" w:sz="0" w:space="0" w:color="auto"/>
        <w:left w:val="none" w:sz="0" w:space="0" w:color="auto"/>
        <w:bottom w:val="none" w:sz="0" w:space="0" w:color="auto"/>
        <w:right w:val="none" w:sz="0" w:space="0" w:color="auto"/>
      </w:divBdr>
    </w:div>
    <w:div w:id="451018837">
      <w:bodyDiv w:val="1"/>
      <w:marLeft w:val="0"/>
      <w:marRight w:val="0"/>
      <w:marTop w:val="0"/>
      <w:marBottom w:val="0"/>
      <w:divBdr>
        <w:top w:val="none" w:sz="0" w:space="0" w:color="auto"/>
        <w:left w:val="none" w:sz="0" w:space="0" w:color="auto"/>
        <w:bottom w:val="none" w:sz="0" w:space="0" w:color="auto"/>
        <w:right w:val="none" w:sz="0" w:space="0" w:color="auto"/>
      </w:divBdr>
    </w:div>
    <w:div w:id="1144086172">
      <w:bodyDiv w:val="1"/>
      <w:marLeft w:val="0"/>
      <w:marRight w:val="0"/>
      <w:marTop w:val="0"/>
      <w:marBottom w:val="0"/>
      <w:divBdr>
        <w:top w:val="none" w:sz="0" w:space="0" w:color="auto"/>
        <w:left w:val="none" w:sz="0" w:space="0" w:color="auto"/>
        <w:bottom w:val="none" w:sz="0" w:space="0" w:color="auto"/>
        <w:right w:val="none" w:sz="0" w:space="0" w:color="auto"/>
      </w:divBdr>
    </w:div>
    <w:div w:id="1173687812">
      <w:bodyDiv w:val="1"/>
      <w:marLeft w:val="0"/>
      <w:marRight w:val="0"/>
      <w:marTop w:val="0"/>
      <w:marBottom w:val="0"/>
      <w:divBdr>
        <w:top w:val="none" w:sz="0" w:space="0" w:color="auto"/>
        <w:left w:val="none" w:sz="0" w:space="0" w:color="auto"/>
        <w:bottom w:val="none" w:sz="0" w:space="0" w:color="auto"/>
        <w:right w:val="none" w:sz="0" w:space="0" w:color="auto"/>
      </w:divBdr>
    </w:div>
    <w:div w:id="1377392773">
      <w:bodyDiv w:val="1"/>
      <w:marLeft w:val="0"/>
      <w:marRight w:val="0"/>
      <w:marTop w:val="0"/>
      <w:marBottom w:val="0"/>
      <w:divBdr>
        <w:top w:val="none" w:sz="0" w:space="0" w:color="auto"/>
        <w:left w:val="none" w:sz="0" w:space="0" w:color="auto"/>
        <w:bottom w:val="none" w:sz="0" w:space="0" w:color="auto"/>
        <w:right w:val="none" w:sz="0" w:space="0" w:color="auto"/>
      </w:divBdr>
    </w:div>
    <w:div w:id="1517231869">
      <w:bodyDiv w:val="1"/>
      <w:marLeft w:val="0"/>
      <w:marRight w:val="0"/>
      <w:marTop w:val="0"/>
      <w:marBottom w:val="0"/>
      <w:divBdr>
        <w:top w:val="none" w:sz="0" w:space="0" w:color="auto"/>
        <w:left w:val="none" w:sz="0" w:space="0" w:color="auto"/>
        <w:bottom w:val="none" w:sz="0" w:space="0" w:color="auto"/>
        <w:right w:val="none" w:sz="0" w:space="0" w:color="auto"/>
      </w:divBdr>
      <w:divsChild>
        <w:div w:id="582102602">
          <w:marLeft w:val="0"/>
          <w:marRight w:val="0"/>
          <w:marTop w:val="0"/>
          <w:marBottom w:val="0"/>
          <w:divBdr>
            <w:top w:val="none" w:sz="0" w:space="0" w:color="auto"/>
            <w:left w:val="none" w:sz="0" w:space="0" w:color="auto"/>
            <w:bottom w:val="none" w:sz="0" w:space="0" w:color="auto"/>
            <w:right w:val="none" w:sz="0" w:space="0" w:color="auto"/>
          </w:divBdr>
          <w:divsChild>
            <w:div w:id="1503546467">
              <w:marLeft w:val="0"/>
              <w:marRight w:val="0"/>
              <w:marTop w:val="0"/>
              <w:marBottom w:val="0"/>
              <w:divBdr>
                <w:top w:val="none" w:sz="0" w:space="0" w:color="auto"/>
                <w:left w:val="none" w:sz="0" w:space="0" w:color="auto"/>
                <w:bottom w:val="none" w:sz="0" w:space="0" w:color="auto"/>
                <w:right w:val="none" w:sz="0" w:space="0" w:color="auto"/>
              </w:divBdr>
              <w:divsChild>
                <w:div w:id="27356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731274">
      <w:bodyDiv w:val="1"/>
      <w:marLeft w:val="0"/>
      <w:marRight w:val="0"/>
      <w:marTop w:val="0"/>
      <w:marBottom w:val="0"/>
      <w:divBdr>
        <w:top w:val="none" w:sz="0" w:space="0" w:color="auto"/>
        <w:left w:val="none" w:sz="0" w:space="0" w:color="auto"/>
        <w:bottom w:val="none" w:sz="0" w:space="0" w:color="auto"/>
        <w:right w:val="none" w:sz="0" w:space="0" w:color="auto"/>
      </w:divBdr>
    </w:div>
    <w:div w:id="2015064419">
      <w:bodyDiv w:val="1"/>
      <w:marLeft w:val="0"/>
      <w:marRight w:val="0"/>
      <w:marTop w:val="0"/>
      <w:marBottom w:val="0"/>
      <w:divBdr>
        <w:top w:val="none" w:sz="0" w:space="0" w:color="auto"/>
        <w:left w:val="none" w:sz="0" w:space="0" w:color="auto"/>
        <w:bottom w:val="none" w:sz="0" w:space="0" w:color="auto"/>
        <w:right w:val="none" w:sz="0" w:space="0" w:color="auto"/>
      </w:divBdr>
    </w:div>
    <w:div w:id="207908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3596</Words>
  <Characters>24817</Characters>
  <Application>Microsoft Office Word</Application>
  <DocSecurity>4</DocSecurity>
  <Lines>206</Lines>
  <Paragraphs>56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28357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Babicsné dr. Tőke Erzsébet</dc:creator>
  <cp:keywords/>
  <dc:description/>
  <cp:lastModifiedBy>Sütö Gabriella</cp:lastModifiedBy>
  <cp:revision>2</cp:revision>
  <dcterms:created xsi:type="dcterms:W3CDTF">2017-10-19T16:43:00Z</dcterms:created>
  <dcterms:modified xsi:type="dcterms:W3CDTF">2017-10-19T16:43:00Z</dcterms:modified>
</cp:coreProperties>
</file>