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F3F" w:rsidRPr="009D100D" w:rsidRDefault="00164F3F" w:rsidP="00164F3F">
      <w:pPr>
        <w:spacing w:after="0" w:line="240" w:lineRule="auto"/>
        <w:ind w:left="0" w:firstLine="0"/>
        <w:jc w:val="left"/>
      </w:pPr>
    </w:p>
    <w:p w:rsidR="00164F3F" w:rsidRPr="009D100D" w:rsidRDefault="00164F3F" w:rsidP="00164F3F">
      <w:pPr>
        <w:spacing w:after="0" w:line="240" w:lineRule="auto"/>
        <w:ind w:left="-5"/>
        <w:jc w:val="left"/>
      </w:pPr>
      <w:r w:rsidRPr="009D100D">
        <w:t xml:space="preserve">SZOVA Szombathelyi Vagyonhasznosító és Városgazdálkodási </w:t>
      </w:r>
      <w:r w:rsidRPr="009D100D">
        <w:rPr>
          <w:b/>
          <w:i/>
        </w:rPr>
        <w:t>Nonprofit</w:t>
      </w:r>
      <w:r w:rsidRPr="009D100D">
        <w:rPr>
          <w:b/>
        </w:rPr>
        <w:t xml:space="preserve"> </w:t>
      </w:r>
      <w:r w:rsidRPr="009D100D">
        <w:t xml:space="preserve">ZRt.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pStyle w:val="Cmsor2"/>
        <w:spacing w:after="0" w:line="240" w:lineRule="auto"/>
        <w:ind w:left="-5" w:right="0"/>
        <w:rPr>
          <w:rFonts w:ascii="Arial" w:hAnsi="Arial" w:cs="Arial"/>
          <w:sz w:val="22"/>
        </w:rPr>
      </w:pPr>
      <w:r w:rsidRPr="009D100D">
        <w:rPr>
          <w:rFonts w:ascii="Arial" w:eastAsia="Arial" w:hAnsi="Arial" w:cs="Arial"/>
          <w:sz w:val="22"/>
        </w:rPr>
        <w:t xml:space="preserve">A L A P S Z A B Á L Y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5"/>
        <w:jc w:val="left"/>
      </w:pPr>
      <w:proofErr w:type="gramStart"/>
      <w:r w:rsidRPr="009D100D">
        <w:t>módosításokkal</w:t>
      </w:r>
      <w:proofErr w:type="gramEnd"/>
      <w:r w:rsidRPr="009D100D">
        <w:t xml:space="preserve"> egységes szerkezetben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5"/>
        <w:jc w:val="left"/>
      </w:pPr>
      <w:r w:rsidRPr="009D100D">
        <w:rPr>
          <w:b/>
          <w:i/>
        </w:rPr>
        <w:t xml:space="preserve">A változásokat vastagon szedett dőlt betű jelzi.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tabs>
          <w:tab w:val="right" w:pos="9079"/>
        </w:tabs>
        <w:spacing w:after="0" w:line="240" w:lineRule="auto"/>
        <w:ind w:left="-15" w:firstLine="0"/>
        <w:jc w:val="left"/>
      </w:pPr>
      <w:r w:rsidRPr="009D100D">
        <w:t xml:space="preserve">Jóváhagyta: </w:t>
      </w:r>
      <w:r w:rsidRPr="009D100D">
        <w:tab/>
        <w:t xml:space="preserve">Szombathely MJV Közgyűlése 191/2007. (IV.26) </w:t>
      </w:r>
      <w:proofErr w:type="spellStart"/>
      <w:r w:rsidRPr="009D100D">
        <w:t>Kgy.sz</w:t>
      </w:r>
      <w:proofErr w:type="spellEnd"/>
      <w:r w:rsidRPr="009D100D">
        <w:t xml:space="preserve">. </w:t>
      </w:r>
      <w:proofErr w:type="gramStart"/>
      <w:r w:rsidRPr="009D100D">
        <w:t>határozatával</w:t>
      </w:r>
      <w:proofErr w:type="gramEnd"/>
      <w:r w:rsidRPr="009D100D">
        <w:t xml:space="preserve"> Módosítva: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 Szombathely  </w:t>
      </w:r>
      <w:proofErr w:type="gramStart"/>
      <w:r w:rsidRPr="009D100D">
        <w:t>MJV  Közgyűlése</w:t>
      </w:r>
      <w:proofErr w:type="gramEnd"/>
      <w:r w:rsidRPr="009D100D">
        <w:t xml:space="preserve"> 355/2007/VI.14./ </w:t>
      </w:r>
      <w:proofErr w:type="spellStart"/>
      <w:r w:rsidRPr="009D100D">
        <w:t>Kgy.sz</w:t>
      </w:r>
      <w:proofErr w:type="spellEnd"/>
      <w:r w:rsidRPr="009D100D">
        <w:t xml:space="preserve">. határozatával 2007. július 1.-i hatállyal Módosítva: Szombathely MJV Közgyűlése 487/2007. (X.25.), Kgy. </w:t>
      </w:r>
      <w:proofErr w:type="gramStart"/>
      <w:r w:rsidRPr="009D100D">
        <w:t>sz.</w:t>
      </w:r>
      <w:proofErr w:type="gramEnd"/>
      <w:r w:rsidRPr="009D100D">
        <w:t xml:space="preserve"> továbbá 488/2007.(X.25.) Kgy. </w:t>
      </w:r>
      <w:proofErr w:type="gramStart"/>
      <w:r w:rsidRPr="009D100D">
        <w:t>sz.</w:t>
      </w:r>
      <w:proofErr w:type="gramEnd"/>
      <w:r w:rsidRPr="009D100D">
        <w:t xml:space="preserve"> határozatai alapján és egységes szerkezetbe foglalva a 489/2007. határozat szerint 2007. november 1-i hatállyal.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Módosítva: Szombathely MJV Közgyűlése 581/2007./XII.20./ Kgy. </w:t>
      </w:r>
      <w:proofErr w:type="gramStart"/>
      <w:r w:rsidRPr="009D100D">
        <w:t>sz.</w:t>
      </w:r>
      <w:proofErr w:type="gramEnd"/>
      <w:r w:rsidRPr="009D100D">
        <w:t xml:space="preserve">, továbbá  a 163/2008./IV.24./ sz. határozatával 2008. június 30.-i hatállyal.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Módosítva: Szombathely MJV Közgyűlése 331/2008.(IX.9.); 340/2008.(IX.25.); 392/2008.(IX.25.); 393/2008. (IX.25.); 394/2008. (IX.25.); 401/2008. (X.30.); 434/2008. (X.30.); 458/2008. (X.30.) Kgy. </w:t>
      </w:r>
      <w:proofErr w:type="gramStart"/>
      <w:r w:rsidRPr="009D100D">
        <w:t>sz.</w:t>
      </w:r>
      <w:proofErr w:type="gramEnd"/>
      <w:r w:rsidRPr="009D100D">
        <w:t xml:space="preserve"> határozataival 2008. november 1.-i hatállyal.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Módosítva Szombathely MJV Közgyűlése 191 /2009 /III.26./ </w:t>
      </w:r>
      <w:proofErr w:type="spellStart"/>
      <w:r w:rsidRPr="009D100D">
        <w:t>Kgy.sz</w:t>
      </w:r>
      <w:proofErr w:type="spellEnd"/>
      <w:r w:rsidRPr="009D100D">
        <w:t>. határozatával 2009. április 1.-i hatállyal</w:t>
      </w:r>
      <w:r w:rsidRPr="009D100D">
        <w:rPr>
          <w:b/>
          <w:u w:val="single" w:color="000000"/>
        </w:rPr>
        <w:t>.</w:t>
      </w:r>
      <w:r w:rsidRPr="009D100D">
        <w:rPr>
          <w:b/>
        </w:rPr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Módosítva Szombathely MJV Közgyűlése 458/2009 /X.08./ Kgy. </w:t>
      </w:r>
      <w:proofErr w:type="gramStart"/>
      <w:r w:rsidRPr="009D100D">
        <w:t>sz.</w:t>
      </w:r>
      <w:proofErr w:type="gramEnd"/>
      <w:r w:rsidRPr="009D100D">
        <w:t xml:space="preserve"> határozatával és 459/2009 /X.08./ </w:t>
      </w:r>
      <w:proofErr w:type="spellStart"/>
      <w:r w:rsidRPr="009D100D">
        <w:t>K.gy</w:t>
      </w:r>
      <w:proofErr w:type="spellEnd"/>
      <w:r w:rsidRPr="009D100D">
        <w:t xml:space="preserve">. </w:t>
      </w:r>
      <w:proofErr w:type="gramStart"/>
      <w:r w:rsidRPr="009D100D">
        <w:t>sz.</w:t>
      </w:r>
      <w:proofErr w:type="gramEnd"/>
      <w:r w:rsidRPr="009D100D">
        <w:t xml:space="preserve"> határozatával 2009. október 8.-hatállyal.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Módosítva Szombathely MJV Közgyűlése 25/2010 /I.28./ Kgy. </w:t>
      </w:r>
      <w:proofErr w:type="gramStart"/>
      <w:r w:rsidRPr="009D100D">
        <w:t>sz.</w:t>
      </w:r>
      <w:proofErr w:type="gramEnd"/>
      <w:r w:rsidRPr="009D100D">
        <w:t xml:space="preserve"> határozatával 2010,január 28.-i hatállyal.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Módosítva Szombathely MJV Közgyűlése 27/2010 /I.28./ </w:t>
      </w:r>
      <w:proofErr w:type="spellStart"/>
      <w:r w:rsidRPr="009D100D">
        <w:t>K.gy</w:t>
      </w:r>
      <w:proofErr w:type="spellEnd"/>
      <w:r w:rsidRPr="009D100D">
        <w:t xml:space="preserve">. sz. határozatával és 48/2010 /I.28./ Kgy. </w:t>
      </w:r>
      <w:proofErr w:type="gramStart"/>
      <w:r w:rsidRPr="009D100D">
        <w:t>sz.</w:t>
      </w:r>
      <w:proofErr w:type="gramEnd"/>
      <w:r w:rsidRPr="009D100D">
        <w:t xml:space="preserve"> határozatával 2010. január 28.-i hatállyal, továbbá 222/2010. /IV.29./ Kgy. </w:t>
      </w:r>
      <w:proofErr w:type="gramStart"/>
      <w:r w:rsidRPr="009D100D">
        <w:t>sz.</w:t>
      </w:r>
      <w:proofErr w:type="gramEnd"/>
      <w:r w:rsidRPr="009D100D">
        <w:t xml:space="preserve"> határozatával 2010. április 29.-i hatállyal.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Módosítva Szombathely MJV Közgyűlése 518/2010 /X.28./ </w:t>
      </w:r>
      <w:proofErr w:type="spellStart"/>
      <w:r w:rsidRPr="009D100D">
        <w:t>K.gy</w:t>
      </w:r>
      <w:proofErr w:type="spellEnd"/>
      <w:r w:rsidRPr="009D100D">
        <w:t xml:space="preserve">. sz. határozatával 2010. október 28.-i hatállyal.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Módosítva Szombathely MJV Közgyűlése 246/2011/V.26./ </w:t>
      </w:r>
      <w:proofErr w:type="spellStart"/>
      <w:r w:rsidRPr="009D100D">
        <w:t>K.gy</w:t>
      </w:r>
      <w:proofErr w:type="spellEnd"/>
      <w:r w:rsidRPr="009D100D">
        <w:t xml:space="preserve">. sz. és 310/2011/VI.16./ </w:t>
      </w:r>
      <w:proofErr w:type="spellStart"/>
      <w:r w:rsidRPr="009D100D">
        <w:t>K.gy</w:t>
      </w:r>
      <w:proofErr w:type="spellEnd"/>
      <w:r w:rsidRPr="009D100D">
        <w:t xml:space="preserve">. sz. határozatával 2011. június 21.-i hatállyal.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Módosítva Szombathely MJV Közgyűlése 310/2012 /VI.21/ </w:t>
      </w:r>
      <w:proofErr w:type="spellStart"/>
      <w:r w:rsidRPr="009D100D">
        <w:t>K.gy</w:t>
      </w:r>
      <w:proofErr w:type="spellEnd"/>
      <w:r w:rsidRPr="009D100D">
        <w:t xml:space="preserve">. sz. határozatával 2012. július 1-i hatállyal.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Módosítva Szombathely MJV Közgyűlése 261/2013.(IV.25.) Kgy. </w:t>
      </w:r>
      <w:proofErr w:type="gramStart"/>
      <w:r w:rsidRPr="009D100D">
        <w:t>sz.</w:t>
      </w:r>
      <w:proofErr w:type="gramEnd"/>
      <w:r w:rsidRPr="009D100D">
        <w:t xml:space="preserve"> határozatával 2013. április 25-i hatállyal.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Módosítva Szombathely MJV Közgyűlése 451/2013.(IX.26.) Kgy. </w:t>
      </w:r>
      <w:proofErr w:type="gramStart"/>
      <w:r w:rsidRPr="009D100D">
        <w:t>sz.</w:t>
      </w:r>
      <w:proofErr w:type="gramEnd"/>
      <w:r w:rsidRPr="009D100D">
        <w:t xml:space="preserve"> határozatával 2013. szeptember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26-i hatállyal.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lastRenderedPageBreak/>
        <w:t xml:space="preserve">Módosítva Szombathely MJV Közgyűlése 554/2013.(X.31.) Kgy. </w:t>
      </w:r>
      <w:proofErr w:type="gramStart"/>
      <w:r w:rsidRPr="009D100D">
        <w:t>sz.</w:t>
      </w:r>
      <w:proofErr w:type="gramEnd"/>
      <w:r w:rsidRPr="009D100D">
        <w:t xml:space="preserve">  és 591/2013.(XI.28.) számú határozataival.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Módosítva Szombathely MJV Közgyűlése 461/2014.(XI.24.) Kgy. </w:t>
      </w:r>
      <w:proofErr w:type="gramStart"/>
      <w:r w:rsidRPr="009D100D">
        <w:t>sz.</w:t>
      </w:r>
      <w:proofErr w:type="gramEnd"/>
      <w:r w:rsidRPr="009D100D">
        <w:t xml:space="preserve"> , 490/2014.(XI.24.) </w:t>
      </w:r>
      <w:proofErr w:type="spellStart"/>
      <w:r w:rsidRPr="009D100D">
        <w:t>Kgy</w:t>
      </w:r>
      <w:proofErr w:type="spellEnd"/>
      <w:r w:rsidRPr="009D100D">
        <w:t xml:space="preserve"> számú és 554/2014. (XII.15.) </w:t>
      </w:r>
      <w:proofErr w:type="spellStart"/>
      <w:r w:rsidRPr="009D100D">
        <w:t>Kgy.sz</w:t>
      </w:r>
      <w:proofErr w:type="spellEnd"/>
      <w:r w:rsidRPr="009D100D">
        <w:t xml:space="preserve">. számú határozataival.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Módosítva Szombathely MJV Közgyűlése 66/2015.(II.26.) Kgy. </w:t>
      </w:r>
      <w:proofErr w:type="gramStart"/>
      <w:r w:rsidRPr="009D100D">
        <w:t>számú</w:t>
      </w:r>
      <w:proofErr w:type="gramEnd"/>
      <w:r w:rsidRPr="009D100D">
        <w:t xml:space="preserve"> határozatával, mellyel Szombathely MJV Közgyűlése az alaptőke felemeléséről és a társaságnak a Polgári Törvénykönyvről szóló 2013. évi V. törvény rendelkezéseivel összhangban álló továbbműködéséről döntött; továbbá az alapszabályt a Szombathely Megyei Jogú Város Önkormányzata vagyonáról szóló, Szombathely Megyei Jogú Város Önkormányzata 40/2014.(XII.23.) önkormányzati rendeletének (vagyonrendelet) előírásai szerint módosítja.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Módosítva Szombathely MJV Közgyűlése 66/2015.(II.26.) Kgy. </w:t>
      </w:r>
      <w:proofErr w:type="gramStart"/>
      <w:r w:rsidRPr="009D100D">
        <w:t>sz.</w:t>
      </w:r>
      <w:proofErr w:type="gramEnd"/>
      <w:r w:rsidRPr="009D100D">
        <w:t xml:space="preserve">  és 237/2015.(VI.18.) számú határozataival.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Módosítva Szombathely MJV Közgyűlése 413/2015.(X.22.) Kgy. </w:t>
      </w:r>
      <w:proofErr w:type="gramStart"/>
      <w:r w:rsidRPr="009D100D">
        <w:t>számú</w:t>
      </w:r>
      <w:proofErr w:type="gramEnd"/>
      <w:r w:rsidRPr="009D100D">
        <w:t xml:space="preserve"> határozatával.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Módosítva Szombathely MJV Közgyűlése 146/2016.(IV.20.) Kgy. </w:t>
      </w:r>
      <w:proofErr w:type="gramStart"/>
      <w:r w:rsidRPr="009D100D">
        <w:t>számú</w:t>
      </w:r>
      <w:proofErr w:type="gramEnd"/>
      <w:r w:rsidRPr="009D100D">
        <w:t xml:space="preserve"> határozatával.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Módosítva Szombathely MJV Közgyűlése 395/2016.(XII.15.) Kgy. </w:t>
      </w:r>
      <w:proofErr w:type="gramStart"/>
      <w:r w:rsidRPr="009D100D">
        <w:t>számú</w:t>
      </w:r>
      <w:proofErr w:type="gramEnd"/>
      <w:r w:rsidRPr="009D100D">
        <w:t xml:space="preserve"> határozatával. </w:t>
      </w:r>
    </w:p>
    <w:p w:rsidR="00164F3F" w:rsidRPr="009D100D" w:rsidRDefault="00164F3F" w:rsidP="00164F3F">
      <w:pPr>
        <w:spacing w:after="0" w:line="240" w:lineRule="auto"/>
        <w:ind w:left="-5" w:right="342"/>
      </w:pPr>
      <w:r w:rsidRPr="009D100D">
        <w:t xml:space="preserve">Módosítva Szombathely MJV Közgyűlése 188/2017.(VI.15.) Kgy. </w:t>
      </w:r>
      <w:proofErr w:type="gramStart"/>
      <w:r w:rsidRPr="009D100D">
        <w:t>számú</w:t>
      </w:r>
      <w:proofErr w:type="gramEnd"/>
      <w:r w:rsidRPr="009D100D">
        <w:t xml:space="preserve"> határozatával. </w:t>
      </w:r>
      <w:r w:rsidRPr="009D100D">
        <w:rPr>
          <w:b/>
          <w:i/>
        </w:rPr>
        <w:t xml:space="preserve">Módosítva Szombathely MJV </w:t>
      </w:r>
      <w:proofErr w:type="gramStart"/>
      <w:r w:rsidRPr="009D100D">
        <w:rPr>
          <w:b/>
          <w:i/>
        </w:rPr>
        <w:t>Közgyűlése …</w:t>
      </w:r>
      <w:proofErr w:type="gramEnd"/>
      <w:r w:rsidRPr="009D100D">
        <w:rPr>
          <w:b/>
          <w:i/>
        </w:rPr>
        <w:t xml:space="preserve">../2017.(……..) Kgy. </w:t>
      </w:r>
      <w:proofErr w:type="gramStart"/>
      <w:r w:rsidRPr="009D100D">
        <w:rPr>
          <w:b/>
          <w:i/>
        </w:rPr>
        <w:t>számú</w:t>
      </w:r>
      <w:proofErr w:type="gramEnd"/>
      <w:r w:rsidRPr="009D100D">
        <w:rPr>
          <w:b/>
          <w:i/>
        </w:rPr>
        <w:t xml:space="preserve"> határozatával. </w:t>
      </w:r>
    </w:p>
    <w:p w:rsidR="00164F3F" w:rsidRPr="009D100D" w:rsidRDefault="00164F3F" w:rsidP="00164F3F">
      <w:pPr>
        <w:spacing w:after="0" w:line="240" w:lineRule="auto"/>
        <w:ind w:left="-5" w:right="8900"/>
        <w:jc w:val="left"/>
      </w:pPr>
      <w:r w:rsidRPr="009D100D">
        <w:t xml:space="preserve"> </w:t>
      </w:r>
      <w:r w:rsidRPr="009D100D">
        <w:rPr>
          <w:b/>
        </w:rPr>
        <w:t xml:space="preserve">I. </w:t>
      </w:r>
    </w:p>
    <w:p w:rsidR="00164F3F" w:rsidRPr="009D100D" w:rsidRDefault="00164F3F" w:rsidP="00164F3F">
      <w:pPr>
        <w:pStyle w:val="Cmsor3"/>
        <w:spacing w:after="0" w:line="240" w:lineRule="auto"/>
        <w:ind w:left="-5" w:right="0"/>
      </w:pPr>
      <w:r w:rsidRPr="009D100D">
        <w:t xml:space="preserve">A társaság cégneve, székhelye, telephelyei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rPr>
          <w:b/>
        </w:rPr>
        <w:t xml:space="preserve"> </w:t>
      </w:r>
    </w:p>
    <w:p w:rsidR="00164F3F" w:rsidRPr="009D100D" w:rsidRDefault="00164F3F" w:rsidP="00164F3F">
      <w:pPr>
        <w:numPr>
          <w:ilvl w:val="0"/>
          <w:numId w:val="2"/>
        </w:numPr>
        <w:spacing w:after="0" w:line="240" w:lineRule="auto"/>
        <w:ind w:hanging="360"/>
      </w:pPr>
      <w:r w:rsidRPr="009D100D">
        <w:t xml:space="preserve">A </w:t>
      </w:r>
      <w:r w:rsidRPr="009D100D">
        <w:tab/>
        <w:t xml:space="preserve">társaság </w:t>
      </w:r>
      <w:r w:rsidRPr="009D100D">
        <w:tab/>
        <w:t xml:space="preserve">elnevezése: </w:t>
      </w:r>
      <w:r w:rsidRPr="009D100D">
        <w:tab/>
        <w:t xml:space="preserve">SZOVA </w:t>
      </w:r>
      <w:r w:rsidRPr="009D100D">
        <w:tab/>
        <w:t xml:space="preserve">Szombathelyi </w:t>
      </w:r>
      <w:r w:rsidRPr="009D100D">
        <w:tab/>
        <w:t xml:space="preserve">Vagyonhasznosító </w:t>
      </w:r>
      <w:r w:rsidRPr="009D100D">
        <w:tab/>
        <w:t xml:space="preserve">és </w:t>
      </w:r>
    </w:p>
    <w:p w:rsidR="00164F3F" w:rsidRPr="009D100D" w:rsidRDefault="00164F3F" w:rsidP="00164F3F">
      <w:pPr>
        <w:spacing w:after="0" w:line="240" w:lineRule="auto"/>
        <w:ind w:left="360" w:right="1398" w:firstLine="360"/>
      </w:pPr>
      <w:r w:rsidRPr="009D100D">
        <w:t xml:space="preserve">Városgazdálkodási </w:t>
      </w:r>
      <w:r w:rsidRPr="009D100D">
        <w:rPr>
          <w:b/>
          <w:i/>
        </w:rPr>
        <w:t>Nonprofit</w:t>
      </w:r>
      <w:r w:rsidRPr="009D100D">
        <w:t xml:space="preserve"> Zártkörűen működő Részvénytársaság A társaság rövidített elnevezése: SZOVA </w:t>
      </w:r>
      <w:r w:rsidRPr="009D100D">
        <w:rPr>
          <w:b/>
          <w:i/>
        </w:rPr>
        <w:t>Nonprofit</w:t>
      </w:r>
      <w:r w:rsidRPr="009D100D">
        <w:t xml:space="preserve"> ZRt.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numPr>
          <w:ilvl w:val="0"/>
          <w:numId w:val="2"/>
        </w:numPr>
        <w:spacing w:after="0" w:line="240" w:lineRule="auto"/>
        <w:ind w:hanging="360"/>
      </w:pPr>
      <w:r w:rsidRPr="009D100D">
        <w:t xml:space="preserve">A társaság idegen nyelvű elnevezése: SZOVA </w:t>
      </w:r>
      <w:proofErr w:type="spellStart"/>
      <w:r w:rsidRPr="009D100D">
        <w:rPr>
          <w:b/>
          <w:i/>
        </w:rPr>
        <w:t>Non-Profit</w:t>
      </w:r>
      <w:proofErr w:type="spellEnd"/>
      <w:r w:rsidRPr="009D100D">
        <w:t xml:space="preserve"> </w:t>
      </w:r>
      <w:proofErr w:type="spellStart"/>
      <w:r w:rsidRPr="009D100D">
        <w:t>Property</w:t>
      </w:r>
      <w:proofErr w:type="spellEnd"/>
      <w:r w:rsidRPr="009D100D">
        <w:t xml:space="preserve"> </w:t>
      </w:r>
      <w:proofErr w:type="spellStart"/>
      <w:r w:rsidRPr="009D100D">
        <w:t>Utiliser</w:t>
      </w:r>
      <w:proofErr w:type="spellEnd"/>
      <w:r w:rsidRPr="009D100D">
        <w:t xml:space="preserve"> and </w:t>
      </w:r>
      <w:proofErr w:type="gramStart"/>
      <w:r w:rsidRPr="009D100D">
        <w:t>Global  City</w:t>
      </w:r>
      <w:proofErr w:type="gramEnd"/>
      <w:r w:rsidRPr="009D100D">
        <w:t xml:space="preserve"> Management </w:t>
      </w:r>
      <w:proofErr w:type="spellStart"/>
      <w:r w:rsidRPr="009D100D">
        <w:t>Incorporated</w:t>
      </w:r>
      <w:proofErr w:type="spellEnd"/>
      <w:r w:rsidRPr="009D100D">
        <w:t xml:space="preserve"> </w:t>
      </w:r>
      <w:proofErr w:type="spellStart"/>
      <w:r w:rsidRPr="009D100D">
        <w:t>Company</w:t>
      </w:r>
      <w:proofErr w:type="spellEnd"/>
      <w:r w:rsidRPr="009D100D">
        <w:t xml:space="preserve"> of Szombathely </w:t>
      </w:r>
    </w:p>
    <w:p w:rsidR="00164F3F" w:rsidRPr="009D100D" w:rsidRDefault="00164F3F" w:rsidP="00164F3F">
      <w:pPr>
        <w:spacing w:after="0" w:line="240" w:lineRule="auto"/>
        <w:ind w:left="437"/>
      </w:pPr>
      <w:r w:rsidRPr="009D100D">
        <w:t xml:space="preserve">A társaság idegen nyelvű rövidített elnevezése: SZOVA </w:t>
      </w:r>
      <w:proofErr w:type="spellStart"/>
      <w:r w:rsidRPr="009D100D">
        <w:rPr>
          <w:b/>
          <w:i/>
        </w:rPr>
        <w:t>Non-Profit</w:t>
      </w:r>
      <w:proofErr w:type="spellEnd"/>
      <w:r w:rsidRPr="009D100D">
        <w:t xml:space="preserve"> INC. </w:t>
      </w:r>
    </w:p>
    <w:p w:rsidR="00164F3F" w:rsidRPr="009D100D" w:rsidRDefault="00164F3F" w:rsidP="00164F3F">
      <w:pPr>
        <w:spacing w:after="0" w:line="240" w:lineRule="auto"/>
        <w:ind w:left="427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numPr>
          <w:ilvl w:val="0"/>
          <w:numId w:val="3"/>
        </w:numPr>
        <w:spacing w:after="0" w:line="240" w:lineRule="auto"/>
        <w:ind w:hanging="360"/>
      </w:pPr>
      <w:r w:rsidRPr="009D100D">
        <w:t xml:space="preserve">A társaság székhelye: 9700 Szombathely, </w:t>
      </w:r>
      <w:proofErr w:type="spellStart"/>
      <w:r w:rsidRPr="009D100D">
        <w:t>Welther</w:t>
      </w:r>
      <w:proofErr w:type="spellEnd"/>
      <w:r w:rsidRPr="009D100D">
        <w:t xml:space="preserve"> Károly u 4. </w:t>
      </w:r>
    </w:p>
    <w:p w:rsidR="00164F3F" w:rsidRPr="009D100D" w:rsidRDefault="00164F3F" w:rsidP="00164F3F">
      <w:pPr>
        <w:spacing w:after="0" w:line="240" w:lineRule="auto"/>
        <w:ind w:left="72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numPr>
          <w:ilvl w:val="0"/>
          <w:numId w:val="3"/>
        </w:numPr>
        <w:spacing w:after="0" w:line="240" w:lineRule="auto"/>
        <w:ind w:hanging="360"/>
      </w:pPr>
      <w:r w:rsidRPr="009D100D">
        <w:t xml:space="preserve">A társaság adószáma: </w:t>
      </w:r>
      <w:r w:rsidRPr="009D100D">
        <w:tab/>
        <w:t xml:space="preserve">13980335-2-18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numPr>
          <w:ilvl w:val="0"/>
          <w:numId w:val="3"/>
        </w:numPr>
        <w:spacing w:after="0" w:line="240" w:lineRule="auto"/>
        <w:ind w:hanging="360"/>
      </w:pPr>
      <w:r w:rsidRPr="009D100D">
        <w:t>A társaság telephelyei</w:t>
      </w:r>
      <w:r w:rsidRPr="009D100D">
        <w:rPr>
          <w:u w:val="single" w:color="000000"/>
        </w:rPr>
        <w:t>:</w:t>
      </w:r>
      <w:r w:rsidRPr="009D100D">
        <w:t xml:space="preserve">  </w:t>
      </w:r>
    </w:p>
    <w:p w:rsidR="00164F3F" w:rsidRPr="009D100D" w:rsidRDefault="00164F3F" w:rsidP="00164F3F">
      <w:pPr>
        <w:spacing w:after="0" w:line="240" w:lineRule="auto"/>
        <w:ind w:left="718"/>
      </w:pPr>
      <w:r w:rsidRPr="009D100D">
        <w:t xml:space="preserve">9700 Szombathely, Jászai Mari út 2. </w:t>
      </w:r>
    </w:p>
    <w:p w:rsidR="00164F3F" w:rsidRPr="009D100D" w:rsidRDefault="00164F3F" w:rsidP="00164F3F">
      <w:pPr>
        <w:spacing w:after="0" w:line="240" w:lineRule="auto"/>
        <w:ind w:left="718"/>
      </w:pPr>
      <w:r w:rsidRPr="009D100D">
        <w:t xml:space="preserve">9700 Szombathely, Körmendi út 90. </w:t>
      </w:r>
    </w:p>
    <w:p w:rsidR="00164F3F" w:rsidRPr="009D100D" w:rsidRDefault="00164F3F" w:rsidP="00164F3F">
      <w:pPr>
        <w:spacing w:after="0" w:line="240" w:lineRule="auto"/>
        <w:ind w:left="718"/>
      </w:pPr>
      <w:r w:rsidRPr="009D100D">
        <w:t xml:space="preserve">9700 Szombathely, Kenderesi u. (Tófürdő, Jégpálya - hrsz. 3679/1) </w:t>
      </w:r>
    </w:p>
    <w:p w:rsidR="00164F3F" w:rsidRPr="009D100D" w:rsidRDefault="00164F3F" w:rsidP="00164F3F">
      <w:pPr>
        <w:spacing w:after="0" w:line="240" w:lineRule="auto"/>
        <w:ind w:left="718"/>
      </w:pPr>
      <w:r w:rsidRPr="009D100D">
        <w:t xml:space="preserve">9700 Szombathely, Erdei iskola út (Hulladéklerakó - hrsz. 0908/4; 0908/5; 0908/6; </w:t>
      </w:r>
    </w:p>
    <w:p w:rsidR="00164F3F" w:rsidRPr="009D100D" w:rsidRDefault="00164F3F" w:rsidP="00164F3F">
      <w:pPr>
        <w:spacing w:after="0" w:line="240" w:lineRule="auto"/>
        <w:ind w:left="718"/>
      </w:pPr>
      <w:r w:rsidRPr="009D100D">
        <w:t xml:space="preserve">0921) </w:t>
      </w:r>
    </w:p>
    <w:p w:rsidR="00164F3F" w:rsidRPr="009D100D" w:rsidRDefault="00164F3F" w:rsidP="00164F3F">
      <w:pPr>
        <w:spacing w:after="0" w:line="240" w:lineRule="auto"/>
        <w:ind w:left="718"/>
      </w:pPr>
      <w:r w:rsidRPr="009D100D">
        <w:t xml:space="preserve">9700 Szombathely, Dolgozók útja (Kalandváros, Játszópark - hrsz. 3758)     </w:t>
      </w:r>
    </w:p>
    <w:p w:rsidR="00164F3F" w:rsidRPr="009D100D" w:rsidRDefault="00164F3F" w:rsidP="00164F3F">
      <w:pPr>
        <w:spacing w:after="0" w:line="240" w:lineRule="auto"/>
        <w:ind w:left="718" w:right="3296"/>
      </w:pPr>
      <w:r w:rsidRPr="009D100D">
        <w:t xml:space="preserve">9700 Szombathely, Sági u 5.  9700 Szombathely, </w:t>
      </w:r>
      <w:proofErr w:type="spellStart"/>
      <w:r w:rsidRPr="009D100D">
        <w:t>Bejczy</w:t>
      </w:r>
      <w:proofErr w:type="spellEnd"/>
      <w:r w:rsidRPr="009D100D">
        <w:t xml:space="preserve"> István utca 1. földszint 9. </w:t>
      </w:r>
    </w:p>
    <w:p w:rsidR="00164F3F" w:rsidRPr="009D100D" w:rsidRDefault="00164F3F" w:rsidP="00164F3F">
      <w:pPr>
        <w:spacing w:after="0" w:line="240" w:lineRule="auto"/>
        <w:ind w:left="718"/>
      </w:pPr>
      <w:r w:rsidRPr="009D100D">
        <w:t>9700 Szombathely, Eperjes utca (</w:t>
      </w:r>
      <w:proofErr w:type="spellStart"/>
      <w:r w:rsidRPr="009D100D">
        <w:t>Arena</w:t>
      </w:r>
      <w:proofErr w:type="spellEnd"/>
      <w:r w:rsidRPr="009D100D">
        <w:t xml:space="preserve"> Savaria - hrsz. 2313) </w:t>
      </w:r>
    </w:p>
    <w:p w:rsidR="00164F3F" w:rsidRPr="009D100D" w:rsidRDefault="00164F3F" w:rsidP="00164F3F">
      <w:pPr>
        <w:spacing w:after="0" w:line="240" w:lineRule="auto"/>
        <w:ind w:left="718" w:right="4603"/>
      </w:pPr>
      <w:r w:rsidRPr="009D100D">
        <w:t xml:space="preserve">9700 Szombathely, </w:t>
      </w:r>
      <w:proofErr w:type="spellStart"/>
      <w:r w:rsidRPr="009D100D">
        <w:t>Óperint</w:t>
      </w:r>
      <w:proofErr w:type="spellEnd"/>
      <w:r w:rsidRPr="009D100D">
        <w:t xml:space="preserve"> u. 18 9700 Szombathely, Nádasdy u. 17. </w:t>
      </w:r>
    </w:p>
    <w:p w:rsidR="00164F3F" w:rsidRPr="009D100D" w:rsidRDefault="00164F3F" w:rsidP="00164F3F">
      <w:pPr>
        <w:spacing w:after="0" w:line="240" w:lineRule="auto"/>
        <w:ind w:left="718"/>
      </w:pPr>
      <w:r w:rsidRPr="009D100D">
        <w:t xml:space="preserve">9700 Szombathely, Kisfaludy u. 66. </w:t>
      </w:r>
    </w:p>
    <w:p w:rsidR="00164F3F" w:rsidRPr="009D100D" w:rsidRDefault="00164F3F" w:rsidP="00164F3F">
      <w:pPr>
        <w:spacing w:after="0" w:line="240" w:lineRule="auto"/>
        <w:ind w:left="718"/>
      </w:pPr>
      <w:r w:rsidRPr="009D100D">
        <w:t xml:space="preserve">9700 Szombathely, </w:t>
      </w:r>
      <w:proofErr w:type="spellStart"/>
      <w:r w:rsidRPr="009D100D">
        <w:t>Szelestey</w:t>
      </w:r>
      <w:proofErr w:type="spellEnd"/>
      <w:r w:rsidRPr="009D100D">
        <w:t xml:space="preserve"> u. 52. </w:t>
      </w:r>
    </w:p>
    <w:p w:rsidR="00164F3F" w:rsidRPr="009D100D" w:rsidRDefault="00164F3F" w:rsidP="00164F3F">
      <w:pPr>
        <w:spacing w:after="0" w:line="240" w:lineRule="auto"/>
        <w:ind w:left="718"/>
      </w:pPr>
      <w:r w:rsidRPr="009D100D">
        <w:t xml:space="preserve">9700 Szombathely, Selyemrét u 2. </w:t>
      </w:r>
    </w:p>
    <w:p w:rsidR="00164F3F" w:rsidRPr="009D100D" w:rsidRDefault="00164F3F" w:rsidP="00164F3F">
      <w:pPr>
        <w:spacing w:after="0" w:line="240" w:lineRule="auto"/>
        <w:ind w:left="718"/>
      </w:pPr>
      <w:r w:rsidRPr="009D100D">
        <w:t xml:space="preserve">9700 Szombathely, Kőszegi u. 7. /6167 </w:t>
      </w:r>
      <w:proofErr w:type="spellStart"/>
      <w:r w:rsidRPr="009D100D">
        <w:t>hrsz</w:t>
      </w:r>
      <w:proofErr w:type="spellEnd"/>
      <w:r w:rsidRPr="009D100D">
        <w:t xml:space="preserve">/ </w:t>
      </w:r>
    </w:p>
    <w:p w:rsidR="00164F3F" w:rsidRPr="009D100D" w:rsidRDefault="00164F3F" w:rsidP="00164F3F">
      <w:pPr>
        <w:spacing w:after="0" w:line="240" w:lineRule="auto"/>
        <w:ind w:left="718" w:right="2193"/>
      </w:pPr>
      <w:r w:rsidRPr="009D100D">
        <w:t xml:space="preserve">9700 Szombathely, Kőszegi u. 11. -13.-15,-17./6169 </w:t>
      </w:r>
      <w:proofErr w:type="spellStart"/>
      <w:r w:rsidRPr="009D100D">
        <w:t>hrsz</w:t>
      </w:r>
      <w:proofErr w:type="spellEnd"/>
      <w:r w:rsidRPr="009D100D">
        <w:t xml:space="preserve">/ 9700 Szombathely, Kőszegi u. 12. /6226/7/A </w:t>
      </w:r>
      <w:proofErr w:type="spellStart"/>
      <w:r w:rsidRPr="009D100D">
        <w:t>hrsz</w:t>
      </w:r>
      <w:proofErr w:type="spellEnd"/>
      <w:r w:rsidRPr="009D100D">
        <w:t xml:space="preserve">/ </w:t>
      </w:r>
    </w:p>
    <w:p w:rsidR="00164F3F" w:rsidRPr="009D100D" w:rsidRDefault="00164F3F" w:rsidP="00164F3F">
      <w:pPr>
        <w:spacing w:after="0" w:line="240" w:lineRule="auto"/>
        <w:ind w:left="718"/>
      </w:pPr>
      <w:r w:rsidRPr="009D100D">
        <w:t xml:space="preserve">9700 Szombathely, Kossuth Lajos u. 11. /6337 </w:t>
      </w:r>
      <w:proofErr w:type="spellStart"/>
      <w:r w:rsidRPr="009D100D">
        <w:t>hrsz</w:t>
      </w:r>
      <w:proofErr w:type="spellEnd"/>
      <w:r w:rsidRPr="009D100D">
        <w:t xml:space="preserve">/ </w:t>
      </w:r>
    </w:p>
    <w:p w:rsidR="00164F3F" w:rsidRPr="009D100D" w:rsidRDefault="00164F3F" w:rsidP="00164F3F">
      <w:pPr>
        <w:spacing w:after="0" w:line="240" w:lineRule="auto"/>
        <w:ind w:left="718"/>
      </w:pPr>
      <w:r w:rsidRPr="009D100D">
        <w:t xml:space="preserve">9700 Szombathely, Kőszegi u. 23. (6175 hrsz.) </w:t>
      </w:r>
    </w:p>
    <w:p w:rsidR="00164F3F" w:rsidRPr="009D100D" w:rsidRDefault="00164F3F" w:rsidP="00164F3F">
      <w:pPr>
        <w:spacing w:after="0" w:line="240" w:lineRule="auto"/>
        <w:ind w:left="718" w:right="4152"/>
      </w:pPr>
      <w:r w:rsidRPr="009D100D">
        <w:t xml:space="preserve">9700 Szombathely, 6174/2 hrsz. 9700 Szombathely, Kisfaludy Sándor u. 37. </w:t>
      </w:r>
    </w:p>
    <w:p w:rsidR="00164F3F" w:rsidRPr="009D100D" w:rsidRDefault="00164F3F" w:rsidP="00164F3F">
      <w:pPr>
        <w:spacing w:after="0" w:line="240" w:lineRule="auto"/>
        <w:ind w:left="718"/>
      </w:pPr>
      <w:r w:rsidRPr="009D100D">
        <w:lastRenderedPageBreak/>
        <w:t xml:space="preserve">9700 Szombathely, Széll Kálmán u. 24. </w:t>
      </w:r>
    </w:p>
    <w:p w:rsidR="00164F3F" w:rsidRPr="009D100D" w:rsidRDefault="00164F3F" w:rsidP="00164F3F">
      <w:pPr>
        <w:spacing w:after="0" w:line="240" w:lineRule="auto"/>
        <w:ind w:left="718"/>
      </w:pPr>
      <w:r w:rsidRPr="009D100D">
        <w:t xml:space="preserve">9700 Szombathely belterület 4639/1 hrsz. (Homok u. 13.) </w:t>
      </w:r>
    </w:p>
    <w:p w:rsidR="00164F3F" w:rsidRPr="009D100D" w:rsidRDefault="00164F3F" w:rsidP="00164F3F">
      <w:pPr>
        <w:spacing w:after="0" w:line="240" w:lineRule="auto"/>
        <w:ind w:left="708" w:firstLine="0"/>
        <w:jc w:val="left"/>
      </w:pPr>
      <w:r w:rsidRPr="009D100D">
        <w:rPr>
          <w:b/>
          <w:i/>
        </w:rPr>
        <w:t xml:space="preserve"> </w:t>
      </w:r>
    </w:p>
    <w:p w:rsidR="00164F3F" w:rsidRPr="009D100D" w:rsidRDefault="00164F3F" w:rsidP="00164F3F">
      <w:pPr>
        <w:spacing w:after="0" w:line="240" w:lineRule="auto"/>
        <w:ind w:left="718"/>
      </w:pPr>
      <w:r w:rsidRPr="009D100D">
        <w:t xml:space="preserve">A társaság fióktelepe: </w:t>
      </w:r>
    </w:p>
    <w:p w:rsidR="00164F3F" w:rsidRPr="009D100D" w:rsidRDefault="00164F3F" w:rsidP="00164F3F">
      <w:pPr>
        <w:spacing w:after="0" w:line="240" w:lineRule="auto"/>
        <w:ind w:left="718"/>
      </w:pPr>
      <w:r w:rsidRPr="009D100D">
        <w:t xml:space="preserve">8642 Fonyód, Báthori u 4. </w:t>
      </w:r>
    </w:p>
    <w:p w:rsidR="00164F3F" w:rsidRPr="009D100D" w:rsidRDefault="00164F3F" w:rsidP="00164F3F">
      <w:pPr>
        <w:spacing w:after="0" w:line="240" w:lineRule="auto"/>
        <w:ind w:left="-5" w:right="8834"/>
        <w:jc w:val="left"/>
      </w:pPr>
      <w:r w:rsidRPr="009D100D">
        <w:t xml:space="preserve"> </w:t>
      </w:r>
      <w:r w:rsidRPr="009D100D">
        <w:rPr>
          <w:b/>
        </w:rPr>
        <w:t xml:space="preserve">II. </w:t>
      </w:r>
    </w:p>
    <w:p w:rsidR="00164F3F" w:rsidRPr="009D100D" w:rsidRDefault="00164F3F" w:rsidP="00164F3F">
      <w:pPr>
        <w:pStyle w:val="Cmsor3"/>
        <w:spacing w:after="0" w:line="240" w:lineRule="auto"/>
        <w:ind w:left="-5" w:right="0"/>
      </w:pPr>
      <w:r w:rsidRPr="009D100D">
        <w:t xml:space="preserve">A társaság alapítója és jogelődjei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rPr>
          <w:b/>
        </w:rPr>
        <w:t xml:space="preserve"> </w:t>
      </w:r>
    </w:p>
    <w:p w:rsidR="00164F3F" w:rsidRPr="009D100D" w:rsidRDefault="00164F3F" w:rsidP="00164F3F">
      <w:pPr>
        <w:numPr>
          <w:ilvl w:val="0"/>
          <w:numId w:val="4"/>
        </w:numPr>
        <w:spacing w:after="0" w:line="240" w:lineRule="auto"/>
        <w:ind w:hanging="504"/>
      </w:pPr>
      <w:r w:rsidRPr="009D100D">
        <w:t xml:space="preserve">A társaság alapítója: Szombathely Megyei Jogú Város Önkormányzata 9700 Szombathely, Kossuth Lajos u 1.-3. sz. </w:t>
      </w:r>
    </w:p>
    <w:p w:rsidR="00164F3F" w:rsidRPr="009D100D" w:rsidRDefault="00164F3F" w:rsidP="00164F3F">
      <w:pPr>
        <w:spacing w:after="0" w:line="240" w:lineRule="auto"/>
        <w:ind w:left="718"/>
      </w:pPr>
      <w:r w:rsidRPr="009D100D">
        <w:t xml:space="preserve">Képviseli: Dr. Puskás Tivadar polgármester </w:t>
      </w:r>
    </w:p>
    <w:p w:rsidR="00164F3F" w:rsidRPr="009D100D" w:rsidRDefault="00164F3F" w:rsidP="00164F3F">
      <w:pPr>
        <w:spacing w:after="0" w:line="240" w:lineRule="auto"/>
        <w:ind w:left="708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numPr>
          <w:ilvl w:val="0"/>
          <w:numId w:val="4"/>
        </w:numPr>
        <w:spacing w:after="0" w:line="240" w:lineRule="auto"/>
        <w:ind w:hanging="504"/>
      </w:pPr>
      <w:r w:rsidRPr="009D100D">
        <w:t xml:space="preserve">A társaság jogelődjei: </w:t>
      </w:r>
    </w:p>
    <w:p w:rsidR="00164F3F" w:rsidRPr="009D100D" w:rsidRDefault="00164F3F" w:rsidP="00164F3F">
      <w:pPr>
        <w:spacing w:after="0" w:line="240" w:lineRule="auto"/>
        <w:ind w:left="718" w:right="615"/>
      </w:pPr>
      <w:r w:rsidRPr="009D100D">
        <w:t xml:space="preserve">Szombathelyi Önkormányzati Házkezelési Korlátolt Felelősségű Társaság 9700 Szombathely, </w:t>
      </w:r>
      <w:proofErr w:type="spellStart"/>
      <w:r w:rsidRPr="009D100D">
        <w:t>Welther</w:t>
      </w:r>
      <w:proofErr w:type="spellEnd"/>
      <w:r w:rsidRPr="009D100D">
        <w:t xml:space="preserve"> Károly u 4. sz. </w:t>
      </w:r>
    </w:p>
    <w:p w:rsidR="00164F3F" w:rsidRPr="009D100D" w:rsidRDefault="00164F3F" w:rsidP="00164F3F">
      <w:pPr>
        <w:spacing w:after="0" w:line="240" w:lineRule="auto"/>
        <w:ind w:left="718"/>
      </w:pPr>
      <w:r w:rsidRPr="009D100D">
        <w:t xml:space="preserve">Cégjegyzékszáma: Cg. 18-09-101245 </w:t>
      </w:r>
    </w:p>
    <w:p w:rsidR="00164F3F" w:rsidRPr="009D100D" w:rsidRDefault="00164F3F" w:rsidP="00164F3F">
      <w:pPr>
        <w:spacing w:after="0" w:line="240" w:lineRule="auto"/>
        <w:ind w:left="427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718" w:right="1485"/>
      </w:pPr>
      <w:r w:rsidRPr="009D100D">
        <w:t xml:space="preserve">Szombathelyi Városgazdálkodási Korlátolt Felelősségű Társaság 9700 Szombathely, Jászai </w:t>
      </w:r>
      <w:proofErr w:type="spellStart"/>
      <w:r w:rsidRPr="009D100D">
        <w:t>M.u</w:t>
      </w:r>
      <w:proofErr w:type="spellEnd"/>
      <w:r w:rsidRPr="009D100D">
        <w:t xml:space="preserve"> 2. sz. </w:t>
      </w:r>
    </w:p>
    <w:p w:rsidR="00164F3F" w:rsidRPr="009D100D" w:rsidRDefault="00164F3F" w:rsidP="00164F3F">
      <w:pPr>
        <w:spacing w:after="0" w:line="240" w:lineRule="auto"/>
        <w:ind w:left="718"/>
      </w:pPr>
      <w:r w:rsidRPr="009D100D">
        <w:t xml:space="preserve">Cégjegyzékszáma: 18-09-101480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718" w:right="1055"/>
      </w:pPr>
      <w:r w:rsidRPr="009D100D">
        <w:t xml:space="preserve">„CLAUDIUS” Ipari és Innovációs Park Korlátolt Felelősségű Társaság 9700 Szombathely, Selyemrét u 2. sz. </w:t>
      </w:r>
    </w:p>
    <w:p w:rsidR="00164F3F" w:rsidRPr="009D100D" w:rsidRDefault="00164F3F" w:rsidP="00164F3F">
      <w:pPr>
        <w:spacing w:after="0" w:line="240" w:lineRule="auto"/>
        <w:ind w:left="718"/>
      </w:pPr>
      <w:r w:rsidRPr="009D100D">
        <w:t xml:space="preserve">Cégjegyzékszáma: 18-09-103174 </w:t>
      </w:r>
    </w:p>
    <w:p w:rsidR="00164F3F" w:rsidRPr="009D100D" w:rsidRDefault="00164F3F" w:rsidP="00164F3F">
      <w:pPr>
        <w:spacing w:after="0" w:line="240" w:lineRule="auto"/>
        <w:ind w:left="283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numPr>
          <w:ilvl w:val="0"/>
          <w:numId w:val="4"/>
        </w:numPr>
        <w:spacing w:after="0" w:line="240" w:lineRule="auto"/>
        <w:ind w:hanging="504"/>
      </w:pPr>
      <w:r w:rsidRPr="009D100D">
        <w:t xml:space="preserve">Jelen zártkörűen működő részvénytársaság a Szombathelyi Önkormányzati Házkezelési Korlátolt Felelősségű társaság jogelőd és a Szombathelyi Városgazdálkodási Korlátolt Felelősségű Társaság jogelőd 2007. évi június 30.-án történt összeolvadásával jött létre, melynek kapcsán a jogelőd társaságok megszűntek és a jogutód társaság a jogelőd társaságok általános jogutódja. </w:t>
      </w:r>
    </w:p>
    <w:p w:rsidR="00164F3F" w:rsidRPr="009D100D" w:rsidRDefault="00164F3F" w:rsidP="00164F3F">
      <w:pPr>
        <w:spacing w:after="0" w:line="240" w:lineRule="auto"/>
        <w:ind w:left="283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718"/>
      </w:pPr>
      <w:r w:rsidRPr="009D100D">
        <w:t xml:space="preserve">A 2008. június 30. napjában megjelölt beolvadással a „CLAUDIUS” Ipari és Innovációs </w:t>
      </w:r>
    </w:p>
    <w:p w:rsidR="00164F3F" w:rsidRPr="009D100D" w:rsidRDefault="00164F3F" w:rsidP="00164F3F">
      <w:pPr>
        <w:tabs>
          <w:tab w:val="center" w:pos="933"/>
          <w:tab w:val="center" w:pos="1849"/>
          <w:tab w:val="center" w:pos="3133"/>
          <w:tab w:val="center" w:pos="4467"/>
          <w:tab w:val="center" w:pos="5621"/>
          <w:tab w:val="center" w:pos="6377"/>
          <w:tab w:val="center" w:pos="7095"/>
          <w:tab w:val="right" w:pos="9079"/>
        </w:tabs>
        <w:spacing w:after="0" w:line="240" w:lineRule="auto"/>
        <w:ind w:left="0" w:firstLine="0"/>
        <w:jc w:val="left"/>
      </w:pPr>
      <w:r w:rsidRPr="009D100D">
        <w:rPr>
          <w:rFonts w:eastAsia="Calibri"/>
        </w:rPr>
        <w:tab/>
      </w:r>
      <w:r w:rsidRPr="009D100D">
        <w:t xml:space="preserve">Park </w:t>
      </w:r>
      <w:r w:rsidRPr="009D100D">
        <w:tab/>
        <w:t xml:space="preserve">Korlátolt </w:t>
      </w:r>
      <w:r w:rsidRPr="009D100D">
        <w:tab/>
        <w:t xml:space="preserve">Felelősségű </w:t>
      </w:r>
      <w:r w:rsidRPr="009D100D">
        <w:tab/>
        <w:t xml:space="preserve">Társaság </w:t>
      </w:r>
      <w:r w:rsidRPr="009D100D">
        <w:tab/>
        <w:t xml:space="preserve">egyesült </w:t>
      </w:r>
      <w:r w:rsidRPr="009D100D">
        <w:tab/>
        <w:t xml:space="preserve">a </w:t>
      </w:r>
      <w:r w:rsidRPr="009D100D">
        <w:tab/>
        <w:t xml:space="preserve">SZOVA </w:t>
      </w:r>
      <w:r w:rsidRPr="009D100D">
        <w:tab/>
        <w:t xml:space="preserve">Szombathelyi </w:t>
      </w:r>
    </w:p>
    <w:p w:rsidR="00164F3F" w:rsidRPr="009D100D" w:rsidRDefault="00164F3F" w:rsidP="00164F3F">
      <w:pPr>
        <w:spacing w:after="0" w:line="240" w:lineRule="auto"/>
        <w:ind w:left="718"/>
      </w:pPr>
      <w:r w:rsidRPr="009D100D">
        <w:t xml:space="preserve">Vagyonhasznosító és Városgazdálkodási </w:t>
      </w:r>
      <w:proofErr w:type="spellStart"/>
      <w:r w:rsidRPr="009D100D">
        <w:t>Zrt-vel</w:t>
      </w:r>
      <w:proofErr w:type="spellEnd"/>
      <w:r w:rsidRPr="009D100D">
        <w:t xml:space="preserve">, melynek kapcsán a jogelőd társaság megszűnt és a jogutód társaság a jogelőd társaság általános jogutódja. </w:t>
      </w:r>
    </w:p>
    <w:p w:rsidR="00164F3F" w:rsidRPr="009D100D" w:rsidRDefault="00164F3F" w:rsidP="00164F3F">
      <w:pPr>
        <w:spacing w:after="0" w:line="240" w:lineRule="auto"/>
        <w:ind w:left="283" w:firstLine="0"/>
        <w:jc w:val="left"/>
      </w:pPr>
      <w:r w:rsidRPr="009D100D">
        <w:rPr>
          <w:b/>
        </w:rPr>
        <w:t xml:space="preserve"> </w:t>
      </w:r>
    </w:p>
    <w:p w:rsidR="00164F3F" w:rsidRPr="009D100D" w:rsidRDefault="00164F3F" w:rsidP="00164F3F">
      <w:pPr>
        <w:numPr>
          <w:ilvl w:val="0"/>
          <w:numId w:val="4"/>
        </w:numPr>
        <w:spacing w:after="0" w:line="240" w:lineRule="auto"/>
        <w:ind w:hanging="504"/>
      </w:pPr>
      <w:r w:rsidRPr="009D100D">
        <w:t xml:space="preserve">Az átalakulás /összeolvadás/ időpontja: 2007. június 30.  </w:t>
      </w:r>
      <w:r w:rsidRPr="009D100D">
        <w:tab/>
        <w:t xml:space="preserve">A beolvadás időpontja: 2008. június 30. </w:t>
      </w:r>
    </w:p>
    <w:p w:rsidR="00164F3F" w:rsidRPr="009D100D" w:rsidRDefault="00164F3F" w:rsidP="00164F3F">
      <w:pPr>
        <w:spacing w:after="0" w:line="240" w:lineRule="auto"/>
        <w:ind w:left="283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numPr>
          <w:ilvl w:val="0"/>
          <w:numId w:val="4"/>
        </w:numPr>
        <w:spacing w:after="0" w:line="240" w:lineRule="auto"/>
        <w:ind w:hanging="504"/>
      </w:pPr>
      <w:r w:rsidRPr="009D100D">
        <w:t xml:space="preserve">A társaság határozatlan időre alakult és zártkörűen működik. </w:t>
      </w:r>
    </w:p>
    <w:p w:rsidR="00164F3F" w:rsidRPr="009D100D" w:rsidRDefault="00164F3F" w:rsidP="00164F3F">
      <w:pPr>
        <w:spacing w:after="0" w:line="240" w:lineRule="auto"/>
        <w:ind w:left="-5" w:right="8772"/>
        <w:jc w:val="left"/>
      </w:pPr>
      <w:r w:rsidRPr="009D100D">
        <w:rPr>
          <w:b/>
        </w:rPr>
        <w:t xml:space="preserve"> III. </w:t>
      </w:r>
    </w:p>
    <w:p w:rsidR="00164F3F" w:rsidRPr="009D100D" w:rsidRDefault="00164F3F" w:rsidP="00164F3F">
      <w:pPr>
        <w:pStyle w:val="Cmsor2"/>
        <w:spacing w:after="0" w:line="240" w:lineRule="auto"/>
        <w:ind w:left="-5" w:right="0"/>
        <w:rPr>
          <w:rFonts w:ascii="Arial" w:hAnsi="Arial" w:cs="Arial"/>
          <w:sz w:val="22"/>
        </w:rPr>
      </w:pPr>
      <w:r w:rsidRPr="009D100D">
        <w:rPr>
          <w:rFonts w:ascii="Arial" w:eastAsia="Arial" w:hAnsi="Arial" w:cs="Arial"/>
          <w:sz w:val="22"/>
        </w:rPr>
        <w:t xml:space="preserve">A társaság tevékenységi körei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 társaság tevékenységi körei: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tbl>
      <w:tblPr>
        <w:tblStyle w:val="TableGrid"/>
        <w:tblW w:w="7661" w:type="dxa"/>
        <w:tblInd w:w="0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1985"/>
        <w:gridCol w:w="5676"/>
      </w:tblGrid>
      <w:tr w:rsidR="00164F3F" w:rsidRPr="009D100D" w:rsidTr="00421BFD">
        <w:trPr>
          <w:trHeight w:val="24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6810’08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Saját tulajdonú ingatlan adásvétele (főtevékenység) </w:t>
            </w:r>
          </w:p>
        </w:tc>
      </w:tr>
      <w:tr w:rsidR="00164F3F" w:rsidRPr="009D100D" w:rsidTr="00421BFD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4331’08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Vakolás </w:t>
            </w:r>
          </w:p>
        </w:tc>
      </w:tr>
      <w:tr w:rsidR="00164F3F" w:rsidRPr="009D100D" w:rsidTr="00421BFD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4332’08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Épületasztalos-szerkezet szerelése </w:t>
            </w:r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2399’08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proofErr w:type="spellStart"/>
            <w:r w:rsidRPr="009D100D">
              <w:t>M.n.s</w:t>
            </w:r>
            <w:proofErr w:type="spellEnd"/>
            <w:r w:rsidRPr="009D100D">
              <w:t xml:space="preserve">. egyéb </w:t>
            </w:r>
            <w:proofErr w:type="spellStart"/>
            <w:r w:rsidRPr="009D100D">
              <w:t>nemfém</w:t>
            </w:r>
            <w:proofErr w:type="spellEnd"/>
            <w:r w:rsidRPr="009D100D">
              <w:t xml:space="preserve"> ásványi termék gyártása </w:t>
            </w:r>
          </w:p>
        </w:tc>
      </w:tr>
      <w:tr w:rsidR="00164F3F" w:rsidRPr="009D100D" w:rsidTr="00421BFD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2529’08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Fémtartály gyártása </w:t>
            </w:r>
          </w:p>
        </w:tc>
      </w:tr>
      <w:tr w:rsidR="00164F3F" w:rsidRPr="009D100D" w:rsidTr="00421BFD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2591’08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Acél tárolóeszköz gyártása </w:t>
            </w:r>
          </w:p>
        </w:tc>
      </w:tr>
      <w:tr w:rsidR="00164F3F" w:rsidRPr="009D100D" w:rsidTr="00421BFD">
        <w:trPr>
          <w:trHeight w:val="2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3521’08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Gázgyártás </w:t>
            </w:r>
          </w:p>
        </w:tc>
      </w:tr>
      <w:tr w:rsidR="00164F3F" w:rsidRPr="009D100D" w:rsidTr="00421BFD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3832’08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Hulladék újrahasznosítása </w:t>
            </w:r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4110’08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Épületépítési projekt szervezése </w:t>
            </w:r>
          </w:p>
        </w:tc>
      </w:tr>
      <w:tr w:rsidR="00164F3F" w:rsidRPr="009D100D" w:rsidTr="00421BFD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4322’08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Víz-, gáz-, fűtés-, légkondicionáló-szerelés </w:t>
            </w:r>
          </w:p>
        </w:tc>
      </w:tr>
      <w:tr w:rsidR="00164F3F" w:rsidRPr="009D100D" w:rsidTr="00421BFD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4329’08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Egyéb épületgépészeti szerelés </w:t>
            </w:r>
          </w:p>
        </w:tc>
      </w:tr>
      <w:tr w:rsidR="00164F3F" w:rsidRPr="009D100D" w:rsidTr="00421BFD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4334’08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Festés, üvegezés </w:t>
            </w:r>
          </w:p>
        </w:tc>
      </w:tr>
      <w:tr w:rsidR="00164F3F" w:rsidRPr="009D100D" w:rsidTr="00421BFD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4677’08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Hulladék-nagykereskedelem </w:t>
            </w:r>
          </w:p>
        </w:tc>
      </w:tr>
      <w:tr w:rsidR="00164F3F" w:rsidRPr="009D100D" w:rsidTr="00421BFD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4771’08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Ruházat kiskereskedelem </w:t>
            </w:r>
          </w:p>
        </w:tc>
      </w:tr>
      <w:tr w:rsidR="00164F3F" w:rsidRPr="009D100D" w:rsidTr="00421BFD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4772’08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Lábbeli-, bőráru-kiskereskedelem </w:t>
            </w:r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5210’08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Raktározás, tárolás </w:t>
            </w:r>
          </w:p>
        </w:tc>
      </w:tr>
      <w:tr w:rsidR="00164F3F" w:rsidRPr="009D100D" w:rsidTr="00421BFD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5221’08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Szárazföldi szállítást segítő kiegészítő szolgáltatás </w:t>
            </w:r>
          </w:p>
        </w:tc>
      </w:tr>
      <w:tr w:rsidR="00164F3F" w:rsidRPr="009D100D" w:rsidTr="00421BFD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5610’08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Éttermi, mozgó vendéglátás </w:t>
            </w:r>
          </w:p>
        </w:tc>
      </w:tr>
      <w:tr w:rsidR="00164F3F" w:rsidRPr="009D100D" w:rsidTr="00421BFD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6209’08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Egyéb információ-technológiai szolgáltatás </w:t>
            </w:r>
          </w:p>
        </w:tc>
      </w:tr>
      <w:tr w:rsidR="00164F3F" w:rsidRPr="009D100D" w:rsidTr="00421BFD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6820’08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</w:pPr>
            <w:r w:rsidRPr="009D100D">
              <w:t xml:space="preserve">Saját tulajdonú, bérelt ingatlan bérbeadása, üzemeltetése </w:t>
            </w:r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6920’08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Számviteli, könyvvizsgálói, adószakértői tevékenység </w:t>
            </w:r>
          </w:p>
        </w:tc>
      </w:tr>
      <w:tr w:rsidR="00164F3F" w:rsidRPr="009D100D" w:rsidTr="00421BFD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7010’08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Üzletvezetés </w:t>
            </w:r>
          </w:p>
        </w:tc>
      </w:tr>
      <w:tr w:rsidR="00164F3F" w:rsidRPr="009D100D" w:rsidTr="00421BFD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9311’08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Sportlétesítmény működtetése </w:t>
            </w:r>
          </w:p>
        </w:tc>
      </w:tr>
      <w:tr w:rsidR="00164F3F" w:rsidRPr="009D100D" w:rsidTr="00421BFD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7220’08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Társadalomtudományi, humán kutatás, fejlesztés </w:t>
            </w:r>
          </w:p>
        </w:tc>
      </w:tr>
      <w:tr w:rsidR="00164F3F" w:rsidRPr="009D100D" w:rsidTr="00421BFD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1820’08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Egyéb sokszorosítás </w:t>
            </w:r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3511’08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Villamosenergia-termelés </w:t>
            </w:r>
          </w:p>
        </w:tc>
      </w:tr>
      <w:tr w:rsidR="00164F3F" w:rsidRPr="009D100D" w:rsidTr="00421BFD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3513’08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Villamosenergia-elosztás </w:t>
            </w:r>
          </w:p>
        </w:tc>
      </w:tr>
      <w:tr w:rsidR="00164F3F" w:rsidRPr="009D100D" w:rsidTr="00421BFD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3514’08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Villamosenergia-kereskedelem </w:t>
            </w:r>
          </w:p>
        </w:tc>
      </w:tr>
      <w:tr w:rsidR="00164F3F" w:rsidRPr="009D100D" w:rsidTr="00421BFD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3811’08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Nem veszélyes hulladék gyűjtése </w:t>
            </w:r>
          </w:p>
        </w:tc>
      </w:tr>
      <w:tr w:rsidR="00164F3F" w:rsidRPr="009D100D" w:rsidTr="00421BFD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3812’08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Veszélyes hulladék gyűjtése </w:t>
            </w:r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3821’08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Nem veszélyes hulladék kezelése, ártalmatlanítása </w:t>
            </w:r>
          </w:p>
        </w:tc>
      </w:tr>
      <w:tr w:rsidR="00164F3F" w:rsidRPr="009D100D" w:rsidTr="00421BFD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3822’08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Veszélyes hulladék kezelése, ártalmatlanítása </w:t>
            </w:r>
          </w:p>
        </w:tc>
      </w:tr>
      <w:tr w:rsidR="00164F3F" w:rsidRPr="009D100D" w:rsidTr="00421BFD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3831’08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Használt eszköz bontása </w:t>
            </w:r>
          </w:p>
        </w:tc>
      </w:tr>
      <w:tr w:rsidR="00164F3F" w:rsidRPr="009D100D" w:rsidTr="00421BFD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3900’08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Szennyeződésmentesítés, egyéb hulladékkezelés </w:t>
            </w:r>
          </w:p>
        </w:tc>
      </w:tr>
      <w:tr w:rsidR="00164F3F" w:rsidRPr="009D100D" w:rsidTr="00421BFD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4120’08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Lakó- és nem lakó épület építése </w:t>
            </w:r>
          </w:p>
        </w:tc>
      </w:tr>
      <w:tr w:rsidR="00164F3F" w:rsidRPr="009D100D" w:rsidTr="00421BFD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4211’08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Út, autópálya építése </w:t>
            </w:r>
          </w:p>
        </w:tc>
      </w:tr>
      <w:tr w:rsidR="00164F3F" w:rsidRPr="009D100D" w:rsidTr="00421BFD">
        <w:trPr>
          <w:trHeight w:val="2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4221’08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Folyadék szállítására szolgáló közmű építése </w:t>
            </w:r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4222’08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Elektromos, híradás-technikai célú közmű építése </w:t>
            </w:r>
          </w:p>
        </w:tc>
      </w:tr>
      <w:tr w:rsidR="00164F3F" w:rsidRPr="009D100D" w:rsidTr="00421BFD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4311’08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Bontás </w:t>
            </w:r>
          </w:p>
        </w:tc>
      </w:tr>
      <w:tr w:rsidR="00164F3F" w:rsidRPr="009D100D" w:rsidTr="00421BFD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4312’08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Építési terület előkészítése </w:t>
            </w:r>
          </w:p>
        </w:tc>
      </w:tr>
      <w:tr w:rsidR="00164F3F" w:rsidRPr="009D100D" w:rsidTr="00421BFD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4321’08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Villanyszerelés </w:t>
            </w:r>
          </w:p>
        </w:tc>
      </w:tr>
      <w:tr w:rsidR="00164F3F" w:rsidRPr="009D100D" w:rsidTr="00421BFD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4339’08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Egyéb befejező építés </w:t>
            </w:r>
            <w:proofErr w:type="spellStart"/>
            <w:r w:rsidRPr="009D100D">
              <w:t>m.n.s</w:t>
            </w:r>
            <w:proofErr w:type="spellEnd"/>
            <w:r w:rsidRPr="009D100D">
              <w:t xml:space="preserve">. </w:t>
            </w:r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4391’08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Tetőfedés, tetőszerkezet-építés </w:t>
            </w:r>
          </w:p>
        </w:tc>
      </w:tr>
      <w:tr w:rsidR="00164F3F" w:rsidRPr="009D100D" w:rsidTr="00421BFD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4399’08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Egyéb speciális szaképítés </w:t>
            </w:r>
            <w:proofErr w:type="spellStart"/>
            <w:r w:rsidRPr="009D100D">
              <w:t>m.n.s</w:t>
            </w:r>
            <w:proofErr w:type="spellEnd"/>
            <w:r w:rsidRPr="009D100D">
              <w:t xml:space="preserve">. </w:t>
            </w:r>
          </w:p>
        </w:tc>
      </w:tr>
      <w:tr w:rsidR="00164F3F" w:rsidRPr="009D100D" w:rsidTr="00421BFD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4520’08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Gépjárműjavítás, </w:t>
            </w:r>
            <w:proofErr w:type="spellStart"/>
            <w:r w:rsidRPr="009D100D">
              <w:t>-karbantartás</w:t>
            </w:r>
            <w:proofErr w:type="spellEnd"/>
            <w:r w:rsidRPr="009D100D">
              <w:t xml:space="preserve"> </w:t>
            </w:r>
          </w:p>
        </w:tc>
      </w:tr>
      <w:tr w:rsidR="00164F3F" w:rsidRPr="009D100D" w:rsidTr="00421BFD">
        <w:trPr>
          <w:trHeight w:val="24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4761’08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Könyv-kiskereskedelem </w:t>
            </w:r>
          </w:p>
        </w:tc>
      </w:tr>
    </w:tbl>
    <w:p w:rsidR="00164F3F" w:rsidRPr="009D100D" w:rsidRDefault="00164F3F" w:rsidP="00164F3F">
      <w:pPr>
        <w:spacing w:after="0" w:line="240" w:lineRule="auto"/>
        <w:ind w:left="-1416" w:right="1358" w:firstLine="0"/>
        <w:jc w:val="left"/>
      </w:pPr>
    </w:p>
    <w:tbl>
      <w:tblPr>
        <w:tblStyle w:val="TableGrid"/>
        <w:tblW w:w="7721" w:type="dxa"/>
        <w:tblInd w:w="0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1985"/>
        <w:gridCol w:w="5272"/>
        <w:gridCol w:w="464"/>
      </w:tblGrid>
      <w:tr w:rsidR="00164F3F" w:rsidRPr="009D100D" w:rsidTr="007B4680">
        <w:trPr>
          <w:trHeight w:val="25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4762’08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Újság-, papíráru-kiskereskedelem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4764’08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Sportszer-kiskereskedelem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4765’08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Játék-kiskereskedelem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4778’08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Egyéb </w:t>
            </w:r>
            <w:proofErr w:type="spellStart"/>
            <w:r w:rsidRPr="009D100D">
              <w:t>m.n.s</w:t>
            </w:r>
            <w:proofErr w:type="spellEnd"/>
            <w:r w:rsidRPr="009D100D">
              <w:t xml:space="preserve">. új áru kiskereskedelme </w:t>
            </w:r>
          </w:p>
        </w:tc>
      </w:tr>
      <w:tr w:rsidR="00164F3F" w:rsidRPr="009D100D" w:rsidTr="007B4680">
        <w:trPr>
          <w:trHeight w:val="25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4941’08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Közúti áruszállítás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4942’08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Költöztetés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5224’08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Rakománykezelés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5629’08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Egyéb vendéglátás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5630’08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Italszolgáltatás </w:t>
            </w:r>
          </w:p>
        </w:tc>
      </w:tr>
      <w:tr w:rsidR="00164F3F" w:rsidRPr="009D100D" w:rsidTr="007B4680">
        <w:trPr>
          <w:trHeight w:val="25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5812’08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Címtárak, levelezőjegyzékek kiadása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5814’08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Folyóirat, időszaki kiadvány kiadása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5829’08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Egyéb szoftverkiadás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5920’08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Hangfelvétel készítése, kiadása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6010’08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Rádióműsor-szolgáltatás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6201’08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Számítógépes programozás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6202’08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Információ-technológiai szaktanácsadás </w:t>
            </w:r>
          </w:p>
        </w:tc>
      </w:tr>
      <w:tr w:rsidR="00164F3F" w:rsidRPr="009D100D" w:rsidTr="007B4680">
        <w:trPr>
          <w:trHeight w:val="25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6203’08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Számítógép-üzemeltetés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6311’08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Adatfeldolgozás, </w:t>
            </w:r>
            <w:proofErr w:type="spellStart"/>
            <w:r w:rsidRPr="009D100D">
              <w:t>web-hoszting</w:t>
            </w:r>
            <w:proofErr w:type="spellEnd"/>
            <w:r w:rsidRPr="009D100D">
              <w:t xml:space="preserve"> szolgáltatás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6312’08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Világháló-portál szolgáltatás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6399’08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proofErr w:type="spellStart"/>
            <w:r w:rsidRPr="009D100D">
              <w:t>M.n.s</w:t>
            </w:r>
            <w:proofErr w:type="spellEnd"/>
            <w:r w:rsidRPr="009D100D">
              <w:t xml:space="preserve">. egyéb információs szolgáltatás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6420’08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Vagyonkezelés (holding) </w:t>
            </w:r>
          </w:p>
        </w:tc>
      </w:tr>
      <w:tr w:rsidR="00164F3F" w:rsidRPr="009D100D" w:rsidTr="007B4680">
        <w:trPr>
          <w:trHeight w:val="25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6499’08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proofErr w:type="spellStart"/>
            <w:r w:rsidRPr="009D100D">
              <w:t>M.n.s</w:t>
            </w:r>
            <w:proofErr w:type="spellEnd"/>
            <w:r w:rsidRPr="009D100D">
              <w:t xml:space="preserve">. egyéb pénzügyi közvetítés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6831’08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Ingatlanügynöki tevékenység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6832’08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Ingatlankezelés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7021’08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PR, kommunikáció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7022’08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Üzletviteli, egyéb vezetési tanácsadás </w:t>
            </w:r>
          </w:p>
        </w:tc>
      </w:tr>
      <w:tr w:rsidR="00164F3F" w:rsidRPr="009D100D" w:rsidTr="007B4680">
        <w:trPr>
          <w:trHeight w:val="25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7111’08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Építészmérnöki tevékenység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7112’08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Mérnöki tevékenység, műszaki tanácsadás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7120’08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Műszaki vizsgálat, elemzés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7219’08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Egyéb természettudományi, műszaki kutatás, fejlesztés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7311’08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Reklámügynöki tevékenység </w:t>
            </w:r>
          </w:p>
        </w:tc>
      </w:tr>
      <w:tr w:rsidR="00164F3F" w:rsidRPr="009D100D" w:rsidTr="007B4680">
        <w:trPr>
          <w:trHeight w:val="25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7312’08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Médiareklám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7420’08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Fényképészet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7430’08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Fordítás, tolmácsolás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7490’08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</w:pPr>
            <w:proofErr w:type="spellStart"/>
            <w:r w:rsidRPr="009D100D">
              <w:t>M.n.s</w:t>
            </w:r>
            <w:proofErr w:type="spellEnd"/>
            <w:r w:rsidRPr="009D100D">
              <w:t xml:space="preserve">. egyéb szakmai, tudományos, műszaki tevékenység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7721’08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Szabadidős, sporteszköz kölcsönzése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7733’08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Irodagép kölcsönzése (beleértve: számítógép)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7739’08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Egyéb gép, tárgyi eszköz kölcsönzése </w:t>
            </w:r>
          </w:p>
        </w:tc>
      </w:tr>
      <w:tr w:rsidR="00164F3F" w:rsidRPr="009D100D" w:rsidTr="007B4680">
        <w:trPr>
          <w:trHeight w:val="25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7740’08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Immateriális javak kölcsönzése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7810’08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Munkaközvetítés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7820’08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proofErr w:type="spellStart"/>
            <w:r w:rsidRPr="009D100D">
              <w:t>Munkaerőkölcsönzés</w:t>
            </w:r>
            <w:proofErr w:type="spellEnd"/>
            <w:r w:rsidRPr="009D100D">
              <w:t xml:space="preserve">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7830’08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Egyéb emberierőforrás-ellátás, </w:t>
            </w:r>
            <w:proofErr w:type="spellStart"/>
            <w:r w:rsidRPr="009D100D">
              <w:t>-gazdálkodás</w:t>
            </w:r>
            <w:proofErr w:type="spellEnd"/>
            <w:r w:rsidRPr="009D100D">
              <w:t xml:space="preserve">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7990’08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Egyéb foglalás </w:t>
            </w:r>
          </w:p>
        </w:tc>
      </w:tr>
      <w:tr w:rsidR="00164F3F" w:rsidRPr="009D100D" w:rsidTr="007B4680">
        <w:trPr>
          <w:trHeight w:val="25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8020’08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Biztonsági rendszer szolgáltatás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8110’08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Építményüzemeltetés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8121’08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Általános épülettakarítás </w:t>
            </w:r>
          </w:p>
        </w:tc>
      </w:tr>
      <w:tr w:rsidR="00164F3F" w:rsidRPr="009D100D" w:rsidTr="007B4680">
        <w:trPr>
          <w:trHeight w:val="2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8122’08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Egyéb épület-, ipari takarítás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8129’08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Egyéb takarítás </w:t>
            </w:r>
          </w:p>
        </w:tc>
      </w:tr>
      <w:tr w:rsidR="00164F3F" w:rsidRPr="009D100D" w:rsidTr="007B4680">
        <w:trPr>
          <w:trHeight w:val="25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8130’08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Zöldterület-kezelés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8211’08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Összetett adminisztratív szolgáltatás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8219’08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Fénymásolás, egyéb irodai szolgáltatás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8230’08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Konferencia, kereskedelmi bemutató szervezése </w:t>
            </w:r>
          </w:p>
        </w:tc>
      </w:tr>
      <w:tr w:rsidR="00164F3F" w:rsidRPr="009D100D" w:rsidTr="007B4680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8291’08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Követelésbehajtás </w:t>
            </w:r>
          </w:p>
        </w:tc>
      </w:tr>
      <w:tr w:rsidR="00164F3F" w:rsidRPr="009D100D" w:rsidTr="007B4680">
        <w:trPr>
          <w:trHeight w:val="25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8299’08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proofErr w:type="spellStart"/>
            <w:r w:rsidRPr="009D100D">
              <w:t>M.n.s</w:t>
            </w:r>
            <w:proofErr w:type="spellEnd"/>
            <w:r w:rsidRPr="009D100D">
              <w:t xml:space="preserve">. egyéb kiegészítő üzleti szolgáltatás </w:t>
            </w:r>
          </w:p>
        </w:tc>
      </w:tr>
      <w:tr w:rsidR="00164F3F" w:rsidRPr="009D100D" w:rsidTr="007B4680">
        <w:trPr>
          <w:trHeight w:val="24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8532’08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Szakmai középfokú oktatás </w:t>
            </w:r>
          </w:p>
        </w:tc>
      </w:tr>
      <w:tr w:rsidR="00164F3F" w:rsidRPr="009D100D" w:rsidTr="007B4680">
        <w:tblPrEx>
          <w:tblCellMar>
            <w:top w:w="36" w:type="dxa"/>
          </w:tblCellMar>
        </w:tblPrEx>
        <w:trPr>
          <w:gridAfter w:val="1"/>
          <w:wAfter w:w="464" w:type="dxa"/>
          <w:trHeight w:val="25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8551’08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Sport, szabadidős képzés </w:t>
            </w:r>
          </w:p>
        </w:tc>
      </w:tr>
      <w:tr w:rsidR="00164F3F" w:rsidRPr="009D100D" w:rsidTr="007B4680">
        <w:tblPrEx>
          <w:tblCellMar>
            <w:top w:w="36" w:type="dxa"/>
          </w:tblCellMar>
        </w:tblPrEx>
        <w:trPr>
          <w:gridAfter w:val="1"/>
          <w:wAfter w:w="464" w:type="dxa"/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8559’08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proofErr w:type="spellStart"/>
            <w:r w:rsidRPr="009D100D">
              <w:t>M.n.s</w:t>
            </w:r>
            <w:proofErr w:type="spellEnd"/>
            <w:r w:rsidRPr="009D100D">
              <w:t xml:space="preserve">. egyéb oktatás </w:t>
            </w:r>
          </w:p>
        </w:tc>
      </w:tr>
      <w:tr w:rsidR="00164F3F" w:rsidRPr="009D100D" w:rsidTr="007B4680">
        <w:tblPrEx>
          <w:tblCellMar>
            <w:top w:w="36" w:type="dxa"/>
          </w:tblCellMar>
        </w:tblPrEx>
        <w:trPr>
          <w:gridAfter w:val="1"/>
          <w:wAfter w:w="464" w:type="dxa"/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8560’08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Oktatást kiegészítő tevékenység </w:t>
            </w:r>
          </w:p>
        </w:tc>
      </w:tr>
      <w:tr w:rsidR="00164F3F" w:rsidRPr="009D100D" w:rsidTr="007B4680">
        <w:tblPrEx>
          <w:tblCellMar>
            <w:top w:w="36" w:type="dxa"/>
          </w:tblCellMar>
        </w:tblPrEx>
        <w:trPr>
          <w:gridAfter w:val="1"/>
          <w:wAfter w:w="464" w:type="dxa"/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9313’08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Testedzési szolgáltatás </w:t>
            </w:r>
          </w:p>
        </w:tc>
      </w:tr>
      <w:tr w:rsidR="00164F3F" w:rsidRPr="009D100D" w:rsidTr="007B4680">
        <w:tblPrEx>
          <w:tblCellMar>
            <w:top w:w="36" w:type="dxa"/>
          </w:tblCellMar>
        </w:tblPrEx>
        <w:trPr>
          <w:gridAfter w:val="1"/>
          <w:wAfter w:w="464" w:type="dxa"/>
          <w:trHeight w:val="25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9329’08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</w:pPr>
            <w:proofErr w:type="spellStart"/>
            <w:r w:rsidRPr="009D100D">
              <w:t>M.n.s</w:t>
            </w:r>
            <w:proofErr w:type="spellEnd"/>
            <w:r w:rsidRPr="009D100D">
              <w:t xml:space="preserve">. egyéb szórakoztatás, szabadidős tevékenység </w:t>
            </w:r>
          </w:p>
        </w:tc>
      </w:tr>
      <w:tr w:rsidR="00164F3F" w:rsidRPr="009D100D" w:rsidTr="007B4680">
        <w:tblPrEx>
          <w:tblCellMar>
            <w:top w:w="36" w:type="dxa"/>
          </w:tblCellMar>
        </w:tblPrEx>
        <w:trPr>
          <w:gridAfter w:val="1"/>
          <w:wAfter w:w="464" w:type="dxa"/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9529’08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Egyéb személyi-, háztartási cikk javítása </w:t>
            </w:r>
          </w:p>
        </w:tc>
      </w:tr>
      <w:tr w:rsidR="00164F3F" w:rsidRPr="009D100D" w:rsidTr="007B4680">
        <w:tblPrEx>
          <w:tblCellMar>
            <w:top w:w="36" w:type="dxa"/>
          </w:tblCellMar>
        </w:tblPrEx>
        <w:trPr>
          <w:gridAfter w:val="1"/>
          <w:wAfter w:w="464" w:type="dxa"/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9604’08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Fizikai közérzetet javító szolgáltatás </w:t>
            </w:r>
          </w:p>
        </w:tc>
      </w:tr>
      <w:tr w:rsidR="00164F3F" w:rsidRPr="009D100D" w:rsidTr="007B4680">
        <w:tblPrEx>
          <w:tblCellMar>
            <w:top w:w="36" w:type="dxa"/>
          </w:tblCellMar>
        </w:tblPrEx>
        <w:trPr>
          <w:gridAfter w:val="1"/>
          <w:wAfter w:w="464" w:type="dxa"/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9609’08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proofErr w:type="spellStart"/>
            <w:r w:rsidRPr="009D100D">
              <w:t>M.n.s</w:t>
            </w:r>
            <w:proofErr w:type="spellEnd"/>
            <w:r w:rsidRPr="009D100D">
              <w:t xml:space="preserve">. egyéb személyi szolgáltatás </w:t>
            </w:r>
          </w:p>
        </w:tc>
      </w:tr>
      <w:tr w:rsidR="00164F3F" w:rsidRPr="009D100D" w:rsidTr="007B4680">
        <w:tblPrEx>
          <w:tblCellMar>
            <w:top w:w="36" w:type="dxa"/>
          </w:tblCellMar>
        </w:tblPrEx>
        <w:trPr>
          <w:gridAfter w:val="1"/>
          <w:wAfter w:w="464" w:type="dxa"/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4299’08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Egyéb </w:t>
            </w:r>
            <w:proofErr w:type="spellStart"/>
            <w:r w:rsidRPr="009D100D">
              <w:t>m.n.s</w:t>
            </w:r>
            <w:proofErr w:type="spellEnd"/>
            <w:r w:rsidRPr="009D100D">
              <w:t xml:space="preserve">. építés </w:t>
            </w:r>
          </w:p>
        </w:tc>
      </w:tr>
      <w:tr w:rsidR="00164F3F" w:rsidRPr="009D100D" w:rsidTr="007B4680">
        <w:tblPrEx>
          <w:tblCellMar>
            <w:top w:w="36" w:type="dxa"/>
          </w:tblCellMar>
        </w:tblPrEx>
        <w:trPr>
          <w:gridAfter w:val="1"/>
          <w:wAfter w:w="464" w:type="dxa"/>
          <w:trHeight w:val="25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5520’08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Üdülési, egyéb átmeneti szálláshely-szolgáltatás </w:t>
            </w:r>
          </w:p>
        </w:tc>
      </w:tr>
      <w:tr w:rsidR="00164F3F" w:rsidRPr="009D100D" w:rsidTr="007B4680">
        <w:tblPrEx>
          <w:tblCellMar>
            <w:top w:w="36" w:type="dxa"/>
          </w:tblCellMar>
        </w:tblPrEx>
        <w:trPr>
          <w:gridAfter w:val="1"/>
          <w:wAfter w:w="464" w:type="dxa"/>
          <w:trHeight w:val="93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6619’08 </w:t>
            </w:r>
          </w:p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rPr>
                <w:b/>
              </w:rPr>
              <w:t xml:space="preserve"> </w:t>
            </w:r>
          </w:p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164F3F" w:rsidRPr="009D100D" w:rsidRDefault="00164F3F" w:rsidP="00421BFD">
            <w:pPr>
              <w:spacing w:after="0" w:line="240" w:lineRule="auto"/>
              <w:ind w:left="0" w:firstLine="0"/>
              <w:jc w:val="left"/>
            </w:pPr>
            <w:r w:rsidRPr="009D100D">
              <w:t xml:space="preserve">Egyéb pénzügyi kiegészítő tevékenység </w:t>
            </w:r>
          </w:p>
        </w:tc>
      </w:tr>
    </w:tbl>
    <w:p w:rsidR="00164F3F" w:rsidRPr="009D100D" w:rsidRDefault="007B4680" w:rsidP="00164F3F">
      <w:pPr>
        <w:pStyle w:val="Cmsor3"/>
        <w:spacing w:after="0" w:line="240" w:lineRule="auto"/>
        <w:ind w:left="-5" w:right="0"/>
      </w:pPr>
      <w:r w:rsidRPr="009D100D">
        <w:t xml:space="preserve">IV. </w:t>
      </w:r>
      <w:r w:rsidR="00164F3F" w:rsidRPr="009D100D">
        <w:t xml:space="preserve">A társaság alaptőkéje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rPr>
          <w:b/>
        </w:rPr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>A társaság alaptőkéje 5.102.808.000,</w:t>
      </w:r>
      <w:proofErr w:type="spellStart"/>
      <w:r w:rsidRPr="009D100D">
        <w:t>-Ft</w:t>
      </w:r>
      <w:proofErr w:type="spellEnd"/>
      <w:r w:rsidRPr="009D100D">
        <w:t xml:space="preserve">, azaz </w:t>
      </w:r>
      <w:proofErr w:type="spellStart"/>
      <w:r w:rsidRPr="009D100D">
        <w:t>Ötmilliárd-egyszázkettőmilliónyolcszáznyolcezer</w:t>
      </w:r>
      <w:proofErr w:type="spellEnd"/>
      <w:r w:rsidRPr="009D100D">
        <w:t xml:space="preserve"> forint.  </w:t>
      </w:r>
    </w:p>
    <w:p w:rsidR="00164F3F" w:rsidRPr="009D100D" w:rsidRDefault="00164F3F" w:rsidP="00164F3F">
      <w:pPr>
        <w:numPr>
          <w:ilvl w:val="0"/>
          <w:numId w:val="5"/>
        </w:numPr>
        <w:spacing w:after="0" w:line="240" w:lineRule="auto"/>
      </w:pPr>
      <w:r w:rsidRPr="009D100D">
        <w:t xml:space="preserve">Az átalakulási /összeolvadási/ adatokat a 2007. március 26-i egyesülési szerződés mellékletét képező vagyonmérleg és vagyonleltár tartalmazza. </w:t>
      </w:r>
    </w:p>
    <w:p w:rsidR="00164F3F" w:rsidRPr="009D100D" w:rsidRDefault="00164F3F" w:rsidP="00164F3F">
      <w:pPr>
        <w:numPr>
          <w:ilvl w:val="0"/>
          <w:numId w:val="5"/>
        </w:numPr>
        <w:spacing w:after="0" w:line="240" w:lineRule="auto"/>
      </w:pPr>
      <w:r w:rsidRPr="009D100D">
        <w:t xml:space="preserve">A 2007. november 1-i hatályú tőkeemelés mértékét az alapító okirat egységes szerkezetű változásához csatolt könyvvizsgálói tanúsítvány tartalmazza. </w:t>
      </w:r>
    </w:p>
    <w:p w:rsidR="00164F3F" w:rsidRPr="009D100D" w:rsidRDefault="00164F3F" w:rsidP="00164F3F">
      <w:pPr>
        <w:numPr>
          <w:ilvl w:val="0"/>
          <w:numId w:val="5"/>
        </w:numPr>
        <w:spacing w:after="0" w:line="240" w:lineRule="auto"/>
      </w:pPr>
      <w:r w:rsidRPr="009D100D">
        <w:t xml:space="preserve">A beolvadási adatokat a 2008. április 24.-i egyesülési szerződés mellékletét képező vagyonmérleg és vagyonleltár tartalmazza. </w:t>
      </w:r>
    </w:p>
    <w:p w:rsidR="00164F3F" w:rsidRPr="009D100D" w:rsidRDefault="00164F3F" w:rsidP="00164F3F">
      <w:pPr>
        <w:spacing w:after="0" w:line="240" w:lineRule="auto"/>
        <w:ind w:left="54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-A 2009. október 8-i hatályú tőkeemelés mértékét az alapító okirat egységes szerkezetű változatához csatolt könyvvizsgálói tanúsítvány tartalmazza. </w:t>
      </w:r>
    </w:p>
    <w:p w:rsidR="00164F3F" w:rsidRPr="009D100D" w:rsidRDefault="00164F3F" w:rsidP="00164F3F">
      <w:pPr>
        <w:spacing w:after="0" w:line="240" w:lineRule="auto"/>
        <w:ind w:left="142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numPr>
          <w:ilvl w:val="0"/>
          <w:numId w:val="6"/>
        </w:numPr>
        <w:spacing w:after="0" w:line="240" w:lineRule="auto"/>
        <w:ind w:hanging="142"/>
      </w:pPr>
      <w:r w:rsidRPr="009D100D">
        <w:t xml:space="preserve">A 2010. január 28.-i hatályú tőkeemelés mértékét, az alapító okirat egységes szerkezetű változatához csatolt könyvvizsgálói tanúsítvány tartalmazza. </w:t>
      </w:r>
    </w:p>
    <w:p w:rsidR="00164F3F" w:rsidRPr="009D100D" w:rsidRDefault="00164F3F" w:rsidP="00164F3F">
      <w:pPr>
        <w:numPr>
          <w:ilvl w:val="0"/>
          <w:numId w:val="6"/>
        </w:numPr>
        <w:spacing w:after="0" w:line="240" w:lineRule="auto"/>
        <w:ind w:hanging="142"/>
      </w:pPr>
      <w:r w:rsidRPr="009D100D">
        <w:t xml:space="preserve">A 66/2015. (II.26.) </w:t>
      </w:r>
      <w:proofErr w:type="spellStart"/>
      <w:r w:rsidRPr="009D100D">
        <w:t>Kgy</w:t>
      </w:r>
      <w:proofErr w:type="spellEnd"/>
      <w:proofErr w:type="gramStart"/>
      <w:r w:rsidRPr="009D100D">
        <w:t>,sz.</w:t>
      </w:r>
      <w:proofErr w:type="gramEnd"/>
      <w:r w:rsidRPr="009D100D">
        <w:t xml:space="preserve"> határozattal hozott tőkeemelés mértékét az alapszabály egységes szerkezetű változatához csatolt könyvvizsgálói tanúsítvány tartalmazza. </w:t>
      </w:r>
    </w:p>
    <w:p w:rsidR="00164F3F" w:rsidRPr="009D100D" w:rsidRDefault="00164F3F" w:rsidP="00164F3F">
      <w:pPr>
        <w:numPr>
          <w:ilvl w:val="0"/>
          <w:numId w:val="6"/>
        </w:numPr>
        <w:spacing w:after="0" w:line="240" w:lineRule="auto"/>
        <w:ind w:hanging="142"/>
      </w:pPr>
      <w:r w:rsidRPr="009D100D">
        <w:t xml:space="preserve">A 395/2016. (XII.15.) </w:t>
      </w:r>
      <w:proofErr w:type="spellStart"/>
      <w:r w:rsidRPr="009D100D">
        <w:t>Kgy</w:t>
      </w:r>
      <w:proofErr w:type="spellEnd"/>
      <w:proofErr w:type="gramStart"/>
      <w:r w:rsidRPr="009D100D">
        <w:t>,sz.</w:t>
      </w:r>
      <w:proofErr w:type="gramEnd"/>
      <w:r w:rsidRPr="009D100D">
        <w:t xml:space="preserve"> határozattal hozott tőkeemelés mértékét az alapszabály egységes szerkezetű változatához csatolt független könyvvizsgálói jelentés tartalmazza. </w:t>
      </w:r>
    </w:p>
    <w:p w:rsidR="00164F3F" w:rsidRPr="009D100D" w:rsidRDefault="00164F3F" w:rsidP="00164F3F">
      <w:pPr>
        <w:numPr>
          <w:ilvl w:val="0"/>
          <w:numId w:val="6"/>
        </w:numPr>
        <w:spacing w:after="0" w:line="240" w:lineRule="auto"/>
        <w:ind w:hanging="142"/>
      </w:pPr>
      <w:r w:rsidRPr="009D100D">
        <w:t xml:space="preserve">A 188/2017. (VI.15.) </w:t>
      </w:r>
      <w:proofErr w:type="spellStart"/>
      <w:r w:rsidRPr="009D100D">
        <w:t>Kgy</w:t>
      </w:r>
      <w:proofErr w:type="spellEnd"/>
      <w:proofErr w:type="gramStart"/>
      <w:r w:rsidRPr="009D100D">
        <w:t>,sz.</w:t>
      </w:r>
      <w:proofErr w:type="gramEnd"/>
      <w:r w:rsidRPr="009D100D">
        <w:t xml:space="preserve"> határozattal hozott tőkeemelés mértékét az alapszabály egységes szerkezetű változatához csatolt független könyvvizsgálói jelentés tartalmazza. </w:t>
      </w:r>
    </w:p>
    <w:p w:rsidR="00164F3F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7B4680" w:rsidRPr="009D100D" w:rsidRDefault="007B4680" w:rsidP="00164F3F">
      <w:pPr>
        <w:spacing w:after="0" w:line="240" w:lineRule="auto"/>
        <w:ind w:left="0" w:firstLine="0"/>
        <w:jc w:val="left"/>
      </w:pPr>
    </w:p>
    <w:p w:rsidR="00164F3F" w:rsidRPr="007B4680" w:rsidRDefault="00164F3F" w:rsidP="007B4680">
      <w:pPr>
        <w:spacing w:after="0" w:line="240" w:lineRule="auto"/>
        <w:ind w:left="-5"/>
        <w:jc w:val="left"/>
        <w:rPr>
          <w:b/>
        </w:rPr>
      </w:pPr>
      <w:r w:rsidRPr="007B4680">
        <w:rPr>
          <w:b/>
        </w:rPr>
        <w:t xml:space="preserve">V. A részvények fajtája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 zárkörű részvénytársaság alaptőkéje egy darab 2.129.200.000,- forint névértékű, egy darab 258.800.000,- forint névértékű és egy darab 275.390.000,- Ft névértékű, egy darab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>1.815.700.000,</w:t>
      </w:r>
      <w:proofErr w:type="spellStart"/>
      <w:r w:rsidRPr="009D100D">
        <w:t>-forint</w:t>
      </w:r>
      <w:proofErr w:type="spellEnd"/>
      <w:r w:rsidRPr="009D100D">
        <w:t xml:space="preserve"> névértékű és egy darab 98.800.000,</w:t>
      </w:r>
      <w:proofErr w:type="spellStart"/>
      <w:r w:rsidRPr="009D100D">
        <w:t>-Ft</w:t>
      </w:r>
      <w:proofErr w:type="spellEnd"/>
      <w:r w:rsidRPr="009D100D">
        <w:t xml:space="preserve"> névértékű, egy darab 202.918.000,</w:t>
      </w:r>
      <w:proofErr w:type="spellStart"/>
      <w:r w:rsidRPr="009D100D">
        <w:t>-forint</w:t>
      </w:r>
      <w:proofErr w:type="spellEnd"/>
      <w:r w:rsidRPr="009D100D">
        <w:t xml:space="preserve"> névértékű, egy darab 232.000.000,</w:t>
      </w:r>
      <w:proofErr w:type="spellStart"/>
      <w:r w:rsidRPr="009D100D">
        <w:t>-Ft</w:t>
      </w:r>
      <w:proofErr w:type="spellEnd"/>
      <w:r w:rsidRPr="009D100D">
        <w:t xml:space="preserve"> névértékű, egy darab 90.000.000,-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Ft névértékű névre szóló, </w:t>
      </w:r>
      <w:proofErr w:type="gramStart"/>
      <w:r w:rsidRPr="009D100D">
        <w:t>dematerializált  törzsrészvényből</w:t>
      </w:r>
      <w:proofErr w:type="gramEnd"/>
      <w:r w:rsidRPr="009D100D">
        <w:t xml:space="preserve"> tevődik össze, melyet kizárólag az alapító vesz át.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7B4680" w:rsidRDefault="00164F3F" w:rsidP="007B4680">
      <w:pPr>
        <w:spacing w:after="0" w:line="240" w:lineRule="auto"/>
        <w:ind w:left="-5"/>
        <w:jc w:val="left"/>
        <w:rPr>
          <w:b/>
        </w:rPr>
      </w:pPr>
      <w:r w:rsidRPr="007B4680">
        <w:rPr>
          <w:b/>
        </w:rPr>
        <w:t xml:space="preserve">VI. A részvények előállítása </w:t>
      </w:r>
    </w:p>
    <w:p w:rsidR="007B4680" w:rsidRPr="009D100D" w:rsidRDefault="007B4680" w:rsidP="007B4680">
      <w:pPr>
        <w:spacing w:after="0" w:line="240" w:lineRule="auto"/>
        <w:ind w:left="-5"/>
        <w:jc w:val="left"/>
      </w:pP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 társaság részvényei dematerializált részvényként kerülnek megjelenítésre. A társaság által kibocsátott részvények előállításáról - az értékpapírokra vonatkozó szabályok betartásával - az Igazgatóság köteles gondoskodni. </w:t>
      </w:r>
    </w:p>
    <w:p w:rsidR="00164F3F" w:rsidRDefault="00164F3F" w:rsidP="00164F3F">
      <w:pPr>
        <w:spacing w:after="0" w:line="240" w:lineRule="auto"/>
        <w:ind w:left="0" w:firstLine="0"/>
        <w:jc w:val="left"/>
        <w:rPr>
          <w:b/>
        </w:rPr>
      </w:pPr>
      <w:r w:rsidRPr="009D100D">
        <w:rPr>
          <w:b/>
        </w:rPr>
        <w:t xml:space="preserve"> </w:t>
      </w:r>
    </w:p>
    <w:p w:rsidR="007B4680" w:rsidRPr="009D100D" w:rsidRDefault="007B4680" w:rsidP="00164F3F">
      <w:pPr>
        <w:spacing w:after="0" w:line="240" w:lineRule="auto"/>
        <w:ind w:left="0" w:firstLine="0"/>
        <w:jc w:val="left"/>
      </w:pPr>
    </w:p>
    <w:p w:rsidR="00164F3F" w:rsidRPr="009D100D" w:rsidRDefault="00164F3F" w:rsidP="007B4680">
      <w:pPr>
        <w:spacing w:after="0" w:line="240" w:lineRule="auto"/>
        <w:ind w:left="-5"/>
        <w:jc w:val="left"/>
      </w:pPr>
      <w:r w:rsidRPr="009D100D">
        <w:rPr>
          <w:b/>
        </w:rPr>
        <w:t xml:space="preserve">VII. </w:t>
      </w:r>
      <w:r w:rsidRPr="007B4680">
        <w:rPr>
          <w:b/>
        </w:rPr>
        <w:t xml:space="preserve">A részvények átruházása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rPr>
          <w:b/>
        </w:rPr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 részvények átruházására értékpapír számlák közötti terheléssel – jóváírással kerülhet sor. 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 dematerializált részvény átruházására </w:t>
      </w:r>
      <w:proofErr w:type="gramStart"/>
      <w:r w:rsidRPr="009D100D">
        <w:t>a  Ptk.</w:t>
      </w:r>
      <w:proofErr w:type="gramEnd"/>
      <w:r w:rsidRPr="009D100D">
        <w:t xml:space="preserve"> 6:577.§ rendelkezései és a tőkepiacról szóló 2001. évi CXX. tv szabályai, valamint a dematerializált értékpapír előállításának és továbbításának módjáról és biztonsági szabályairól, valamint az értékpapír-számla, központi értékpapír-számla és az ügyfélszámla megnyitásának és vezetésének szabályairól szóló 284/2001. /XII.26./ Korm. r. foglaltak irányadóak.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 részvényes a részvénytársasággal szemben részvényesi jogait csak akkor gyakorolhatja, ha a részvényest a részvénykönyvbe bevezették. A részvénykönyvbe történő bejegyzés elmaradása a részvényesnek a részvény feletti tulajdonjogát nem érinti.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 társaság Igazgatósága a részvényesekről részvénykönyvet vezet, amelyben nyilvántartja a részvényes - közös tulajdonában álló részvény esetén a közös képviselő - nevét, lakóhelyét székhelyét, és részvénysorozatonként a részvényes részvényeinek, ideiglenes részvényeinek darabszámát, tulajdoni részesedésének mértékét.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 részvénykönyv törölt adatainak megállapíthatónak kell maradniuk. 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rPr>
          <w:b/>
        </w:rPr>
        <w:t xml:space="preserve"> </w:t>
      </w:r>
    </w:p>
    <w:p w:rsidR="00164F3F" w:rsidRPr="009D100D" w:rsidRDefault="00164F3F" w:rsidP="007B4680">
      <w:pPr>
        <w:spacing w:after="0" w:line="240" w:lineRule="auto"/>
        <w:ind w:left="-5"/>
        <w:jc w:val="left"/>
      </w:pPr>
      <w:r w:rsidRPr="009D100D">
        <w:rPr>
          <w:b/>
        </w:rPr>
        <w:t xml:space="preserve">VIII. </w:t>
      </w:r>
      <w:r w:rsidRPr="007B4680">
        <w:rPr>
          <w:b/>
        </w:rPr>
        <w:t>A részvénytársaság szervezete</w:t>
      </w: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rPr>
          <w:b/>
        </w:rPr>
        <w:t xml:space="preserve"> </w:t>
      </w:r>
    </w:p>
    <w:p w:rsidR="00164F3F" w:rsidRPr="009D100D" w:rsidRDefault="00164F3F" w:rsidP="00164F3F">
      <w:pPr>
        <w:pStyle w:val="Cmsor4"/>
        <w:tabs>
          <w:tab w:val="center" w:pos="1380"/>
        </w:tabs>
        <w:spacing w:after="0" w:line="240" w:lineRule="auto"/>
        <w:ind w:left="-15" w:firstLine="0"/>
      </w:pPr>
      <w:r w:rsidRPr="009D100D">
        <w:rPr>
          <w:b/>
          <w:u w:val="none"/>
        </w:rPr>
        <w:t xml:space="preserve">1. </w:t>
      </w:r>
      <w:r w:rsidRPr="009D100D">
        <w:rPr>
          <w:b/>
          <w:u w:val="none"/>
        </w:rPr>
        <w:tab/>
        <w:t xml:space="preserve">A Közgyűlés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 Közgyűlés a részvénytársaság legfőbb szerve. A Közgyűlés jogait az alapító gyakorolja, az alapító idevonatkozó rendeletében meghatározott hatásköri szabályok szerint. Az alapító írásban határoz, döntése az ügyvezetéssel való közléssel válik hatályossá.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Az alapító kizárólagos hatáskörébe tartozik: </w:t>
      </w:r>
    </w:p>
    <w:p w:rsidR="00164F3F" w:rsidRPr="009D100D" w:rsidRDefault="00164F3F" w:rsidP="00164F3F">
      <w:pPr>
        <w:numPr>
          <w:ilvl w:val="0"/>
          <w:numId w:val="7"/>
        </w:numPr>
        <w:spacing w:after="0" w:line="240" w:lineRule="auto"/>
        <w:ind w:hanging="360"/>
      </w:pPr>
      <w:r w:rsidRPr="009D100D">
        <w:t xml:space="preserve">az Alapszabály módosítása, </w:t>
      </w:r>
    </w:p>
    <w:p w:rsidR="00164F3F" w:rsidRPr="009D100D" w:rsidRDefault="00164F3F" w:rsidP="00164F3F">
      <w:pPr>
        <w:numPr>
          <w:ilvl w:val="0"/>
          <w:numId w:val="7"/>
        </w:numPr>
        <w:spacing w:after="0" w:line="240" w:lineRule="auto"/>
        <w:ind w:hanging="360"/>
      </w:pPr>
      <w:r w:rsidRPr="009D100D">
        <w:t xml:space="preserve">a társaság működési formájának megváltoztatása, </w:t>
      </w:r>
    </w:p>
    <w:p w:rsidR="00164F3F" w:rsidRPr="009D100D" w:rsidRDefault="00164F3F" w:rsidP="00164F3F">
      <w:pPr>
        <w:numPr>
          <w:ilvl w:val="0"/>
          <w:numId w:val="7"/>
        </w:numPr>
        <w:spacing w:after="0" w:line="240" w:lineRule="auto"/>
        <w:ind w:hanging="360"/>
      </w:pPr>
      <w:r w:rsidRPr="009D100D">
        <w:t xml:space="preserve">a társaság átalakulásának és jogutód nélküli megszűnésének elhatározása, </w:t>
      </w:r>
    </w:p>
    <w:p w:rsidR="00164F3F" w:rsidRPr="009D100D" w:rsidRDefault="00164F3F" w:rsidP="00164F3F">
      <w:pPr>
        <w:numPr>
          <w:ilvl w:val="0"/>
          <w:numId w:val="7"/>
        </w:numPr>
        <w:spacing w:after="0" w:line="240" w:lineRule="auto"/>
        <w:ind w:hanging="360"/>
      </w:pPr>
      <w:r w:rsidRPr="009D100D">
        <w:t xml:space="preserve">a felügyelőbizottság tagjainak, az igazgatóság tagjainak és elnökének, és a könyvvizsgálónak a megválasztása, visszahívása, díjazásának megállapítása, </w:t>
      </w:r>
    </w:p>
    <w:p w:rsidR="00164F3F" w:rsidRPr="009D100D" w:rsidRDefault="00164F3F" w:rsidP="00164F3F">
      <w:pPr>
        <w:numPr>
          <w:ilvl w:val="0"/>
          <w:numId w:val="7"/>
        </w:numPr>
        <w:spacing w:after="0" w:line="240" w:lineRule="auto"/>
        <w:ind w:hanging="360"/>
      </w:pPr>
      <w:r w:rsidRPr="009D100D">
        <w:t xml:space="preserve">a vezérigazgató munkaviszonya létesítésében és megszüntetésében, díjazásában való döntés, </w:t>
      </w:r>
    </w:p>
    <w:p w:rsidR="00164F3F" w:rsidRPr="009D100D" w:rsidRDefault="00164F3F" w:rsidP="00164F3F">
      <w:pPr>
        <w:numPr>
          <w:ilvl w:val="0"/>
          <w:numId w:val="7"/>
        </w:numPr>
        <w:spacing w:after="0" w:line="240" w:lineRule="auto"/>
        <w:ind w:hanging="360"/>
      </w:pPr>
      <w:r w:rsidRPr="009D100D">
        <w:t xml:space="preserve">számviteli törvény szerinti beszámoló, féléves beszámoló és üzleti jelentés jóváhagyása; ideértve az adózott eredmény felhasználására vonatkozó döntést, </w:t>
      </w:r>
    </w:p>
    <w:p w:rsidR="00164F3F" w:rsidRPr="009D100D" w:rsidRDefault="00164F3F" w:rsidP="00164F3F">
      <w:pPr>
        <w:numPr>
          <w:ilvl w:val="0"/>
          <w:numId w:val="7"/>
        </w:numPr>
        <w:spacing w:after="0" w:line="240" w:lineRule="auto"/>
        <w:ind w:hanging="360"/>
      </w:pPr>
      <w:r w:rsidRPr="009D100D">
        <w:t xml:space="preserve">döntés osztalékelőleg fizetéséről, </w:t>
      </w:r>
    </w:p>
    <w:p w:rsidR="00164F3F" w:rsidRPr="009D100D" w:rsidRDefault="00164F3F" w:rsidP="00164F3F">
      <w:pPr>
        <w:numPr>
          <w:ilvl w:val="0"/>
          <w:numId w:val="7"/>
        </w:numPr>
        <w:spacing w:after="0" w:line="240" w:lineRule="auto"/>
        <w:ind w:hanging="360"/>
      </w:pPr>
      <w:r w:rsidRPr="009D100D">
        <w:t xml:space="preserve">a részvény előállítási módja megváltoztatása, </w:t>
      </w:r>
    </w:p>
    <w:p w:rsidR="00164F3F" w:rsidRPr="009D100D" w:rsidRDefault="00164F3F" w:rsidP="00164F3F">
      <w:pPr>
        <w:numPr>
          <w:ilvl w:val="0"/>
          <w:numId w:val="7"/>
        </w:numPr>
        <w:spacing w:after="0" w:line="240" w:lineRule="auto"/>
        <w:ind w:hanging="360"/>
      </w:pPr>
      <w:r w:rsidRPr="009D100D">
        <w:t xml:space="preserve">döntés átváltoztatható vagy jegyzési jogot biztosító kötvény kibocsátásáról, </w:t>
      </w:r>
    </w:p>
    <w:p w:rsidR="00164F3F" w:rsidRPr="009D100D" w:rsidRDefault="00164F3F" w:rsidP="00164F3F">
      <w:pPr>
        <w:numPr>
          <w:ilvl w:val="0"/>
          <w:numId w:val="7"/>
        </w:numPr>
        <w:spacing w:after="0" w:line="240" w:lineRule="auto"/>
        <w:ind w:hanging="360"/>
      </w:pPr>
      <w:r w:rsidRPr="009D100D">
        <w:t xml:space="preserve">egyes részvénysorozatokhoz fűződő jogok megváltoztatása, illetve egyes részvényfajták, osztályok átalakítása, </w:t>
      </w:r>
    </w:p>
    <w:p w:rsidR="00164F3F" w:rsidRPr="009D100D" w:rsidRDefault="00164F3F" w:rsidP="00164F3F">
      <w:pPr>
        <w:numPr>
          <w:ilvl w:val="0"/>
          <w:numId w:val="7"/>
        </w:numPr>
        <w:spacing w:after="0" w:line="240" w:lineRule="auto"/>
        <w:ind w:hanging="360"/>
      </w:pPr>
      <w:r w:rsidRPr="009D100D">
        <w:t xml:space="preserve">az alaptőke felemelése,  </w:t>
      </w:r>
    </w:p>
    <w:p w:rsidR="00164F3F" w:rsidRPr="009D100D" w:rsidRDefault="00164F3F" w:rsidP="00164F3F">
      <w:pPr>
        <w:numPr>
          <w:ilvl w:val="0"/>
          <w:numId w:val="7"/>
        </w:numPr>
        <w:spacing w:after="0" w:line="240" w:lineRule="auto"/>
        <w:ind w:hanging="360"/>
      </w:pPr>
      <w:r w:rsidRPr="009D100D">
        <w:t xml:space="preserve">az alaptőke leszállítása, kivéve a kötelező alaptőke-leszállítás eseteit, </w:t>
      </w:r>
    </w:p>
    <w:p w:rsidR="00164F3F" w:rsidRPr="009D100D" w:rsidRDefault="00164F3F" w:rsidP="00164F3F">
      <w:pPr>
        <w:numPr>
          <w:ilvl w:val="0"/>
          <w:numId w:val="7"/>
        </w:numPr>
        <w:spacing w:after="0" w:line="240" w:lineRule="auto"/>
        <w:ind w:hanging="360"/>
      </w:pPr>
      <w:r w:rsidRPr="009D100D">
        <w:t xml:space="preserve">döntés a jegyzési elsőbbségi jog gyakorlásának kizárásáról, </w:t>
      </w:r>
    </w:p>
    <w:p w:rsidR="00164F3F" w:rsidRPr="009D100D" w:rsidRDefault="00164F3F" w:rsidP="00164F3F">
      <w:pPr>
        <w:numPr>
          <w:ilvl w:val="0"/>
          <w:numId w:val="7"/>
        </w:numPr>
        <w:spacing w:after="0" w:line="240" w:lineRule="auto"/>
        <w:ind w:hanging="360"/>
      </w:pPr>
      <w:r w:rsidRPr="009D100D">
        <w:t xml:space="preserve">a felügyelőbizottság és az igazgatóság ügyrendjének jóváhagyása </w:t>
      </w:r>
    </w:p>
    <w:p w:rsidR="00164F3F" w:rsidRPr="009D100D" w:rsidRDefault="00164F3F" w:rsidP="00164F3F">
      <w:pPr>
        <w:numPr>
          <w:ilvl w:val="0"/>
          <w:numId w:val="7"/>
        </w:numPr>
        <w:spacing w:after="0" w:line="240" w:lineRule="auto"/>
        <w:ind w:hanging="360"/>
      </w:pPr>
      <w:r w:rsidRPr="009D100D">
        <w:t xml:space="preserve">üzleti terv, költségvetés jóváhagyása </w:t>
      </w:r>
    </w:p>
    <w:p w:rsidR="00164F3F" w:rsidRPr="009D100D" w:rsidRDefault="00164F3F" w:rsidP="00164F3F">
      <w:pPr>
        <w:numPr>
          <w:ilvl w:val="0"/>
          <w:numId w:val="7"/>
        </w:numPr>
        <w:spacing w:after="0" w:line="240" w:lineRule="auto"/>
        <w:ind w:hanging="360"/>
      </w:pPr>
      <w:r w:rsidRPr="009D100D">
        <w:t xml:space="preserve">hosszú lejáratú hitel és hosszú lejáratú kölcsön felvételének engedélyezése, amennyiben a társaság hosszú- lejáratú hitel és kölcsön állománya a hosszú lejáratú hitel vagy kamatmentes kölcsön felvételével az alaptőke 30%- át meghaladja, rövid lejáratú hitel és rövid lejáratú kölcsön felvételének engedélyezése, amennyiben a társaság rövid lejáratú hitel és kölcsön állománya a rövid lejáratú hitel vagy kamatmentes kölcsön felvételével az alaptőke 40%- át meghaladja. </w:t>
      </w:r>
    </w:p>
    <w:p w:rsidR="00164F3F" w:rsidRPr="009D100D" w:rsidRDefault="00164F3F" w:rsidP="00164F3F">
      <w:pPr>
        <w:numPr>
          <w:ilvl w:val="0"/>
          <w:numId w:val="7"/>
        </w:numPr>
        <w:spacing w:after="0" w:line="240" w:lineRule="auto"/>
        <w:ind w:hanging="360"/>
      </w:pPr>
      <w:r w:rsidRPr="009D100D">
        <w:t xml:space="preserve">a társaság Szervezeti és Működési Szabályzatának jóváhagyása, </w:t>
      </w:r>
    </w:p>
    <w:p w:rsidR="00164F3F" w:rsidRPr="009D100D" w:rsidRDefault="00164F3F" w:rsidP="00164F3F">
      <w:pPr>
        <w:numPr>
          <w:ilvl w:val="0"/>
          <w:numId w:val="7"/>
        </w:numPr>
        <w:spacing w:after="0" w:line="240" w:lineRule="auto"/>
        <w:ind w:hanging="360"/>
      </w:pPr>
      <w:r w:rsidRPr="009D100D">
        <w:t xml:space="preserve">döntés a társaság tulajdonában lévő ingatlan és portfólió vagyon elidegenítéséről, megterheléséről, beruházásról az alapító mindenkor hatályos vagyonrendeletében foglalt hatásköri szabályok szerint; </w:t>
      </w:r>
    </w:p>
    <w:p w:rsidR="00164F3F" w:rsidRPr="009D100D" w:rsidRDefault="00164F3F" w:rsidP="00164F3F">
      <w:pPr>
        <w:numPr>
          <w:ilvl w:val="0"/>
          <w:numId w:val="7"/>
        </w:numPr>
        <w:spacing w:after="0" w:line="240" w:lineRule="auto"/>
        <w:ind w:hanging="360"/>
      </w:pPr>
      <w:r w:rsidRPr="009D100D">
        <w:t xml:space="preserve">döntés gazdasági társaság alapításáról, gazdasági társaságban lévő üzletrész felosztásáról, értékesítéséről, </w:t>
      </w:r>
    </w:p>
    <w:p w:rsidR="00164F3F" w:rsidRPr="009D100D" w:rsidRDefault="00164F3F" w:rsidP="00164F3F">
      <w:pPr>
        <w:numPr>
          <w:ilvl w:val="0"/>
          <w:numId w:val="7"/>
        </w:numPr>
        <w:spacing w:after="0" w:line="240" w:lineRule="auto"/>
        <w:ind w:hanging="360"/>
      </w:pPr>
      <w:r w:rsidRPr="009D100D">
        <w:t xml:space="preserve">döntés elismert vállalatcsoport létrehozásáról, az uralmi szerződés jóváhagyásáról.  </w:t>
      </w:r>
    </w:p>
    <w:p w:rsidR="00164F3F" w:rsidRPr="009D100D" w:rsidRDefault="00164F3F" w:rsidP="00164F3F">
      <w:pPr>
        <w:numPr>
          <w:ilvl w:val="0"/>
          <w:numId w:val="7"/>
        </w:numPr>
        <w:spacing w:after="0" w:line="240" w:lineRule="auto"/>
        <w:ind w:hanging="360"/>
      </w:pPr>
      <w:r w:rsidRPr="009D100D">
        <w:t xml:space="preserve">döntés minden olyan kérdésben, amit a Polgári Törvénykönyvről szóló 2013. évi V. törvény az alapító kizárólagos hatáskörébe utal, </w:t>
      </w:r>
    </w:p>
    <w:p w:rsidR="00164F3F" w:rsidRPr="009D100D" w:rsidRDefault="00164F3F" w:rsidP="00164F3F">
      <w:pPr>
        <w:numPr>
          <w:ilvl w:val="0"/>
          <w:numId w:val="7"/>
        </w:numPr>
        <w:spacing w:after="0" w:line="240" w:lineRule="auto"/>
        <w:ind w:hanging="360"/>
      </w:pPr>
      <w:r w:rsidRPr="009D100D">
        <w:t xml:space="preserve">az alapításért felelős tagok, a vezető tisztségviselők, a könyvvizsgáló és a felügyelő bizottsági tagok ellen kártérítési igények érvényesítése, </w:t>
      </w:r>
    </w:p>
    <w:p w:rsidR="00164F3F" w:rsidRPr="009D100D" w:rsidRDefault="00164F3F" w:rsidP="00164F3F">
      <w:pPr>
        <w:numPr>
          <w:ilvl w:val="0"/>
          <w:numId w:val="7"/>
        </w:numPr>
        <w:spacing w:after="0" w:line="240" w:lineRule="auto"/>
        <w:ind w:hanging="360"/>
      </w:pPr>
      <w:r w:rsidRPr="009D100D">
        <w:t xml:space="preserve">az igazgatóság hatáskörének </w:t>
      </w:r>
      <w:proofErr w:type="spellStart"/>
      <w:r w:rsidRPr="009D100D">
        <w:t>bármikori</w:t>
      </w:r>
      <w:proofErr w:type="spellEnd"/>
      <w:r w:rsidRPr="009D100D">
        <w:t xml:space="preserve"> elvonása, és az igazgatóság utasítása írásban, </w:t>
      </w:r>
    </w:p>
    <w:p w:rsidR="00164F3F" w:rsidRPr="009D100D" w:rsidRDefault="00164F3F" w:rsidP="00164F3F">
      <w:pPr>
        <w:numPr>
          <w:ilvl w:val="0"/>
          <w:numId w:val="7"/>
        </w:numPr>
        <w:spacing w:after="0" w:line="240" w:lineRule="auto"/>
        <w:ind w:hanging="360"/>
      </w:pPr>
      <w:r w:rsidRPr="009D100D">
        <w:t xml:space="preserve">az alapító mindenkori polgármestere az alapító vagyonrendeletében meghatározott módon gyakorolhatja az alapító Ptk. 3:112.§ (3) bekezdése szerinti írásbeli utasítás adási jogát azzal, hogy a polgármester utasításadási joga gyakorlásával az alapító Közgyűlésének vagy bizottságának a hatáskörét nem vonhatja el. </w:t>
      </w:r>
    </w:p>
    <w:p w:rsidR="00164F3F" w:rsidRPr="009D100D" w:rsidRDefault="00164F3F" w:rsidP="00164F3F">
      <w:pPr>
        <w:numPr>
          <w:ilvl w:val="0"/>
          <w:numId w:val="7"/>
        </w:numPr>
        <w:spacing w:after="0" w:line="240" w:lineRule="auto"/>
        <w:ind w:hanging="360"/>
      </w:pPr>
      <w:r w:rsidRPr="009D100D">
        <w:t xml:space="preserve">részvénykönyv vezetése vagy az erre vonatkozó megbízás adása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pStyle w:val="Cmsor4"/>
        <w:tabs>
          <w:tab w:val="center" w:pos="1510"/>
        </w:tabs>
        <w:spacing w:after="0" w:line="240" w:lineRule="auto"/>
        <w:ind w:left="-15" w:firstLine="0"/>
      </w:pPr>
      <w:r w:rsidRPr="009D100D">
        <w:rPr>
          <w:b/>
          <w:u w:val="none"/>
        </w:rPr>
        <w:t xml:space="preserve">2. </w:t>
      </w:r>
      <w:r w:rsidRPr="009D100D">
        <w:rPr>
          <w:b/>
          <w:u w:val="none"/>
        </w:rPr>
        <w:tab/>
        <w:t xml:space="preserve">Az Igazgatóság 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rPr>
          <w:b/>
        </w:rPr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Az Igazgatóság a társaság ügyvezető szerve, intézi a társaság ügyeit, képviseli a társaságot bíróságok és más hatóságok előtt, valamint harmadik személyekkel szemben.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Az Igazgatóság testületként jár el, hatáskörét az Igazgatóság ülésen gyakorolja. Az Igazgatóság tagja jogosult a társaság alkalmazottaitól bármely ügyben felvilágosítást, vagy információt kérni, akik azt haladéktalanul kötelesek megadni.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Az Igazgatóság hatásköre, összeférhetetlenségi és felelősségi szabályai: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numPr>
          <w:ilvl w:val="0"/>
          <w:numId w:val="8"/>
        </w:numPr>
        <w:spacing w:after="0" w:line="240" w:lineRule="auto"/>
        <w:ind w:hanging="360"/>
      </w:pPr>
      <w:r w:rsidRPr="009D100D">
        <w:t xml:space="preserve">irányítja a társaság gazdálkodását, kidolgozza a társaság üzleti koncepcióját, gondoskodik a társaság mérlegének, vagyonkimutatásának elkészítéséről, </w:t>
      </w:r>
      <w:r w:rsidRPr="009D100D">
        <w:rPr>
          <w:strike/>
        </w:rPr>
        <w:t>javaslatot tesz az eredmény</w:t>
      </w:r>
      <w:r w:rsidRPr="009D100D">
        <w:t xml:space="preserve"> </w:t>
      </w:r>
      <w:r w:rsidRPr="009D100D">
        <w:rPr>
          <w:strike/>
        </w:rPr>
        <w:t>felosztására,</w:t>
      </w:r>
      <w:r w:rsidRPr="009D100D">
        <w:t xml:space="preserve"> valamint kidolgozza a társaság évenkénti üzleti tervét, melyeket az alapító elé terjeszt jóváhagyásra, </w:t>
      </w:r>
    </w:p>
    <w:p w:rsidR="00164F3F" w:rsidRPr="009D100D" w:rsidRDefault="00164F3F" w:rsidP="00164F3F">
      <w:pPr>
        <w:numPr>
          <w:ilvl w:val="0"/>
          <w:numId w:val="8"/>
        </w:numPr>
        <w:spacing w:after="0" w:line="240" w:lineRule="auto"/>
        <w:ind w:hanging="360"/>
      </w:pPr>
      <w:r w:rsidRPr="009D100D">
        <w:t xml:space="preserve">gondoskodik a társaság üzleti könyveinek szabályszerű vezetéséről, </w:t>
      </w:r>
    </w:p>
    <w:p w:rsidR="00164F3F" w:rsidRPr="009D100D" w:rsidRDefault="00164F3F" w:rsidP="00164F3F">
      <w:pPr>
        <w:numPr>
          <w:ilvl w:val="0"/>
          <w:numId w:val="8"/>
        </w:numPr>
        <w:spacing w:after="0" w:line="240" w:lineRule="auto"/>
        <w:ind w:hanging="360"/>
      </w:pPr>
      <w:r w:rsidRPr="009D100D">
        <w:t xml:space="preserve">az ügyvezetésről, a társaság vagyoni helyzetéről és üzletpolitikájáról legalább évente kétszer az alapítónak, háromhavonta a Felügyelőbizottságnak jelentést készít. </w:t>
      </w:r>
    </w:p>
    <w:p w:rsidR="00164F3F" w:rsidRPr="009D100D" w:rsidRDefault="00164F3F" w:rsidP="00164F3F">
      <w:pPr>
        <w:numPr>
          <w:ilvl w:val="0"/>
          <w:numId w:val="8"/>
        </w:numPr>
        <w:spacing w:after="0" w:line="240" w:lineRule="auto"/>
        <w:ind w:hanging="360"/>
      </w:pPr>
      <w:r w:rsidRPr="009D100D">
        <w:t xml:space="preserve">az Igazgatóság köteles a cégiratok közé történő letétbehelyezéséről gondoskodni az aláírástól számított 30 napon belül azon szerződéseknek, melyek az alapító és a társaság között jöttek létre és nem a társaság tevékenységi körébe tartozó, Alapszabály által meghatározott szokásos nagyságrendű szerződések körébe tartoznak. (A szokásos nagyságrendű szerződések fogalmát a társaság szervezeti és működési szabályzata határozza meg.) </w:t>
      </w:r>
    </w:p>
    <w:p w:rsidR="00164F3F" w:rsidRPr="009D100D" w:rsidRDefault="00164F3F" w:rsidP="00164F3F">
      <w:pPr>
        <w:numPr>
          <w:ilvl w:val="0"/>
          <w:numId w:val="8"/>
        </w:numPr>
        <w:spacing w:after="0" w:line="240" w:lineRule="auto"/>
        <w:ind w:hanging="360"/>
      </w:pPr>
      <w:r w:rsidRPr="009D100D">
        <w:t xml:space="preserve">az Igazgatóság köteles gondoskodni az okirat aláírásától számított 30 napon belül azon szerződés cégbírósági letétbehelyezéséről, mely szerződés bárki javára ingyenesen vagyont juttat feltéve, hogy annak összege az 1.000.000,- Ft-ot meghaladja. Az összeghatár szempontjából a két éven belül ugyanannak a személynek, vagy szervezetnek nyújtott juttatásokat össze kell számítani. </w:t>
      </w:r>
    </w:p>
    <w:p w:rsidR="00164F3F" w:rsidRPr="009D100D" w:rsidRDefault="00164F3F" w:rsidP="00164F3F">
      <w:pPr>
        <w:numPr>
          <w:ilvl w:val="0"/>
          <w:numId w:val="8"/>
        </w:numPr>
        <w:spacing w:after="0" w:line="240" w:lineRule="auto"/>
        <w:ind w:hanging="360"/>
      </w:pPr>
      <w:r w:rsidRPr="009D100D">
        <w:t xml:space="preserve">feladatkörébe, ezzel együtt jogkörébe is tartozik az alapító kizárólagos hatáskörébe tartozó összes döntés előzetes véleményezése, kivéve a megválasztással és kinevezéssel kapcsolatos ügyeket. </w:t>
      </w:r>
    </w:p>
    <w:p w:rsidR="00164F3F" w:rsidRPr="009D100D" w:rsidRDefault="00164F3F" w:rsidP="00164F3F">
      <w:pPr>
        <w:numPr>
          <w:ilvl w:val="0"/>
          <w:numId w:val="8"/>
        </w:numPr>
        <w:spacing w:after="0" w:line="240" w:lineRule="auto"/>
        <w:ind w:hanging="360"/>
      </w:pPr>
      <w:r w:rsidRPr="009D100D">
        <w:t xml:space="preserve">az Igazgatóság köteles írásos véleményét és a Felügyelőbizottság írásos véleményét is az alapító döntésével együtt cégbírósági letétbe helyezni a döntés meghozatalát követő 30 napon belül. </w:t>
      </w:r>
    </w:p>
    <w:p w:rsidR="00164F3F" w:rsidRPr="009D100D" w:rsidRDefault="00164F3F" w:rsidP="00164F3F">
      <w:pPr>
        <w:numPr>
          <w:ilvl w:val="0"/>
          <w:numId w:val="8"/>
        </w:numPr>
        <w:spacing w:after="0" w:line="240" w:lineRule="auto"/>
        <w:ind w:hanging="360"/>
      </w:pPr>
      <w:r w:rsidRPr="009D100D">
        <w:t xml:space="preserve">az Igazgatóság hatáskörét illetve működését az Alapszabály, illetve az Igazgatóság ügyrendje tartalmazza. </w:t>
      </w:r>
    </w:p>
    <w:p w:rsidR="00164F3F" w:rsidRPr="009D100D" w:rsidRDefault="00164F3F" w:rsidP="00164F3F">
      <w:pPr>
        <w:numPr>
          <w:ilvl w:val="0"/>
          <w:numId w:val="8"/>
        </w:numPr>
        <w:spacing w:after="0" w:line="240" w:lineRule="auto"/>
        <w:ind w:hanging="360"/>
      </w:pPr>
      <w:r w:rsidRPr="009D100D">
        <w:t xml:space="preserve">a vezető tisztségviselők nem szerezhetnek társasági részesedést a társaságéval azonos tevékenységet főtevékenységként folytató más gazdasági társaságban, továbbá nem lehetnek vezető tisztségviselők a társaságéval azonos főtevékenységet folytató más gazdasági társaságban, illetve szövetkezetben, kivéve, ha ehhez az egyedüli részvényes hozzájárul. </w:t>
      </w:r>
    </w:p>
    <w:p w:rsidR="00164F3F" w:rsidRPr="009D100D" w:rsidRDefault="00164F3F" w:rsidP="00164F3F">
      <w:pPr>
        <w:numPr>
          <w:ilvl w:val="0"/>
          <w:numId w:val="8"/>
        </w:numPr>
        <w:spacing w:after="0" w:line="240" w:lineRule="auto"/>
        <w:ind w:hanging="360"/>
      </w:pPr>
      <w:r w:rsidRPr="009D100D">
        <w:t xml:space="preserve">a vezető tisztségviselők (Igazgatóság tagjai) és hozzátartozóik – a mindennapi élet szokásos ügyletei kivételével - nem köthetnek a saját nevükben vagy javukra a gazdasági társaság főtevékenységi körébe tartozó ügyleteket.  </w:t>
      </w:r>
    </w:p>
    <w:p w:rsidR="00164F3F" w:rsidRPr="009D100D" w:rsidRDefault="00164F3F" w:rsidP="00164F3F">
      <w:pPr>
        <w:numPr>
          <w:ilvl w:val="0"/>
          <w:numId w:val="8"/>
        </w:numPr>
        <w:spacing w:after="0" w:line="240" w:lineRule="auto"/>
        <w:ind w:hanging="360"/>
      </w:pPr>
      <w:r w:rsidRPr="009D100D">
        <w:t xml:space="preserve">felelős a társaság működési körében a saját, illetve az általa delegált hatáskörben hozott minden döntésért </w:t>
      </w:r>
    </w:p>
    <w:p w:rsidR="00164F3F" w:rsidRPr="009D100D" w:rsidRDefault="00164F3F" w:rsidP="00164F3F">
      <w:pPr>
        <w:numPr>
          <w:ilvl w:val="0"/>
          <w:numId w:val="8"/>
        </w:numPr>
        <w:spacing w:after="0" w:line="240" w:lineRule="auto"/>
        <w:ind w:hanging="360"/>
      </w:pPr>
      <w:r w:rsidRPr="009D100D">
        <w:t xml:space="preserve">felelős a társaság középtávú stratégiai tervének kidolgozásáért </w:t>
      </w:r>
    </w:p>
    <w:p w:rsidR="00164F3F" w:rsidRPr="009D100D" w:rsidRDefault="00164F3F" w:rsidP="00164F3F">
      <w:pPr>
        <w:numPr>
          <w:ilvl w:val="0"/>
          <w:numId w:val="8"/>
        </w:numPr>
        <w:spacing w:after="0" w:line="240" w:lineRule="auto"/>
        <w:ind w:hanging="360"/>
      </w:pPr>
      <w:r w:rsidRPr="009D100D">
        <w:t xml:space="preserve">jogosult minden olyan döntést a saját hatáskörébe vonni – a Ptk. és a jelen Alapszabály keretei között -, amely nem tartozik az egyedüli részvényes kizárólagos hatáskörébe </w:t>
      </w:r>
    </w:p>
    <w:p w:rsidR="00164F3F" w:rsidRPr="009D100D" w:rsidRDefault="00164F3F" w:rsidP="00164F3F">
      <w:pPr>
        <w:numPr>
          <w:ilvl w:val="0"/>
          <w:numId w:val="8"/>
        </w:numPr>
        <w:spacing w:after="0" w:line="240" w:lineRule="auto"/>
        <w:ind w:hanging="360"/>
      </w:pPr>
      <w:r w:rsidRPr="009D100D">
        <w:t xml:space="preserve">megállapítja a társaság szervezeti- és működési szabályzatát, melyet az alapító hagy jóvá - gondoskodik a társaság számviteli törvény szerinti beszámolójának és az adózott eredmény felhasználására vonatkozó javaslatnak az elkészítéséről és az alapító elé terjesztéséről </w:t>
      </w:r>
    </w:p>
    <w:p w:rsidR="00164F3F" w:rsidRPr="009D100D" w:rsidRDefault="00164F3F" w:rsidP="00164F3F">
      <w:pPr>
        <w:numPr>
          <w:ilvl w:val="0"/>
          <w:numId w:val="8"/>
        </w:numPr>
        <w:spacing w:after="0" w:line="240" w:lineRule="auto"/>
        <w:ind w:hanging="360"/>
      </w:pPr>
      <w:r w:rsidRPr="009D100D">
        <w:t xml:space="preserve">a számviteli törvény szerinti beszámolót a vonatkozó szabályok szerint közzéteszi, illetve a hatályos jogszabályoknak megfelelően az illetékes hatóságokhoz határidőben beterjeszti </w:t>
      </w:r>
    </w:p>
    <w:p w:rsidR="00164F3F" w:rsidRPr="009D100D" w:rsidRDefault="00164F3F" w:rsidP="00164F3F">
      <w:pPr>
        <w:numPr>
          <w:ilvl w:val="0"/>
          <w:numId w:val="8"/>
        </w:numPr>
        <w:spacing w:after="0" w:line="240" w:lineRule="auto"/>
        <w:ind w:hanging="360"/>
      </w:pPr>
      <w:r w:rsidRPr="009D100D">
        <w:t xml:space="preserve">a Vezérigazgató részére átruházhat minden olyan feladatot, amely nem tartozik az Igazgatóság kizárólagos hatáskörébe, illetve amelyet nem az alapító delegált reá </w:t>
      </w:r>
    </w:p>
    <w:p w:rsidR="00164F3F" w:rsidRPr="009D100D" w:rsidRDefault="00164F3F" w:rsidP="00164F3F">
      <w:pPr>
        <w:numPr>
          <w:ilvl w:val="0"/>
          <w:numId w:val="8"/>
        </w:numPr>
        <w:spacing w:after="0" w:line="240" w:lineRule="auto"/>
        <w:ind w:hanging="360"/>
      </w:pPr>
      <w:r w:rsidRPr="009D100D">
        <w:t xml:space="preserve">hosszúlejáratú hitel felvétele esetén dönt, ha a társaság hosszúlejáratú hitel- és kölcsönállománya a hitel felvételével az alaptőke 10%-át meghaladja, de a 30%-át nem haladja meg.  </w:t>
      </w:r>
    </w:p>
    <w:p w:rsidR="00164F3F" w:rsidRPr="009D100D" w:rsidRDefault="00164F3F" w:rsidP="00164F3F">
      <w:pPr>
        <w:numPr>
          <w:ilvl w:val="0"/>
          <w:numId w:val="8"/>
        </w:numPr>
        <w:spacing w:after="0" w:line="240" w:lineRule="auto"/>
        <w:ind w:hanging="360"/>
      </w:pPr>
      <w:r w:rsidRPr="009D100D">
        <w:t xml:space="preserve">rövidlejáratú hitel felvétele esetén dönt, ha a társaság rövidlejáratú hitel- és kölcsönállománya a hitel felvételével az alaptőke 10 %-át meghaladja, de 40%- át nem haladja meg.  </w:t>
      </w:r>
    </w:p>
    <w:p w:rsidR="00164F3F" w:rsidRPr="009D100D" w:rsidRDefault="00164F3F" w:rsidP="00164F3F">
      <w:pPr>
        <w:numPr>
          <w:ilvl w:val="0"/>
          <w:numId w:val="8"/>
        </w:numPr>
        <w:spacing w:after="0" w:line="240" w:lineRule="auto"/>
        <w:ind w:hanging="360"/>
      </w:pPr>
      <w:r w:rsidRPr="009D100D">
        <w:t xml:space="preserve">dönt az alapító hatáskörébe nem tartozó szerződések megkötéséről, ha azok értéke a bruttó 35 millió forintot meghaladja; </w:t>
      </w:r>
    </w:p>
    <w:p w:rsidR="00164F3F" w:rsidRPr="009D100D" w:rsidRDefault="00164F3F" w:rsidP="00164F3F">
      <w:pPr>
        <w:numPr>
          <w:ilvl w:val="0"/>
          <w:numId w:val="8"/>
        </w:numPr>
        <w:spacing w:after="0" w:line="240" w:lineRule="auto"/>
        <w:ind w:hanging="360"/>
      </w:pPr>
      <w:r w:rsidRPr="009D100D">
        <w:t xml:space="preserve">a társaság belső szabályzatainak elfogadása </w:t>
      </w:r>
    </w:p>
    <w:p w:rsidR="00164F3F" w:rsidRPr="009D100D" w:rsidRDefault="00164F3F" w:rsidP="00164F3F">
      <w:pPr>
        <w:numPr>
          <w:ilvl w:val="0"/>
          <w:numId w:val="8"/>
        </w:numPr>
        <w:spacing w:after="0" w:line="240" w:lineRule="auto"/>
        <w:ind w:hanging="360"/>
      </w:pPr>
      <w:r w:rsidRPr="009D100D">
        <w:t xml:space="preserve">bármely igazgatósági tag, vagy a Felügyelőbizottság írásban - az ok és a cél egyidejű megjelölése mellett - kérheti az Igazgatóság összehívását. Az elnök ilyen esetben köteles az Igazgatóság ülését az írásbeli kérelem benyújtásától számított 15 napon belülre összehívni. </w:t>
      </w:r>
    </w:p>
    <w:p w:rsidR="00164F3F" w:rsidRPr="009D100D" w:rsidRDefault="00164F3F" w:rsidP="00164F3F">
      <w:pPr>
        <w:numPr>
          <w:ilvl w:val="0"/>
          <w:numId w:val="8"/>
        </w:numPr>
        <w:spacing w:after="0" w:line="240" w:lineRule="auto"/>
        <w:ind w:hanging="360"/>
      </w:pPr>
      <w:r w:rsidRPr="009D100D">
        <w:t xml:space="preserve">az Igazgatóság tagjai a társaság ügyvezetését - a gazdasági társaság érdekeinek elsődlegessége alapján kötelesek ellátni.  </w:t>
      </w:r>
    </w:p>
    <w:p w:rsidR="00164F3F" w:rsidRPr="009D100D" w:rsidRDefault="00164F3F" w:rsidP="00164F3F">
      <w:pPr>
        <w:numPr>
          <w:ilvl w:val="0"/>
          <w:numId w:val="8"/>
        </w:numPr>
        <w:spacing w:after="0" w:line="240" w:lineRule="auto"/>
        <w:ind w:hanging="360"/>
      </w:pPr>
      <w:r w:rsidRPr="009D100D">
        <w:t xml:space="preserve">az Igazgatóság tagjai az ügyvezetési tevékenységük során a társaságnak okozott károkért a szerződésszegéssel okozott kárért való felelősség szabályai szerint felelnek a társasággal szemben kártérítési felelősségük a Ptk. közös károkozásra vonatkozó szabályai szerint egyetemleges. Ha a kárt a részvénytársaság Igazgatóságának határozata okozta, mentesül a felelősség alól az az igazgatósági tag, aki a döntésben nem vett részt, vagy a határozat ellen szavazott. </w:t>
      </w:r>
    </w:p>
    <w:p w:rsidR="00164F3F" w:rsidRPr="009D100D" w:rsidRDefault="00164F3F" w:rsidP="00164F3F">
      <w:pPr>
        <w:numPr>
          <w:ilvl w:val="0"/>
          <w:numId w:val="8"/>
        </w:numPr>
        <w:spacing w:after="0" w:line="240" w:lineRule="auto"/>
        <w:ind w:hanging="360"/>
      </w:pPr>
      <w:r w:rsidRPr="009D100D">
        <w:t xml:space="preserve">az Igazgatóság maga állapítja meg az ügyrendjét. </w:t>
      </w:r>
    </w:p>
    <w:p w:rsidR="00164F3F" w:rsidRPr="009D100D" w:rsidRDefault="00164F3F" w:rsidP="00164F3F">
      <w:pPr>
        <w:numPr>
          <w:ilvl w:val="0"/>
          <w:numId w:val="8"/>
        </w:numPr>
        <w:spacing w:after="0" w:line="240" w:lineRule="auto"/>
        <w:ind w:hanging="360"/>
      </w:pPr>
      <w:r w:rsidRPr="009D100D">
        <w:t xml:space="preserve">az Igazgatóság tagjai kötelesek az üzleti titkot megőrizni </w:t>
      </w:r>
    </w:p>
    <w:p w:rsidR="00164F3F" w:rsidRPr="009D100D" w:rsidRDefault="00164F3F" w:rsidP="00164F3F">
      <w:pPr>
        <w:numPr>
          <w:ilvl w:val="0"/>
          <w:numId w:val="8"/>
        </w:numPr>
        <w:spacing w:after="0" w:line="240" w:lineRule="auto"/>
        <w:ind w:hanging="360"/>
      </w:pPr>
      <w:r w:rsidRPr="009D100D">
        <w:t xml:space="preserve">az Igazgatóság a VII. fejezet rendelkezései szerint vezeti a részvénykönyvet, vagy erre megbízást ad. </w:t>
      </w:r>
    </w:p>
    <w:p w:rsidR="00164F3F" w:rsidRPr="009D100D" w:rsidRDefault="00164F3F" w:rsidP="00164F3F">
      <w:pPr>
        <w:numPr>
          <w:ilvl w:val="0"/>
          <w:numId w:val="8"/>
        </w:numPr>
        <w:spacing w:after="0" w:line="240" w:lineRule="auto"/>
        <w:ind w:hanging="360"/>
      </w:pPr>
      <w:r w:rsidRPr="009D100D">
        <w:t xml:space="preserve">a Vezérigazgató munkaviszonya létesítése és megszüntetése, díjazása kivételével egyéb munkáltatói jogok gyakorlása a vezérigazgató felett.   </w:t>
      </w:r>
    </w:p>
    <w:p w:rsidR="00164F3F" w:rsidRPr="009D100D" w:rsidRDefault="00164F3F" w:rsidP="00164F3F">
      <w:pPr>
        <w:numPr>
          <w:ilvl w:val="0"/>
          <w:numId w:val="8"/>
        </w:numPr>
        <w:spacing w:after="0" w:line="240" w:lineRule="auto"/>
        <w:ind w:hanging="360"/>
      </w:pPr>
      <w:r w:rsidRPr="009D100D">
        <w:t xml:space="preserve">A vezérigazgató teljesítménykövetelményét, valamint az ahhoz kapcsolódó teljesítménybért vagy más juttatást a részvénytársaság Igazgatósága határozza meg, amelyről a Felügyelőbizottság véleményét előzetesen ki kell kérni. A prémium kiírásáról és kiértékeléséről az üzleti tervet jóváhagyó és annak megvalósulását figyelemmel kísérő Igazgatóság jogosult dönteni. A prémiumfeladatok kiértékelése és az elszámolás az üzleti évet lezáró mérleg elfogadásakor történik az Igazgatóság döntése alapján.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pStyle w:val="Cmsor4"/>
        <w:spacing w:after="0" w:line="240" w:lineRule="auto"/>
        <w:ind w:left="-5"/>
      </w:pPr>
      <w:r w:rsidRPr="009D100D">
        <w:t>Az Igazgatóság Szervezete</w:t>
      </w:r>
      <w:r w:rsidRPr="009D100D">
        <w:rPr>
          <w:u w:val="none"/>
        </w:rPr>
        <w:t xml:space="preserve"> </w:t>
      </w:r>
    </w:p>
    <w:p w:rsidR="00164F3F" w:rsidRPr="009D100D" w:rsidRDefault="00164F3F" w:rsidP="00164F3F">
      <w:pPr>
        <w:spacing w:after="0" w:line="240" w:lineRule="auto"/>
        <w:ind w:left="427" w:firstLine="0"/>
        <w:jc w:val="left"/>
      </w:pPr>
      <w:r w:rsidRPr="009D100D">
        <w:rPr>
          <w:rFonts w:eastAsia="Times New Roman"/>
        </w:rPr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Az igazgatóság 5 tagból áll. Az igazgatóság elnökét illetőleg tagjait az alapító választja 5 évre.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Az Igazgatóság 5 tagja: 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rPr>
          <w:b/>
        </w:rPr>
        <w:t xml:space="preserve"> </w:t>
      </w:r>
    </w:p>
    <w:p w:rsidR="00164F3F" w:rsidRPr="009D100D" w:rsidRDefault="00164F3F" w:rsidP="00164F3F">
      <w:pPr>
        <w:numPr>
          <w:ilvl w:val="0"/>
          <w:numId w:val="9"/>
        </w:numPr>
        <w:spacing w:after="0" w:line="240" w:lineRule="auto"/>
        <w:ind w:hanging="247"/>
      </w:pPr>
      <w:r w:rsidRPr="009D100D">
        <w:t xml:space="preserve">Elnök: </w:t>
      </w:r>
    </w:p>
    <w:p w:rsidR="007B4680" w:rsidRDefault="00164F3F" w:rsidP="00164F3F">
      <w:pPr>
        <w:spacing w:after="0" w:line="240" w:lineRule="auto"/>
        <w:ind w:left="370" w:right="5334"/>
      </w:pPr>
      <w:r w:rsidRPr="009D100D">
        <w:t xml:space="preserve">Név: Dr. </w:t>
      </w:r>
      <w:proofErr w:type="spellStart"/>
      <w:r w:rsidRPr="009D100D">
        <w:t>Popgyákunik</w:t>
      </w:r>
      <w:proofErr w:type="spellEnd"/>
      <w:r w:rsidRPr="009D100D">
        <w:t xml:space="preserve"> Péter </w:t>
      </w:r>
    </w:p>
    <w:p w:rsidR="00164F3F" w:rsidRPr="009D100D" w:rsidRDefault="00164F3F" w:rsidP="00164F3F">
      <w:pPr>
        <w:spacing w:after="0" w:line="240" w:lineRule="auto"/>
        <w:ind w:left="370" w:right="5334"/>
      </w:pPr>
      <w:r w:rsidRPr="009D100D">
        <w:t>Szül</w:t>
      </w:r>
      <w:proofErr w:type="gramStart"/>
      <w:r w:rsidRPr="009D100D">
        <w:t>.:</w:t>
      </w:r>
      <w:proofErr w:type="gramEnd"/>
      <w:r w:rsidRPr="009D100D">
        <w:t xml:space="preserve"> 1963. február 15.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>An</w:t>
      </w:r>
      <w:proofErr w:type="gramStart"/>
      <w:r w:rsidRPr="009D100D">
        <w:t>.:</w:t>
      </w:r>
      <w:proofErr w:type="gramEnd"/>
      <w:r w:rsidRPr="009D100D">
        <w:t xml:space="preserve"> Szilágyi Mária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 xml:space="preserve">Adószám: 8351082767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 xml:space="preserve">Lakcím: 9700 Szombathely, Kőszegi u 19.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 xml:space="preserve">Megbízatása: 2014.12.01. napjától 2019.11.30. napjáig szól.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rPr>
          <w:b/>
        </w:rPr>
        <w:t xml:space="preserve"> </w:t>
      </w:r>
    </w:p>
    <w:p w:rsidR="00164F3F" w:rsidRPr="009D100D" w:rsidRDefault="00164F3F" w:rsidP="00164F3F">
      <w:pPr>
        <w:numPr>
          <w:ilvl w:val="0"/>
          <w:numId w:val="9"/>
        </w:numPr>
        <w:spacing w:after="0" w:line="240" w:lineRule="auto"/>
        <w:ind w:hanging="247"/>
      </w:pPr>
      <w:r w:rsidRPr="009D100D">
        <w:t xml:space="preserve">Tag: 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 xml:space="preserve">Név: Kovács Előd  </w:t>
      </w:r>
    </w:p>
    <w:p w:rsidR="007B4680" w:rsidRDefault="00164F3F" w:rsidP="00164F3F">
      <w:pPr>
        <w:spacing w:after="0" w:line="240" w:lineRule="auto"/>
        <w:ind w:left="370" w:right="6492"/>
      </w:pPr>
      <w:r w:rsidRPr="009D100D">
        <w:t>Szül</w:t>
      </w:r>
      <w:proofErr w:type="gramStart"/>
      <w:r w:rsidRPr="009D100D">
        <w:t>.:</w:t>
      </w:r>
      <w:proofErr w:type="gramEnd"/>
      <w:r w:rsidRPr="009D100D">
        <w:t xml:space="preserve"> 1976.06.30. </w:t>
      </w:r>
    </w:p>
    <w:p w:rsidR="00164F3F" w:rsidRPr="009D100D" w:rsidRDefault="00164F3F" w:rsidP="00164F3F">
      <w:pPr>
        <w:spacing w:after="0" w:line="240" w:lineRule="auto"/>
        <w:ind w:left="370" w:right="6492"/>
      </w:pPr>
      <w:r w:rsidRPr="009D100D">
        <w:t>An</w:t>
      </w:r>
      <w:proofErr w:type="gramStart"/>
      <w:r w:rsidRPr="009D100D">
        <w:t>.:</w:t>
      </w:r>
      <w:proofErr w:type="gramEnd"/>
      <w:r w:rsidRPr="009D100D">
        <w:t xml:space="preserve"> </w:t>
      </w:r>
      <w:proofErr w:type="spellStart"/>
      <w:r w:rsidRPr="009D100D">
        <w:t>Matura</w:t>
      </w:r>
      <w:proofErr w:type="spellEnd"/>
      <w:r w:rsidRPr="009D100D">
        <w:t xml:space="preserve"> Imola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 xml:space="preserve">Adószám: 8399925004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 xml:space="preserve">Lakcím: 9789 Sé, Mátyás király u. 4.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 xml:space="preserve">Megbízatása: 2015.11.01. napjától 2019.11.30. napjáig szól. </w:t>
      </w:r>
    </w:p>
    <w:p w:rsidR="00164F3F" w:rsidRPr="009D100D" w:rsidRDefault="00164F3F" w:rsidP="00164F3F">
      <w:pPr>
        <w:spacing w:after="0" w:line="240" w:lineRule="auto"/>
        <w:ind w:left="360" w:firstLine="0"/>
        <w:jc w:val="left"/>
      </w:pPr>
      <w:r w:rsidRPr="009D100D">
        <w:rPr>
          <w:b/>
        </w:rPr>
        <w:t xml:space="preserve"> </w:t>
      </w:r>
    </w:p>
    <w:p w:rsidR="00164F3F" w:rsidRPr="009D100D" w:rsidRDefault="00164F3F" w:rsidP="00164F3F">
      <w:pPr>
        <w:numPr>
          <w:ilvl w:val="0"/>
          <w:numId w:val="9"/>
        </w:numPr>
        <w:spacing w:after="0" w:line="240" w:lineRule="auto"/>
        <w:ind w:hanging="247"/>
      </w:pPr>
      <w:r w:rsidRPr="009D100D">
        <w:t xml:space="preserve">Tag: </w:t>
      </w:r>
    </w:p>
    <w:p w:rsidR="007B4680" w:rsidRDefault="00164F3F" w:rsidP="00164F3F">
      <w:pPr>
        <w:spacing w:after="0" w:line="240" w:lineRule="auto"/>
        <w:ind w:left="370" w:right="6506"/>
      </w:pPr>
      <w:r w:rsidRPr="009D100D">
        <w:t xml:space="preserve">Név: </w:t>
      </w:r>
      <w:proofErr w:type="spellStart"/>
      <w:r w:rsidRPr="009D100D">
        <w:t>Bánfi</w:t>
      </w:r>
      <w:proofErr w:type="spellEnd"/>
      <w:r w:rsidRPr="009D100D">
        <w:t xml:space="preserve"> Péter</w:t>
      </w:r>
    </w:p>
    <w:p w:rsidR="00164F3F" w:rsidRPr="009D100D" w:rsidRDefault="00164F3F" w:rsidP="00164F3F">
      <w:pPr>
        <w:spacing w:after="0" w:line="240" w:lineRule="auto"/>
        <w:ind w:left="370" w:right="6506"/>
      </w:pPr>
      <w:r w:rsidRPr="009D100D">
        <w:t>Szül</w:t>
      </w:r>
      <w:proofErr w:type="gramStart"/>
      <w:r w:rsidRPr="009D100D">
        <w:t>.:</w:t>
      </w:r>
      <w:proofErr w:type="gramEnd"/>
      <w:r w:rsidRPr="009D100D">
        <w:t xml:space="preserve"> 1950. június 20.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>An</w:t>
      </w:r>
      <w:proofErr w:type="gramStart"/>
      <w:r w:rsidRPr="009D100D">
        <w:t>.:</w:t>
      </w:r>
      <w:proofErr w:type="gramEnd"/>
      <w:r w:rsidRPr="009D100D">
        <w:t xml:space="preserve"> </w:t>
      </w:r>
      <w:proofErr w:type="spellStart"/>
      <w:r w:rsidRPr="009D100D">
        <w:t>Pfingstgräf</w:t>
      </w:r>
      <w:proofErr w:type="spellEnd"/>
      <w:r w:rsidRPr="009D100D">
        <w:t xml:space="preserve"> Zsófia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 xml:space="preserve">Adószám: 8304853264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 xml:space="preserve">Lakcím: 9700 Szombathely, </w:t>
      </w:r>
      <w:proofErr w:type="spellStart"/>
      <w:r w:rsidRPr="009D100D">
        <w:t>Bertalanffy</w:t>
      </w:r>
      <w:proofErr w:type="spellEnd"/>
      <w:r w:rsidRPr="009D100D">
        <w:t xml:space="preserve"> M. u. 50.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 xml:space="preserve">Megbízatása: 2014.12.01. napjától 2019.11.30. napjáig szól. </w:t>
      </w:r>
    </w:p>
    <w:p w:rsidR="00164F3F" w:rsidRPr="009D100D" w:rsidRDefault="00164F3F" w:rsidP="00164F3F">
      <w:pPr>
        <w:spacing w:after="0" w:line="240" w:lineRule="auto"/>
        <w:ind w:left="36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360" w:firstLine="0"/>
        <w:jc w:val="left"/>
      </w:pPr>
      <w:r w:rsidRPr="009D100D">
        <w:t xml:space="preserve">  </w:t>
      </w:r>
    </w:p>
    <w:p w:rsidR="00164F3F" w:rsidRPr="009D100D" w:rsidRDefault="00164F3F" w:rsidP="00164F3F">
      <w:pPr>
        <w:numPr>
          <w:ilvl w:val="0"/>
          <w:numId w:val="9"/>
        </w:numPr>
        <w:spacing w:after="0" w:line="240" w:lineRule="auto"/>
        <w:ind w:hanging="247"/>
      </w:pPr>
      <w:r w:rsidRPr="009D100D">
        <w:t xml:space="preserve">Tag: </w:t>
      </w:r>
    </w:p>
    <w:p w:rsidR="007B4680" w:rsidRDefault="00164F3F" w:rsidP="00164F3F">
      <w:pPr>
        <w:spacing w:after="0" w:line="240" w:lineRule="auto"/>
        <w:ind w:left="370" w:right="5786"/>
      </w:pPr>
      <w:r w:rsidRPr="009D100D">
        <w:t xml:space="preserve">Név: Dr. Szakács Dávid </w:t>
      </w:r>
    </w:p>
    <w:p w:rsidR="00164F3F" w:rsidRPr="009D100D" w:rsidRDefault="00164F3F" w:rsidP="00164F3F">
      <w:pPr>
        <w:spacing w:after="0" w:line="240" w:lineRule="auto"/>
        <w:ind w:left="370" w:right="5786"/>
      </w:pPr>
      <w:r w:rsidRPr="009D100D">
        <w:t>Szül</w:t>
      </w:r>
      <w:proofErr w:type="gramStart"/>
      <w:r w:rsidRPr="009D100D">
        <w:t>.:</w:t>
      </w:r>
      <w:proofErr w:type="gramEnd"/>
      <w:r w:rsidRPr="009D100D">
        <w:t xml:space="preserve"> 1978. december 28.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>An</w:t>
      </w:r>
      <w:proofErr w:type="gramStart"/>
      <w:r w:rsidRPr="009D100D">
        <w:t>.:</w:t>
      </w:r>
      <w:proofErr w:type="gramEnd"/>
      <w:r w:rsidRPr="009D100D">
        <w:t xml:space="preserve"> Dr. Csordás Ildikó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 xml:space="preserve">Adószám: 8409033003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 xml:space="preserve">Lakcím: 9700 Szombathely, </w:t>
      </w:r>
      <w:proofErr w:type="spellStart"/>
      <w:r w:rsidRPr="009D100D">
        <w:t>Silvana</w:t>
      </w:r>
      <w:proofErr w:type="spellEnd"/>
      <w:r w:rsidRPr="009D100D">
        <w:t xml:space="preserve"> u. 9.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 xml:space="preserve">Megbízatása: 2014.12.16. napjától 2019.11.30. napjáig szól.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numPr>
          <w:ilvl w:val="0"/>
          <w:numId w:val="9"/>
        </w:numPr>
        <w:spacing w:after="0" w:line="240" w:lineRule="auto"/>
        <w:ind w:hanging="247"/>
      </w:pPr>
      <w:r w:rsidRPr="009D100D">
        <w:t xml:space="preserve">Tag: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 xml:space="preserve">Név: Kovács Zsolt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>Szül</w:t>
      </w:r>
      <w:proofErr w:type="gramStart"/>
      <w:r w:rsidRPr="009D100D">
        <w:t>.:</w:t>
      </w:r>
      <w:proofErr w:type="gramEnd"/>
      <w:r w:rsidRPr="009D100D">
        <w:t xml:space="preserve"> 1970. május 29.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>An</w:t>
      </w:r>
      <w:proofErr w:type="gramStart"/>
      <w:r w:rsidRPr="009D100D">
        <w:t>.:</w:t>
      </w:r>
      <w:proofErr w:type="gramEnd"/>
      <w:r w:rsidRPr="009D100D">
        <w:t xml:space="preserve"> Horváth Judit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 xml:space="preserve">Adószám: 8377683598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 xml:space="preserve">Lakcím: 9700 Szombathely, </w:t>
      </w:r>
      <w:proofErr w:type="spellStart"/>
      <w:r w:rsidRPr="009D100D">
        <w:t>Silvana</w:t>
      </w:r>
      <w:proofErr w:type="spellEnd"/>
      <w:r w:rsidRPr="009D100D">
        <w:t xml:space="preserve"> u. 3.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 xml:space="preserve">Megbízatása: 2014.12.01. napjától 2019.11.30. napjáig szól. </w:t>
      </w:r>
    </w:p>
    <w:p w:rsidR="00164F3F" w:rsidRPr="009D100D" w:rsidRDefault="00164F3F" w:rsidP="00164F3F">
      <w:pPr>
        <w:spacing w:after="0" w:line="240" w:lineRule="auto"/>
        <w:ind w:left="36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Az Igazgatóság tagjainak részleges cseréje, vagy az Igazgatóság új tagokkal való kiegészítése esetén, az új tagok megbízatása az Igazgatóság eredeti megbízatásának az időpontjáig szól.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pStyle w:val="Cmsor4"/>
        <w:spacing w:after="0" w:line="240" w:lineRule="auto"/>
        <w:ind w:left="-5"/>
      </w:pPr>
      <w:r w:rsidRPr="009D100D">
        <w:t>Az Igazgatóság Működése</w:t>
      </w:r>
      <w:r w:rsidRPr="009D100D">
        <w:rPr>
          <w:u w:val="none"/>
        </w:rPr>
        <w:t xml:space="preserve">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numPr>
          <w:ilvl w:val="0"/>
          <w:numId w:val="10"/>
        </w:numPr>
        <w:spacing w:after="0" w:line="240" w:lineRule="auto"/>
        <w:ind w:hanging="360"/>
      </w:pPr>
      <w:r w:rsidRPr="009D100D">
        <w:t xml:space="preserve">Az Igazgatóság szükség szerint, de legalább kéthavonta köteles ülésezni. A Vezérigazgató a két ülés közt eltelt időszak alatt kötött szerződésekről, illetőleg fontosabb eseményekről tájékoztatja az Igazgatóságot.  </w:t>
      </w:r>
    </w:p>
    <w:p w:rsidR="00164F3F" w:rsidRPr="009D100D" w:rsidRDefault="00164F3F" w:rsidP="00164F3F">
      <w:pPr>
        <w:numPr>
          <w:ilvl w:val="0"/>
          <w:numId w:val="10"/>
        </w:numPr>
        <w:spacing w:after="0" w:line="240" w:lineRule="auto"/>
        <w:ind w:hanging="360"/>
      </w:pPr>
      <w:r w:rsidRPr="009D100D">
        <w:t xml:space="preserve">Az Igazgatóságot az Igazgatóság elnöke hívja össze. </w:t>
      </w:r>
    </w:p>
    <w:p w:rsidR="00164F3F" w:rsidRPr="009D100D" w:rsidRDefault="00164F3F" w:rsidP="00164F3F">
      <w:pPr>
        <w:numPr>
          <w:ilvl w:val="0"/>
          <w:numId w:val="10"/>
        </w:numPr>
        <w:spacing w:after="0" w:line="240" w:lineRule="auto"/>
        <w:ind w:hanging="360"/>
      </w:pPr>
      <w:r w:rsidRPr="009D100D">
        <w:t xml:space="preserve">Bármely igazgatósági tag, vagy a Felügyelőbizottság írásban - az ok és a cél egyidejű megjelölése mellett - kérheti az Igazgatóság összehívását. Az elnök ilyen esetben köteles az Igazgatóság ülését az írásbeli kérelem benyújtásától számított 15 napon belülre összehívni. Ha a kezdeményezésnek az Elnök nem tesz eleget, két igazgatósági tag együttesen az ülést összehívhatja. Az ülést, annak megkezdése előtt legalább 8 nappal - a napirend, a hely és az időpont megjelölésével - írásban kell összehívni. Az ülésre a Felügyelőbizottság elnökét meg kell hívni.  </w:t>
      </w:r>
    </w:p>
    <w:p w:rsidR="00164F3F" w:rsidRPr="009D100D" w:rsidRDefault="00164F3F" w:rsidP="00164F3F">
      <w:pPr>
        <w:numPr>
          <w:ilvl w:val="0"/>
          <w:numId w:val="10"/>
        </w:numPr>
        <w:spacing w:after="0" w:line="240" w:lineRule="auto"/>
        <w:ind w:hanging="360"/>
      </w:pPr>
      <w:r w:rsidRPr="009D100D">
        <w:t xml:space="preserve">Az Igazgatóság ülésének előkészítése az elnök feladata. Az üléseket az Elnök, akadályoztatása esetén az általa megbízott igazgatósági tag vezeti. </w:t>
      </w:r>
    </w:p>
    <w:p w:rsidR="00164F3F" w:rsidRPr="009D100D" w:rsidRDefault="00164F3F" w:rsidP="00164F3F">
      <w:pPr>
        <w:numPr>
          <w:ilvl w:val="0"/>
          <w:numId w:val="10"/>
        </w:numPr>
        <w:spacing w:after="0" w:line="240" w:lineRule="auto"/>
        <w:ind w:hanging="360"/>
      </w:pPr>
      <w:r w:rsidRPr="009D100D">
        <w:t xml:space="preserve">Az Igazgatóság tagjai 1-1 szavazati joggal rendelkeznek. Az Igazgatóság határozatait egyszerű szótöbbséggel hozza. Szavazategyenlőség esetén az indítványt el kell vetni. </w:t>
      </w:r>
    </w:p>
    <w:p w:rsidR="00164F3F" w:rsidRPr="009D100D" w:rsidRDefault="00164F3F" w:rsidP="00164F3F">
      <w:pPr>
        <w:numPr>
          <w:ilvl w:val="0"/>
          <w:numId w:val="10"/>
        </w:numPr>
        <w:spacing w:after="0" w:line="240" w:lineRule="auto"/>
        <w:ind w:hanging="360"/>
      </w:pPr>
      <w:r w:rsidRPr="009D100D">
        <w:t xml:space="preserve">Az Igazgatóság üléseiről jegyzőkönyvet kell vezetni. A jegyzőkönyv tartalmazza a résztvevők nevét, az egyes napirendi pontokról hozott határozatokat és a szavazási arányt név szerint. </w:t>
      </w:r>
    </w:p>
    <w:p w:rsidR="00164F3F" w:rsidRPr="009D100D" w:rsidRDefault="00164F3F" w:rsidP="00164F3F">
      <w:pPr>
        <w:numPr>
          <w:ilvl w:val="0"/>
          <w:numId w:val="10"/>
        </w:numPr>
        <w:spacing w:after="0" w:line="240" w:lineRule="auto"/>
        <w:ind w:hanging="360"/>
      </w:pPr>
      <w:r w:rsidRPr="009D100D">
        <w:t xml:space="preserve">A jegyzőkönyvet az igazgatósági ülés elnöke, valamint a jegyzőkönyvvezető írja alá. </w:t>
      </w:r>
    </w:p>
    <w:p w:rsidR="00164F3F" w:rsidRPr="009D100D" w:rsidRDefault="00164F3F" w:rsidP="00164F3F">
      <w:pPr>
        <w:numPr>
          <w:ilvl w:val="0"/>
          <w:numId w:val="10"/>
        </w:numPr>
        <w:spacing w:after="0" w:line="240" w:lineRule="auto"/>
        <w:ind w:hanging="360"/>
      </w:pPr>
      <w:r w:rsidRPr="009D100D">
        <w:t xml:space="preserve">Az igazgatósági ülés jegyzőkönyvét az igazgatósági tagoknak és a Felügyelőbizottság elnökének az ülést követő nyolc napon belül kell megküldeni. </w:t>
      </w:r>
    </w:p>
    <w:p w:rsidR="00164F3F" w:rsidRPr="009D100D" w:rsidRDefault="00164F3F" w:rsidP="00164F3F">
      <w:pPr>
        <w:numPr>
          <w:ilvl w:val="0"/>
          <w:numId w:val="10"/>
        </w:numPr>
        <w:spacing w:after="0" w:line="240" w:lineRule="auto"/>
        <w:ind w:hanging="360"/>
      </w:pPr>
      <w:r w:rsidRPr="009D100D">
        <w:t xml:space="preserve">Az Igazgatóság üléseinek állandó meghívottja tanácskozási joggal az alapító mindenkori polgármestere és a társaságért felelős alpolgármester. A polgármesternek és az alpolgármesternek az ülés meghívóját, valamint minden olyan előterjesztést és azok mellékleteit határidőn belül meg kell küldeni, amelyet az Igazgatóság tagjai megkapnak. Akadályoztatásuk esetén jogosultak magukat meghatalmazottal képviseltetni. </w:t>
      </w:r>
    </w:p>
    <w:p w:rsidR="00164F3F" w:rsidRPr="009D100D" w:rsidRDefault="00164F3F" w:rsidP="00164F3F">
      <w:pPr>
        <w:spacing w:after="0" w:line="240" w:lineRule="auto"/>
        <w:ind w:left="36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pStyle w:val="Cmsor5"/>
        <w:tabs>
          <w:tab w:val="center" w:pos="1559"/>
        </w:tabs>
        <w:spacing w:after="0" w:line="240" w:lineRule="auto"/>
        <w:ind w:left="-15" w:right="0" w:firstLine="0"/>
      </w:pPr>
      <w:r w:rsidRPr="009D100D">
        <w:t xml:space="preserve">3. </w:t>
      </w:r>
      <w:r w:rsidRPr="009D100D">
        <w:tab/>
        <w:t xml:space="preserve">A Vezérigazgató 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 részvénytársaság napi, operatív munkájának irányítását és ellenőrzését az alapító által kinevezett, munkaviszonyban álló és általános hatáskörrel rendelkező Vezérigazgató látja el. A Vezérigazgató munkáját a jogszabályok, az Alapszabály, az SZMSZ, az alapító és az Igazgatóság döntéseinek megfelelően végzi. A Vezérigazgató hatáskörébe tartozik mindazoknak az ügyeknek az eldöntése, amelyek nincsenek az alapító vagy az Igazgatóság testületének kizárólagos hatáskörébe utalva, valamint azok is, melyeket az Igazgatóság a Vezérigazgató hatáskörébe utal, így különösen:  </w:t>
      </w:r>
    </w:p>
    <w:p w:rsidR="00164F3F" w:rsidRPr="009D100D" w:rsidRDefault="00164F3F" w:rsidP="00164F3F">
      <w:pPr>
        <w:numPr>
          <w:ilvl w:val="0"/>
          <w:numId w:val="11"/>
        </w:numPr>
        <w:spacing w:after="0" w:line="240" w:lineRule="auto"/>
        <w:ind w:hanging="360"/>
      </w:pPr>
      <w:r w:rsidRPr="009D100D">
        <w:t xml:space="preserve">a társaság működésének megszervezése, ügyviteli rendjének kialakítása </w:t>
      </w:r>
    </w:p>
    <w:p w:rsidR="00164F3F" w:rsidRPr="009D100D" w:rsidRDefault="00164F3F" w:rsidP="00164F3F">
      <w:pPr>
        <w:numPr>
          <w:ilvl w:val="0"/>
          <w:numId w:val="11"/>
        </w:numPr>
        <w:spacing w:after="0" w:line="240" w:lineRule="auto"/>
        <w:ind w:hanging="360"/>
      </w:pPr>
      <w:r w:rsidRPr="009D100D">
        <w:t xml:space="preserve">a részvénytársaság általános képviselete </w:t>
      </w:r>
    </w:p>
    <w:p w:rsidR="00164F3F" w:rsidRPr="009D100D" w:rsidRDefault="00164F3F" w:rsidP="00164F3F">
      <w:pPr>
        <w:numPr>
          <w:ilvl w:val="0"/>
          <w:numId w:val="11"/>
        </w:numPr>
        <w:spacing w:after="0" w:line="240" w:lineRule="auto"/>
        <w:ind w:hanging="360"/>
      </w:pPr>
      <w:r w:rsidRPr="009D100D">
        <w:t xml:space="preserve">a társaság egyes munkavállalóinak képviseleti joggal történő felruházása az ügyek meghatározott csoportjára nézve,  </w:t>
      </w:r>
    </w:p>
    <w:p w:rsidR="00164F3F" w:rsidRPr="009D100D" w:rsidRDefault="00164F3F" w:rsidP="00164F3F">
      <w:pPr>
        <w:numPr>
          <w:ilvl w:val="0"/>
          <w:numId w:val="11"/>
        </w:numPr>
        <w:spacing w:after="0" w:line="240" w:lineRule="auto"/>
        <w:ind w:hanging="360"/>
      </w:pPr>
      <w:r w:rsidRPr="009D100D">
        <w:t xml:space="preserve">munkáltatói jogok gyakorlása a társaság munkavállalói felett </w:t>
      </w:r>
    </w:p>
    <w:p w:rsidR="00164F3F" w:rsidRPr="009D100D" w:rsidRDefault="00164F3F" w:rsidP="00164F3F">
      <w:pPr>
        <w:numPr>
          <w:ilvl w:val="0"/>
          <w:numId w:val="11"/>
        </w:numPr>
        <w:spacing w:after="0" w:line="240" w:lineRule="auto"/>
        <w:ind w:hanging="360"/>
      </w:pPr>
      <w:r w:rsidRPr="009D100D">
        <w:t xml:space="preserve">döntés mindazon ügyekben, melyek értékhatárukra tekintettel nem tartoznak más szerv hatáskörébe </w:t>
      </w:r>
    </w:p>
    <w:p w:rsidR="00164F3F" w:rsidRPr="009D100D" w:rsidRDefault="00164F3F" w:rsidP="00164F3F">
      <w:pPr>
        <w:numPr>
          <w:ilvl w:val="0"/>
          <w:numId w:val="11"/>
        </w:numPr>
        <w:spacing w:after="0" w:line="240" w:lineRule="auto"/>
        <w:ind w:hanging="360"/>
      </w:pPr>
      <w:r w:rsidRPr="009D100D">
        <w:t xml:space="preserve">az alapító és az Igazgatóság hatáskörébe tartozó ügyek előkészítése </w:t>
      </w:r>
    </w:p>
    <w:p w:rsidR="00164F3F" w:rsidRPr="009D100D" w:rsidRDefault="00164F3F" w:rsidP="00164F3F">
      <w:pPr>
        <w:numPr>
          <w:ilvl w:val="0"/>
          <w:numId w:val="11"/>
        </w:numPr>
        <w:spacing w:after="0" w:line="240" w:lineRule="auto"/>
        <w:ind w:hanging="360"/>
      </w:pPr>
      <w:r w:rsidRPr="009D100D">
        <w:t xml:space="preserve">Igazgatóság tájékoztatása a két ülés közt eltelt időszak alatt megkötött 10 millió Ft feletti értékű szerződésről, illetőleg fontosabb eseményekről </w:t>
      </w:r>
    </w:p>
    <w:p w:rsidR="00164F3F" w:rsidRPr="009D100D" w:rsidRDefault="00164F3F" w:rsidP="00164F3F">
      <w:pPr>
        <w:numPr>
          <w:ilvl w:val="0"/>
          <w:numId w:val="11"/>
        </w:numPr>
        <w:spacing w:after="0" w:line="240" w:lineRule="auto"/>
        <w:ind w:hanging="360"/>
      </w:pPr>
      <w:r w:rsidRPr="009D100D">
        <w:t>minden olyan ügy, melyet a társaság SZMSZ- e, vagy más szerv ügyrendje illetve határozata a hatáskörébe utal.</w:t>
      </w:r>
      <w:r w:rsidRPr="009D100D">
        <w:rPr>
          <w:b/>
        </w:rPr>
        <w:t xml:space="preserve"> </w:t>
      </w:r>
    </w:p>
    <w:p w:rsidR="00164F3F" w:rsidRPr="009D100D" w:rsidRDefault="00164F3F" w:rsidP="00164F3F">
      <w:pPr>
        <w:spacing w:after="0" w:line="240" w:lineRule="auto"/>
        <w:ind w:left="1133" w:firstLine="0"/>
        <w:jc w:val="left"/>
      </w:pPr>
      <w:r w:rsidRPr="009D100D">
        <w:rPr>
          <w:b/>
        </w:rPr>
        <w:t xml:space="preserve"> </w:t>
      </w:r>
    </w:p>
    <w:p w:rsidR="00164F3F" w:rsidRPr="009D100D" w:rsidRDefault="00164F3F" w:rsidP="00164F3F">
      <w:pPr>
        <w:pStyle w:val="Cmsor5"/>
        <w:tabs>
          <w:tab w:val="center" w:pos="1705"/>
        </w:tabs>
        <w:spacing w:after="0" w:line="240" w:lineRule="auto"/>
        <w:ind w:left="-15" w:right="0" w:firstLine="0"/>
      </w:pPr>
      <w:r w:rsidRPr="009D100D">
        <w:t xml:space="preserve">4. </w:t>
      </w:r>
      <w:r w:rsidRPr="009D100D">
        <w:tab/>
        <w:t xml:space="preserve">Felügyelőbizottság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 társaság Felügyelőbizottságot hoz létre. A Felügyelőbizottság a társaság legfőbb ellenőrző szerve.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rPr>
          <w:b/>
        </w:rPr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 Felügyelőbizottság 6 tagból áll, 2 tagot az üzemi tanács delegál, további tagjait az alapító választja öt év időtartamra.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rPr>
          <w:b/>
        </w:rPr>
        <w:t xml:space="preserve"> </w:t>
      </w:r>
    </w:p>
    <w:p w:rsidR="00164F3F" w:rsidRPr="009D100D" w:rsidRDefault="00164F3F" w:rsidP="007B4680">
      <w:pPr>
        <w:spacing w:after="0" w:line="240" w:lineRule="auto"/>
        <w:ind w:left="0" w:firstLine="0"/>
        <w:jc w:val="left"/>
      </w:pPr>
      <w:r w:rsidRPr="009D100D">
        <w:rPr>
          <w:b/>
        </w:rPr>
        <w:t xml:space="preserve"> </w:t>
      </w:r>
      <w:r w:rsidRPr="009D100D">
        <w:t xml:space="preserve">A Felügyelőbizottság 6 tagja: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numPr>
          <w:ilvl w:val="0"/>
          <w:numId w:val="12"/>
        </w:numPr>
        <w:spacing w:after="0" w:line="240" w:lineRule="auto"/>
        <w:ind w:hanging="305"/>
      </w:pPr>
      <w:r w:rsidRPr="009D100D">
        <w:t xml:space="preserve">Tag: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 xml:space="preserve">Név: Koczka Tibor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>An</w:t>
      </w:r>
      <w:proofErr w:type="gramStart"/>
      <w:r w:rsidRPr="009D100D">
        <w:t>.:</w:t>
      </w:r>
      <w:proofErr w:type="gramEnd"/>
      <w:r w:rsidRPr="009D100D">
        <w:t xml:space="preserve"> Kiss Valéria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 xml:space="preserve">Lakcím: 9721 Gencsapáti, Savaria u. 20.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 xml:space="preserve">Megbízatása: 2014.12.01. napjától 2019.11.30. napjáig szól. </w:t>
      </w:r>
    </w:p>
    <w:p w:rsidR="00164F3F" w:rsidRPr="009D100D" w:rsidRDefault="00164F3F" w:rsidP="00164F3F">
      <w:pPr>
        <w:spacing w:after="0" w:line="240" w:lineRule="auto"/>
        <w:ind w:left="36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numPr>
          <w:ilvl w:val="0"/>
          <w:numId w:val="12"/>
        </w:numPr>
        <w:spacing w:after="0" w:line="240" w:lineRule="auto"/>
        <w:ind w:hanging="305"/>
      </w:pPr>
      <w:r w:rsidRPr="009D100D">
        <w:t xml:space="preserve">Tag: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 xml:space="preserve">Név: Lendvai Ferenc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>An</w:t>
      </w:r>
      <w:proofErr w:type="gramStart"/>
      <w:r w:rsidRPr="009D100D">
        <w:t>.:</w:t>
      </w:r>
      <w:proofErr w:type="gramEnd"/>
      <w:r w:rsidRPr="009D100D">
        <w:t xml:space="preserve"> Polgár Mária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 xml:space="preserve">Lakcím: 9700 Szombathely, Fábián </w:t>
      </w:r>
      <w:proofErr w:type="spellStart"/>
      <w:r w:rsidRPr="009D100D">
        <w:t>Gy</w:t>
      </w:r>
      <w:proofErr w:type="spellEnd"/>
      <w:r w:rsidRPr="009D100D">
        <w:t xml:space="preserve">. </w:t>
      </w:r>
      <w:proofErr w:type="gramStart"/>
      <w:r w:rsidRPr="009D100D">
        <w:t>u.</w:t>
      </w:r>
      <w:proofErr w:type="gramEnd"/>
      <w:r w:rsidRPr="009D100D">
        <w:t xml:space="preserve">24.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 xml:space="preserve">Megbízatása: 2014.12.01. napjától 2019.11.30. napjáig szól.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numPr>
          <w:ilvl w:val="0"/>
          <w:numId w:val="12"/>
        </w:numPr>
        <w:spacing w:after="0" w:line="240" w:lineRule="auto"/>
        <w:ind w:hanging="305"/>
      </w:pPr>
      <w:r w:rsidRPr="009D100D">
        <w:t xml:space="preserve">Tag: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 xml:space="preserve">Név: Molnár Miklós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>An</w:t>
      </w:r>
      <w:proofErr w:type="gramStart"/>
      <w:r w:rsidRPr="009D100D">
        <w:t>.:</w:t>
      </w:r>
      <w:proofErr w:type="gramEnd"/>
      <w:r w:rsidRPr="009D100D">
        <w:t xml:space="preserve"> Dénes Ilona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 xml:space="preserve">Lakcím: 9700 Szombathely, Dob u. 28.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 xml:space="preserve">Megbízatása: 2014.12.01. napjától 2019.11.30. napjáig szól. </w:t>
      </w:r>
    </w:p>
    <w:p w:rsidR="00164F3F" w:rsidRPr="009D100D" w:rsidRDefault="00164F3F" w:rsidP="00164F3F">
      <w:pPr>
        <w:spacing w:after="0" w:line="240" w:lineRule="auto"/>
        <w:ind w:left="36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numPr>
          <w:ilvl w:val="0"/>
          <w:numId w:val="12"/>
        </w:numPr>
        <w:spacing w:after="0" w:line="240" w:lineRule="auto"/>
        <w:ind w:hanging="305"/>
      </w:pPr>
      <w:r w:rsidRPr="009D100D">
        <w:t xml:space="preserve">Tag: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 xml:space="preserve">Név: Dr. Nemény András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>An</w:t>
      </w:r>
      <w:proofErr w:type="gramStart"/>
      <w:r w:rsidRPr="009D100D">
        <w:t>.:</w:t>
      </w:r>
      <w:proofErr w:type="gramEnd"/>
      <w:r w:rsidRPr="009D100D">
        <w:t xml:space="preserve"> Kiss Éva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 xml:space="preserve">Lakcím: 9700 Szombathely, Szent László király u. 31.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 xml:space="preserve">Megbízatása: 2014.12.01. napjától 2019.11.30. napjáig szól. </w:t>
      </w:r>
    </w:p>
    <w:p w:rsidR="00164F3F" w:rsidRPr="009D100D" w:rsidRDefault="00164F3F" w:rsidP="00164F3F">
      <w:pPr>
        <w:spacing w:after="0" w:line="240" w:lineRule="auto"/>
        <w:ind w:left="36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 xml:space="preserve">Üzemi tanács által delegált tagok: </w:t>
      </w:r>
    </w:p>
    <w:p w:rsidR="00164F3F" w:rsidRPr="009D100D" w:rsidRDefault="00164F3F" w:rsidP="00164F3F">
      <w:pPr>
        <w:spacing w:after="0" w:line="240" w:lineRule="auto"/>
        <w:ind w:left="360" w:firstLine="0"/>
        <w:jc w:val="left"/>
      </w:pPr>
      <w:r w:rsidRPr="009D100D">
        <w:rPr>
          <w:b/>
        </w:rPr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5.Tag: 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 xml:space="preserve">Név: Makrai Károly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>An</w:t>
      </w:r>
      <w:proofErr w:type="gramStart"/>
      <w:r w:rsidRPr="009D100D">
        <w:t>.:</w:t>
      </w:r>
      <w:proofErr w:type="gramEnd"/>
      <w:r w:rsidRPr="009D100D">
        <w:t xml:space="preserve"> </w:t>
      </w:r>
      <w:proofErr w:type="spellStart"/>
      <w:r w:rsidRPr="009D100D">
        <w:t>Petőházi</w:t>
      </w:r>
      <w:proofErr w:type="spellEnd"/>
      <w:r w:rsidRPr="009D100D">
        <w:t xml:space="preserve"> Jolán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 xml:space="preserve">Lakcím: 9761 Táplánszentkereszt, Széll K. </w:t>
      </w:r>
      <w:proofErr w:type="gramStart"/>
      <w:r w:rsidRPr="009D100D">
        <w:t>u.</w:t>
      </w:r>
      <w:proofErr w:type="gramEnd"/>
      <w:r w:rsidRPr="009D100D">
        <w:t xml:space="preserve"> 24.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>Megbízatása</w:t>
      </w:r>
      <w:proofErr w:type="gramStart"/>
      <w:r w:rsidRPr="009D100D">
        <w:t>:  2015.</w:t>
      </w:r>
      <w:proofErr w:type="gramEnd"/>
      <w:r w:rsidRPr="009D100D">
        <w:t xml:space="preserve"> január 29. napjától 2020. január 28. napjáig  tartó időszakra szól.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6.Tag:  </w:t>
      </w:r>
    </w:p>
    <w:p w:rsidR="00164F3F" w:rsidRPr="009D100D" w:rsidRDefault="00164F3F" w:rsidP="00164F3F">
      <w:pPr>
        <w:spacing w:after="0" w:line="240" w:lineRule="auto"/>
        <w:ind w:left="370" w:right="5625"/>
      </w:pPr>
      <w:r w:rsidRPr="009D100D">
        <w:t>Név: Szijártó Győző László An</w:t>
      </w:r>
      <w:proofErr w:type="gramStart"/>
      <w:r w:rsidRPr="009D100D">
        <w:t>.:</w:t>
      </w:r>
      <w:proofErr w:type="gramEnd"/>
      <w:r w:rsidRPr="009D100D">
        <w:t xml:space="preserve"> </w:t>
      </w:r>
      <w:proofErr w:type="spellStart"/>
      <w:r w:rsidRPr="009D100D">
        <w:t>Kenesey</w:t>
      </w:r>
      <w:proofErr w:type="spellEnd"/>
      <w:r w:rsidRPr="009D100D">
        <w:t xml:space="preserve"> Katalin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 xml:space="preserve">Lakcím: 9700 Szombathely, </w:t>
      </w:r>
      <w:proofErr w:type="spellStart"/>
      <w:r w:rsidRPr="009D100D">
        <w:t>Borotszeg</w:t>
      </w:r>
      <w:proofErr w:type="spellEnd"/>
      <w:r w:rsidRPr="009D100D">
        <w:t xml:space="preserve"> u. 13. </w:t>
      </w:r>
    </w:p>
    <w:p w:rsidR="00164F3F" w:rsidRPr="009D100D" w:rsidRDefault="00164F3F" w:rsidP="00164F3F">
      <w:pPr>
        <w:spacing w:after="0" w:line="240" w:lineRule="auto"/>
        <w:ind w:left="370"/>
      </w:pPr>
      <w:r w:rsidRPr="009D100D">
        <w:t>Megbízatása</w:t>
      </w:r>
      <w:proofErr w:type="gramStart"/>
      <w:r w:rsidRPr="009D100D">
        <w:t>:  2015.</w:t>
      </w:r>
      <w:proofErr w:type="gramEnd"/>
      <w:r w:rsidRPr="009D100D">
        <w:t xml:space="preserve"> január 29. napjától 2020. január 28. napjáig tartó időszakra szól 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 Felügyelőbizottság első ülésén tagjai közül elnököt választ.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 Felügyelőbizottság maga állapítja meg működésének szabályait, ügyrendjét az alapító hagyja jóvá.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 Felügyelőbizottság feladata, hogy a társaság ügyvezetését a társaság érdekeinek megóvása céljából ellenőrizze. 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 Felügyelőbizottság a társaság irataiba, számviteli nyilvántartásaiba, könyveibe betekinthet, a vezető tisztségviselőktől és a társaság munkavállalóitól felvilágosítást kérhet, a társaság fizetési számláját, pénztárát, értékpapír- és áruállományát, valamint szerződéseit megvizsgálhatja és szakértővel megvizsgáltathatja. 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 felvilágosítást a Felügyelőbizottság részére az írásbeli vagy szóbeli megkeresés érintetthez történő megérkezésétől számított 15 munkanapon belül, a megkeresésben meghatározott módon kell megadni.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 Felügyelőbizottság jog és feladatkörébe tartozik az alapító kizárólagos hatáskörébe tartozó döntésekkel kapcsolatos előzetes véleményezési jogkör, kivéve a megválasztással és kinevezéssel kapcsolatos ügyeket.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 Felügyelőbizottság köteles a Közgyűlés elé kerülő előterjesztéseket megvizsgálni, és ezekkel kapcsolatos álláspontját a Közgyűlés ülésén ismertetni. 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 számvitelről szóló 2000. évi C. törvény szerinti beszámolóról az alapító csak a Felügyelőbizottság írásbeli jelentésének birtokában határozhat.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 Felügyelőbizottság összehívja a társaság legfőbb szervének rendkívüli ülését, és javaslatot tesz annak napirendjére, ha az Igazgatóság illetve a Vezérigazgató tevékenysége jogszabályba, jelen Alapszabály, vagy a társaság alapítói határozatába ütközik, vagy egyébként sérti a társaság, illetve az alapító érdekeit.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 felügyelőbizottsági tagok az ellenőrzési kötelezettségük elmulasztásával vagy nem megfelelő teljesítésével a társaságnak okozott károkért a szerződésszegéssel okozott kárért való felelősség szabályai szerint felelnek a társasággal szemben. 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Nem lehet a Felügyelőbizottság tagja, akivel szemben a vezető tisztségviselőkre vonatkozó kizáró ok áll fenn, továbbá </w:t>
      </w:r>
      <w:proofErr w:type="gramStart"/>
      <w:r w:rsidRPr="009D100D">
        <w:t>aki</w:t>
      </w:r>
      <w:proofErr w:type="gramEnd"/>
      <w:r w:rsidRPr="009D100D">
        <w:t xml:space="preserve"> vagy akinek a hozzátartozója a társaság vezető tisztségviselője.  A Felügyelőbizottságnak – a munkavállalói részvétel szabályain alapuló tagságtól eltekintve – nem lehet tagja a társaság munkavállalója. 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 Felügyelőbizottság szervezetére, működésére egyebekben a Polgári Törvénykönyvről szóló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2013. évi V. törvény előírásai az irányadók.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pStyle w:val="Cmsor5"/>
        <w:tabs>
          <w:tab w:val="center" w:pos="1587"/>
        </w:tabs>
        <w:spacing w:after="0" w:line="240" w:lineRule="auto"/>
        <w:ind w:left="-15" w:right="0" w:firstLine="0"/>
      </w:pPr>
      <w:r w:rsidRPr="009D100D">
        <w:t xml:space="preserve">5. </w:t>
      </w:r>
      <w:r w:rsidRPr="009D100D">
        <w:tab/>
        <w:t xml:space="preserve">A Könyvvizsgáló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rPr>
          <w:b/>
        </w:rPr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 társaságnál könyvvizsgáló működik.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 társaság könyvvizsgálója a 237/2015.(VI.18.) </w:t>
      </w:r>
      <w:proofErr w:type="spellStart"/>
      <w:r w:rsidRPr="009D100D">
        <w:t>K.gy</w:t>
      </w:r>
      <w:proofErr w:type="spellEnd"/>
      <w:r w:rsidRPr="009D100D">
        <w:t xml:space="preserve">. sz. határozat szerint: </w:t>
      </w:r>
    </w:p>
    <w:p w:rsidR="00164F3F" w:rsidRPr="009D100D" w:rsidRDefault="00164F3F" w:rsidP="00164F3F">
      <w:pPr>
        <w:spacing w:after="0" w:line="240" w:lineRule="auto"/>
        <w:ind w:left="-5" w:right="1446"/>
      </w:pPr>
      <w:r w:rsidRPr="009D100D">
        <w:t xml:space="preserve">Neve: </w:t>
      </w:r>
      <w:proofErr w:type="spellStart"/>
      <w:r w:rsidRPr="009D100D">
        <w:t>Dialog</w:t>
      </w:r>
      <w:proofErr w:type="spellEnd"/>
      <w:r w:rsidRPr="009D100D">
        <w:t xml:space="preserve"> Plusz Audit Könyvvizsgáló Korlátolt Felelősségű Társaság Címe: 1137 Budapest, Katona József u. 14. </w:t>
      </w:r>
    </w:p>
    <w:p w:rsidR="00164F3F" w:rsidRPr="009D100D" w:rsidRDefault="00164F3F" w:rsidP="00164F3F">
      <w:pPr>
        <w:tabs>
          <w:tab w:val="center" w:pos="4001"/>
        </w:tabs>
        <w:spacing w:after="0" w:line="240" w:lineRule="auto"/>
        <w:ind w:left="-15" w:firstLine="0"/>
        <w:jc w:val="left"/>
      </w:pPr>
      <w:r w:rsidRPr="009D100D">
        <w:t xml:space="preserve">Névszerinti könyvvizsgáló: </w:t>
      </w:r>
      <w:r w:rsidRPr="009D100D">
        <w:tab/>
        <w:t xml:space="preserve">Gáspárné Farkas Ágota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                                              9700 Szombathely Móricz </w:t>
      </w:r>
      <w:proofErr w:type="spellStart"/>
      <w:r w:rsidRPr="009D100D">
        <w:t>Zs</w:t>
      </w:r>
      <w:proofErr w:type="spellEnd"/>
      <w:r w:rsidRPr="009D100D">
        <w:t xml:space="preserve">. u 7. sz. 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                                              Nyilvántartási száma: 002289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 könyvvizsgálót az alapító választotta meg 2015. június 22. napjától 2020. június 21. napjáig tartó öt évre, a könyvvizsgálók nyilvántartásában szereplő személyek (szervezetek) közül. A könyvvizsgáló feladatait megbízási szerződés keretében látja el, amelyet az Igazgatóság köt meg a könyvvizsgálóval.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Amennyiben a megbízási szerződés megkötésére a könyvvizsgáló megválasztását követő kilencven napon belül nem kerül sor, a választás hatálytalanná válik, és újabb könyvvizsgáló megválasztása válik szükségessé.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 könyvvizsgáló feladatai különösen: </w:t>
      </w:r>
    </w:p>
    <w:p w:rsidR="00164F3F" w:rsidRPr="009D100D" w:rsidRDefault="00164F3F" w:rsidP="00164F3F">
      <w:pPr>
        <w:numPr>
          <w:ilvl w:val="0"/>
          <w:numId w:val="13"/>
        </w:numPr>
        <w:spacing w:after="0" w:line="240" w:lineRule="auto"/>
        <w:ind w:hanging="360"/>
      </w:pPr>
      <w:r w:rsidRPr="009D100D">
        <w:t xml:space="preserve">a társaság mérlegét és vagyonkimutatását, továbbá az alapító elé terjesztett minden más jelentést az adatok valódisága és a jogszabályi előírások megfelelőségének </w:t>
      </w:r>
    </w:p>
    <w:p w:rsidR="00164F3F" w:rsidRPr="009D100D" w:rsidRDefault="00164F3F" w:rsidP="00164F3F">
      <w:pPr>
        <w:spacing w:after="0" w:line="240" w:lineRule="auto"/>
        <w:ind w:left="370"/>
      </w:pPr>
      <w:proofErr w:type="gramStart"/>
      <w:r w:rsidRPr="009D100D">
        <w:t>szempontjából</w:t>
      </w:r>
      <w:proofErr w:type="gramEnd"/>
      <w:r w:rsidRPr="009D100D">
        <w:t xml:space="preserve"> köteles megvizsgálni és erről az alapítónak jelentést előterjeszteni, </w:t>
      </w:r>
    </w:p>
    <w:p w:rsidR="00164F3F" w:rsidRPr="009D100D" w:rsidRDefault="00164F3F" w:rsidP="00164F3F">
      <w:pPr>
        <w:numPr>
          <w:ilvl w:val="0"/>
          <w:numId w:val="13"/>
        </w:numPr>
        <w:spacing w:after="0" w:line="240" w:lineRule="auto"/>
        <w:ind w:hanging="360"/>
      </w:pPr>
      <w:r w:rsidRPr="009D100D">
        <w:t xml:space="preserve">az Igazgatóság és a Felügyelőbizottság munkáját elősegíteni és szakmailag támogatni, </w:t>
      </w:r>
    </w:p>
    <w:p w:rsidR="00164F3F" w:rsidRPr="009D100D" w:rsidRDefault="00164F3F" w:rsidP="00164F3F">
      <w:pPr>
        <w:numPr>
          <w:ilvl w:val="0"/>
          <w:numId w:val="13"/>
        </w:numPr>
        <w:spacing w:after="0" w:line="240" w:lineRule="auto"/>
        <w:ind w:hanging="360"/>
      </w:pPr>
      <w:r w:rsidRPr="009D100D">
        <w:t xml:space="preserve">betekinthet a társaság irataiba, pénzügyi- és számviteli nyilvántartásaiba, könyveibe </w:t>
      </w:r>
    </w:p>
    <w:p w:rsidR="00164F3F" w:rsidRPr="009D100D" w:rsidRDefault="00164F3F" w:rsidP="00164F3F">
      <w:pPr>
        <w:numPr>
          <w:ilvl w:val="0"/>
          <w:numId w:val="13"/>
        </w:numPr>
        <w:spacing w:after="0" w:line="240" w:lineRule="auto"/>
        <w:ind w:hanging="360"/>
      </w:pPr>
      <w:r w:rsidRPr="009D100D">
        <w:t xml:space="preserve">a könyvvizsgáló az Igazgatóság tagjaitól, a Vezérigazgatóitól, a Felügyelőbizottság tagjaitól és a társaság munkavállalóitól felvilágosítást kérhet, </w:t>
      </w:r>
    </w:p>
    <w:p w:rsidR="00164F3F" w:rsidRPr="009D100D" w:rsidRDefault="00164F3F" w:rsidP="00164F3F">
      <w:pPr>
        <w:numPr>
          <w:ilvl w:val="0"/>
          <w:numId w:val="13"/>
        </w:numPr>
        <w:spacing w:after="0" w:line="240" w:lineRule="auto"/>
        <w:ind w:hanging="360"/>
      </w:pPr>
      <w:r w:rsidRPr="009D100D">
        <w:t xml:space="preserve">megvizsgálhatja a társaság fizetési számláját, pénztárát, értékpapír- és áruállományát, szerződésállományát,  </w:t>
      </w:r>
    </w:p>
    <w:p w:rsidR="00164F3F" w:rsidRPr="009D100D" w:rsidRDefault="00164F3F" w:rsidP="00164F3F">
      <w:pPr>
        <w:numPr>
          <w:ilvl w:val="0"/>
          <w:numId w:val="13"/>
        </w:numPr>
        <w:spacing w:after="0" w:line="240" w:lineRule="auto"/>
        <w:ind w:hanging="360"/>
      </w:pPr>
      <w:r w:rsidRPr="009D100D">
        <w:t xml:space="preserve">részt vesz a társaság éves rendes alapítói ülésén, amelyen a társaság számviteli törvény szerinti beszámolója kerül megtárgyalásra, </w:t>
      </w:r>
    </w:p>
    <w:p w:rsidR="00164F3F" w:rsidRPr="009D100D" w:rsidRDefault="00164F3F" w:rsidP="00164F3F">
      <w:pPr>
        <w:numPr>
          <w:ilvl w:val="0"/>
          <w:numId w:val="13"/>
        </w:numPr>
        <w:spacing w:after="0" w:line="240" w:lineRule="auto"/>
        <w:ind w:hanging="360"/>
      </w:pPr>
      <w:r w:rsidRPr="009D100D">
        <w:t xml:space="preserve">a felügyelő bizottság ülésein tanácskozási joggal részt vehet, a felügyelőbizottság felhívására pedig köteles azon részt venni.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Ha a könyvvizsgáló a társaság vagyonának olyan változását észleli, amely veszélyezteti a társasággal szembeni követelések kielégítését, vagy ha olyan körülményt észlel, amely a vezető tisztségviselők vagy a felügyelőbizottsági tagok e minőségükben kifejtett tevékenységükért való felelősségét vonja maga után, késedelem nélkül köteles az ügyvezetésnél kezdeményezni az alapító döntéshozatalához szükséges intézkedések megtételét. Ha a kezdeményezés nem vezet eredményre, a könyvvizsgáló köteles a feltárt körülményekről a társaság törvényességi felügyeletét ellátó cégbíróságot értesíteni. 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Nem lehet könyvvizsgáló a társaság egyedüli részvényese, a társaság vezető tisztségviselője és Felügyelőbizottsági tagja, valamint ezek hozzátartozója, továbbá a társaság munkavállalója e jogviszonya, illetve minősége fennállta idején, valamint annak megszűnésétől számított három évig.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 könyvvizsgáló nem nyújthat a társaság részére olyan szolgáltatást és nem alakíthat ki olyan együttműködést az ügyvezetéssel, amely könyvvizsgálói feladatának független és tárgyilagos ellátását veszélyezteti. 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pStyle w:val="Cmsor5"/>
        <w:tabs>
          <w:tab w:val="center" w:pos="2933"/>
        </w:tabs>
        <w:spacing w:after="0" w:line="240" w:lineRule="auto"/>
        <w:ind w:left="-15" w:right="0" w:firstLine="0"/>
      </w:pPr>
      <w:r w:rsidRPr="009D100D">
        <w:t xml:space="preserve">6.  </w:t>
      </w:r>
      <w:r w:rsidRPr="009D100D">
        <w:tab/>
        <w:t xml:space="preserve">Az alapítói döntések véleményezési rendje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Az Igazgatóság és a Felügyelőbizottság az alapító kizárólagos hatáskörébe tartozó összes döntést előzetes véleményével köteles ellátni, a megválasztással, illetőleg a kinevezéssel kapcsolatos ügyek kivételével.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 Felügyelőbizottság és az Igazgatóság saját ügyrendjében meghatározottak szerint, a nem a társaság által előterjesztett alapítói döntést előzetesen írásban véleményezni köteles. A véleményét írásba foglaltan az előterjesztéshez mellékelni kell, az előterjesztés kézhezvételétől számított 8 napon belül.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Halaszthatatlan döntési ügyben az Igazgatóság és a Felügyelőbizottság véleményét rövid úton (telefon, e-mail, fax) is megteheti, de a fenti közlési módokon eljuttatott véleményét 8 napon belül írásban köteles megerősíteni.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>Az alapító által kizárólagos hatáskörébe tartozó kérdésekben, az Igazgatóság és a Felügyelőbizottság által véleményezett ügyekben a meghozott döntésről, a döntés meghozatalát követő 8 napon belül írásban az Igazgatóságot és a Felügyelőbizottságot értesíti</w:t>
      </w:r>
      <w:r w:rsidRPr="009D100D">
        <w:rPr>
          <w:rFonts w:eastAsia="Times New Roman"/>
        </w:rPr>
        <w:t xml:space="preserve">. </w:t>
      </w:r>
    </w:p>
    <w:p w:rsidR="00164F3F" w:rsidRPr="009D100D" w:rsidRDefault="00164F3F" w:rsidP="00164F3F">
      <w:pPr>
        <w:spacing w:after="0" w:line="240" w:lineRule="auto"/>
        <w:ind w:left="77" w:firstLine="0"/>
        <w:jc w:val="left"/>
      </w:pPr>
      <w:r w:rsidRPr="009D100D">
        <w:rPr>
          <w:b/>
        </w:rPr>
        <w:t xml:space="preserve"> </w:t>
      </w:r>
    </w:p>
    <w:p w:rsidR="00164F3F" w:rsidRPr="009D100D" w:rsidRDefault="00164F3F" w:rsidP="00164F3F">
      <w:pPr>
        <w:spacing w:after="0" w:line="240" w:lineRule="auto"/>
        <w:ind w:left="72"/>
      </w:pPr>
      <w:r w:rsidRPr="009D100D">
        <w:rPr>
          <w:b/>
          <w:i/>
        </w:rPr>
        <w:t xml:space="preserve">7/1. Képviseleti - tulajdonosi jogok gyakorlása a Szombathelyi Távhőszolgáltató </w:t>
      </w:r>
      <w:proofErr w:type="spellStart"/>
      <w:r w:rsidRPr="009D100D">
        <w:rPr>
          <w:b/>
          <w:i/>
        </w:rPr>
        <w:t>Kftben</w:t>
      </w:r>
      <w:proofErr w:type="spellEnd"/>
      <w:r w:rsidRPr="009D100D">
        <w:rPr>
          <w:b/>
          <w:i/>
        </w:rPr>
        <w:t xml:space="preserve"> fennálló tulajdonrész vonatkozásában</w:t>
      </w:r>
      <w:r w:rsidRPr="009D100D">
        <w:rPr>
          <w:i/>
        </w:rPr>
        <w:t xml:space="preserve">: </w:t>
      </w:r>
    </w:p>
    <w:p w:rsidR="00164F3F" w:rsidRPr="009D100D" w:rsidRDefault="00164F3F" w:rsidP="00164F3F">
      <w:pPr>
        <w:spacing w:after="0" w:line="240" w:lineRule="auto"/>
        <w:ind w:left="77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87" w:right="-15"/>
        <w:jc w:val="left"/>
      </w:pPr>
      <w:r w:rsidRPr="009D100D">
        <w:t xml:space="preserve">A SZOVA </w:t>
      </w:r>
      <w:r w:rsidRPr="009D100D">
        <w:rPr>
          <w:b/>
          <w:i/>
        </w:rPr>
        <w:t>Nonprofit</w:t>
      </w:r>
      <w:r w:rsidRPr="009D100D">
        <w:t xml:space="preserve"> ZRt. tulajdonát képezi a Szombathelyi Távhőszolgáltató Kft. 75%-os mértékű üzletrésze, amely tekintetében a tulajdonosi jogok gyakorlása az alábbiak szerint történik: </w:t>
      </w:r>
    </w:p>
    <w:p w:rsidR="00164F3F" w:rsidRPr="009D100D" w:rsidRDefault="00164F3F" w:rsidP="00164F3F">
      <w:pPr>
        <w:spacing w:after="0" w:line="240" w:lineRule="auto"/>
        <w:ind w:left="77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87"/>
      </w:pPr>
      <w:r w:rsidRPr="009D100D">
        <w:t xml:space="preserve">A SZOVA </w:t>
      </w:r>
      <w:r w:rsidRPr="009D100D">
        <w:rPr>
          <w:b/>
          <w:i/>
        </w:rPr>
        <w:t>Nonprofit</w:t>
      </w:r>
      <w:r w:rsidRPr="009D100D">
        <w:t xml:space="preserve"> </w:t>
      </w:r>
      <w:proofErr w:type="spellStart"/>
      <w:r w:rsidRPr="009D100D">
        <w:t>ZRt-t</w:t>
      </w:r>
      <w:proofErr w:type="spellEnd"/>
      <w:r w:rsidRPr="009D100D">
        <w:t xml:space="preserve">, mint tulajdonost a Szombathelyi Távhőszolgáltató Kft. taggyűlésein a SZOVA </w:t>
      </w:r>
      <w:r w:rsidRPr="009D100D">
        <w:rPr>
          <w:b/>
          <w:i/>
        </w:rPr>
        <w:t>Nonprofit</w:t>
      </w:r>
      <w:r w:rsidRPr="009D100D">
        <w:t xml:space="preserve"> ZRt. mindenkori vezérigazgatója képviseli. </w:t>
      </w:r>
    </w:p>
    <w:p w:rsidR="00164F3F" w:rsidRPr="009D100D" w:rsidRDefault="00164F3F" w:rsidP="00164F3F">
      <w:pPr>
        <w:spacing w:after="0" w:line="240" w:lineRule="auto"/>
        <w:ind w:left="77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87"/>
      </w:pPr>
      <w:r w:rsidRPr="009D100D">
        <w:t xml:space="preserve">A./  </w:t>
      </w:r>
    </w:p>
    <w:p w:rsidR="00164F3F" w:rsidRPr="009D100D" w:rsidRDefault="00164F3F" w:rsidP="00164F3F">
      <w:pPr>
        <w:spacing w:after="0" w:line="240" w:lineRule="auto"/>
        <w:ind w:left="87"/>
      </w:pPr>
      <w:r w:rsidRPr="009D100D">
        <w:t>Az alábbi ügyekben a taggyűlésen meghozandó kérdésben SZMJV</w:t>
      </w:r>
      <w:r w:rsidRPr="009D100D">
        <w:rPr>
          <w:i/>
        </w:rPr>
        <w:t xml:space="preserve"> </w:t>
      </w:r>
      <w:r w:rsidRPr="009D100D">
        <w:t>Közgyűlése dönt, amely döntést a taggyűlésen a SZOVA</w:t>
      </w:r>
      <w:r w:rsidRPr="009D100D">
        <w:rPr>
          <w:b/>
          <w:i/>
        </w:rPr>
        <w:t xml:space="preserve"> Nonprofit</w:t>
      </w:r>
      <w:r w:rsidRPr="009D100D">
        <w:t xml:space="preserve"> ZRt. mindenkori Vezérigazgatója köteles képviselni:  </w:t>
      </w:r>
    </w:p>
    <w:p w:rsidR="00164F3F" w:rsidRPr="009D100D" w:rsidRDefault="00164F3F" w:rsidP="00164F3F">
      <w:pPr>
        <w:numPr>
          <w:ilvl w:val="0"/>
          <w:numId w:val="14"/>
        </w:numPr>
        <w:spacing w:after="0" w:line="240" w:lineRule="auto"/>
        <w:ind w:hanging="360"/>
      </w:pPr>
      <w:r w:rsidRPr="009D100D">
        <w:t xml:space="preserve">pótbefizetés elrendelése és visszafizetése, a törzstőke felemelése és leszállítása; </w:t>
      </w:r>
    </w:p>
    <w:p w:rsidR="00164F3F" w:rsidRPr="009D100D" w:rsidRDefault="00164F3F" w:rsidP="00164F3F">
      <w:pPr>
        <w:numPr>
          <w:ilvl w:val="0"/>
          <w:numId w:val="14"/>
        </w:numPr>
        <w:spacing w:after="0" w:line="240" w:lineRule="auto"/>
        <w:ind w:hanging="360"/>
      </w:pPr>
      <w:r w:rsidRPr="009D100D">
        <w:t xml:space="preserve">osztalékelőleg fizetésének elhatározása; </w:t>
      </w:r>
    </w:p>
    <w:p w:rsidR="00164F3F" w:rsidRPr="009D100D" w:rsidRDefault="00164F3F" w:rsidP="00164F3F">
      <w:pPr>
        <w:numPr>
          <w:ilvl w:val="0"/>
          <w:numId w:val="14"/>
        </w:numPr>
        <w:spacing w:after="0" w:line="240" w:lineRule="auto"/>
        <w:ind w:hanging="360"/>
      </w:pPr>
      <w:r w:rsidRPr="009D100D">
        <w:t xml:space="preserve">üzletrész felosztásához való hozzájárulás és az üzletrész bevonásának elrendelése; </w:t>
      </w:r>
    </w:p>
    <w:p w:rsidR="00164F3F" w:rsidRPr="009D100D" w:rsidRDefault="00164F3F" w:rsidP="00164F3F">
      <w:pPr>
        <w:numPr>
          <w:ilvl w:val="0"/>
          <w:numId w:val="14"/>
        </w:numPr>
        <w:spacing w:after="0" w:line="240" w:lineRule="auto"/>
        <w:ind w:hanging="360"/>
      </w:pPr>
      <w:r w:rsidRPr="009D100D">
        <w:t xml:space="preserve">a tag kizárásának kezdeményezéséről való határozat; </w:t>
      </w:r>
    </w:p>
    <w:p w:rsidR="00164F3F" w:rsidRPr="009D100D" w:rsidRDefault="00164F3F" w:rsidP="00164F3F">
      <w:pPr>
        <w:numPr>
          <w:ilvl w:val="0"/>
          <w:numId w:val="14"/>
        </w:numPr>
        <w:spacing w:after="0" w:line="240" w:lineRule="auto"/>
        <w:ind w:hanging="360"/>
      </w:pPr>
      <w:r w:rsidRPr="009D100D">
        <w:t xml:space="preserve">a magához vont üzletrész tagok általi megvásárlásának elhatározása; </w:t>
      </w:r>
    </w:p>
    <w:p w:rsidR="00164F3F" w:rsidRPr="009D100D" w:rsidRDefault="00164F3F" w:rsidP="00164F3F">
      <w:pPr>
        <w:numPr>
          <w:ilvl w:val="0"/>
          <w:numId w:val="14"/>
        </w:numPr>
        <w:spacing w:after="0" w:line="240" w:lineRule="auto"/>
        <w:ind w:hanging="360"/>
      </w:pPr>
      <w:r w:rsidRPr="009D100D">
        <w:t xml:space="preserve">az </w:t>
      </w:r>
      <w:r w:rsidRPr="009D100D">
        <w:tab/>
        <w:t xml:space="preserve">ügyvezető </w:t>
      </w:r>
      <w:r w:rsidRPr="009D100D">
        <w:tab/>
        <w:t xml:space="preserve">megválasztása, </w:t>
      </w:r>
      <w:r w:rsidRPr="009D100D">
        <w:tab/>
        <w:t xml:space="preserve">visszahívása </w:t>
      </w:r>
      <w:r w:rsidRPr="009D100D">
        <w:tab/>
        <w:t xml:space="preserve">és </w:t>
      </w:r>
      <w:r w:rsidRPr="009D100D">
        <w:tab/>
        <w:t xml:space="preserve">díjazásának </w:t>
      </w:r>
      <w:r w:rsidRPr="009D100D">
        <w:tab/>
        <w:t xml:space="preserve">megállapítása (megválasztásakor); </w:t>
      </w:r>
    </w:p>
    <w:p w:rsidR="00164F3F" w:rsidRPr="009D100D" w:rsidRDefault="00164F3F" w:rsidP="00164F3F">
      <w:pPr>
        <w:numPr>
          <w:ilvl w:val="0"/>
          <w:numId w:val="14"/>
        </w:numPr>
        <w:spacing w:after="0" w:line="240" w:lineRule="auto"/>
        <w:ind w:hanging="360"/>
      </w:pPr>
      <w:r w:rsidRPr="009D100D">
        <w:t xml:space="preserve">a felügyelőbizottsági tagok megválasztása, visszahívása, a felügyelő bizottság díjazásának megállapítása (megválasztáskor); </w:t>
      </w:r>
    </w:p>
    <w:p w:rsidR="00164F3F" w:rsidRPr="009D100D" w:rsidRDefault="00164F3F" w:rsidP="00164F3F">
      <w:pPr>
        <w:numPr>
          <w:ilvl w:val="0"/>
          <w:numId w:val="14"/>
        </w:numPr>
        <w:spacing w:after="0" w:line="240" w:lineRule="auto"/>
        <w:ind w:hanging="360"/>
      </w:pPr>
      <w:r w:rsidRPr="009D100D">
        <w:t xml:space="preserve">a társaság jogutód nélküli megszűnésének, átalakulásának elhatározása; </w:t>
      </w:r>
    </w:p>
    <w:p w:rsidR="00164F3F" w:rsidRPr="009D100D" w:rsidRDefault="00164F3F" w:rsidP="00164F3F">
      <w:pPr>
        <w:numPr>
          <w:ilvl w:val="0"/>
          <w:numId w:val="14"/>
        </w:numPr>
        <w:spacing w:after="0" w:line="240" w:lineRule="auto"/>
        <w:ind w:hanging="360"/>
      </w:pPr>
      <w:r w:rsidRPr="009D100D">
        <w:t xml:space="preserve">más gazdasági társaság alapításáról, illetve működő társaságba tagként való belépésről történő döntés; </w:t>
      </w:r>
    </w:p>
    <w:p w:rsidR="00164F3F" w:rsidRPr="009D100D" w:rsidRDefault="00164F3F" w:rsidP="00164F3F">
      <w:pPr>
        <w:numPr>
          <w:ilvl w:val="0"/>
          <w:numId w:val="14"/>
        </w:numPr>
        <w:spacing w:after="0" w:line="240" w:lineRule="auto"/>
        <w:ind w:hanging="360"/>
      </w:pPr>
      <w:r w:rsidRPr="009D100D">
        <w:t xml:space="preserve">a társasági szerződés módosítása; </w:t>
      </w:r>
    </w:p>
    <w:p w:rsidR="00164F3F" w:rsidRPr="009D100D" w:rsidRDefault="00164F3F" w:rsidP="00164F3F">
      <w:pPr>
        <w:numPr>
          <w:ilvl w:val="0"/>
          <w:numId w:val="14"/>
        </w:numPr>
        <w:spacing w:after="0" w:line="240" w:lineRule="auto"/>
        <w:ind w:hanging="360"/>
      </w:pPr>
      <w:r w:rsidRPr="009D100D">
        <w:t xml:space="preserve">Javadalmazási Szabályzat elfogadása </w:t>
      </w:r>
    </w:p>
    <w:p w:rsidR="00164F3F" w:rsidRPr="009D100D" w:rsidRDefault="00164F3F" w:rsidP="00164F3F">
      <w:pPr>
        <w:numPr>
          <w:ilvl w:val="0"/>
          <w:numId w:val="14"/>
        </w:numPr>
        <w:spacing w:after="0" w:line="240" w:lineRule="auto"/>
        <w:ind w:hanging="360"/>
      </w:pPr>
      <w:r w:rsidRPr="009D100D">
        <w:t xml:space="preserve">könyvvizsgáló megválasztása, visszahívása, díjazása (megválasztáskor) </w:t>
      </w:r>
    </w:p>
    <w:p w:rsidR="00164F3F" w:rsidRPr="009D100D" w:rsidRDefault="00164F3F" w:rsidP="00164F3F">
      <w:pPr>
        <w:numPr>
          <w:ilvl w:val="0"/>
          <w:numId w:val="14"/>
        </w:numPr>
        <w:spacing w:after="0" w:line="240" w:lineRule="auto"/>
        <w:ind w:hanging="360"/>
      </w:pPr>
      <w:r w:rsidRPr="009D100D">
        <w:t xml:space="preserve">elismert vállalatcsoport létrehozásának előkészítéséről és az uralmi szerződés tervezetének tartalmáról való döntés, az uralmi szerződés tervezetének jóváhagyása, </w:t>
      </w:r>
    </w:p>
    <w:p w:rsidR="00164F3F" w:rsidRPr="009D100D" w:rsidRDefault="00164F3F" w:rsidP="00164F3F">
      <w:pPr>
        <w:numPr>
          <w:ilvl w:val="0"/>
          <w:numId w:val="14"/>
        </w:numPr>
        <w:spacing w:after="0" w:line="240" w:lineRule="auto"/>
        <w:ind w:hanging="360"/>
      </w:pPr>
      <w:r w:rsidRPr="009D100D">
        <w:t xml:space="preserve">az üzleti tervben tervezett, 35 millió Ft forgalmi érték feletti ingatlan, ingatlanrész és portfólió vagyon elidegenítése, megterhelése, beruházás kérdésében, </w:t>
      </w:r>
    </w:p>
    <w:p w:rsidR="00164F3F" w:rsidRPr="009D100D" w:rsidRDefault="00164F3F" w:rsidP="00164F3F">
      <w:pPr>
        <w:numPr>
          <w:ilvl w:val="0"/>
          <w:numId w:val="14"/>
        </w:numPr>
        <w:spacing w:after="0" w:line="240" w:lineRule="auto"/>
        <w:ind w:hanging="360"/>
      </w:pPr>
      <w:r w:rsidRPr="009D100D">
        <w:t xml:space="preserve">forgalmi értéktől függetlenül a társaság tulajdonában lévő ingatlan és portfólió vagyon üzleti tervben nem szereplő elidegenítése, megterhelése, beruházása kérdésében; </w:t>
      </w:r>
    </w:p>
    <w:p w:rsidR="00164F3F" w:rsidRPr="009D100D" w:rsidRDefault="00164F3F" w:rsidP="00164F3F">
      <w:pPr>
        <w:numPr>
          <w:ilvl w:val="0"/>
          <w:numId w:val="14"/>
        </w:numPr>
        <w:spacing w:after="0" w:line="240" w:lineRule="auto"/>
        <w:ind w:hanging="360"/>
      </w:pPr>
      <w:r w:rsidRPr="009D100D">
        <w:t xml:space="preserve">hosszú lejáratú hitel és kölcsön felvétele, ha a társaság hosszúlejáratú hitel-és kölcsönállománya a hitel felvételével a törzstőke 30 %-át meghaladja, </w:t>
      </w:r>
    </w:p>
    <w:p w:rsidR="00164F3F" w:rsidRPr="009D100D" w:rsidRDefault="00164F3F" w:rsidP="00164F3F">
      <w:pPr>
        <w:numPr>
          <w:ilvl w:val="0"/>
          <w:numId w:val="14"/>
        </w:numPr>
        <w:spacing w:after="0" w:line="240" w:lineRule="auto"/>
        <w:ind w:hanging="360"/>
      </w:pPr>
      <w:r w:rsidRPr="009D100D">
        <w:t xml:space="preserve">rövid lejáratú hitel és kölcsön felvétele, ha a társaság hosszúlejáratú hitel-és kölcsönállománya a hitel felvételével a törzstőke 40 %-át meghaladja,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B./ 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>Az alábbi ügyekben a taggyűlésen meghozandó kérdésben SZMJV gazdasági ügyeket ellátó bizottsága dönt, amely döntést a taggyűlésen a SZOVA</w:t>
      </w:r>
      <w:r w:rsidRPr="009D100D">
        <w:rPr>
          <w:b/>
          <w:i/>
        </w:rPr>
        <w:t xml:space="preserve"> Nonprofit</w:t>
      </w:r>
      <w:r w:rsidRPr="009D100D">
        <w:t xml:space="preserve"> ZRt. mindenkori Vezérigazgatója köteles képviselni: </w:t>
      </w:r>
    </w:p>
    <w:p w:rsidR="00164F3F" w:rsidRPr="009D100D" w:rsidRDefault="00164F3F" w:rsidP="00164F3F">
      <w:pPr>
        <w:numPr>
          <w:ilvl w:val="0"/>
          <w:numId w:val="14"/>
        </w:numPr>
        <w:spacing w:after="0" w:line="240" w:lineRule="auto"/>
        <w:ind w:hanging="360"/>
      </w:pPr>
      <w:r w:rsidRPr="009D100D">
        <w:t xml:space="preserve">az üzleti tervben tervezett, 15-35 millió Ft forgalmi érték között ingatlan, ingatlanrész és portfólió vagyon elidegenítése, megterhelése, beruházás tárgyában hozott döntés; olyan szerződés megkötésének jóváhagyása, melyet a társaság saját tagjával, ügyvezetőjével, vagy azok közeli hozzátartozójával köt, kivéve, ha az utóbbi szerződés megkötése a társaság szokásos tevékenységéhez tartozik; </w:t>
      </w:r>
    </w:p>
    <w:p w:rsidR="00164F3F" w:rsidRPr="009D100D" w:rsidRDefault="00164F3F" w:rsidP="00164F3F">
      <w:pPr>
        <w:numPr>
          <w:ilvl w:val="0"/>
          <w:numId w:val="14"/>
        </w:numPr>
        <w:spacing w:after="0" w:line="240" w:lineRule="auto"/>
        <w:ind w:hanging="360"/>
      </w:pPr>
      <w:r w:rsidRPr="009D100D">
        <w:t xml:space="preserve">az alapításért felelős tagok, a vezető tisztségviselők, a könyvvizsgáló és a felügyelő bizottsági tagok ellen kártérítési igények érvényesítése; </w:t>
      </w:r>
    </w:p>
    <w:p w:rsidR="00164F3F" w:rsidRPr="009D100D" w:rsidRDefault="00164F3F" w:rsidP="00164F3F">
      <w:pPr>
        <w:numPr>
          <w:ilvl w:val="0"/>
          <w:numId w:val="14"/>
        </w:numPr>
        <w:spacing w:after="0" w:line="240" w:lineRule="auto"/>
        <w:ind w:hanging="360"/>
      </w:pPr>
      <w:r w:rsidRPr="009D100D">
        <w:t xml:space="preserve">a számviteli törvény szerinti beszámoló, féléves beszámoló és üzleti jelentés elfogadása, ideértve az adózott eredmény felhasználására vonatkozó döntést; </w:t>
      </w:r>
    </w:p>
    <w:p w:rsidR="00164F3F" w:rsidRPr="009D100D" w:rsidRDefault="00164F3F" w:rsidP="00164F3F">
      <w:pPr>
        <w:numPr>
          <w:ilvl w:val="0"/>
          <w:numId w:val="14"/>
        </w:numPr>
        <w:spacing w:after="0" w:line="240" w:lineRule="auto"/>
        <w:ind w:hanging="360"/>
      </w:pPr>
      <w:r w:rsidRPr="009D100D">
        <w:t xml:space="preserve">a szervezeti és működési szabályzat elfogadása; </w:t>
      </w:r>
    </w:p>
    <w:p w:rsidR="00164F3F" w:rsidRPr="009D100D" w:rsidRDefault="00164F3F" w:rsidP="00164F3F">
      <w:pPr>
        <w:numPr>
          <w:ilvl w:val="0"/>
          <w:numId w:val="14"/>
        </w:numPr>
        <w:spacing w:after="0" w:line="240" w:lineRule="auto"/>
        <w:ind w:hanging="360"/>
      </w:pPr>
      <w:r w:rsidRPr="009D100D">
        <w:t xml:space="preserve">a felügyelő bizottság ügyrendjének jóváhagyása; </w:t>
      </w:r>
    </w:p>
    <w:p w:rsidR="00164F3F" w:rsidRPr="009D100D" w:rsidRDefault="00164F3F" w:rsidP="00164F3F">
      <w:pPr>
        <w:numPr>
          <w:ilvl w:val="0"/>
          <w:numId w:val="14"/>
        </w:numPr>
        <w:spacing w:after="0" w:line="240" w:lineRule="auto"/>
        <w:ind w:hanging="360"/>
      </w:pPr>
      <w:r w:rsidRPr="009D100D">
        <w:t xml:space="preserve">szakmailag illetékes önkormányzati bizottságok előzetes véleményezésével az üzleti terv elfogadása; </w:t>
      </w:r>
    </w:p>
    <w:p w:rsidR="00164F3F" w:rsidRPr="009D100D" w:rsidRDefault="00164F3F" w:rsidP="00164F3F">
      <w:pPr>
        <w:numPr>
          <w:ilvl w:val="0"/>
          <w:numId w:val="14"/>
        </w:numPr>
        <w:spacing w:after="0" w:line="240" w:lineRule="auto"/>
        <w:ind w:hanging="360"/>
      </w:pPr>
      <w:r w:rsidRPr="009D100D">
        <w:t xml:space="preserve">a </w:t>
      </w:r>
      <w:r w:rsidRPr="009D100D">
        <w:tab/>
        <w:t xml:space="preserve">díjazás </w:t>
      </w:r>
      <w:r w:rsidRPr="009D100D">
        <w:tab/>
        <w:t xml:space="preserve">megválasztáskor </w:t>
      </w:r>
      <w:r w:rsidRPr="009D100D">
        <w:tab/>
        <w:t xml:space="preserve">történő </w:t>
      </w:r>
      <w:r w:rsidRPr="009D100D">
        <w:tab/>
        <w:t xml:space="preserve">megállapítása </w:t>
      </w:r>
      <w:r w:rsidRPr="009D100D">
        <w:tab/>
        <w:t xml:space="preserve">kivételével </w:t>
      </w:r>
      <w:r w:rsidRPr="009D100D">
        <w:tab/>
        <w:t xml:space="preserve">az </w:t>
      </w:r>
      <w:r w:rsidRPr="009D100D">
        <w:tab/>
        <w:t xml:space="preserve">ügyvezetők javadalmazása.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5"/>
        <w:jc w:val="left"/>
      </w:pPr>
      <w:r w:rsidRPr="009D100D">
        <w:t xml:space="preserve">C./ 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Az üzleti tervben tervezett, 15 millió Ft forgalmi érték alatti ingatlan, ingatlanrész és portfólió vagyon elidegenítése, megterhelése, beruházás során a polgármester dönt, melyet a Vezérigazgató képvisel a taggyűlésen.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5"/>
        <w:jc w:val="left"/>
      </w:pPr>
      <w:r w:rsidRPr="009D100D">
        <w:t xml:space="preserve">D./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 taggyűlés hatáskörébe tartozó, de Szombathely Megyei Jogú Város Közgyűlése, a gazdasági ügyeket ellátó bizottsága vagy a polgármester hatáskörébe fel nem sorolt valamennyi kérdésben a SZOVA </w:t>
      </w:r>
      <w:r w:rsidRPr="009D100D">
        <w:rPr>
          <w:b/>
          <w:i/>
        </w:rPr>
        <w:t>Nonprofit</w:t>
      </w:r>
      <w:r w:rsidRPr="009D100D">
        <w:t xml:space="preserve"> ZRt. mindenkori Vezérigazgatója dönt. </w:t>
      </w:r>
    </w:p>
    <w:p w:rsidR="00164F3F" w:rsidRDefault="00164F3F" w:rsidP="00164F3F">
      <w:pPr>
        <w:spacing w:after="0" w:line="240" w:lineRule="auto"/>
        <w:ind w:left="0" w:firstLine="0"/>
        <w:jc w:val="left"/>
        <w:rPr>
          <w:rFonts w:eastAsia="Times New Roman"/>
        </w:rPr>
      </w:pPr>
      <w:r w:rsidRPr="009D100D">
        <w:rPr>
          <w:rFonts w:eastAsia="Times New Roman"/>
        </w:rPr>
        <w:t xml:space="preserve"> </w:t>
      </w:r>
    </w:p>
    <w:p w:rsidR="007B4680" w:rsidRPr="009D100D" w:rsidRDefault="007B4680" w:rsidP="00164F3F">
      <w:pPr>
        <w:spacing w:after="0" w:line="240" w:lineRule="auto"/>
        <w:ind w:left="0" w:firstLine="0"/>
        <w:jc w:val="left"/>
      </w:pPr>
    </w:p>
    <w:p w:rsidR="00164F3F" w:rsidRPr="007B4680" w:rsidRDefault="007B4680" w:rsidP="007B4680">
      <w:pPr>
        <w:spacing w:after="0" w:line="240" w:lineRule="auto"/>
        <w:ind w:left="-5"/>
        <w:jc w:val="left"/>
        <w:rPr>
          <w:b/>
        </w:rPr>
      </w:pPr>
      <w:r w:rsidRPr="007B4680">
        <w:rPr>
          <w:b/>
        </w:rPr>
        <w:t xml:space="preserve">IX. </w:t>
      </w:r>
      <w:r w:rsidR="00164F3F" w:rsidRPr="007B4680">
        <w:rPr>
          <w:b/>
        </w:rPr>
        <w:t xml:space="preserve">A társaság képviselete, cégjegyzése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rPr>
          <w:b/>
        </w:rPr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 társaság képviseletére, cégjegyzésre: </w:t>
      </w:r>
    </w:p>
    <w:p w:rsidR="00164F3F" w:rsidRPr="009D100D" w:rsidRDefault="00164F3F" w:rsidP="00164F3F">
      <w:pPr>
        <w:numPr>
          <w:ilvl w:val="0"/>
          <w:numId w:val="16"/>
        </w:numPr>
        <w:spacing w:after="0" w:line="240" w:lineRule="auto"/>
        <w:ind w:hanging="360"/>
      </w:pPr>
      <w:r w:rsidRPr="009D100D">
        <w:t xml:space="preserve">Igazgatóság elnöke önállóan,  </w:t>
      </w:r>
    </w:p>
    <w:p w:rsidR="00164F3F" w:rsidRPr="009D100D" w:rsidRDefault="00164F3F" w:rsidP="00164F3F">
      <w:pPr>
        <w:numPr>
          <w:ilvl w:val="0"/>
          <w:numId w:val="16"/>
        </w:numPr>
        <w:spacing w:after="0" w:line="240" w:lineRule="auto"/>
        <w:ind w:hanging="360"/>
      </w:pPr>
      <w:r w:rsidRPr="009D100D">
        <w:t xml:space="preserve">Igazgatóság bármely két tagja együttesen, </w:t>
      </w:r>
    </w:p>
    <w:p w:rsidR="00164F3F" w:rsidRPr="009D100D" w:rsidRDefault="00164F3F" w:rsidP="00164F3F">
      <w:pPr>
        <w:numPr>
          <w:ilvl w:val="0"/>
          <w:numId w:val="16"/>
        </w:numPr>
        <w:spacing w:after="0" w:line="240" w:lineRule="auto"/>
        <w:ind w:hanging="360"/>
      </w:pPr>
      <w:r w:rsidRPr="009D100D">
        <w:t xml:space="preserve">a Vezérigazgató önállóan, </w:t>
      </w:r>
    </w:p>
    <w:p w:rsidR="00164F3F" w:rsidRPr="009D100D" w:rsidRDefault="00164F3F" w:rsidP="00164F3F">
      <w:pPr>
        <w:numPr>
          <w:ilvl w:val="0"/>
          <w:numId w:val="16"/>
        </w:numPr>
        <w:spacing w:after="0" w:line="240" w:lineRule="auto"/>
        <w:ind w:hanging="360"/>
      </w:pPr>
      <w:r w:rsidRPr="009D100D">
        <w:t xml:space="preserve">a Vezérigazgató által képviseletre, cégjegyzésre feljogosított munkavállalók ketten együttesen jogosultak.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 társasság cégjegyzése akként történik, hogy a társaság előírt, előnyomott, vagy nyomtatott cégneve alá a cégjegyzésre jogosultak nevüket, az aláírási címpéldányban feltüntetett módon aláírják. </w:t>
      </w:r>
    </w:p>
    <w:p w:rsidR="007B4680" w:rsidRPr="009D100D" w:rsidRDefault="007B4680" w:rsidP="00164F3F">
      <w:pPr>
        <w:spacing w:after="0" w:line="240" w:lineRule="auto"/>
        <w:ind w:left="0" w:firstLine="0"/>
        <w:jc w:val="left"/>
      </w:pPr>
    </w:p>
    <w:p w:rsidR="00164F3F" w:rsidRPr="009D100D" w:rsidRDefault="00164F3F" w:rsidP="007B4680">
      <w:pPr>
        <w:spacing w:after="0" w:line="240" w:lineRule="auto"/>
        <w:ind w:left="-5"/>
        <w:jc w:val="left"/>
      </w:pPr>
      <w:r w:rsidRPr="009D100D">
        <w:rPr>
          <w:b/>
        </w:rPr>
        <w:t>X</w:t>
      </w:r>
      <w:r w:rsidRPr="007B4680">
        <w:rPr>
          <w:b/>
        </w:rPr>
        <w:t>. Felmentvény</w:t>
      </w:r>
      <w:r w:rsidRPr="009D100D">
        <w:t xml:space="preserve"> </w:t>
      </w:r>
    </w:p>
    <w:p w:rsidR="00164F3F" w:rsidRPr="009D100D" w:rsidRDefault="00164F3F" w:rsidP="007B4680">
      <w:pPr>
        <w:spacing w:after="0" w:line="240" w:lineRule="auto"/>
        <w:ind w:left="0" w:firstLine="0"/>
      </w:pPr>
      <w:r w:rsidRPr="009D100D">
        <w:t xml:space="preserve">Ha a közgyűlés a vezető tisztségviselők kérésére a beszámoló elfogadásával egyidejűleg az előző üzleti évben kifejtett ügyvezetési tevékenység megfelelőségét megállapító felmentvényt ad, a társaság a vezető tisztségviselő ellen akkor léphet fel az ügyvezetési kötelezettségek megsértésére alapozott kártérítési igénnyel, ha a felmentvény megadásának alapjául szolgáló tények vagy adatok valótlanok vagy hiányosak voltak. Ha a vezető tisztségviselői jogviszony két egymást követő, beszámolóval foglalkozó ülés között szűnik meg, a vezető tisztségviselő kérheti, hogy a közgyűlés következő ülésén döntsön a felmentvény kiadásáról. (Ptk. 3:117.§ (1)-(2)) </w:t>
      </w:r>
    </w:p>
    <w:p w:rsidR="00164F3F" w:rsidRDefault="00164F3F" w:rsidP="007B4680">
      <w:pPr>
        <w:spacing w:after="0" w:line="240" w:lineRule="auto"/>
        <w:ind w:left="0" w:firstLine="0"/>
      </w:pPr>
      <w:r w:rsidRPr="009D100D">
        <w:t xml:space="preserve"> </w:t>
      </w:r>
    </w:p>
    <w:p w:rsidR="007B4680" w:rsidRPr="009D100D" w:rsidRDefault="007B4680" w:rsidP="00164F3F">
      <w:pPr>
        <w:spacing w:after="0" w:line="240" w:lineRule="auto"/>
        <w:ind w:left="0" w:firstLine="0"/>
        <w:jc w:val="left"/>
      </w:pPr>
    </w:p>
    <w:p w:rsidR="00164F3F" w:rsidRPr="009D100D" w:rsidRDefault="00164F3F" w:rsidP="007B4680">
      <w:pPr>
        <w:spacing w:after="0" w:line="240" w:lineRule="auto"/>
        <w:ind w:left="-5"/>
        <w:jc w:val="left"/>
      </w:pPr>
      <w:r w:rsidRPr="009D100D">
        <w:rPr>
          <w:b/>
        </w:rPr>
        <w:t xml:space="preserve">XI. </w:t>
      </w:r>
      <w:r w:rsidRPr="007B4680">
        <w:rPr>
          <w:b/>
        </w:rPr>
        <w:t xml:space="preserve">A nyereség felosztásának </w:t>
      </w:r>
      <w:r w:rsidRPr="007B4680">
        <w:rPr>
          <w:b/>
          <w:i/>
        </w:rPr>
        <w:t xml:space="preserve">tilalma </w:t>
      </w:r>
      <w:r w:rsidRPr="007B4680">
        <w:rPr>
          <w:b/>
          <w:strike/>
        </w:rPr>
        <w:t>szabályai</w:t>
      </w:r>
      <w:r w:rsidRPr="007B4680">
        <w:rPr>
          <w:b/>
        </w:rPr>
        <w:t xml:space="preserve">, üzleti év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rPr>
          <w:b/>
        </w:rPr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A társaság vagyonáról minden üzleti évvégével mérleget kell készíteni. </w:t>
      </w:r>
    </w:p>
    <w:p w:rsidR="00164F3F" w:rsidRPr="009D100D" w:rsidRDefault="00164F3F" w:rsidP="00164F3F">
      <w:pPr>
        <w:spacing w:after="0" w:line="240" w:lineRule="auto"/>
      </w:pPr>
      <w:r w:rsidRPr="009D100D">
        <w:rPr>
          <w:b/>
          <w:i/>
        </w:rPr>
        <w:t xml:space="preserve">A társaság tevékenységéből származó nyereség a részvényes számára nem osztható fel, hanem az a társaság vagyonát gyarapítja. </w:t>
      </w:r>
    </w:p>
    <w:p w:rsidR="00164F3F" w:rsidRPr="009D100D" w:rsidRDefault="00164F3F" w:rsidP="00164F3F">
      <w:pPr>
        <w:spacing w:after="0" w:line="240" w:lineRule="auto"/>
        <w:ind w:left="-5" w:right="-10"/>
        <w:jc w:val="left"/>
      </w:pPr>
      <w:r w:rsidRPr="009D100D">
        <w:rPr>
          <w:strike/>
        </w:rPr>
        <w:t>Az osztalékalap összegéről az alapító dönt. Az osztalékalapot a részvény névértékének</w:t>
      </w:r>
      <w:r w:rsidRPr="009D100D">
        <w:t xml:space="preserve"> </w:t>
      </w:r>
      <w:r w:rsidRPr="009D100D">
        <w:rPr>
          <w:strike/>
        </w:rPr>
        <w:t>arányában kell felosztani.</w:t>
      </w: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5" w:right="-10"/>
        <w:jc w:val="left"/>
      </w:pPr>
      <w:r w:rsidRPr="009D100D">
        <w:rPr>
          <w:strike/>
        </w:rPr>
        <w:t>Két egymást követő számviteli törvény szerinti beszámoló elfogadása közötti időszakban</w:t>
      </w:r>
      <w:r w:rsidRPr="009D100D">
        <w:t xml:space="preserve"> </w:t>
      </w:r>
      <w:r w:rsidRPr="009D100D">
        <w:rPr>
          <w:strike/>
        </w:rPr>
        <w:t xml:space="preserve">osztalékelőleg </w:t>
      </w:r>
      <w:r w:rsidRPr="009D100D">
        <w:rPr>
          <w:strike/>
        </w:rPr>
        <w:tab/>
        <w:t xml:space="preserve">fizetéséről </w:t>
      </w:r>
      <w:r w:rsidRPr="009D100D">
        <w:rPr>
          <w:strike/>
        </w:rPr>
        <w:tab/>
        <w:t xml:space="preserve">az </w:t>
      </w:r>
      <w:r w:rsidRPr="009D100D">
        <w:rPr>
          <w:strike/>
        </w:rPr>
        <w:tab/>
        <w:t xml:space="preserve">alapító </w:t>
      </w:r>
      <w:r w:rsidRPr="009D100D">
        <w:rPr>
          <w:strike/>
        </w:rPr>
        <w:tab/>
        <w:t xml:space="preserve">határozhat. </w:t>
      </w:r>
      <w:r w:rsidRPr="009D100D">
        <w:rPr>
          <w:strike/>
        </w:rPr>
        <w:tab/>
        <w:t xml:space="preserve">Osztalékelőleg </w:t>
      </w:r>
      <w:r w:rsidRPr="009D100D">
        <w:rPr>
          <w:strike/>
        </w:rPr>
        <w:tab/>
        <w:t xml:space="preserve">fizetéséről </w:t>
      </w:r>
      <w:r w:rsidRPr="009D100D">
        <w:rPr>
          <w:strike/>
        </w:rPr>
        <w:tab/>
        <w:t>a</w:t>
      </w:r>
      <w:r w:rsidRPr="009D100D">
        <w:t xml:space="preserve"> </w:t>
      </w:r>
      <w:r w:rsidRPr="009D100D">
        <w:rPr>
          <w:strike/>
        </w:rPr>
        <w:t>felügyelőbizottság által jóváhagyott igazgatósági javaslat alapján lehet határozni.</w:t>
      </w:r>
      <w:r w:rsidRPr="009D100D">
        <w:t xml:space="preserve">   </w:t>
      </w:r>
    </w:p>
    <w:p w:rsidR="00164F3F" w:rsidRPr="009D100D" w:rsidRDefault="00164F3F" w:rsidP="00164F3F">
      <w:pPr>
        <w:spacing w:after="0" w:line="240" w:lineRule="auto"/>
        <w:ind w:left="0" w:right="6" w:firstLine="0"/>
      </w:pPr>
      <w:r w:rsidRPr="009D100D">
        <w:rPr>
          <w:strike/>
        </w:rPr>
        <w:t>Osztalékelőleg fizetésére akkor kerülhet sor, ha a társaság közbenső mérlege alapján</w:t>
      </w:r>
      <w:r w:rsidRPr="009D100D">
        <w:t xml:space="preserve"> </w:t>
      </w:r>
      <w:r w:rsidRPr="009D100D">
        <w:rPr>
          <w:strike/>
        </w:rPr>
        <w:t>megállapítható, hogy a kifizetéshez szükséges fedezet rendelkezésre áll. A kifizetés azonban</w:t>
      </w:r>
      <w:r w:rsidRPr="009D100D">
        <w:t xml:space="preserve"> </w:t>
      </w:r>
      <w:r w:rsidRPr="009D100D">
        <w:rPr>
          <w:strike/>
        </w:rPr>
        <w:t>nem haladhatja meg az utolsó éves beszámoló szerinti üzleti év könyveinek lezárása óta</w:t>
      </w:r>
      <w:r w:rsidRPr="009D100D">
        <w:t xml:space="preserve"> </w:t>
      </w:r>
      <w:r w:rsidRPr="009D100D">
        <w:rPr>
          <w:strike/>
        </w:rPr>
        <w:t>keletkezett eredmény számviteli törvényben foglaltak alapján megállapított, illetve a szabad</w:t>
      </w:r>
      <w:r w:rsidRPr="009D100D">
        <w:t xml:space="preserve"> </w:t>
      </w:r>
      <w:r w:rsidRPr="009D100D">
        <w:rPr>
          <w:strike/>
        </w:rPr>
        <w:t>eredménytartalékkal kiegészített összegét, és a társaság számviteli törvény szerinti</w:t>
      </w:r>
      <w:r w:rsidRPr="009D100D">
        <w:t xml:space="preserve"> </w:t>
      </w:r>
      <w:r w:rsidRPr="009D100D">
        <w:rPr>
          <w:strike/>
        </w:rPr>
        <w:t>helyesbített saját tőkéje a kifizetés folytán nem csökkenhet az alaptőke összege alá.</w:t>
      </w: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5" w:right="-10"/>
        <w:jc w:val="left"/>
      </w:pPr>
      <w:r w:rsidRPr="009D100D">
        <w:rPr>
          <w:strike/>
        </w:rPr>
        <w:t xml:space="preserve"> Amennyiben utóbb a társaság beszámolója alapján osztalékfizetésre nem lenne jogszabályi</w:t>
      </w:r>
      <w:r w:rsidRPr="009D100D">
        <w:t xml:space="preserve"> </w:t>
      </w:r>
      <w:r w:rsidRPr="009D100D">
        <w:rPr>
          <w:strike/>
        </w:rPr>
        <w:t>lehetőség, a részvényes a társaság felhívására köteles a felvett osztalékelőleget visszafizetni.</w:t>
      </w:r>
      <w:r w:rsidRPr="009D100D">
        <w:t xml:space="preserve"> 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7B4680">
      <w:pPr>
        <w:spacing w:after="0" w:line="240" w:lineRule="auto"/>
        <w:ind w:left="-5"/>
        <w:jc w:val="left"/>
      </w:pPr>
      <w:r w:rsidRPr="009D100D">
        <w:rPr>
          <w:b/>
        </w:rPr>
        <w:t xml:space="preserve">XII. </w:t>
      </w:r>
      <w:r w:rsidRPr="007B4680">
        <w:rPr>
          <w:b/>
        </w:rPr>
        <w:t>Záró rendelkezések</w:t>
      </w: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 xml:space="preserve">Jelen Alapszabályban nem szabályozott kérdésekben a Polgári Törvénykönyvről szóló 2013. </w:t>
      </w:r>
    </w:p>
    <w:p w:rsidR="00164F3F" w:rsidRPr="009D100D" w:rsidRDefault="00164F3F" w:rsidP="00164F3F">
      <w:pPr>
        <w:spacing w:after="0" w:line="240" w:lineRule="auto"/>
        <w:ind w:left="-5"/>
      </w:pPr>
      <w:proofErr w:type="gramStart"/>
      <w:r w:rsidRPr="009D100D">
        <w:t>évi</w:t>
      </w:r>
      <w:proofErr w:type="gramEnd"/>
      <w:r w:rsidRPr="009D100D">
        <w:t xml:space="preserve"> V. törvény rendelkezései az irányadók.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7B4680">
      <w:pPr>
        <w:spacing w:after="0" w:line="240" w:lineRule="auto"/>
        <w:ind w:left="-5" w:right="983"/>
      </w:pPr>
      <w:r w:rsidRPr="009D100D">
        <w:t xml:space="preserve">A társaság cégbírósági bejegyzéséről a Vezérigazgató köteles gondoskodni. Jelen Alapszabály magyar nyelven készült. </w:t>
      </w:r>
    </w:p>
    <w:p w:rsidR="00164F3F" w:rsidRPr="009D100D" w:rsidRDefault="00164F3F" w:rsidP="007B4680">
      <w:pPr>
        <w:spacing w:after="0" w:line="240" w:lineRule="auto"/>
        <w:ind w:left="0" w:firstLine="0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15" w:right="2937" w:firstLine="4323"/>
      </w:pPr>
      <w:r w:rsidRPr="009D100D">
        <w:t xml:space="preserve">***** Szombathely, 2017. </w:t>
      </w:r>
    </w:p>
    <w:p w:rsidR="00164F3F" w:rsidRPr="009D100D" w:rsidRDefault="00164F3F" w:rsidP="00164F3F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230"/>
        </w:tabs>
        <w:spacing w:after="0" w:line="240" w:lineRule="auto"/>
        <w:ind w:left="-15" w:firstLine="0"/>
        <w:jc w:val="left"/>
      </w:pPr>
      <w:r w:rsidRPr="009D100D">
        <w:t xml:space="preserve"> </w:t>
      </w:r>
      <w:r w:rsidRPr="009D100D">
        <w:tab/>
        <w:t xml:space="preserve"> </w:t>
      </w:r>
      <w:r w:rsidRPr="009D100D">
        <w:tab/>
        <w:t xml:space="preserve"> </w:t>
      </w:r>
      <w:r w:rsidRPr="009D100D">
        <w:tab/>
        <w:t xml:space="preserve"> </w:t>
      </w:r>
      <w:r w:rsidRPr="009D100D">
        <w:tab/>
        <w:t xml:space="preserve"> </w:t>
      </w:r>
      <w:r w:rsidRPr="009D100D">
        <w:tab/>
        <w:t xml:space="preserve"> </w:t>
      </w:r>
      <w:r w:rsidRPr="009D100D">
        <w:tab/>
        <w:t xml:space="preserve">……………………………………………… </w:t>
      </w:r>
    </w:p>
    <w:p w:rsidR="00164F3F" w:rsidRPr="009D100D" w:rsidRDefault="00164F3F" w:rsidP="00164F3F">
      <w:pPr>
        <w:spacing w:after="0" w:line="240" w:lineRule="auto"/>
        <w:ind w:left="2715"/>
        <w:jc w:val="center"/>
      </w:pPr>
      <w:r w:rsidRPr="009D100D">
        <w:t xml:space="preserve">Dr. Puskás Tivadar  </w:t>
      </w:r>
    </w:p>
    <w:p w:rsidR="00164F3F" w:rsidRPr="009D100D" w:rsidRDefault="00164F3F" w:rsidP="00164F3F">
      <w:pPr>
        <w:spacing w:after="0" w:line="240" w:lineRule="auto"/>
        <w:ind w:left="2715" w:right="255"/>
        <w:jc w:val="center"/>
      </w:pPr>
      <w:r w:rsidRPr="009D100D">
        <w:t xml:space="preserve">     Polgármester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5"/>
      </w:pPr>
      <w:r w:rsidRPr="009D100D">
        <w:t>Az alapszabályt a Szombathely Megyei Jogú Város Közgyűlése 2017</w:t>
      </w:r>
      <w:proofErr w:type="gramStart"/>
      <w:r w:rsidRPr="009D100D">
        <w:t>……...</w:t>
      </w:r>
      <w:proofErr w:type="gramEnd"/>
      <w:r w:rsidRPr="009D100D">
        <w:t xml:space="preserve"> napján megtartott ülésén hozott …./2017.(…...) </w:t>
      </w:r>
      <w:proofErr w:type="spellStart"/>
      <w:r w:rsidRPr="009D100D">
        <w:t>Kgy.sz</w:t>
      </w:r>
      <w:proofErr w:type="spellEnd"/>
      <w:r w:rsidRPr="009D100D">
        <w:t xml:space="preserve">. </w:t>
      </w:r>
      <w:proofErr w:type="gramStart"/>
      <w:r w:rsidRPr="009D100D">
        <w:t>határozat</w:t>
      </w:r>
      <w:proofErr w:type="gramEnd"/>
      <w:r w:rsidRPr="009D100D">
        <w:t xml:space="preserve"> szerint egységes szerkezetbe foglaltam és </w:t>
      </w:r>
      <w:proofErr w:type="spellStart"/>
      <w:r w:rsidRPr="009D100D">
        <w:t>ellenjegyzem</w:t>
      </w:r>
      <w:proofErr w:type="spellEnd"/>
      <w:r w:rsidRPr="009D100D">
        <w:t xml:space="preserve">. Ellenjegyzésemmel igazolom, hogy az alapszabály egységes szerkezetbe foglalt szövege megfelel az alapszabály módosítások alapján hatályos tartalmának. </w:t>
      </w:r>
    </w:p>
    <w:p w:rsidR="00164F3F" w:rsidRPr="009D100D" w:rsidRDefault="00164F3F" w:rsidP="00164F3F">
      <w:pPr>
        <w:spacing w:after="0" w:line="240" w:lineRule="auto"/>
        <w:ind w:left="0" w:firstLine="0"/>
        <w:jc w:val="left"/>
      </w:pPr>
      <w:r w:rsidRPr="009D100D">
        <w:t xml:space="preserve"> </w:t>
      </w:r>
    </w:p>
    <w:p w:rsidR="00164F3F" w:rsidRPr="009D100D" w:rsidRDefault="00164F3F" w:rsidP="00164F3F">
      <w:pPr>
        <w:spacing w:after="0" w:line="240" w:lineRule="auto"/>
        <w:ind w:left="-5" w:right="577"/>
        <w:jc w:val="left"/>
      </w:pPr>
      <w:r w:rsidRPr="009D100D">
        <w:t xml:space="preserve"> </w:t>
      </w:r>
      <w:r w:rsidRPr="009D100D">
        <w:tab/>
        <w:t xml:space="preserve"> </w:t>
      </w:r>
      <w:r w:rsidRPr="009D100D">
        <w:tab/>
        <w:t xml:space="preserve"> </w:t>
      </w:r>
      <w:r w:rsidRPr="009D100D">
        <w:tab/>
        <w:t xml:space="preserve"> </w:t>
      </w:r>
      <w:r w:rsidRPr="009D100D">
        <w:tab/>
        <w:t xml:space="preserve"> </w:t>
      </w:r>
      <w:r w:rsidRPr="009D100D">
        <w:tab/>
        <w:t xml:space="preserve"> </w:t>
      </w:r>
      <w:r w:rsidRPr="009D100D">
        <w:tab/>
        <w:t xml:space="preserve"> </w:t>
      </w:r>
      <w:r w:rsidRPr="009D100D">
        <w:tab/>
        <w:t>…</w:t>
      </w:r>
      <w:proofErr w:type="gramStart"/>
      <w:r w:rsidRPr="009D100D">
        <w:t>……………………………………</w:t>
      </w:r>
      <w:proofErr w:type="gramEnd"/>
      <w:r w:rsidRPr="009D100D">
        <w:t xml:space="preserve">  </w:t>
      </w:r>
      <w:r w:rsidRPr="009D100D">
        <w:tab/>
        <w:t xml:space="preserve"> </w:t>
      </w:r>
      <w:r w:rsidRPr="009D100D">
        <w:tab/>
        <w:t xml:space="preserve"> </w:t>
      </w:r>
      <w:r w:rsidRPr="009D100D">
        <w:tab/>
        <w:t xml:space="preserve"> </w:t>
      </w:r>
      <w:r w:rsidRPr="009D100D">
        <w:tab/>
        <w:t xml:space="preserve"> </w:t>
      </w:r>
      <w:r w:rsidRPr="009D100D">
        <w:tab/>
        <w:t xml:space="preserve"> </w:t>
      </w:r>
      <w:r w:rsidRPr="009D100D">
        <w:tab/>
        <w:t xml:space="preserve"> </w:t>
      </w:r>
      <w:r w:rsidRPr="009D100D">
        <w:tab/>
        <w:t xml:space="preserve"> </w:t>
      </w:r>
      <w:r w:rsidRPr="009D100D">
        <w:tab/>
        <w:t xml:space="preserve">dr. Doroszlay Mónika  </w:t>
      </w:r>
      <w:r w:rsidRPr="009D100D">
        <w:tab/>
        <w:t xml:space="preserve"> </w:t>
      </w:r>
      <w:r w:rsidRPr="009D100D">
        <w:tab/>
        <w:t xml:space="preserve"> </w:t>
      </w:r>
      <w:r w:rsidRPr="009D100D">
        <w:tab/>
        <w:t xml:space="preserve"> </w:t>
      </w:r>
      <w:r w:rsidRPr="009D100D">
        <w:tab/>
        <w:t xml:space="preserve"> </w:t>
      </w:r>
      <w:r w:rsidRPr="009D100D">
        <w:tab/>
        <w:t xml:space="preserve"> </w:t>
      </w:r>
      <w:r w:rsidRPr="009D100D">
        <w:tab/>
        <w:t xml:space="preserve"> </w:t>
      </w:r>
      <w:r w:rsidRPr="009D100D">
        <w:tab/>
        <w:t xml:space="preserve"> </w:t>
      </w:r>
      <w:r w:rsidRPr="009D100D">
        <w:tab/>
        <w:t xml:space="preserve"> </w:t>
      </w:r>
      <w:r w:rsidRPr="009D100D">
        <w:tab/>
        <w:t xml:space="preserve">ügyvéd </w:t>
      </w:r>
    </w:p>
    <w:p w:rsidR="00164F3F" w:rsidRPr="009D100D" w:rsidRDefault="00164F3F" w:rsidP="00164F3F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700"/>
        </w:tabs>
        <w:spacing w:after="0" w:line="240" w:lineRule="auto"/>
        <w:ind w:left="-15" w:firstLine="0"/>
        <w:jc w:val="left"/>
      </w:pPr>
      <w:r w:rsidRPr="009D100D">
        <w:t xml:space="preserve"> </w:t>
      </w:r>
      <w:r w:rsidRPr="009D100D">
        <w:tab/>
        <w:t xml:space="preserve"> </w:t>
      </w:r>
      <w:r w:rsidRPr="009D100D">
        <w:tab/>
        <w:t xml:space="preserve"> </w:t>
      </w:r>
      <w:r w:rsidRPr="009D100D">
        <w:tab/>
        <w:t xml:space="preserve"> </w:t>
      </w:r>
      <w:r w:rsidRPr="009D100D">
        <w:tab/>
        <w:t xml:space="preserve"> </w:t>
      </w:r>
      <w:r w:rsidRPr="009D100D">
        <w:tab/>
        <w:t xml:space="preserve"> </w:t>
      </w:r>
      <w:r w:rsidRPr="009D100D">
        <w:tab/>
        <w:t xml:space="preserve"> </w:t>
      </w:r>
      <w:r w:rsidRPr="009D100D">
        <w:tab/>
        <w:t xml:space="preserve">  9730 Kőszeg, Rákóczi F. </w:t>
      </w:r>
      <w:proofErr w:type="gramStart"/>
      <w:r w:rsidRPr="009D100D">
        <w:t>u.</w:t>
      </w:r>
      <w:proofErr w:type="gramEnd"/>
      <w:r w:rsidRPr="009D100D">
        <w:t xml:space="preserve"> 3. 1/</w:t>
      </w:r>
      <w:proofErr w:type="spellStart"/>
      <w:r w:rsidRPr="009D100D">
        <w:t>1</w:t>
      </w:r>
      <w:proofErr w:type="spellEnd"/>
      <w:r w:rsidRPr="009D100D">
        <w:t xml:space="preserve">. </w:t>
      </w:r>
    </w:p>
    <w:p w:rsidR="002B14FB" w:rsidRDefault="002B14FB">
      <w:bookmarkStart w:id="0" w:name="_GoBack"/>
      <w:bookmarkEnd w:id="0"/>
    </w:p>
    <w:sectPr w:rsidR="002B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1773"/>
    <w:multiLevelType w:val="hybridMultilevel"/>
    <w:tmpl w:val="BDF62228"/>
    <w:lvl w:ilvl="0" w:tplc="B5C82D4A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EE8AEE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4CFBB8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AA34E0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5E8F12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A40B28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2425DC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865C84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7207E8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EC7F74"/>
    <w:multiLevelType w:val="hybridMultilevel"/>
    <w:tmpl w:val="982E9FA0"/>
    <w:lvl w:ilvl="0" w:tplc="682E08DC">
      <w:start w:val="1"/>
      <w:numFmt w:val="decimal"/>
      <w:lvlText w:val="%1.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2EBDB4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82D304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546C4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EAC192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20C37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42A2E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342A20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6EF10A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57252D"/>
    <w:multiLevelType w:val="hybridMultilevel"/>
    <w:tmpl w:val="B5A63C32"/>
    <w:lvl w:ilvl="0" w:tplc="962486E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BE13E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805C5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98E3C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16D13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2BD0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0CCA7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8049B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30BE2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980C48"/>
    <w:multiLevelType w:val="hybridMultilevel"/>
    <w:tmpl w:val="D33EAFD4"/>
    <w:lvl w:ilvl="0" w:tplc="E670D966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D26EF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02F8F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62C0D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FE389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E6C05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5242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BC018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9ADC1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CF3186"/>
    <w:multiLevelType w:val="hybridMultilevel"/>
    <w:tmpl w:val="41BC3DD2"/>
    <w:lvl w:ilvl="0" w:tplc="09543ACE">
      <w:start w:val="1"/>
      <w:numFmt w:val="bullet"/>
      <w:lvlText w:val="-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3C6A94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DCF8AC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9864DE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7468F6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CE6D6E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72EEB6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32A0DE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EA98B0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4F4AF5"/>
    <w:multiLevelType w:val="hybridMultilevel"/>
    <w:tmpl w:val="A6F6B9B6"/>
    <w:lvl w:ilvl="0" w:tplc="1A5A552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3018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5EF1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C229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E202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E2AE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762C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6675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2E03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ED25C6"/>
    <w:multiLevelType w:val="hybridMultilevel"/>
    <w:tmpl w:val="B178B45A"/>
    <w:lvl w:ilvl="0" w:tplc="80863BD4">
      <w:start w:val="1"/>
      <w:numFmt w:val="decimal"/>
      <w:lvlText w:val="%1)"/>
      <w:lvlJc w:val="left"/>
      <w:pPr>
        <w:ind w:left="77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B088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589F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60C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B237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340FE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9A56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1E1A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EA7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201871"/>
    <w:multiLevelType w:val="hybridMultilevel"/>
    <w:tmpl w:val="DD14C76A"/>
    <w:lvl w:ilvl="0" w:tplc="B3EAB7A4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44E02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A29D4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7C25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66660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4BD4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8ADD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6C1C8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0659D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0F67E9"/>
    <w:multiLevelType w:val="hybridMultilevel"/>
    <w:tmpl w:val="5664B3BE"/>
    <w:lvl w:ilvl="0" w:tplc="1D22FD6C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DA62B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08686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BC0AF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80F8A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44B93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2CC8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96189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B0B12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C03B10"/>
    <w:multiLevelType w:val="hybridMultilevel"/>
    <w:tmpl w:val="124C3E10"/>
    <w:lvl w:ilvl="0" w:tplc="4A5E74DE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A4B0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8A8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046F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04B5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072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EA98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34FF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2289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DC742B"/>
    <w:multiLevelType w:val="hybridMultilevel"/>
    <w:tmpl w:val="B5DEBD3E"/>
    <w:lvl w:ilvl="0" w:tplc="659EFF32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2A280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0CEDC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BC9A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DE508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7A896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C436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F0F80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56BC2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063844"/>
    <w:multiLevelType w:val="hybridMultilevel"/>
    <w:tmpl w:val="9F981544"/>
    <w:lvl w:ilvl="0" w:tplc="2C9CBC06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8AF9C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D0BE4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5A7A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90402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E844A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246A6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3A61E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D46D8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8A2E08"/>
    <w:multiLevelType w:val="hybridMultilevel"/>
    <w:tmpl w:val="5BFAEF62"/>
    <w:lvl w:ilvl="0" w:tplc="0EAA1640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FE66B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C2E80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5444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DAA05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361A9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38AA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AC661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5E3F7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991413"/>
    <w:multiLevelType w:val="hybridMultilevel"/>
    <w:tmpl w:val="8A2076E0"/>
    <w:lvl w:ilvl="0" w:tplc="EC9805A4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C4B47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2AAC6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9A7D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34024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34F2F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D8DA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AACB4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4A548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3E273A"/>
    <w:multiLevelType w:val="multilevel"/>
    <w:tmpl w:val="0F6AA02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217B7F"/>
    <w:multiLevelType w:val="hybridMultilevel"/>
    <w:tmpl w:val="185E4AC4"/>
    <w:lvl w:ilvl="0" w:tplc="B4A6BF60">
      <w:start w:val="1"/>
      <w:numFmt w:val="decimal"/>
      <w:lvlText w:val="%1."/>
      <w:lvlJc w:val="left"/>
      <w:pPr>
        <w:ind w:left="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2C1E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EAFB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787F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8E06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CEFB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A441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EAD4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263E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CC33B9"/>
    <w:multiLevelType w:val="hybridMultilevel"/>
    <w:tmpl w:val="0852B552"/>
    <w:lvl w:ilvl="0" w:tplc="B1F8EEBE">
      <w:start w:val="3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005A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12210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12689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220AD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76D00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4A75D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98936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32E45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4C53EE"/>
    <w:multiLevelType w:val="multilevel"/>
    <w:tmpl w:val="11065D06"/>
    <w:lvl w:ilvl="0">
      <w:start w:val="6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594E6B"/>
    <w:multiLevelType w:val="hybridMultilevel"/>
    <w:tmpl w:val="23607888"/>
    <w:lvl w:ilvl="0" w:tplc="68A88FAA">
      <w:start w:val="1"/>
      <w:numFmt w:val="bullet"/>
      <w:lvlText w:val="-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C2932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9E0DC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5626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8145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5A122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F6BE9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F69DF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0E2BE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1"/>
  </w:num>
  <w:num w:numId="5">
    <w:abstractNumId w:val="10"/>
  </w:num>
  <w:num w:numId="6">
    <w:abstractNumId w:val="18"/>
  </w:num>
  <w:num w:numId="7">
    <w:abstractNumId w:val="8"/>
  </w:num>
  <w:num w:numId="8">
    <w:abstractNumId w:val="3"/>
  </w:num>
  <w:num w:numId="9">
    <w:abstractNumId w:val="5"/>
  </w:num>
  <w:num w:numId="10">
    <w:abstractNumId w:val="12"/>
  </w:num>
  <w:num w:numId="11">
    <w:abstractNumId w:val="7"/>
  </w:num>
  <w:num w:numId="12">
    <w:abstractNumId w:val="15"/>
  </w:num>
  <w:num w:numId="13">
    <w:abstractNumId w:val="13"/>
  </w:num>
  <w:num w:numId="14">
    <w:abstractNumId w:val="4"/>
  </w:num>
  <w:num w:numId="15">
    <w:abstractNumId w:val="0"/>
  </w:num>
  <w:num w:numId="16">
    <w:abstractNumId w:val="11"/>
  </w:num>
  <w:num w:numId="17">
    <w:abstractNumId w:val="9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3F"/>
    <w:rsid w:val="00164F3F"/>
    <w:rsid w:val="002B14FB"/>
    <w:rsid w:val="007B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5DADD-0C7C-4AF3-AE5F-BA2AA6DB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4F3F"/>
    <w:pPr>
      <w:spacing w:after="5" w:line="271" w:lineRule="auto"/>
      <w:ind w:left="10" w:hanging="10"/>
      <w:jc w:val="both"/>
    </w:pPr>
    <w:rPr>
      <w:rFonts w:ascii="Arial" w:eastAsia="Arial" w:hAnsi="Arial" w:cs="Arial"/>
      <w:color w:val="000000"/>
      <w:lang w:eastAsia="hu-HU"/>
    </w:rPr>
  </w:style>
  <w:style w:type="paragraph" w:styleId="Cmsor1">
    <w:name w:val="heading 1"/>
    <w:next w:val="Norml"/>
    <w:link w:val="Cmsor1Char"/>
    <w:uiPriority w:val="9"/>
    <w:unhideWhenUsed/>
    <w:qFormat/>
    <w:rsid w:val="00164F3F"/>
    <w:pPr>
      <w:keepNext/>
      <w:keepLines/>
      <w:spacing w:after="278"/>
      <w:ind w:left="10" w:right="196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paragraph" w:styleId="Cmsor2">
    <w:name w:val="heading 2"/>
    <w:next w:val="Norml"/>
    <w:link w:val="Cmsor2Char"/>
    <w:uiPriority w:val="9"/>
    <w:unhideWhenUsed/>
    <w:qFormat/>
    <w:rsid w:val="00164F3F"/>
    <w:pPr>
      <w:keepNext/>
      <w:keepLines/>
      <w:spacing w:after="278"/>
      <w:ind w:left="10" w:right="1966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paragraph" w:styleId="Cmsor3">
    <w:name w:val="heading 3"/>
    <w:next w:val="Norml"/>
    <w:link w:val="Cmsor3Char"/>
    <w:uiPriority w:val="9"/>
    <w:unhideWhenUsed/>
    <w:qFormat/>
    <w:rsid w:val="00164F3F"/>
    <w:pPr>
      <w:keepNext/>
      <w:keepLines/>
      <w:spacing w:after="69"/>
      <w:ind w:left="10" w:right="8900" w:hanging="10"/>
      <w:outlineLvl w:val="2"/>
    </w:pPr>
    <w:rPr>
      <w:rFonts w:ascii="Arial" w:eastAsia="Arial" w:hAnsi="Arial" w:cs="Arial"/>
      <w:b/>
      <w:color w:val="000000"/>
      <w:lang w:eastAsia="hu-HU"/>
    </w:rPr>
  </w:style>
  <w:style w:type="paragraph" w:styleId="Cmsor4">
    <w:name w:val="heading 4"/>
    <w:next w:val="Norml"/>
    <w:link w:val="Cmsor4Char"/>
    <w:uiPriority w:val="9"/>
    <w:unhideWhenUsed/>
    <w:qFormat/>
    <w:rsid w:val="00164F3F"/>
    <w:pPr>
      <w:keepNext/>
      <w:keepLines/>
      <w:spacing w:after="64"/>
      <w:ind w:left="10" w:hanging="10"/>
      <w:outlineLvl w:val="3"/>
    </w:pPr>
    <w:rPr>
      <w:rFonts w:ascii="Arial" w:eastAsia="Arial" w:hAnsi="Arial" w:cs="Arial"/>
      <w:color w:val="000000"/>
      <w:u w:val="single" w:color="000000"/>
      <w:lang w:eastAsia="hu-HU"/>
    </w:rPr>
  </w:style>
  <w:style w:type="paragraph" w:styleId="Cmsor5">
    <w:name w:val="heading 5"/>
    <w:next w:val="Norml"/>
    <w:link w:val="Cmsor5Char"/>
    <w:uiPriority w:val="9"/>
    <w:unhideWhenUsed/>
    <w:qFormat/>
    <w:rsid w:val="00164F3F"/>
    <w:pPr>
      <w:keepNext/>
      <w:keepLines/>
      <w:spacing w:after="69"/>
      <w:ind w:left="10" w:right="8900" w:hanging="10"/>
      <w:outlineLvl w:val="4"/>
    </w:pPr>
    <w:rPr>
      <w:rFonts w:ascii="Arial" w:eastAsia="Arial" w:hAnsi="Arial" w:cs="Arial"/>
      <w:b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64F3F"/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64F3F"/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164F3F"/>
    <w:rPr>
      <w:rFonts w:ascii="Arial" w:eastAsia="Arial" w:hAnsi="Arial" w:cs="Arial"/>
      <w:b/>
      <w:color w:val="00000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164F3F"/>
    <w:rPr>
      <w:rFonts w:ascii="Arial" w:eastAsia="Arial" w:hAnsi="Arial" w:cs="Arial"/>
      <w:color w:val="000000"/>
      <w:u w:val="single" w:color="000000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164F3F"/>
    <w:rPr>
      <w:rFonts w:ascii="Arial" w:eastAsia="Arial" w:hAnsi="Arial" w:cs="Arial"/>
      <w:b/>
      <w:color w:val="000000"/>
      <w:lang w:eastAsia="hu-HU"/>
    </w:rPr>
  </w:style>
  <w:style w:type="table" w:customStyle="1" w:styleId="TableGrid">
    <w:name w:val="TableGrid"/>
    <w:rsid w:val="00164F3F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semiHidden/>
    <w:unhideWhenUsed/>
    <w:rsid w:val="00164F3F"/>
    <w:rPr>
      <w:color w:val="0563C1"/>
      <w:u w:val="single"/>
    </w:rPr>
  </w:style>
  <w:style w:type="paragraph" w:styleId="NormlWeb">
    <w:name w:val="Normal (Web)"/>
    <w:basedOn w:val="Norml"/>
    <w:uiPriority w:val="99"/>
    <w:semiHidden/>
    <w:unhideWhenUsed/>
    <w:rsid w:val="00164F3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styleId="Kiemels">
    <w:name w:val="Emphasis"/>
    <w:basedOn w:val="Bekezdsalapbettpusa"/>
    <w:uiPriority w:val="20"/>
    <w:qFormat/>
    <w:rsid w:val="00164F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5536</Words>
  <Characters>38199</Characters>
  <Application>Microsoft Office Word</Application>
  <DocSecurity>0</DocSecurity>
  <Lines>318</Lines>
  <Paragraphs>87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Kaposiné dr. Reményi Viola</cp:lastModifiedBy>
  <cp:revision>2</cp:revision>
  <dcterms:created xsi:type="dcterms:W3CDTF">2017-10-25T06:45:00Z</dcterms:created>
  <dcterms:modified xsi:type="dcterms:W3CDTF">2017-10-25T06:45:00Z</dcterms:modified>
</cp:coreProperties>
</file>