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1323A4">
        <w:rPr>
          <w:rFonts w:ascii="Arial" w:hAnsi="Arial" w:cs="Arial"/>
          <w:b/>
        </w:rPr>
        <w:t>október 25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</w:t>
      </w:r>
      <w:r w:rsidR="002E1DD5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 ismertetni kívánom a </w:t>
      </w:r>
      <w:r w:rsidRPr="003D637D">
        <w:rPr>
          <w:rFonts w:ascii="Arial" w:hAnsi="Arial" w:cs="Arial"/>
        </w:rPr>
        <w:t xml:space="preserve">vagyonbevételek alakulását 2017. </w:t>
      </w:r>
      <w:r w:rsidR="001323A4">
        <w:rPr>
          <w:rFonts w:ascii="Arial" w:hAnsi="Arial" w:cs="Arial"/>
        </w:rPr>
        <w:t>október 16</w:t>
      </w:r>
      <w:r w:rsidR="003D637D" w:rsidRPr="003D637D"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1B54B0" w:rsidRDefault="001B54B0" w:rsidP="001B54B0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316"/>
        <w:gridCol w:w="3119"/>
        <w:gridCol w:w="1121"/>
        <w:gridCol w:w="2564"/>
        <w:gridCol w:w="1818"/>
      </w:tblGrid>
      <w:tr w:rsidR="0036748B" w:rsidRPr="00B06BBD" w:rsidTr="0036748B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36748B" w:rsidRPr="00B06BBD" w:rsidTr="0036748B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64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6748B" w:rsidRPr="006254F7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6254/A/8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Király utca 1. III/10.</w:t>
            </w:r>
          </w:p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116 m</w:t>
            </w:r>
            <w:r w:rsidRPr="006254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748B" w:rsidRPr="0036748B" w:rsidRDefault="0036748B" w:rsidP="0036748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22"/>
                <w:szCs w:val="22"/>
              </w:rPr>
              <w:t>16.700.000,- Ft</w:t>
            </w:r>
            <w:r w:rsidRPr="0036748B">
              <w:rPr>
                <w:rFonts w:ascii="Arial" w:hAnsi="Arial" w:cs="Arial"/>
                <w:sz w:val="22"/>
                <w:szCs w:val="22"/>
              </w:rPr>
              <w:br/>
            </w:r>
            <w:r w:rsidRPr="0036748B">
              <w:rPr>
                <w:rFonts w:ascii="Arial" w:hAnsi="Arial" w:cs="Arial"/>
                <w:sz w:val="18"/>
                <w:szCs w:val="22"/>
              </w:rPr>
              <w:t xml:space="preserve">ebből </w:t>
            </w:r>
          </w:p>
          <w:p w:rsidR="0036748B" w:rsidRPr="0036748B" w:rsidRDefault="0036748B" w:rsidP="0036748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18"/>
                <w:szCs w:val="22"/>
              </w:rPr>
              <w:t>2016. évben 1.670.000,-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:rsidR="001B54B0" w:rsidRPr="006254F7" w:rsidRDefault="0036748B" w:rsidP="00367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2017. évben </w:t>
            </w:r>
            <w:r w:rsidR="001B54B0" w:rsidRPr="0036748B">
              <w:rPr>
                <w:rFonts w:ascii="Arial" w:hAnsi="Arial" w:cs="Arial"/>
                <w:b/>
                <w:sz w:val="18"/>
                <w:szCs w:val="22"/>
              </w:rPr>
              <w:t>15.030.000,-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6B1E59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9975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Győrffy I. u. 35.</w:t>
            </w:r>
          </w:p>
          <w:p w:rsidR="0036748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</w:p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1E59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6B1E59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573 m</w:t>
            </w:r>
            <w:r w:rsidRPr="006B1E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10.980.000,-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D52BE1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6874/A/15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Malom u. 5. I/3.</w:t>
            </w:r>
          </w:p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54 m</w:t>
            </w:r>
            <w:r w:rsidRPr="00D52B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CB643B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11838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Győzelem u. – Szt. István király utca sarka</w:t>
            </w:r>
          </w:p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(kivett közút)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122 m</w:t>
            </w:r>
            <w:r w:rsidRPr="00CB64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168.110,-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45.390,-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2055/2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4493" w:rsidRPr="00EE2EBF" w:rsidRDefault="00104493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Vasút utcai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838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275.591,-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74.409,-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1230/1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Bajnok utcai</w:t>
            </w:r>
          </w:p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5.039.370,-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1.360.630,-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120/5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5EE6" w:rsidRPr="00EE2EBF" w:rsidRDefault="00AB5EE6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Herényi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 – nem építési telek)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2333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2.799.600,-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Győrffy I. u. 18.</w:t>
            </w:r>
          </w:p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(lakóház, udvar)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 m</w:t>
            </w:r>
            <w:r w:rsidRPr="002937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44.270.000,-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9958/2/A/4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Győrffy I. u. 3. fszt. 4. </w:t>
            </w:r>
          </w:p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m</w:t>
            </w:r>
            <w:r w:rsidRPr="000B3A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Default="000B3A88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Default="0021270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Körmendi út 32. </w:t>
            </w:r>
          </w:p>
          <w:p w:rsidR="00212704" w:rsidRDefault="00212704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(lakóház, udvar,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gazd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Default="0021270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 m</w:t>
            </w:r>
            <w:r w:rsidRPr="002127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Default="00212704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1/B.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69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401.000,-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108.270,-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1/C.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325.000,-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87.750,- Ft</w:t>
            </w:r>
          </w:p>
        </w:tc>
      </w:tr>
      <w:tr w:rsidR="0036748B" w:rsidRPr="004A2E92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2050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56F4" w:rsidRPr="004A2E92" w:rsidRDefault="007156F4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Vasút utcai</w:t>
            </w:r>
          </w:p>
          <w:p w:rsidR="007156F4" w:rsidRPr="004A2E92" w:rsidRDefault="007156F4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156F4" w:rsidRPr="004A2E92" w:rsidRDefault="007156F4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 xml:space="preserve">2367 m </w:t>
            </w:r>
            <w:r w:rsidRPr="004A2E9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156F4" w:rsidRPr="004A2E92" w:rsidRDefault="007156F4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708.661,-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56F4" w:rsidRPr="004A2E92" w:rsidRDefault="007156F4" w:rsidP="007156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191.339,- Ft</w:t>
            </w:r>
          </w:p>
        </w:tc>
      </w:tr>
      <w:tr w:rsidR="00D73EB1" w:rsidRPr="004A2E92" w:rsidTr="00943F2D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3EB1" w:rsidRPr="004A2E92" w:rsidRDefault="00D73EB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5556" w:type="dxa"/>
            <w:gridSpan w:val="3"/>
            <w:shd w:val="clear" w:color="auto" w:fill="auto"/>
            <w:vAlign w:val="center"/>
          </w:tcPr>
          <w:p w:rsidR="00D73EB1" w:rsidRPr="004A2E92" w:rsidRDefault="00D73EB1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 xml:space="preserve">Pannon Regionális Fejlesztési </w:t>
            </w:r>
            <w:proofErr w:type="spellStart"/>
            <w:r w:rsidRPr="004A2E92">
              <w:rPr>
                <w:rFonts w:ascii="Arial" w:hAnsi="Arial" w:cs="Arial"/>
                <w:b/>
                <w:sz w:val="22"/>
                <w:szCs w:val="22"/>
              </w:rPr>
              <w:t>Zrt</w:t>
            </w:r>
            <w:proofErr w:type="spellEnd"/>
            <w:r w:rsidRPr="004A2E9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A2E92">
              <w:rPr>
                <w:rFonts w:ascii="Arial" w:hAnsi="Arial" w:cs="Arial"/>
                <w:b/>
                <w:sz w:val="22"/>
                <w:szCs w:val="22"/>
              </w:rPr>
              <w:br/>
              <w:t>részvényértékesítés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3EB1" w:rsidRPr="004A2E92" w:rsidRDefault="00D73EB1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92">
              <w:rPr>
                <w:rFonts w:ascii="Arial" w:hAnsi="Arial" w:cs="Arial"/>
                <w:b/>
                <w:sz w:val="22"/>
                <w:szCs w:val="22"/>
              </w:rPr>
              <w:t>526.840,-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73EB1" w:rsidRPr="004A2E92" w:rsidRDefault="00D73EB1" w:rsidP="007156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F82221" w:rsidTr="0036748B">
        <w:trPr>
          <w:trHeight w:val="421"/>
          <w:jc w:val="center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1B54B0" w:rsidRPr="00F82221" w:rsidRDefault="001B54B0" w:rsidP="00054259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F82221" w:rsidRDefault="00C84C61" w:rsidP="0005425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126.974.468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54B0" w:rsidRPr="00F82221" w:rsidRDefault="009F4BF2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7.639.771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1B54B0" w:rsidRPr="00085CEC" w:rsidTr="00367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4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54B0" w:rsidRPr="00F82221" w:rsidRDefault="00C84C61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134.614.239</w:t>
            </w:r>
            <w:r w:rsidR="001B54B0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Pr="00CA5A2F" w:rsidRDefault="00764B7E" w:rsidP="00764B7E">
      <w:pPr>
        <w:jc w:val="both"/>
        <w:rPr>
          <w:rFonts w:ascii="Arial" w:hAnsi="Arial" w:cs="Arial"/>
        </w:rPr>
      </w:pPr>
      <w:r w:rsidRPr="005C2168">
        <w:rPr>
          <w:rFonts w:ascii="Arial" w:hAnsi="Arial" w:cs="Arial"/>
          <w:b/>
        </w:rPr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E0BD1">
        <w:rPr>
          <w:rFonts w:ascii="Arial" w:hAnsi="Arial" w:cs="Arial"/>
          <w:b/>
        </w:rPr>
        <w:t xml:space="preserve"> 2017.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764B7E" w:rsidRDefault="00764B7E" w:rsidP="00764B7E">
      <w:pPr>
        <w:jc w:val="both"/>
        <w:rPr>
          <w:rFonts w:ascii="Arial" w:hAnsi="Arial" w:cs="Arial"/>
        </w:rPr>
      </w:pPr>
    </w:p>
    <w:p w:rsidR="002E1DD5" w:rsidRDefault="002E1DD5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2E1DD5">
        <w:rPr>
          <w:rFonts w:ascii="Arial" w:hAnsi="Arial" w:cs="Arial"/>
        </w:rPr>
        <w:t xml:space="preserve">239/2017. (IX. 14.) Kgy. </w:t>
      </w:r>
      <w:proofErr w:type="gramStart"/>
      <w:r w:rsidRPr="002E1DD5"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 Szombathely, Kossuth L. u. 2., Szily János utca 42. és a Kisfaludy Sándor utca 1. szám alatti ingatlanok pályázati felhívásait elfogadta, és felhatalmazott, hogy az előterjesztés mellékletében foglalt pályázati felhívások alapján az ingatlanok értékesítésére vonatkozóan a pályázatokat írjam ki. </w:t>
      </w:r>
    </w:p>
    <w:p w:rsidR="002E1DD5" w:rsidRDefault="002E1DD5" w:rsidP="00764B7E">
      <w:pPr>
        <w:jc w:val="both"/>
        <w:rPr>
          <w:rFonts w:ascii="Arial" w:hAnsi="Arial" w:cs="Arial"/>
        </w:rPr>
      </w:pPr>
    </w:p>
    <w:p w:rsidR="002E1DD5" w:rsidRDefault="002E1DD5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három ingatlan vonatkozásában a pályázati eljárások 2017. szeptember 25. napjától 2017. október 25. napjáig tartanak, amelyek eredményéről szóban tájékoztatom a Tisztelt Bizottságot.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Default="00493BB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Felhívom a Tisztelt Bizottság figyelmét, hogy a 2017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</w:t>
      </w:r>
      <w:r>
        <w:rPr>
          <w:rFonts w:ascii="Arial" w:hAnsi="Arial" w:cs="Arial"/>
        </w:rPr>
        <w:t xml:space="preserve">. </w:t>
      </w:r>
      <w:r w:rsidR="002271D3">
        <w:rPr>
          <w:rFonts w:ascii="Arial" w:hAnsi="Arial" w:cs="Arial"/>
        </w:rPr>
        <w:t xml:space="preserve">Az önkormányzat számlájára 2017. október 17. napjával bezárólag 73.973.832,- Ft érkezett. </w:t>
      </w:r>
    </w:p>
    <w:p w:rsidR="002E1DD5" w:rsidRDefault="005A52B1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három nagyobb értékű ingatlan pályázatai eredményesek lennének, abban az esetben sem érkeznének be az önkormányzat számlájára 2017. évben</w:t>
      </w:r>
      <w:r w:rsidR="005424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tekintettel a Magyar Állam elővásárlási jogáról történő </w:t>
      </w:r>
      <w:r w:rsidR="00EB6939">
        <w:rPr>
          <w:rFonts w:ascii="Arial" w:hAnsi="Arial" w:cs="Arial"/>
        </w:rPr>
        <w:t xml:space="preserve">lemondás 30 napos határidejére, továbbá a lemondó nyilatkozat vevő által kézhezvételtől számított 30 napos vételár megfizetés határidejére.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6B1945">
        <w:rPr>
          <w:rFonts w:ascii="Arial" w:hAnsi="Arial" w:cs="Arial"/>
        </w:rPr>
        <w:t>október</w:t>
      </w:r>
      <w:r w:rsidR="0073799B">
        <w:rPr>
          <w:rFonts w:ascii="Arial" w:hAnsi="Arial" w:cs="Arial"/>
        </w:rPr>
        <w:t xml:space="preserve"> 18.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52B1" w:rsidRDefault="005A52B1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A52B1" w:rsidRDefault="005A52B1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171035">
        <w:rPr>
          <w:rFonts w:ascii="Arial" w:hAnsi="Arial" w:cs="Arial"/>
          <w:b/>
          <w:bCs/>
          <w:u w:val="single"/>
        </w:rPr>
        <w:t>…./2017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6B1945">
        <w:rPr>
          <w:rFonts w:ascii="Arial" w:hAnsi="Arial" w:cs="Arial"/>
          <w:b/>
          <w:bCs/>
          <w:u w:val="single"/>
        </w:rPr>
        <w:t>X.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6B1945">
        <w:rPr>
          <w:rFonts w:ascii="Arial" w:hAnsi="Arial" w:cs="Arial"/>
          <w:b/>
          <w:bCs/>
          <w:u w:val="single"/>
        </w:rPr>
        <w:t>25.)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764B7E" w:rsidRDefault="00764B7E" w:rsidP="00764B7E">
      <w:pPr>
        <w:jc w:val="both"/>
        <w:rPr>
          <w:rFonts w:ascii="Arial" w:hAnsi="Arial" w:cs="Arial"/>
          <w:b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379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379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53D7A"/>
    <w:rsid w:val="00056AAE"/>
    <w:rsid w:val="000970BA"/>
    <w:rsid w:val="00097B62"/>
    <w:rsid w:val="000B3A88"/>
    <w:rsid w:val="000C7E06"/>
    <w:rsid w:val="000D416B"/>
    <w:rsid w:val="000D5554"/>
    <w:rsid w:val="00104493"/>
    <w:rsid w:val="00104AB8"/>
    <w:rsid w:val="00132161"/>
    <w:rsid w:val="001323A4"/>
    <w:rsid w:val="00171035"/>
    <w:rsid w:val="00184160"/>
    <w:rsid w:val="001A4648"/>
    <w:rsid w:val="001B54B0"/>
    <w:rsid w:val="001E0BD1"/>
    <w:rsid w:val="0020206A"/>
    <w:rsid w:val="002063FD"/>
    <w:rsid w:val="00212704"/>
    <w:rsid w:val="002259BC"/>
    <w:rsid w:val="002271D3"/>
    <w:rsid w:val="00247D50"/>
    <w:rsid w:val="0029371F"/>
    <w:rsid w:val="002B3968"/>
    <w:rsid w:val="002E1DD5"/>
    <w:rsid w:val="002E4D23"/>
    <w:rsid w:val="002F09DD"/>
    <w:rsid w:val="002F63F3"/>
    <w:rsid w:val="0032474E"/>
    <w:rsid w:val="00325973"/>
    <w:rsid w:val="0032649B"/>
    <w:rsid w:val="0034130E"/>
    <w:rsid w:val="003472DC"/>
    <w:rsid w:val="00356256"/>
    <w:rsid w:val="0036748B"/>
    <w:rsid w:val="00387E79"/>
    <w:rsid w:val="003B502A"/>
    <w:rsid w:val="003D637D"/>
    <w:rsid w:val="00417DDE"/>
    <w:rsid w:val="00420791"/>
    <w:rsid w:val="004555A4"/>
    <w:rsid w:val="004843D7"/>
    <w:rsid w:val="00493BB6"/>
    <w:rsid w:val="00497FB6"/>
    <w:rsid w:val="004A1026"/>
    <w:rsid w:val="004A2E92"/>
    <w:rsid w:val="004C2262"/>
    <w:rsid w:val="004E76F7"/>
    <w:rsid w:val="004F2622"/>
    <w:rsid w:val="00525FB4"/>
    <w:rsid w:val="00542452"/>
    <w:rsid w:val="00564A83"/>
    <w:rsid w:val="00564B2C"/>
    <w:rsid w:val="005A52B1"/>
    <w:rsid w:val="005F19FE"/>
    <w:rsid w:val="006254F7"/>
    <w:rsid w:val="00673677"/>
    <w:rsid w:val="00677A58"/>
    <w:rsid w:val="006B1945"/>
    <w:rsid w:val="006B5218"/>
    <w:rsid w:val="006C40DD"/>
    <w:rsid w:val="007156F4"/>
    <w:rsid w:val="007270C7"/>
    <w:rsid w:val="00727354"/>
    <w:rsid w:val="0073799B"/>
    <w:rsid w:val="00753697"/>
    <w:rsid w:val="00764B7E"/>
    <w:rsid w:val="007860BA"/>
    <w:rsid w:val="007B2FF9"/>
    <w:rsid w:val="007B333F"/>
    <w:rsid w:val="007B4548"/>
    <w:rsid w:val="007C40AF"/>
    <w:rsid w:val="007D76BE"/>
    <w:rsid w:val="007F2F31"/>
    <w:rsid w:val="0080352D"/>
    <w:rsid w:val="00842C93"/>
    <w:rsid w:val="00844F55"/>
    <w:rsid w:val="00850E4B"/>
    <w:rsid w:val="008728D0"/>
    <w:rsid w:val="008964B5"/>
    <w:rsid w:val="008B19CD"/>
    <w:rsid w:val="008B567A"/>
    <w:rsid w:val="008E72BD"/>
    <w:rsid w:val="00922F2B"/>
    <w:rsid w:val="0092568D"/>
    <w:rsid w:val="009308AE"/>
    <w:rsid w:val="009348EA"/>
    <w:rsid w:val="009454F7"/>
    <w:rsid w:val="009609C3"/>
    <w:rsid w:val="0096279B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94D2A"/>
    <w:rsid w:val="00AB4A2F"/>
    <w:rsid w:val="00AB5EE6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63F7E"/>
    <w:rsid w:val="00C84C61"/>
    <w:rsid w:val="00C865C1"/>
    <w:rsid w:val="00C869B9"/>
    <w:rsid w:val="00CB7CAA"/>
    <w:rsid w:val="00D14BCD"/>
    <w:rsid w:val="00D1645D"/>
    <w:rsid w:val="00D22A4E"/>
    <w:rsid w:val="00D45099"/>
    <w:rsid w:val="00D52BE1"/>
    <w:rsid w:val="00D54DF8"/>
    <w:rsid w:val="00D713B0"/>
    <w:rsid w:val="00D73EB1"/>
    <w:rsid w:val="00DA14B3"/>
    <w:rsid w:val="00DD3FE2"/>
    <w:rsid w:val="00E07082"/>
    <w:rsid w:val="00E30D6E"/>
    <w:rsid w:val="00E338D0"/>
    <w:rsid w:val="00E759E2"/>
    <w:rsid w:val="00E82F69"/>
    <w:rsid w:val="00E950D2"/>
    <w:rsid w:val="00E9511F"/>
    <w:rsid w:val="00E96925"/>
    <w:rsid w:val="00EA764E"/>
    <w:rsid w:val="00EB52DB"/>
    <w:rsid w:val="00EB6939"/>
    <w:rsid w:val="00EC7B6C"/>
    <w:rsid w:val="00EC7C11"/>
    <w:rsid w:val="00EE2EBF"/>
    <w:rsid w:val="00F14D33"/>
    <w:rsid w:val="00F405F7"/>
    <w:rsid w:val="00F439B1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44E804-A035-460A-977B-7DFEBDBB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48</cp:revision>
  <cp:lastPrinted>2017-10-16T09:24:00Z</cp:lastPrinted>
  <dcterms:created xsi:type="dcterms:W3CDTF">2017-10-02T09:00:00Z</dcterms:created>
  <dcterms:modified xsi:type="dcterms:W3CDTF">2017-10-18T13:43:00Z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