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92959" w:rsidRDefault="00592959" w:rsidP="00592959">
      <w:pPr>
        <w:jc w:val="center"/>
        <w:rPr>
          <w:rFonts w:cs="Arial"/>
        </w:rPr>
      </w:pPr>
      <w:bookmarkStart w:id="0" w:name="_GoBack"/>
      <w:bookmarkEnd w:id="0"/>
    </w:p>
    <w:p w:rsidR="00592959" w:rsidRDefault="00592959" w:rsidP="00592959">
      <w:r w:rsidRPr="00210A66">
        <w:rPr>
          <w:rFonts w:cs="Arial"/>
          <w:b/>
          <w:sz w:val="24"/>
        </w:rPr>
        <w:t xml:space="preserve">Javaslat a Vas Megyei Temetkezési </w:t>
      </w:r>
      <w:proofErr w:type="spellStart"/>
      <w:r w:rsidRPr="00210A66">
        <w:rPr>
          <w:rFonts w:cs="Arial"/>
          <w:b/>
          <w:sz w:val="24"/>
        </w:rPr>
        <w:t>Kft.-vel</w:t>
      </w:r>
      <w:proofErr w:type="spellEnd"/>
      <w:r w:rsidRPr="00210A66">
        <w:rPr>
          <w:rFonts w:cs="Arial"/>
          <w:b/>
          <w:sz w:val="24"/>
        </w:rPr>
        <w:t xml:space="preserve"> kapcsolatos </w:t>
      </w:r>
      <w:proofErr w:type="gramStart"/>
      <w:r w:rsidRPr="00210A66">
        <w:rPr>
          <w:rFonts w:cs="Arial"/>
          <w:b/>
          <w:sz w:val="24"/>
        </w:rPr>
        <w:t>döntések  meghozatalára</w:t>
      </w:r>
      <w:proofErr w:type="gramEnd"/>
    </w:p>
    <w:p w:rsidR="00592959" w:rsidRPr="00210A66" w:rsidRDefault="00592959" w:rsidP="00592959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>
        <w:rPr>
          <w:rFonts w:cs="Arial"/>
          <w:b/>
          <w:sz w:val="24"/>
          <w:u w:val="single"/>
        </w:rPr>
        <w:t>7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592959" w:rsidRPr="00210A66" w:rsidRDefault="00592959" w:rsidP="00592959">
      <w:pPr>
        <w:jc w:val="center"/>
        <w:rPr>
          <w:rFonts w:cs="Arial"/>
          <w:b/>
          <w:sz w:val="24"/>
          <w:u w:val="single"/>
        </w:rPr>
      </w:pPr>
    </w:p>
    <w:p w:rsidR="00592959" w:rsidRPr="000E7D3F" w:rsidRDefault="00592959" w:rsidP="00592959">
      <w:pPr>
        <w:shd w:val="clear" w:color="auto" w:fill="E7E6E6" w:themeFill="background2"/>
        <w:ind w:left="142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bCs/>
          <w:sz w:val="24"/>
        </w:rPr>
        <w:t xml:space="preserve">Javaslat </w:t>
      </w:r>
      <w:r w:rsidRPr="00210A66">
        <w:rPr>
          <w:rFonts w:cs="Arial"/>
          <w:b/>
          <w:sz w:val="24"/>
        </w:rPr>
        <w:t xml:space="preserve">a Vas Megyei Temetkezési </w:t>
      </w:r>
      <w:proofErr w:type="spellStart"/>
      <w:r w:rsidRPr="000E7D3F">
        <w:rPr>
          <w:rFonts w:cs="Arial"/>
          <w:b/>
          <w:sz w:val="24"/>
        </w:rPr>
        <w:t>Kft.-vel</w:t>
      </w:r>
      <w:proofErr w:type="spellEnd"/>
      <w:r w:rsidRPr="000E7D3F">
        <w:rPr>
          <w:rFonts w:cs="Arial"/>
          <w:b/>
          <w:sz w:val="24"/>
        </w:rPr>
        <w:t xml:space="preserve"> kapcsolatos döntések meghozatalára</w:t>
      </w:r>
      <w:r w:rsidRPr="000E7D3F">
        <w:rPr>
          <w:rFonts w:cs="Arial"/>
          <w:sz w:val="24"/>
        </w:rPr>
        <w:t xml:space="preserve">” című előterjesztést megtárgyalta, és a határozati javaslatot az alábbi módosítással javasolja a Közgyűlésnek elfogadásra: </w:t>
      </w:r>
    </w:p>
    <w:p w:rsidR="00592959" w:rsidRPr="000E7D3F" w:rsidRDefault="00592959" w:rsidP="00592959">
      <w:pPr>
        <w:pStyle w:val="Listaszerbekezds"/>
        <w:numPr>
          <w:ilvl w:val="0"/>
          <w:numId w:val="14"/>
        </w:numPr>
        <w:shd w:val="clear" w:color="auto" w:fill="E7E6E6" w:themeFill="background2"/>
        <w:ind w:left="567" w:hanging="425"/>
        <w:jc w:val="both"/>
        <w:rPr>
          <w:rFonts w:cs="Arial"/>
        </w:rPr>
      </w:pPr>
      <w:r w:rsidRPr="000E7D3F">
        <w:rPr>
          <w:rFonts w:cs="Arial"/>
        </w:rPr>
        <w:t xml:space="preserve">vagyonkezelési szerződés 1.14. pontjának utolsó francia bekezdése kerüljön törlésre, </w:t>
      </w:r>
    </w:p>
    <w:p w:rsidR="00592959" w:rsidRPr="000E7D3F" w:rsidRDefault="00592959" w:rsidP="00592959">
      <w:pPr>
        <w:pStyle w:val="Listaszerbekezds"/>
        <w:numPr>
          <w:ilvl w:val="0"/>
          <w:numId w:val="14"/>
        </w:numPr>
        <w:shd w:val="clear" w:color="auto" w:fill="E7E6E6" w:themeFill="background2"/>
        <w:ind w:left="567" w:hanging="425"/>
        <w:jc w:val="both"/>
        <w:rPr>
          <w:rFonts w:cs="Arial"/>
        </w:rPr>
      </w:pPr>
      <w:r w:rsidRPr="000E7D3F">
        <w:rPr>
          <w:rFonts w:cs="Arial"/>
        </w:rPr>
        <w:t>a vagyonkezelési szerződés 6. pontjának utolsó fordulatából kerüljön törlésre: „ügyfélszolgálati információkkal” kitétel,</w:t>
      </w:r>
    </w:p>
    <w:p w:rsidR="00592959" w:rsidRPr="000E7D3F" w:rsidRDefault="00592959" w:rsidP="00592959">
      <w:pPr>
        <w:pStyle w:val="Listaszerbekezds"/>
        <w:numPr>
          <w:ilvl w:val="0"/>
          <w:numId w:val="14"/>
        </w:numPr>
        <w:shd w:val="clear" w:color="auto" w:fill="E7E6E6" w:themeFill="background2"/>
        <w:ind w:left="567" w:hanging="425"/>
        <w:jc w:val="both"/>
        <w:rPr>
          <w:rFonts w:cs="Arial"/>
          <w:b/>
        </w:rPr>
      </w:pPr>
      <w:r w:rsidRPr="000E7D3F">
        <w:rPr>
          <w:rFonts w:cs="Arial"/>
        </w:rPr>
        <w:t xml:space="preserve">a vagyonkezelési szerződés 17.1. pontjának 14. francia bekezdése egészüljön ki az alábbi szövegrésszel: „A temető területére elhelyezett – </w:t>
      </w:r>
      <w:r w:rsidRPr="000E7D3F">
        <w:rPr>
          <w:rFonts w:cs="Arial"/>
          <w:b/>
        </w:rPr>
        <w:t>a vagyonkezelő tulajdonát képező</w:t>
      </w:r>
      <w:r w:rsidRPr="000E7D3F">
        <w:rPr>
          <w:rFonts w:cs="Arial"/>
        </w:rPr>
        <w:t xml:space="preserve"> – 61 db konténerbe az összeggyűjtött hulladék berakása, elszállításának megszervezése és ellenőrzése.”</w:t>
      </w:r>
    </w:p>
    <w:p w:rsidR="00592959" w:rsidRPr="00210A66" w:rsidRDefault="00592959" w:rsidP="00592959">
      <w:pPr>
        <w:jc w:val="both"/>
        <w:rPr>
          <w:rFonts w:cs="Arial"/>
          <w:b/>
          <w:sz w:val="24"/>
        </w:rPr>
      </w:pPr>
    </w:p>
    <w:p w:rsidR="00592959" w:rsidRDefault="00592959" w:rsidP="00592959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</w:t>
      </w:r>
      <w:r>
        <w:rPr>
          <w:rFonts w:cs="Arial"/>
          <w:sz w:val="24"/>
        </w:rPr>
        <w:t>sstratégiai Bizottság elnöke</w:t>
      </w:r>
    </w:p>
    <w:p w:rsidR="00592959" w:rsidRPr="00210A66" w:rsidRDefault="00592959" w:rsidP="00592959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592959" w:rsidRPr="00210A66" w:rsidRDefault="00592959" w:rsidP="00592959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592959" w:rsidRPr="00210A66" w:rsidRDefault="00592959" w:rsidP="00592959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592959" w:rsidRDefault="00592959" w:rsidP="00592959">
      <w:pPr>
        <w:jc w:val="both"/>
        <w:rPr>
          <w:rFonts w:cs="Arial"/>
          <w:sz w:val="24"/>
        </w:rPr>
      </w:pPr>
    </w:p>
    <w:p w:rsidR="00AD2AD0" w:rsidRPr="00592959" w:rsidRDefault="00AD2AD0" w:rsidP="00592959">
      <w:pPr>
        <w:jc w:val="center"/>
        <w:rPr>
          <w:rFonts w:cs="Arial"/>
        </w:rPr>
      </w:pPr>
    </w:p>
    <w:p w:rsidR="003D0AFB" w:rsidRPr="00210A66" w:rsidRDefault="003D0AFB" w:rsidP="00AD2AD0">
      <w:pPr>
        <w:shd w:val="clear" w:color="auto" w:fill="E7E6E6" w:themeFill="background2"/>
        <w:ind w:left="502"/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2017-11-02T12:18:00Z</dcterms:created>
  <dcterms:modified xsi:type="dcterms:W3CDTF">2017-11-02T12:18:00Z</dcterms:modified>
</cp:coreProperties>
</file>