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2C1899D0" w14:textId="77777777" w:rsidR="00E36E2A" w:rsidRPr="00787351" w:rsidRDefault="00E36E2A" w:rsidP="008E3375">
      <w:pPr>
        <w:ind w:left="4248" w:firstLine="288"/>
        <w:rPr>
          <w:rFonts w:ascii="Arial" w:hAnsi="Arial" w:cs="Arial"/>
          <w:b/>
          <w:u w:val="single"/>
        </w:rPr>
      </w:pPr>
      <w:r w:rsidRPr="00787351">
        <w:rPr>
          <w:rFonts w:ascii="Arial" w:hAnsi="Arial" w:cs="Arial"/>
          <w:b/>
          <w:u w:val="single"/>
        </w:rPr>
        <w:t>Az előterjesztést megtárgyalta:</w:t>
      </w:r>
    </w:p>
    <w:p w14:paraId="46D186EC" w14:textId="77777777" w:rsidR="00E36E2A" w:rsidRPr="00787351" w:rsidRDefault="00E36E2A" w:rsidP="00E36E2A">
      <w:pPr>
        <w:ind w:left="4248" w:firstLine="708"/>
        <w:rPr>
          <w:rFonts w:ascii="Arial" w:hAnsi="Arial" w:cs="Arial"/>
          <w:u w:val="single"/>
        </w:rPr>
      </w:pPr>
    </w:p>
    <w:p w14:paraId="2965266C" w14:textId="77777777" w:rsidR="008E3375" w:rsidRDefault="00256C98" w:rsidP="008E3375">
      <w:pPr>
        <w:pStyle w:val="lfej"/>
        <w:tabs>
          <w:tab w:val="clear" w:pos="4536"/>
          <w:tab w:val="center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6E2A" w:rsidRPr="00256C98">
        <w:rPr>
          <w:rFonts w:ascii="Arial" w:hAnsi="Arial" w:cs="Arial"/>
        </w:rPr>
        <w:tab/>
        <w:t>- Gazdasági és Városstratégiai Bizottság</w:t>
      </w:r>
    </w:p>
    <w:p w14:paraId="1EA6AC5B" w14:textId="5FF610CB" w:rsidR="00256C98" w:rsidRPr="00AC7E80" w:rsidRDefault="008E3375" w:rsidP="008E3375">
      <w:pPr>
        <w:pStyle w:val="lfej"/>
        <w:tabs>
          <w:tab w:val="clear" w:pos="4536"/>
          <w:tab w:val="center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</w:t>
      </w:r>
      <w:r w:rsidR="00E36E2A" w:rsidRPr="00256C98">
        <w:rPr>
          <w:rFonts w:ascii="Arial" w:hAnsi="Arial" w:cs="Arial"/>
        </w:rPr>
        <w:t>- Jogi és Társadalmi Kapcsolatok Bizottsága</w:t>
      </w:r>
      <w:r w:rsidR="00E36E2A" w:rsidRPr="00787351">
        <w:rPr>
          <w:rFonts w:ascii="Arial" w:hAnsi="Arial" w:cs="Arial"/>
        </w:rPr>
        <w:t xml:space="preserve"> </w:t>
      </w:r>
      <w:r w:rsidR="00E36E2A" w:rsidRPr="00787351">
        <w:rPr>
          <w:rFonts w:ascii="Arial" w:hAnsi="Arial" w:cs="Arial"/>
        </w:rPr>
        <w:tab/>
      </w:r>
    </w:p>
    <w:p w14:paraId="364942F8" w14:textId="77777777" w:rsidR="00E36E2A" w:rsidRPr="00787351" w:rsidRDefault="00E36E2A" w:rsidP="00E36E2A">
      <w:pPr>
        <w:ind w:left="4248" w:firstLine="708"/>
        <w:rPr>
          <w:rFonts w:ascii="Arial" w:hAnsi="Arial"/>
          <w:b/>
          <w:u w:val="single"/>
        </w:rPr>
      </w:pPr>
      <w:r w:rsidRPr="00787351">
        <w:rPr>
          <w:rFonts w:ascii="Arial" w:hAnsi="Arial"/>
          <w:b/>
          <w:u w:val="single"/>
        </w:rPr>
        <w:t xml:space="preserve">A </w:t>
      </w:r>
      <w:r>
        <w:rPr>
          <w:rFonts w:ascii="Arial" w:hAnsi="Arial"/>
          <w:b/>
          <w:u w:val="single"/>
        </w:rPr>
        <w:t xml:space="preserve">rendelet-tervezetet </w:t>
      </w:r>
      <w:r w:rsidRPr="00787351">
        <w:rPr>
          <w:rFonts w:ascii="Arial" w:hAnsi="Arial"/>
          <w:b/>
          <w:u w:val="single"/>
        </w:rPr>
        <w:t xml:space="preserve">törvényességi </w:t>
      </w:r>
    </w:p>
    <w:p w14:paraId="339AF1B8" w14:textId="77777777" w:rsidR="00E36E2A" w:rsidRPr="00787351" w:rsidRDefault="00E36E2A" w:rsidP="00E36E2A">
      <w:pPr>
        <w:ind w:left="5387" w:hanging="431"/>
        <w:rPr>
          <w:rFonts w:ascii="Arial" w:hAnsi="Arial"/>
          <w:b/>
          <w:u w:val="single"/>
        </w:rPr>
      </w:pPr>
      <w:r w:rsidRPr="00787351">
        <w:rPr>
          <w:rFonts w:ascii="Arial" w:hAnsi="Arial"/>
          <w:b/>
          <w:u w:val="single"/>
        </w:rPr>
        <w:t>szempontból megvizsgáltam:</w:t>
      </w:r>
    </w:p>
    <w:p w14:paraId="5A380093" w14:textId="77777777" w:rsidR="00E36E2A" w:rsidRPr="00787351" w:rsidRDefault="00E36E2A" w:rsidP="00E36E2A">
      <w:pPr>
        <w:tabs>
          <w:tab w:val="left" w:pos="4253"/>
        </w:tabs>
        <w:rPr>
          <w:rFonts w:ascii="Arial" w:hAnsi="Arial"/>
          <w:b/>
          <w:u w:val="single"/>
        </w:rPr>
      </w:pPr>
    </w:p>
    <w:p w14:paraId="317AF459" w14:textId="77777777" w:rsidR="00E36E2A" w:rsidRPr="00787351" w:rsidRDefault="00E36E2A" w:rsidP="00E36E2A">
      <w:pPr>
        <w:tabs>
          <w:tab w:val="left" w:pos="4253"/>
        </w:tabs>
        <w:rPr>
          <w:rFonts w:ascii="Arial" w:hAnsi="Arial"/>
        </w:rPr>
      </w:pPr>
      <w:r w:rsidRPr="00787351">
        <w:rPr>
          <w:rFonts w:ascii="Arial" w:hAnsi="Arial"/>
          <w:i/>
        </w:rPr>
        <w:t xml:space="preserve">                                                                      </w:t>
      </w:r>
      <w:r w:rsidRPr="00787351">
        <w:rPr>
          <w:rFonts w:ascii="Arial" w:hAnsi="Arial"/>
        </w:rPr>
        <w:t xml:space="preserve">    </w:t>
      </w:r>
    </w:p>
    <w:p w14:paraId="54FCD837" w14:textId="0BF2F4A2" w:rsidR="00E36E2A" w:rsidRPr="002B30FB" w:rsidRDefault="00E36E2A" w:rsidP="00E36E2A">
      <w:pPr>
        <w:ind w:left="4962" w:hanging="4962"/>
        <w:jc w:val="center"/>
        <w:rPr>
          <w:rFonts w:ascii="Arial" w:hAnsi="Arial"/>
        </w:rPr>
      </w:pPr>
      <w:r w:rsidRPr="002B30FB">
        <w:rPr>
          <w:rFonts w:ascii="Arial" w:hAnsi="Arial"/>
        </w:rPr>
        <w:t xml:space="preserve">                                            </w:t>
      </w:r>
      <w:r w:rsidR="008E3375">
        <w:rPr>
          <w:rFonts w:ascii="Arial" w:hAnsi="Arial"/>
        </w:rPr>
        <w:t xml:space="preserve">               </w:t>
      </w:r>
      <w:r w:rsidRPr="002B30FB">
        <w:rPr>
          <w:rFonts w:ascii="Arial" w:hAnsi="Arial"/>
        </w:rPr>
        <w:t>/: Dr. Károlyi Ákos :/</w:t>
      </w:r>
    </w:p>
    <w:p w14:paraId="02FFA6AD" w14:textId="62BD0895" w:rsidR="00E36E2A" w:rsidRPr="002B30FB" w:rsidRDefault="008E3375" w:rsidP="00E36E2A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E2A" w:rsidRPr="002B30FB">
        <w:rPr>
          <w:rFonts w:ascii="Arial" w:hAnsi="Arial" w:cs="Arial"/>
        </w:rPr>
        <w:t xml:space="preserve"> jegyző</w:t>
      </w:r>
    </w:p>
    <w:p w14:paraId="24A9F585" w14:textId="77777777" w:rsidR="00E36E2A" w:rsidRPr="00E70CA5" w:rsidRDefault="00E36E2A" w:rsidP="00E36E2A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</w:p>
    <w:p w14:paraId="273CAB6A" w14:textId="77777777" w:rsidR="00E36E2A" w:rsidRDefault="00E36E2A" w:rsidP="00E36E2A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5D88BF8C" w14:textId="77777777" w:rsidR="00E36E2A" w:rsidRDefault="00E36E2A" w:rsidP="00E36E2A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622946FB" w14:textId="77777777" w:rsidR="00E36E2A" w:rsidRPr="00E36E2A" w:rsidRDefault="00E36E2A" w:rsidP="00E36E2A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E2A">
        <w:rPr>
          <w:rFonts w:ascii="Arial" w:hAnsi="Arial" w:cs="Arial"/>
          <w:b/>
          <w:color w:val="auto"/>
          <w:sz w:val="24"/>
          <w:szCs w:val="24"/>
        </w:rPr>
        <w:t>Szombathely Megyei Jogú Város Közgyűlésének 2017. október 26-i ülésére</w:t>
      </w:r>
    </w:p>
    <w:p w14:paraId="64950551" w14:textId="77777777" w:rsidR="00E36E2A" w:rsidRPr="005E72CF" w:rsidRDefault="00E36E2A" w:rsidP="00E36E2A">
      <w:pPr>
        <w:rPr>
          <w:rFonts w:ascii="Arial" w:hAnsi="Arial" w:cs="Arial"/>
          <w:b/>
        </w:rPr>
      </w:pPr>
      <w:r w:rsidRPr="005E72CF">
        <w:rPr>
          <w:rFonts w:ascii="Arial" w:hAnsi="Arial" w:cs="Arial"/>
          <w:b/>
        </w:rPr>
        <w:t xml:space="preserve">      </w:t>
      </w:r>
    </w:p>
    <w:p w14:paraId="43F9D11D" w14:textId="77777777" w:rsidR="00E36E2A" w:rsidRPr="00F846B4" w:rsidRDefault="00E36E2A" w:rsidP="00E36E2A">
      <w:pPr>
        <w:jc w:val="center"/>
        <w:rPr>
          <w:rFonts w:ascii="Arial" w:hAnsi="Arial" w:cs="Arial"/>
          <w:b/>
        </w:rPr>
      </w:pPr>
      <w:r w:rsidRPr="00F846B4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</w:t>
      </w:r>
      <w:r w:rsidRPr="00F846B4">
        <w:rPr>
          <w:rFonts w:ascii="Arial" w:hAnsi="Arial" w:cs="Arial"/>
          <w:b/>
        </w:rPr>
        <w:t>helyi adókról szóló 38/2011.(XII.19.) önkormányzati rendelet módosítására</w:t>
      </w:r>
    </w:p>
    <w:p w14:paraId="61D81375" w14:textId="77777777" w:rsidR="00E36E2A" w:rsidRDefault="00E36E2A" w:rsidP="00E36E2A">
      <w:pPr>
        <w:jc w:val="center"/>
        <w:rPr>
          <w:rFonts w:ascii="Arial" w:hAnsi="Arial" w:cs="Arial"/>
          <w:b/>
        </w:rPr>
      </w:pPr>
    </w:p>
    <w:p w14:paraId="396F6C1C" w14:textId="77777777" w:rsidR="00E36E2A" w:rsidRDefault="00E36E2A" w:rsidP="00E36E2A">
      <w:pPr>
        <w:jc w:val="both"/>
        <w:rPr>
          <w:rFonts w:ascii="Arial" w:hAnsi="Arial" w:cs="Arial"/>
          <w:b/>
        </w:rPr>
      </w:pPr>
    </w:p>
    <w:p w14:paraId="02934AA3" w14:textId="2C369648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 adókról szóló 1990. évi C. törvény (továbbiakban: Htv.) 2018. január 1. napjától hatályba lépő módosító szabályai alapján az építmé</w:t>
      </w:r>
      <w:r w:rsidR="006A1CBE">
        <w:rPr>
          <w:rFonts w:ascii="Arial" w:hAnsi="Arial" w:cs="Arial"/>
        </w:rPr>
        <w:t xml:space="preserve">nyadó tárgyi hatálya kiterjed az épület, épületrész mellett a </w:t>
      </w:r>
      <w:r>
        <w:rPr>
          <w:rFonts w:ascii="Arial" w:hAnsi="Arial" w:cs="Arial"/>
        </w:rPr>
        <w:t>reklámhordozókra</w:t>
      </w:r>
      <w:r w:rsidR="006A1CBE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, ezáltal az önkormányzatok az építményadó keretein belül adóztathatják a szabadtéri reklámhordozókat. </w:t>
      </w:r>
    </w:p>
    <w:p w14:paraId="67A3083C" w14:textId="77777777" w:rsidR="00E36E2A" w:rsidRDefault="00E36E2A" w:rsidP="00E36E2A">
      <w:pPr>
        <w:jc w:val="both"/>
        <w:rPr>
          <w:rFonts w:ascii="Arial" w:hAnsi="Arial" w:cs="Arial"/>
        </w:rPr>
      </w:pPr>
    </w:p>
    <w:p w14:paraId="747FC867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törvénymódosítás alapján adókötelessé válik az önkormányzat illetékességi területén lévő ingatlanon elhelyezett, a településkép védelméről szóló 2016. évi LXXIV. törvény szerinti reklámhordozó. A reklámhordozó a funkcióját vagy létesítésének célját tekintve túlnyomórészt a településkép védelméről szóló törvény szerinti reklám közzétételét, illetve elhelyezését biztosító, elősegítő vagy támogató eszköz, berendezés, létesítmény. Reklám pedig a gazdasági reklámtevékenység alapvető feltételeiről és egyes korlátairól szóló 2008. évi XLVIII. törvény 3. § d) pontja szerinti gazdasági reklám. E törvény alkalmazá</w:t>
      </w:r>
      <w:r>
        <w:rPr>
          <w:rFonts w:ascii="Arial" w:hAnsi="Arial" w:cs="Arial"/>
        </w:rPr>
        <w:lastRenderedPageBreak/>
        <w:t xml:space="preserve">sában gazdasági reklám: olyan közlés, tájékoztatás, illetve megjelenítési mód, amely valamely birtokba vehető forgalomképes ingó dolog – ideértve a pénzt, az értékpapírt és a pénzügyi eszközt, valamint dolog módjára hasznosítható természeti erőket – (a továbbiakban együtt: termék), szolgáltatás, ingatlan, vagyoni értékű jog (a továbbiakban mindezek együtt: áru) értékesítésének vagy más módon történő igénybevételének előmozdítására, vagy e céllal összefüggésben a vállalkozás neve, megjelölése, tevékenysége népszerűsítésére vagy az áru, árujelző ismertségének növelésére irányul. </w:t>
      </w:r>
    </w:p>
    <w:p w14:paraId="653809C2" w14:textId="77777777" w:rsidR="00E36E2A" w:rsidRDefault="00E36E2A" w:rsidP="00E36E2A">
      <w:pPr>
        <w:jc w:val="both"/>
        <w:rPr>
          <w:rFonts w:ascii="Arial" w:hAnsi="Arial" w:cs="Arial"/>
        </w:rPr>
      </w:pPr>
    </w:p>
    <w:p w14:paraId="453014A8" w14:textId="77777777" w:rsidR="006A1CBE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 minősül azonban gazdasági reklámnak a cégtábla, üzletfelirat, a vállalkozás használatában álló ingatlanon elhelyezett, a vállalkozást népszerűsítő egyéb felirat és más</w:t>
      </w:r>
    </w:p>
    <w:p w14:paraId="31DB3883" w14:textId="5993E7F1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grafikai megjelenítés; az üzlethelyiség portáljában (kirakatában), a járművön elhelyezett gazdasági reklám; továbbá a tulajdonos által az ingatlanán elhelyezett, annak elidegenítésére vonatkozó ajánl</w:t>
      </w:r>
      <w:r w:rsidR="00256C98">
        <w:rPr>
          <w:rFonts w:ascii="Arial" w:hAnsi="Arial" w:cs="Arial"/>
        </w:rPr>
        <w:t xml:space="preserve">ati felhívás </w:t>
      </w:r>
      <w:r>
        <w:rPr>
          <w:rFonts w:ascii="Arial" w:hAnsi="Arial" w:cs="Arial"/>
        </w:rPr>
        <w:t>(hirdetés), valamint a hely</w:t>
      </w:r>
      <w:r w:rsidR="00256C9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önkormányzat által lakossági apróhirdetések közzétételének megkönnyítése céljából biztosított táblán vagy egyéb felületen elhelyezett, kisméretű hirdetés. </w:t>
      </w:r>
    </w:p>
    <w:p w14:paraId="4213B5AF" w14:textId="77777777" w:rsidR="00E36E2A" w:rsidRDefault="00E36E2A" w:rsidP="00E36E2A">
      <w:pPr>
        <w:jc w:val="both"/>
        <w:rPr>
          <w:rFonts w:ascii="Arial" w:hAnsi="Arial" w:cs="Arial"/>
        </w:rPr>
      </w:pPr>
    </w:p>
    <w:p w14:paraId="092DC7FB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reklámhordozó utáni építményadó alanya az, aki az adóév első napján a reklámhordozó Polgári Törvénykönyv szerinti tulajdonosa. Az adókötelezettség a reklámhordozó elhelyezésére vonatkozó hatósági engedély kiadását, engedély hiányában a reklámhordozó ingatlanon való elhelyezését követő év első napján keletkezik. Az adókötelezettség a reklámhordozó lebontása, eltávolítása vagy megsemmisülése, de legkorábban az adókötelezettség keletkezése évének utolsó napjával szűnik meg.</w:t>
      </w:r>
    </w:p>
    <w:p w14:paraId="3C5D8DA6" w14:textId="77777777" w:rsidR="00E36E2A" w:rsidRDefault="00E36E2A" w:rsidP="00E36E2A">
      <w:pPr>
        <w:jc w:val="both"/>
        <w:rPr>
          <w:rFonts w:ascii="Arial" w:hAnsi="Arial" w:cs="Arial"/>
        </w:rPr>
      </w:pPr>
    </w:p>
    <w:p w14:paraId="6C0FEC3F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adó alapja a reklámhordozó reklámközzétételre használható, négyzetméterben</w:t>
      </w:r>
      <w:r w:rsidRPr="003A6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két tizedesjegy pontossággal – számított felülete. Az adó éves mértéke 0 Ft/m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és 12.000 Ft/m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között állapítható meg.</w:t>
      </w:r>
    </w:p>
    <w:p w14:paraId="39E73003" w14:textId="77777777" w:rsidR="00E36E2A" w:rsidRDefault="00E36E2A" w:rsidP="00E36E2A">
      <w:pPr>
        <w:jc w:val="both"/>
        <w:rPr>
          <w:rFonts w:ascii="Arial" w:hAnsi="Arial" w:cs="Arial"/>
        </w:rPr>
      </w:pPr>
    </w:p>
    <w:p w14:paraId="7529B821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reklámhordozó tulajdonosoknak adóbevallást első alkalommal 2018. január 15. napjáig kell teljesíteniük. A fizetési kötelezettséget az adóhatóság határozatban állapítja meg. Az adó összegét két egyenlő részletben, március 15. valamint szeptember 15. napjáig kell az adóalanyoknak megfizetni.</w:t>
      </w:r>
    </w:p>
    <w:p w14:paraId="5C89D069" w14:textId="77777777" w:rsidR="00E36E2A" w:rsidRDefault="00E36E2A" w:rsidP="00E36E2A">
      <w:pPr>
        <w:jc w:val="both"/>
        <w:rPr>
          <w:rFonts w:ascii="Arial" w:hAnsi="Arial" w:cs="Arial"/>
        </w:rPr>
      </w:pPr>
    </w:p>
    <w:p w14:paraId="2E0D20E4" w14:textId="1A36003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rendelet-tervezet szerint Szombathely Megyei Jogú Város Önkormányzata </w:t>
      </w:r>
      <w:r w:rsidR="00256C98">
        <w:rPr>
          <w:rFonts w:ascii="Arial" w:hAnsi="Arial" w:cs="Arial"/>
        </w:rPr>
        <w:t xml:space="preserve">2018. január 1. napjától </w:t>
      </w:r>
      <w:r>
        <w:rPr>
          <w:rFonts w:ascii="Arial" w:hAnsi="Arial" w:cs="Arial"/>
        </w:rPr>
        <w:t>a törvényi felhatalmazás alapján adókötelezettséget állapítana meg az 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-nél nagyobb felületű reklámhordozók esetében. A kis felületű 1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 alatti reklámhordozók után nem kellene építményadót fizetni.</w:t>
      </w:r>
    </w:p>
    <w:p w14:paraId="48B38F03" w14:textId="77777777" w:rsidR="00E36E2A" w:rsidRDefault="00E36E2A" w:rsidP="00E36E2A">
      <w:pPr>
        <w:jc w:val="both"/>
        <w:rPr>
          <w:rFonts w:ascii="Arial" w:hAnsi="Arial" w:cs="Arial"/>
        </w:rPr>
      </w:pPr>
    </w:p>
    <w:p w14:paraId="2B824B2B" w14:textId="77777777" w:rsidR="00E36E2A" w:rsidRPr="00302031" w:rsidRDefault="00E36E2A" w:rsidP="00E36E2A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bCs/>
          <w:szCs w:val="22"/>
        </w:rPr>
        <w:t xml:space="preserve">A jogalkotásról szóló 2010. évi CXXX. törvény 17. § </w:t>
      </w:r>
      <w:r w:rsidRPr="00302031">
        <w:rPr>
          <w:rFonts w:ascii="Arial" w:hAnsi="Arial" w:cs="Arial"/>
          <w:szCs w:val="22"/>
        </w:rPr>
        <w:t xml:space="preserve">(1) bekezdése értelmében a jogszabály előkészítője - a jogszabály feltételezett hatásaihoz igazodó részletességű - előzetes </w:t>
      </w:r>
      <w:r w:rsidRPr="00302031">
        <w:rPr>
          <w:rFonts w:ascii="Arial" w:hAnsi="Arial" w:cs="Arial"/>
          <w:b/>
          <w:bCs/>
          <w:szCs w:val="22"/>
        </w:rPr>
        <w:t>hatásvizsgálat</w:t>
      </w:r>
      <w:r w:rsidRPr="00302031">
        <w:rPr>
          <w:rFonts w:ascii="Arial" w:hAnsi="Arial" w:cs="Arial"/>
          <w:szCs w:val="22"/>
        </w:rPr>
        <w:t xml:space="preserve">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408A8BBC" w14:textId="77777777" w:rsidR="00E36E2A" w:rsidRPr="00302031" w:rsidRDefault="00E36E2A" w:rsidP="00E36E2A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a)  </w:t>
      </w:r>
      <w:r w:rsidRPr="00302031">
        <w:rPr>
          <w:rFonts w:ascii="Arial" w:hAnsi="Arial" w:cs="Arial"/>
          <w:szCs w:val="22"/>
        </w:rPr>
        <w:t>a tervezett jogszabály valamennyi jelentősnek ítélt hatását, különösen</w:t>
      </w:r>
    </w:p>
    <w:p w14:paraId="1E1F8058" w14:textId="77777777" w:rsidR="00E36E2A" w:rsidRPr="00302031" w:rsidRDefault="00E36E2A" w:rsidP="00E36E2A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aa) </w:t>
      </w:r>
      <w:r w:rsidRPr="00302031">
        <w:rPr>
          <w:rFonts w:ascii="Arial" w:hAnsi="Arial" w:cs="Arial"/>
          <w:szCs w:val="22"/>
        </w:rPr>
        <w:t>társadalmi, gazdasági, költségvetési hatásait,</w:t>
      </w:r>
    </w:p>
    <w:p w14:paraId="398B69AA" w14:textId="77777777" w:rsidR="00E36E2A" w:rsidRPr="00302031" w:rsidRDefault="00E36E2A" w:rsidP="00E36E2A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ab) </w:t>
      </w:r>
      <w:r w:rsidRPr="00302031">
        <w:rPr>
          <w:rFonts w:ascii="Arial" w:hAnsi="Arial" w:cs="Arial"/>
          <w:szCs w:val="22"/>
        </w:rPr>
        <w:t>környezeti és egészségi következményeit,</w:t>
      </w:r>
    </w:p>
    <w:p w14:paraId="3461735A" w14:textId="77777777" w:rsidR="00E36E2A" w:rsidRPr="00302031" w:rsidRDefault="00E36E2A" w:rsidP="00E36E2A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ac) </w:t>
      </w:r>
      <w:r w:rsidRPr="00302031">
        <w:rPr>
          <w:rFonts w:ascii="Arial" w:hAnsi="Arial" w:cs="Arial"/>
          <w:szCs w:val="22"/>
        </w:rPr>
        <w:t>adminisztratív terheket befolyásoló hatásait, valamint</w:t>
      </w:r>
    </w:p>
    <w:p w14:paraId="1993204F" w14:textId="77777777" w:rsidR="00E36E2A" w:rsidRPr="00302031" w:rsidRDefault="00E36E2A" w:rsidP="00E36E2A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b) </w:t>
      </w:r>
      <w:r w:rsidRPr="00302031">
        <w:rPr>
          <w:rFonts w:ascii="Arial" w:hAnsi="Arial" w:cs="Arial"/>
          <w:szCs w:val="22"/>
        </w:rPr>
        <w:t>a jogszabály megalkotásának szükségességét, a jogalkotás elmaradásának várható következményeit, és</w:t>
      </w:r>
    </w:p>
    <w:p w14:paraId="3C4B3DA8" w14:textId="77777777" w:rsidR="00E36E2A" w:rsidRPr="00302031" w:rsidRDefault="00E36E2A" w:rsidP="00E36E2A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c) </w:t>
      </w:r>
      <w:r w:rsidRPr="00302031">
        <w:rPr>
          <w:rFonts w:ascii="Arial" w:hAnsi="Arial" w:cs="Arial"/>
          <w:szCs w:val="22"/>
        </w:rPr>
        <w:t>a jogszabály alkalmazásához szükséges személyi, szervezeti, tárgyi és pénzügyi feltételeket.</w:t>
      </w:r>
    </w:p>
    <w:p w14:paraId="2D893065" w14:textId="77777777" w:rsidR="00E36E2A" w:rsidRPr="00302031" w:rsidRDefault="00E36E2A" w:rsidP="00E36E2A">
      <w:pPr>
        <w:jc w:val="both"/>
        <w:rPr>
          <w:rFonts w:ascii="Arial" w:hAnsi="Arial" w:cs="Arial"/>
        </w:rPr>
      </w:pPr>
    </w:p>
    <w:p w14:paraId="03126EC8" w14:textId="77777777" w:rsidR="00E36E2A" w:rsidRPr="00302031" w:rsidRDefault="00E36E2A" w:rsidP="00E36E2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rendelet-</w:t>
      </w:r>
      <w:r w:rsidRPr="00302031">
        <w:rPr>
          <w:rFonts w:ascii="Arial" w:hAnsi="Arial" w:cs="Arial"/>
          <w:u w:val="single"/>
        </w:rPr>
        <w:t>tervezet társadalmi, gazdasági, költségvetési hatása:</w:t>
      </w:r>
    </w:p>
    <w:p w14:paraId="7530AB32" w14:textId="77777777" w:rsidR="00E36E2A" w:rsidRDefault="00E36E2A" w:rsidP="00E36E2A">
      <w:pPr>
        <w:jc w:val="both"/>
        <w:rPr>
          <w:rFonts w:ascii="Arial" w:hAnsi="Arial" w:cs="Arial"/>
        </w:rPr>
      </w:pPr>
    </w:p>
    <w:p w14:paraId="67249460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építményadó bevétele emelkedne, mely hozzájárul a városi fejlesztések, beruházások megvalósításához. </w:t>
      </w:r>
    </w:p>
    <w:p w14:paraId="015D1759" w14:textId="77777777" w:rsidR="00E36E2A" w:rsidRDefault="00E36E2A" w:rsidP="00E36E2A">
      <w:pPr>
        <w:jc w:val="both"/>
        <w:rPr>
          <w:rFonts w:ascii="Arial" w:hAnsi="Arial" w:cs="Arial"/>
        </w:rPr>
      </w:pPr>
    </w:p>
    <w:p w14:paraId="6B555718" w14:textId="77777777" w:rsidR="00E36E2A" w:rsidRPr="00C709E1" w:rsidRDefault="00E36E2A" w:rsidP="00E36E2A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rendelet</w:t>
      </w:r>
      <w:r>
        <w:rPr>
          <w:rFonts w:ascii="Arial" w:hAnsi="Arial" w:cs="Arial"/>
          <w:u w:val="single"/>
        </w:rPr>
        <w:t>-</w:t>
      </w:r>
      <w:r w:rsidRPr="00302031">
        <w:rPr>
          <w:rFonts w:ascii="Arial" w:hAnsi="Arial" w:cs="Arial"/>
          <w:u w:val="single"/>
        </w:rPr>
        <w:t>tervezet környezeti és egészségi következményei:</w:t>
      </w:r>
    </w:p>
    <w:p w14:paraId="43FB228A" w14:textId="77777777" w:rsidR="00E36E2A" w:rsidRPr="00302031" w:rsidRDefault="00E36E2A" w:rsidP="00E36E2A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>A szabályozás környezeti és egészségi következményei nem határozhatóak meg.</w:t>
      </w:r>
    </w:p>
    <w:p w14:paraId="1468E007" w14:textId="77777777" w:rsidR="00E36E2A" w:rsidRPr="00302031" w:rsidRDefault="00E36E2A" w:rsidP="00E36E2A">
      <w:pPr>
        <w:jc w:val="both"/>
        <w:rPr>
          <w:rFonts w:ascii="Arial" w:hAnsi="Arial" w:cs="Arial"/>
        </w:rPr>
      </w:pPr>
    </w:p>
    <w:p w14:paraId="1667227F" w14:textId="77777777" w:rsidR="00E36E2A" w:rsidRPr="00C709E1" w:rsidRDefault="00E36E2A" w:rsidP="00E36E2A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rendelet</w:t>
      </w:r>
      <w:r>
        <w:rPr>
          <w:rFonts w:ascii="Arial" w:hAnsi="Arial" w:cs="Arial"/>
          <w:u w:val="single"/>
        </w:rPr>
        <w:t>-</w:t>
      </w:r>
      <w:r w:rsidRPr="00302031">
        <w:rPr>
          <w:rFonts w:ascii="Arial" w:hAnsi="Arial" w:cs="Arial"/>
          <w:u w:val="single"/>
        </w:rPr>
        <w:t>tervezet adminisztratív terheket befolyásoló hatása:</w:t>
      </w:r>
    </w:p>
    <w:p w14:paraId="0DA30D39" w14:textId="77777777" w:rsidR="00E36E2A" w:rsidRDefault="00E36E2A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Az építményadó alanyok köre jelentős mértékben növekszik. </w:t>
      </w:r>
      <w:r>
        <w:rPr>
          <w:rFonts w:ascii="Arial" w:hAnsi="Arial" w:cs="Arial"/>
        </w:rPr>
        <w:t xml:space="preserve">A reklámhordozó tulajdonosoknak adóbevallást első alkalommal 2018. január 15. napjáig kell teljesíteniük. A fizetési kötelezettséget az adóhatóság határozatban állapítja meg. Az adótárgyak körének feltérképezése után az adóhatóság pontos adatbázissal rendelkezik majd, mely biztosítja a későbbi ellenőrzéseket. </w:t>
      </w:r>
    </w:p>
    <w:p w14:paraId="433F0831" w14:textId="77777777" w:rsidR="00E36E2A" w:rsidRDefault="00E36E2A" w:rsidP="00E36E2A">
      <w:pPr>
        <w:rPr>
          <w:rFonts w:ascii="Arial" w:hAnsi="Arial" w:cs="Arial"/>
          <w:szCs w:val="22"/>
        </w:rPr>
      </w:pPr>
    </w:p>
    <w:p w14:paraId="642A1A63" w14:textId="77777777" w:rsidR="00E36E2A" w:rsidRDefault="00E36E2A" w:rsidP="00E36E2A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jogszabály megalkotásának szükségessége, a jogalkotás elmaradásának várható következményei:</w:t>
      </w:r>
    </w:p>
    <w:p w14:paraId="3E4338F5" w14:textId="77777777" w:rsidR="00E36E2A" w:rsidRDefault="00E36E2A" w:rsidP="00E36E2A">
      <w:pPr>
        <w:jc w:val="both"/>
        <w:rPr>
          <w:rFonts w:ascii="Arial" w:hAnsi="Arial" w:cs="Arial"/>
        </w:rPr>
      </w:pPr>
      <w:r w:rsidRPr="00BA74DF">
        <w:rPr>
          <w:rFonts w:ascii="Arial" w:hAnsi="Arial" w:cs="Arial"/>
        </w:rPr>
        <w:t xml:space="preserve">Szombathely Megyei Jogú Város Önkormányzata számára kiemelkedően fontos városunk jellegzetes és értékes arculatának megóvása, kialakítása, az épített és a természeti környezet egységes védelme. </w:t>
      </w:r>
    </w:p>
    <w:p w14:paraId="33ECE58C" w14:textId="77777777" w:rsidR="00E36E2A" w:rsidRPr="00BA74DF" w:rsidRDefault="00E36E2A" w:rsidP="00E36E2A">
      <w:pPr>
        <w:jc w:val="both"/>
        <w:rPr>
          <w:rFonts w:ascii="Arial" w:hAnsi="Arial" w:cs="Arial"/>
          <w:u w:val="single"/>
        </w:rPr>
      </w:pPr>
    </w:p>
    <w:p w14:paraId="222EFDD5" w14:textId="77777777" w:rsidR="00E36E2A" w:rsidRPr="00302031" w:rsidRDefault="00E36E2A" w:rsidP="00E36E2A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jogszabály alkalmazásához szükséges személyi, szervezeti, tárgyi és pénzügyi feltételek</w:t>
      </w:r>
    </w:p>
    <w:p w14:paraId="7FCCA346" w14:textId="77777777" w:rsidR="00E36E2A" w:rsidRDefault="00E36E2A" w:rsidP="00E36E2A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 xml:space="preserve">A jogszabály alkalmazásához a személyi, szervezeti feltételek az adóhatóság munkatársai által biztosítottak. </w:t>
      </w:r>
    </w:p>
    <w:p w14:paraId="68A0BEE5" w14:textId="77777777" w:rsidR="00E36E2A" w:rsidRDefault="00E36E2A" w:rsidP="00E36E2A">
      <w:pPr>
        <w:jc w:val="both"/>
        <w:rPr>
          <w:rFonts w:ascii="Arial" w:hAnsi="Arial" w:cs="Arial"/>
        </w:rPr>
      </w:pPr>
    </w:p>
    <w:p w14:paraId="5B297841" w14:textId="5B22CCD8" w:rsidR="00256C98" w:rsidRDefault="00256C98" w:rsidP="00E36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képezi a rendelet-tervezet, az indokolás és a rendelet módosítás</w:t>
      </w:r>
      <w:r w:rsidR="00336EF0">
        <w:rPr>
          <w:rFonts w:ascii="Arial" w:hAnsi="Arial" w:cs="Arial"/>
        </w:rPr>
        <w:t>okkal egységes szerkezetben</w:t>
      </w:r>
      <w:r>
        <w:rPr>
          <w:rFonts w:ascii="Arial" w:hAnsi="Arial" w:cs="Arial"/>
        </w:rPr>
        <w:t>.</w:t>
      </w:r>
    </w:p>
    <w:p w14:paraId="60F73333" w14:textId="77777777" w:rsidR="00256C98" w:rsidRPr="00302031" w:rsidRDefault="00256C98" w:rsidP="00E36E2A">
      <w:pPr>
        <w:jc w:val="both"/>
        <w:rPr>
          <w:rFonts w:ascii="Arial" w:hAnsi="Arial" w:cs="Arial"/>
        </w:rPr>
      </w:pPr>
    </w:p>
    <w:p w14:paraId="79C84ACD" w14:textId="005BC1E1" w:rsidR="00E36E2A" w:rsidRPr="00302031" w:rsidRDefault="00256C98" w:rsidP="00E36E2A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Kérem</w:t>
      </w:r>
      <w:r w:rsidR="00E36E2A" w:rsidRPr="00302031">
        <w:rPr>
          <w:rFonts w:ascii="Arial" w:hAnsi="Arial" w:cs="Arial"/>
          <w:szCs w:val="22"/>
        </w:rPr>
        <w:t xml:space="preserve"> a Tiszt</w:t>
      </w:r>
      <w:r w:rsidR="00E36E2A">
        <w:rPr>
          <w:rFonts w:ascii="Arial" w:hAnsi="Arial" w:cs="Arial"/>
          <w:szCs w:val="22"/>
        </w:rPr>
        <w:t>elt Közgyűlést, hogy a rendeletmódosítás tervezeté</w:t>
      </w:r>
      <w:r w:rsidR="00E36E2A" w:rsidRPr="00302031">
        <w:rPr>
          <w:rFonts w:ascii="Arial" w:hAnsi="Arial" w:cs="Arial"/>
          <w:szCs w:val="22"/>
        </w:rPr>
        <w:t xml:space="preserve">t megtárgyalni és </w:t>
      </w:r>
      <w:r w:rsidR="00E36E2A">
        <w:rPr>
          <w:rFonts w:ascii="Arial" w:hAnsi="Arial" w:cs="Arial"/>
          <w:szCs w:val="22"/>
        </w:rPr>
        <w:t xml:space="preserve">a rendeletet megalkotni </w:t>
      </w:r>
      <w:r w:rsidR="00E36E2A" w:rsidRPr="00302031">
        <w:rPr>
          <w:rFonts w:ascii="Arial" w:hAnsi="Arial" w:cs="Arial"/>
          <w:szCs w:val="22"/>
        </w:rPr>
        <w:t>szíveskedjék.</w:t>
      </w:r>
    </w:p>
    <w:p w14:paraId="13EAA518" w14:textId="77777777" w:rsidR="00E36E2A" w:rsidRDefault="00E36E2A" w:rsidP="00E36E2A">
      <w:pPr>
        <w:jc w:val="both"/>
        <w:rPr>
          <w:rFonts w:ascii="Arial" w:hAnsi="Arial" w:cs="Arial"/>
        </w:rPr>
      </w:pPr>
    </w:p>
    <w:p w14:paraId="2BCC3EB2" w14:textId="77777777" w:rsidR="00E36E2A" w:rsidRPr="00302031" w:rsidRDefault="00E36E2A" w:rsidP="00E36E2A">
      <w:pPr>
        <w:jc w:val="both"/>
        <w:rPr>
          <w:rFonts w:ascii="Arial" w:hAnsi="Arial" w:cs="Arial"/>
        </w:rPr>
      </w:pPr>
    </w:p>
    <w:p w14:paraId="558DF640" w14:textId="77777777" w:rsidR="00E36E2A" w:rsidRDefault="00E36E2A" w:rsidP="00E36E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Szombathely, 2017. október „        ”       </w:t>
      </w:r>
    </w:p>
    <w:p w14:paraId="422CC8F2" w14:textId="77777777" w:rsidR="00E36E2A" w:rsidRDefault="00E36E2A" w:rsidP="00E36E2A">
      <w:pPr>
        <w:jc w:val="both"/>
        <w:rPr>
          <w:rFonts w:ascii="Arial" w:hAnsi="Arial" w:cs="Arial"/>
          <w:color w:val="000000"/>
        </w:rPr>
      </w:pPr>
    </w:p>
    <w:p w14:paraId="4B25C1A2" w14:textId="77777777" w:rsidR="00E36E2A" w:rsidRDefault="00E36E2A" w:rsidP="00E36E2A">
      <w:pPr>
        <w:jc w:val="both"/>
        <w:rPr>
          <w:rFonts w:ascii="Arial" w:hAnsi="Arial" w:cs="Arial"/>
          <w:color w:val="000000"/>
        </w:rPr>
      </w:pPr>
    </w:p>
    <w:p w14:paraId="028235E7" w14:textId="77777777" w:rsidR="00E36E2A" w:rsidRDefault="00E36E2A" w:rsidP="00E36E2A">
      <w:pPr>
        <w:jc w:val="both"/>
        <w:rPr>
          <w:rFonts w:ascii="Arial" w:hAnsi="Arial" w:cs="Arial"/>
          <w:color w:val="000000"/>
        </w:rPr>
      </w:pPr>
    </w:p>
    <w:p w14:paraId="585A8E6C" w14:textId="77777777" w:rsidR="00E36E2A" w:rsidRDefault="00E36E2A" w:rsidP="00E36E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/: Dr. Puskás Tivadar :/</w:t>
      </w:r>
    </w:p>
    <w:p w14:paraId="2516A539" w14:textId="77777777" w:rsidR="00E36E2A" w:rsidRDefault="00E36E2A" w:rsidP="00E36E2A">
      <w:pPr>
        <w:rPr>
          <w:rFonts w:ascii="Arial" w:hAnsi="Arial" w:cs="Arial"/>
          <w:b/>
          <w:u w:val="single"/>
        </w:rPr>
      </w:pPr>
    </w:p>
    <w:p w14:paraId="70CD39F8" w14:textId="77777777" w:rsidR="00E36E2A" w:rsidRDefault="00E36E2A" w:rsidP="00E36E2A">
      <w:pPr>
        <w:jc w:val="center"/>
        <w:rPr>
          <w:rFonts w:ascii="Arial" w:hAnsi="Arial" w:cs="Arial"/>
          <w:b/>
          <w:u w:val="single"/>
        </w:rPr>
      </w:pPr>
    </w:p>
    <w:p w14:paraId="0C35DD20" w14:textId="77777777" w:rsidR="00E36E2A" w:rsidRDefault="00E36E2A" w:rsidP="00E36E2A">
      <w:pPr>
        <w:jc w:val="center"/>
        <w:rPr>
          <w:rFonts w:ascii="Arial" w:hAnsi="Arial" w:cs="Arial"/>
          <w:b/>
          <w:u w:val="single"/>
        </w:rPr>
      </w:pPr>
    </w:p>
    <w:p w14:paraId="0970DC2F" w14:textId="77777777" w:rsidR="00E36E2A" w:rsidRDefault="00E36E2A" w:rsidP="00E36E2A">
      <w:pPr>
        <w:jc w:val="center"/>
        <w:rPr>
          <w:rFonts w:ascii="Arial" w:hAnsi="Arial" w:cs="Arial"/>
          <w:b/>
          <w:u w:val="single"/>
        </w:rPr>
      </w:pPr>
    </w:p>
    <w:p w14:paraId="2C149158" w14:textId="77777777" w:rsidR="00E36E2A" w:rsidRPr="007C40AF" w:rsidRDefault="00E36E2A" w:rsidP="007A7F9C">
      <w:pPr>
        <w:jc w:val="both"/>
        <w:rPr>
          <w:rFonts w:ascii="Arial" w:hAnsi="Arial" w:cs="Arial"/>
        </w:rPr>
      </w:pPr>
    </w:p>
    <w:sectPr w:rsidR="00E36E2A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1F0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1F0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256C98"/>
    <w:rsid w:val="002E0E60"/>
    <w:rsid w:val="00325973"/>
    <w:rsid w:val="0032649B"/>
    <w:rsid w:val="00336EF0"/>
    <w:rsid w:val="0034130E"/>
    <w:rsid w:val="00356256"/>
    <w:rsid w:val="00387E7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1CBE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1F09"/>
    <w:rsid w:val="00805EC0"/>
    <w:rsid w:val="00834A26"/>
    <w:rsid w:val="008728D0"/>
    <w:rsid w:val="008C4D8C"/>
    <w:rsid w:val="008E3375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36E2A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36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5722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Stéger Gábor</cp:lastModifiedBy>
  <cp:revision>2</cp:revision>
  <cp:lastPrinted>2017-10-16T06:26:00Z</cp:lastPrinted>
  <dcterms:created xsi:type="dcterms:W3CDTF">2017-10-18T11:07:00Z</dcterms:created>
  <dcterms:modified xsi:type="dcterms:W3CDTF">2017-10-18T11:07:00Z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