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548BE" w14:textId="77777777" w:rsidR="00350521" w:rsidRPr="00573F34" w:rsidRDefault="00350521" w:rsidP="00350521">
      <w:pPr>
        <w:pStyle w:val="Listaszerbekezds"/>
        <w:rPr>
          <w:rFonts w:ascii="Arial" w:hAnsi="Arial" w:cs="Arial"/>
          <w:b/>
        </w:rPr>
      </w:pPr>
    </w:p>
    <w:p w14:paraId="7D646534" w14:textId="77777777" w:rsidR="00350521" w:rsidRPr="00573F34" w:rsidRDefault="00350521" w:rsidP="0046622B">
      <w:pPr>
        <w:jc w:val="center"/>
        <w:rPr>
          <w:rFonts w:ascii="Arial" w:hAnsi="Arial" w:cs="Arial"/>
          <w:b/>
        </w:rPr>
      </w:pPr>
    </w:p>
    <w:p w14:paraId="0F8B8756" w14:textId="77777777" w:rsidR="00A407C4" w:rsidRPr="00573F34" w:rsidRDefault="00143C56" w:rsidP="0046622B">
      <w:pPr>
        <w:jc w:val="center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PÉNZESZKÖZ</w:t>
      </w:r>
      <w:r w:rsidR="008C39F6" w:rsidRPr="00573F34">
        <w:rPr>
          <w:rFonts w:ascii="Arial" w:hAnsi="Arial" w:cs="Arial"/>
          <w:b/>
        </w:rPr>
        <w:t xml:space="preserve"> </w:t>
      </w:r>
      <w:r w:rsidRPr="00573F34">
        <w:rPr>
          <w:rFonts w:ascii="Arial" w:hAnsi="Arial" w:cs="Arial"/>
          <w:b/>
        </w:rPr>
        <w:t>-</w:t>
      </w:r>
      <w:r w:rsidR="008C39F6" w:rsidRPr="00573F34">
        <w:rPr>
          <w:rFonts w:ascii="Arial" w:hAnsi="Arial" w:cs="Arial"/>
          <w:b/>
        </w:rPr>
        <w:t xml:space="preserve"> </w:t>
      </w:r>
      <w:r w:rsidRPr="00573F34">
        <w:rPr>
          <w:rFonts w:ascii="Arial" w:hAnsi="Arial" w:cs="Arial"/>
          <w:b/>
        </w:rPr>
        <w:t>ÁTADÁSI</w:t>
      </w:r>
      <w:r w:rsidR="00A407C4" w:rsidRPr="00573F34">
        <w:rPr>
          <w:rFonts w:ascii="Arial" w:hAnsi="Arial" w:cs="Arial"/>
          <w:b/>
        </w:rPr>
        <w:t xml:space="preserve"> MEGÁLLAPODÁS </w:t>
      </w:r>
    </w:p>
    <w:p w14:paraId="76D3A310" w14:textId="77777777" w:rsidR="003F787C" w:rsidRPr="00573F34" w:rsidRDefault="003F787C" w:rsidP="0046622B">
      <w:pPr>
        <w:jc w:val="center"/>
        <w:rPr>
          <w:rFonts w:ascii="Arial" w:hAnsi="Arial" w:cs="Arial"/>
        </w:rPr>
      </w:pPr>
    </w:p>
    <w:p w14:paraId="30239F30" w14:textId="77777777" w:rsidR="002E3838" w:rsidRPr="00573F34" w:rsidRDefault="002E3838" w:rsidP="0046622B">
      <w:pPr>
        <w:jc w:val="center"/>
        <w:rPr>
          <w:rFonts w:ascii="Arial" w:hAnsi="Arial" w:cs="Arial"/>
        </w:rPr>
      </w:pPr>
    </w:p>
    <w:p w14:paraId="619ED05F" w14:textId="77777777" w:rsidR="00AC5315" w:rsidRPr="00674501" w:rsidRDefault="00022123" w:rsidP="0046622B">
      <w:pPr>
        <w:jc w:val="both"/>
        <w:rPr>
          <w:rFonts w:ascii="Arial" w:hAnsi="Arial" w:cs="Arial"/>
        </w:rPr>
      </w:pPr>
      <w:r w:rsidRPr="00674501">
        <w:rPr>
          <w:rFonts w:ascii="Arial" w:hAnsi="Arial" w:cs="Arial"/>
        </w:rPr>
        <w:t xml:space="preserve">Amely </w:t>
      </w:r>
      <w:r w:rsidR="00AC5315" w:rsidRPr="00674501">
        <w:rPr>
          <w:rFonts w:ascii="Arial" w:hAnsi="Arial" w:cs="Arial"/>
        </w:rPr>
        <w:t>létrejött</w:t>
      </w:r>
      <w:r w:rsidRPr="00674501">
        <w:rPr>
          <w:rFonts w:ascii="Arial" w:hAnsi="Arial" w:cs="Arial"/>
        </w:rPr>
        <w:t>:</w:t>
      </w:r>
    </w:p>
    <w:p w14:paraId="24ACC7D8" w14:textId="77777777" w:rsidR="00022123" w:rsidRPr="00674501" w:rsidRDefault="00022123" w:rsidP="0046622B">
      <w:pPr>
        <w:jc w:val="both"/>
        <w:rPr>
          <w:rFonts w:ascii="Arial" w:hAnsi="Arial" w:cs="Arial"/>
        </w:rPr>
      </w:pPr>
    </w:p>
    <w:p w14:paraId="137B8290" w14:textId="77777777" w:rsidR="00A407C4" w:rsidRPr="00674501" w:rsidRDefault="00AC5315" w:rsidP="0046622B">
      <w:pPr>
        <w:jc w:val="both"/>
        <w:rPr>
          <w:rFonts w:ascii="Arial" w:hAnsi="Arial" w:cs="Arial"/>
        </w:rPr>
      </w:pPr>
      <w:r w:rsidRPr="00674501">
        <w:rPr>
          <w:rFonts w:ascii="Arial" w:hAnsi="Arial" w:cs="Arial"/>
        </w:rPr>
        <w:t>egy</w:t>
      </w:r>
      <w:r w:rsidR="00A407C4" w:rsidRPr="00674501">
        <w:rPr>
          <w:rFonts w:ascii="Arial" w:hAnsi="Arial" w:cs="Arial"/>
        </w:rPr>
        <w:t xml:space="preserve">részről </w:t>
      </w:r>
      <w:r w:rsidR="00A407C4" w:rsidRPr="00674501">
        <w:rPr>
          <w:rFonts w:ascii="Arial" w:hAnsi="Arial" w:cs="Arial"/>
          <w:b/>
          <w:noProof/>
        </w:rPr>
        <w:t>Szombathely Város Önkormányzata</w:t>
      </w:r>
      <w:r w:rsidR="00A407C4" w:rsidRPr="00674501">
        <w:rPr>
          <w:rFonts w:ascii="Arial" w:hAnsi="Arial" w:cs="Arial"/>
        </w:rPr>
        <w:t xml:space="preserve"> (székhelye: </w:t>
      </w:r>
      <w:r w:rsidR="00A407C4" w:rsidRPr="00674501">
        <w:rPr>
          <w:rFonts w:ascii="Arial" w:hAnsi="Arial" w:cs="Arial"/>
          <w:noProof/>
        </w:rPr>
        <w:t>9700 Szombathely</w:t>
      </w:r>
      <w:r w:rsidR="00A407C4" w:rsidRPr="00674501">
        <w:rPr>
          <w:rFonts w:ascii="Arial" w:hAnsi="Arial" w:cs="Arial"/>
        </w:rPr>
        <w:t xml:space="preserve">, </w:t>
      </w:r>
      <w:r w:rsidR="00A407C4" w:rsidRPr="00674501">
        <w:rPr>
          <w:rFonts w:ascii="Arial" w:hAnsi="Arial" w:cs="Arial"/>
          <w:noProof/>
        </w:rPr>
        <w:t>Kossuth Lajos u. 1-3.</w:t>
      </w:r>
      <w:r w:rsidR="00A407C4" w:rsidRPr="00674501">
        <w:rPr>
          <w:rFonts w:ascii="Arial" w:hAnsi="Arial" w:cs="Arial"/>
        </w:rPr>
        <w:t xml:space="preserve">, törzskönyvi azonosító szám: </w:t>
      </w:r>
      <w:r w:rsidR="00A407C4" w:rsidRPr="00674501">
        <w:rPr>
          <w:rFonts w:ascii="Arial" w:hAnsi="Arial" w:cs="Arial"/>
          <w:noProof/>
        </w:rPr>
        <w:t>733656</w:t>
      </w:r>
      <w:r w:rsidR="00A407C4" w:rsidRPr="00674501">
        <w:rPr>
          <w:rFonts w:ascii="Arial" w:hAnsi="Arial" w:cs="Arial"/>
        </w:rPr>
        <w:t xml:space="preserve">, adószám: </w:t>
      </w:r>
      <w:r w:rsidR="00A407C4" w:rsidRPr="00674501">
        <w:rPr>
          <w:rFonts w:ascii="Arial" w:hAnsi="Arial" w:cs="Arial"/>
          <w:noProof/>
        </w:rPr>
        <w:t>15733658-2-18</w:t>
      </w:r>
      <w:r w:rsidR="00A407C4" w:rsidRPr="00674501">
        <w:rPr>
          <w:rFonts w:ascii="Arial" w:hAnsi="Arial" w:cs="Arial"/>
        </w:rPr>
        <w:t xml:space="preserve">, képviseletében: </w:t>
      </w:r>
      <w:r w:rsidR="00A407C4" w:rsidRPr="00674501">
        <w:rPr>
          <w:rFonts w:ascii="Arial" w:hAnsi="Arial" w:cs="Arial"/>
          <w:noProof/>
        </w:rPr>
        <w:t>Dr. Puskás Tivadar</w:t>
      </w:r>
      <w:r w:rsidR="00A407C4" w:rsidRPr="00674501">
        <w:rPr>
          <w:rFonts w:ascii="Arial" w:hAnsi="Arial" w:cs="Arial"/>
        </w:rPr>
        <w:t xml:space="preserve"> </w:t>
      </w:r>
      <w:r w:rsidR="00A407C4" w:rsidRPr="00674501">
        <w:rPr>
          <w:rFonts w:ascii="Arial" w:hAnsi="Arial" w:cs="Arial"/>
          <w:noProof/>
        </w:rPr>
        <w:t>polgármester)</w:t>
      </w:r>
      <w:r w:rsidR="00A407C4" w:rsidRPr="00674501">
        <w:rPr>
          <w:rFonts w:ascii="Arial" w:hAnsi="Arial" w:cs="Arial"/>
        </w:rPr>
        <w:t xml:space="preserve"> mint </w:t>
      </w:r>
      <w:r w:rsidR="00143C56" w:rsidRPr="00674501">
        <w:rPr>
          <w:rFonts w:ascii="Arial" w:hAnsi="Arial" w:cs="Arial"/>
        </w:rPr>
        <w:t>Átadó</w:t>
      </w:r>
      <w:r w:rsidRPr="00674501">
        <w:rPr>
          <w:rFonts w:ascii="Arial" w:hAnsi="Arial" w:cs="Arial"/>
          <w:b/>
        </w:rPr>
        <w:t xml:space="preserve"> </w:t>
      </w:r>
      <w:r w:rsidRPr="00674501">
        <w:rPr>
          <w:rFonts w:ascii="Arial" w:hAnsi="Arial" w:cs="Arial"/>
        </w:rPr>
        <w:t xml:space="preserve">(a továbbiakban: </w:t>
      </w:r>
      <w:r w:rsidR="00143C56" w:rsidRPr="00674501">
        <w:rPr>
          <w:rFonts w:ascii="Arial" w:hAnsi="Arial" w:cs="Arial"/>
          <w:b/>
        </w:rPr>
        <w:t>Átadó</w:t>
      </w:r>
      <w:r w:rsidRPr="00674501">
        <w:rPr>
          <w:rFonts w:ascii="Arial" w:hAnsi="Arial" w:cs="Arial"/>
        </w:rPr>
        <w:t>),</w:t>
      </w:r>
    </w:p>
    <w:p w14:paraId="044C80AB" w14:textId="77777777" w:rsidR="00022123" w:rsidRPr="00674501" w:rsidRDefault="00022123" w:rsidP="0046622B">
      <w:pPr>
        <w:jc w:val="both"/>
        <w:rPr>
          <w:rFonts w:ascii="Arial" w:hAnsi="Arial" w:cs="Arial"/>
        </w:rPr>
      </w:pPr>
    </w:p>
    <w:p w14:paraId="05F0D600" w14:textId="77777777" w:rsidR="00AC5315" w:rsidRPr="00674501" w:rsidRDefault="00AC5315" w:rsidP="0046622B">
      <w:pPr>
        <w:jc w:val="both"/>
        <w:rPr>
          <w:rFonts w:ascii="Arial" w:hAnsi="Arial" w:cs="Arial"/>
        </w:rPr>
      </w:pPr>
      <w:r w:rsidRPr="00674501">
        <w:rPr>
          <w:rFonts w:ascii="Arial" w:hAnsi="Arial" w:cs="Arial"/>
        </w:rPr>
        <w:t xml:space="preserve">másrészről </w:t>
      </w:r>
      <w:r w:rsidR="006E6BA0" w:rsidRPr="00674501">
        <w:rPr>
          <w:rFonts w:ascii="Arial" w:hAnsi="Arial" w:cs="Arial"/>
        </w:rPr>
        <w:t xml:space="preserve">a </w:t>
      </w:r>
      <w:r w:rsidR="00B63C53" w:rsidRPr="00674501">
        <w:rPr>
          <w:rFonts w:ascii="Arial" w:hAnsi="Arial" w:cs="Arial"/>
        </w:rPr>
        <w:t xml:space="preserve">SZOVA Szombathelyi Vagyonhasznosító és Városgazdálkodási Zrt. </w:t>
      </w:r>
      <w:r w:rsidRPr="00674501">
        <w:rPr>
          <w:rFonts w:ascii="Arial" w:hAnsi="Arial" w:cs="Arial"/>
        </w:rPr>
        <w:t>(</w:t>
      </w:r>
      <w:r w:rsidR="009F367A" w:rsidRPr="00674501">
        <w:rPr>
          <w:rFonts w:ascii="Arial" w:hAnsi="Arial" w:cs="Arial"/>
        </w:rPr>
        <w:t>9700 Szombathely, Welther Károly utca 4.</w:t>
      </w:r>
      <w:r w:rsidRPr="00674501">
        <w:rPr>
          <w:rFonts w:ascii="Arial" w:hAnsi="Arial" w:cs="Arial"/>
        </w:rPr>
        <w:t xml:space="preserve">, képviselő: </w:t>
      </w:r>
      <w:r w:rsidR="009F367A" w:rsidRPr="00674501">
        <w:rPr>
          <w:rFonts w:ascii="Arial" w:hAnsi="Arial" w:cs="Arial"/>
        </w:rPr>
        <w:t>Dr. Németh Gábor</w:t>
      </w:r>
      <w:r w:rsidRPr="00674501">
        <w:rPr>
          <w:rFonts w:ascii="Arial" w:hAnsi="Arial" w:cs="Arial"/>
        </w:rPr>
        <w:t xml:space="preserve">) mint </w:t>
      </w:r>
      <w:r w:rsidR="00143C56" w:rsidRPr="00674501">
        <w:rPr>
          <w:rFonts w:ascii="Arial" w:hAnsi="Arial" w:cs="Arial"/>
        </w:rPr>
        <w:t>Átvevő</w:t>
      </w:r>
      <w:r w:rsidRPr="00674501">
        <w:rPr>
          <w:rFonts w:ascii="Arial" w:hAnsi="Arial" w:cs="Arial"/>
        </w:rPr>
        <w:t xml:space="preserve"> (a továbbiakban:</w:t>
      </w:r>
      <w:r w:rsidR="00143C56" w:rsidRPr="00674501">
        <w:rPr>
          <w:rFonts w:ascii="Arial" w:hAnsi="Arial" w:cs="Arial"/>
        </w:rPr>
        <w:t xml:space="preserve"> </w:t>
      </w:r>
      <w:r w:rsidR="00143C56" w:rsidRPr="00674501">
        <w:rPr>
          <w:rFonts w:ascii="Arial" w:hAnsi="Arial" w:cs="Arial"/>
          <w:b/>
        </w:rPr>
        <w:t>Átvevő</w:t>
      </w:r>
      <w:r w:rsidRPr="00674501">
        <w:rPr>
          <w:rFonts w:ascii="Arial" w:hAnsi="Arial" w:cs="Arial"/>
        </w:rPr>
        <w:t>)</w:t>
      </w:r>
    </w:p>
    <w:p w14:paraId="034E621F" w14:textId="77777777" w:rsidR="00022123" w:rsidRPr="00674501" w:rsidRDefault="00A407C4" w:rsidP="0046622B">
      <w:pPr>
        <w:jc w:val="both"/>
        <w:rPr>
          <w:rFonts w:ascii="Arial" w:hAnsi="Arial" w:cs="Arial"/>
        </w:rPr>
      </w:pPr>
      <w:r w:rsidRPr="00674501">
        <w:rPr>
          <w:rFonts w:ascii="Arial" w:hAnsi="Arial" w:cs="Arial"/>
        </w:rPr>
        <w:t>között</w:t>
      </w:r>
      <w:r w:rsidR="002E3838" w:rsidRPr="00674501">
        <w:rPr>
          <w:rFonts w:ascii="Arial" w:hAnsi="Arial" w:cs="Arial"/>
        </w:rPr>
        <w:t>,</w:t>
      </w:r>
      <w:r w:rsidRPr="00674501">
        <w:rPr>
          <w:rFonts w:ascii="Arial" w:hAnsi="Arial" w:cs="Arial"/>
        </w:rPr>
        <w:t xml:space="preserve"> </w:t>
      </w:r>
    </w:p>
    <w:p w14:paraId="7116E180" w14:textId="77777777" w:rsidR="00022123" w:rsidRPr="00573F34" w:rsidRDefault="00022123" w:rsidP="0046622B">
      <w:pPr>
        <w:jc w:val="both"/>
        <w:rPr>
          <w:rFonts w:ascii="Arial" w:hAnsi="Arial" w:cs="Arial"/>
        </w:rPr>
      </w:pPr>
    </w:p>
    <w:p w14:paraId="15D5EC15" w14:textId="77777777" w:rsidR="00A407C4" w:rsidRPr="00573F34" w:rsidRDefault="00022123" w:rsidP="0046622B">
      <w:pPr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 xml:space="preserve">alulírott helyen és </w:t>
      </w:r>
      <w:r w:rsidR="00A407C4" w:rsidRPr="00573F34">
        <w:rPr>
          <w:rFonts w:ascii="Arial" w:hAnsi="Arial" w:cs="Arial"/>
        </w:rPr>
        <w:t>napon az alábbi feltételek szerint:</w:t>
      </w:r>
    </w:p>
    <w:p w14:paraId="4ACEA07E" w14:textId="77777777" w:rsidR="003F787C" w:rsidRPr="00573F34" w:rsidRDefault="003F787C" w:rsidP="0046622B">
      <w:pPr>
        <w:jc w:val="both"/>
        <w:rPr>
          <w:rFonts w:ascii="Arial" w:hAnsi="Arial" w:cs="Arial"/>
        </w:rPr>
      </w:pPr>
    </w:p>
    <w:p w14:paraId="73EFEAD2" w14:textId="77777777" w:rsidR="006E6BA0" w:rsidRPr="00573F34" w:rsidRDefault="006E6BA0" w:rsidP="0046622B">
      <w:pPr>
        <w:jc w:val="both"/>
        <w:rPr>
          <w:rFonts w:ascii="Arial" w:hAnsi="Arial" w:cs="Arial"/>
        </w:rPr>
      </w:pPr>
    </w:p>
    <w:p w14:paraId="56106D74" w14:textId="77777777" w:rsidR="00790C32" w:rsidRPr="00573F34" w:rsidRDefault="00790C32" w:rsidP="00790C32">
      <w:pPr>
        <w:jc w:val="center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I.</w:t>
      </w:r>
    </w:p>
    <w:p w14:paraId="4F43DC06" w14:textId="77777777" w:rsidR="006E6BA0" w:rsidRPr="00573F34" w:rsidRDefault="006E6BA0" w:rsidP="00790C32">
      <w:pPr>
        <w:jc w:val="center"/>
        <w:rPr>
          <w:rFonts w:ascii="Arial" w:hAnsi="Arial" w:cs="Arial"/>
          <w:b/>
        </w:rPr>
      </w:pPr>
    </w:p>
    <w:p w14:paraId="795CA6B2" w14:textId="77777777" w:rsidR="003E1D3B" w:rsidRPr="00573F34" w:rsidRDefault="003E1D3B" w:rsidP="003E1D3B">
      <w:pPr>
        <w:jc w:val="center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Előzmények</w:t>
      </w:r>
    </w:p>
    <w:p w14:paraId="7273F6AB" w14:textId="77777777" w:rsidR="003F787C" w:rsidRPr="00573F34" w:rsidRDefault="003F787C" w:rsidP="003E1D3B">
      <w:pPr>
        <w:jc w:val="center"/>
        <w:rPr>
          <w:rFonts w:ascii="Arial" w:hAnsi="Arial" w:cs="Arial"/>
          <w:b/>
        </w:rPr>
      </w:pPr>
    </w:p>
    <w:p w14:paraId="65CAEFA3" w14:textId="77777777" w:rsidR="00A35782" w:rsidRPr="00674501" w:rsidRDefault="0037512C" w:rsidP="00A35782">
      <w:pPr>
        <w:pStyle w:val="Listaszerbekezds"/>
        <w:numPr>
          <w:ilvl w:val="0"/>
          <w:numId w:val="2"/>
        </w:numPr>
        <w:spacing w:line="100" w:lineRule="atLeast"/>
        <w:jc w:val="both"/>
        <w:rPr>
          <w:rFonts w:ascii="Arial" w:hAnsi="Arial" w:cs="Arial"/>
        </w:rPr>
      </w:pPr>
      <w:r w:rsidRPr="00674501">
        <w:rPr>
          <w:rFonts w:ascii="Arial" w:hAnsi="Arial" w:cs="Arial"/>
        </w:rPr>
        <w:t xml:space="preserve">Az Átadó 2015. november 17. napján együttműködési megállapodást kötött a Kormánnyal a Modern Városok Program keretében. A Magyarország Kormánya és Szombathely Megyei Jogú Város Önkormányzata közötti együttműködési megállapodás végrehajtásával összefüggő feladatokról szóló 1936/2015 (XII.12) Korm. határozat (a továbbiakban: </w:t>
      </w:r>
      <w:r w:rsidRPr="00674501">
        <w:rPr>
          <w:rFonts w:ascii="Arial" w:hAnsi="Arial" w:cs="Arial"/>
          <w:b/>
        </w:rPr>
        <w:t>Korm. határozat</w:t>
      </w:r>
      <w:r w:rsidRPr="00674501">
        <w:rPr>
          <w:rFonts w:ascii="Arial" w:hAnsi="Arial" w:cs="Arial"/>
        </w:rPr>
        <w:t xml:space="preserve">) </w:t>
      </w:r>
      <w:r w:rsidR="00F34FD3" w:rsidRPr="00674501">
        <w:rPr>
          <w:rFonts w:ascii="Arial" w:hAnsi="Arial" w:cs="Arial"/>
        </w:rPr>
        <w:t xml:space="preserve">2. pontjában foglaltak értelmében a Kormány a Megállapodásban foglaltak </w:t>
      </w:r>
      <w:r w:rsidR="005D2E7D" w:rsidRPr="00674501">
        <w:rPr>
          <w:rFonts w:ascii="Arial" w:hAnsi="Arial" w:cs="Arial"/>
        </w:rPr>
        <w:t>eredményes</w:t>
      </w:r>
      <w:r w:rsidR="00F34FD3" w:rsidRPr="00674501">
        <w:rPr>
          <w:rFonts w:ascii="Arial" w:hAnsi="Arial" w:cs="Arial"/>
        </w:rPr>
        <w:t xml:space="preserve"> kormányzati végrehajtása érdekében felhívta a nemzetgazdasági minisztert, a </w:t>
      </w:r>
      <w:r w:rsidR="005D2E7D" w:rsidRPr="00674501">
        <w:rPr>
          <w:rFonts w:ascii="Arial" w:hAnsi="Arial" w:cs="Arial"/>
        </w:rPr>
        <w:t>belügyminisztert</w:t>
      </w:r>
      <w:r w:rsidR="00F34FD3" w:rsidRPr="00674501">
        <w:rPr>
          <w:rFonts w:ascii="Arial" w:hAnsi="Arial" w:cs="Arial"/>
        </w:rPr>
        <w:t xml:space="preserve"> és a Miniszterelnökséget vezető minisztert, hogy Szombathely Megyei Jogú Város Önkormányzata bevonásával vizsgálják meg az ipari parkban tervezett multifunkcionális városi közszolgáltatási telephely európai uniós fejlesztési forrásból történő kialakításának lehetőségét, valamint a vizsgálati eredménytől függően tegyék meg a szükséges intézkedéseket a </w:t>
      </w:r>
      <w:r w:rsidR="00B90F1F" w:rsidRPr="00674501">
        <w:rPr>
          <w:rFonts w:ascii="Arial" w:hAnsi="Arial" w:cs="Arial"/>
        </w:rPr>
        <w:t xml:space="preserve">legfeljebb 1500 millió forint összegű </w:t>
      </w:r>
      <w:r w:rsidR="00A35782" w:rsidRPr="00674501">
        <w:rPr>
          <w:rFonts w:ascii="Arial" w:hAnsi="Arial" w:cs="Arial"/>
        </w:rPr>
        <w:t>támogatás</w:t>
      </w:r>
      <w:r w:rsidR="00B90F1F" w:rsidRPr="00674501">
        <w:rPr>
          <w:rFonts w:ascii="Arial" w:hAnsi="Arial" w:cs="Arial"/>
        </w:rPr>
        <w:t xml:space="preserve"> Szombathely Megyei Jogú Város Önkormányzata részére</w:t>
      </w:r>
      <w:r w:rsidR="00A35782" w:rsidRPr="00674501">
        <w:rPr>
          <w:rFonts w:ascii="Arial" w:hAnsi="Arial" w:cs="Arial"/>
        </w:rPr>
        <w:t xml:space="preserve"> – a </w:t>
      </w:r>
      <w:r w:rsidR="005D2E7D" w:rsidRPr="00674501">
        <w:rPr>
          <w:rFonts w:ascii="Arial" w:hAnsi="Arial" w:cs="Arial"/>
        </w:rPr>
        <w:t>rendelkezésre</w:t>
      </w:r>
      <w:r w:rsidR="00A35782" w:rsidRPr="00674501">
        <w:rPr>
          <w:rFonts w:ascii="Arial" w:hAnsi="Arial" w:cs="Arial"/>
        </w:rPr>
        <w:t xml:space="preserve"> álló uniós forrásokból vagy ennek hiányában központi költségvetési forrásból – történő biztosítására.</w:t>
      </w:r>
    </w:p>
    <w:p w14:paraId="3558213F" w14:textId="05C71E07" w:rsidR="00A35782" w:rsidRPr="00674501" w:rsidRDefault="00A35782" w:rsidP="00A35782">
      <w:pPr>
        <w:pStyle w:val="Listaszerbekezds"/>
        <w:spacing w:line="100" w:lineRule="atLeast"/>
        <w:ind w:left="360"/>
        <w:jc w:val="both"/>
        <w:rPr>
          <w:rFonts w:ascii="Arial" w:hAnsi="Arial" w:cs="Arial"/>
        </w:rPr>
      </w:pPr>
      <w:r w:rsidRPr="00674501">
        <w:rPr>
          <w:rFonts w:ascii="Arial" w:hAnsi="Arial" w:cs="Arial"/>
        </w:rPr>
        <w:t xml:space="preserve">A Nemzeti Fejlesztési Minisztérium, mint Főfelelős </w:t>
      </w:r>
      <w:r w:rsidR="00B00362">
        <w:rPr>
          <w:rFonts w:ascii="Arial" w:hAnsi="Arial" w:cs="Arial"/>
        </w:rPr>
        <w:t xml:space="preserve">(a továbbiakban: </w:t>
      </w:r>
      <w:r w:rsidR="00B00362" w:rsidRPr="00B00362">
        <w:rPr>
          <w:rFonts w:ascii="Arial" w:hAnsi="Arial" w:cs="Arial"/>
          <w:b/>
        </w:rPr>
        <w:t>Főfelelős</w:t>
      </w:r>
      <w:r w:rsidR="00B00362">
        <w:rPr>
          <w:rFonts w:ascii="Arial" w:hAnsi="Arial" w:cs="Arial"/>
        </w:rPr>
        <w:t xml:space="preserve">) </w:t>
      </w:r>
      <w:r w:rsidRPr="00674501">
        <w:rPr>
          <w:rFonts w:ascii="Arial" w:hAnsi="Arial" w:cs="Arial"/>
        </w:rPr>
        <w:t xml:space="preserve">a projekt megvalósíthatóságát megvizsgálta, és a </w:t>
      </w:r>
      <w:r w:rsidR="00B67919" w:rsidRPr="00B67919">
        <w:rPr>
          <w:rFonts w:ascii="Arial" w:hAnsi="Arial" w:cs="Arial"/>
          <w:b/>
          <w:bCs/>
        </w:rPr>
        <w:t>Modern Városok Program megvalósításáról</w:t>
      </w:r>
      <w:r w:rsidR="00B67919">
        <w:rPr>
          <w:rFonts w:ascii="Arial" w:hAnsi="Arial" w:cs="Arial"/>
          <w:b/>
          <w:bCs/>
        </w:rPr>
        <w:t xml:space="preserve"> szóló 250/2016. (VIII.24.) </w:t>
      </w:r>
      <w:r w:rsidRPr="00674501">
        <w:rPr>
          <w:rFonts w:ascii="Arial" w:hAnsi="Arial" w:cs="Arial"/>
        </w:rPr>
        <w:t xml:space="preserve">Korm. rendelet 6. § (1) bekezdésében foglaltaknak megfelelően előterjesztést (a továbbiakban: </w:t>
      </w:r>
      <w:r w:rsidRPr="00674501">
        <w:rPr>
          <w:rFonts w:ascii="Arial" w:hAnsi="Arial" w:cs="Arial"/>
          <w:b/>
        </w:rPr>
        <w:t>Előterjesztés</w:t>
      </w:r>
      <w:r w:rsidRPr="00674501">
        <w:rPr>
          <w:rFonts w:ascii="Arial" w:hAnsi="Arial" w:cs="Arial"/>
        </w:rPr>
        <w:t xml:space="preserve">) nyújtott be a Modern Városok Program Bizottságához (a továbbiakban: </w:t>
      </w:r>
      <w:r w:rsidRPr="00674501">
        <w:rPr>
          <w:rFonts w:ascii="Arial" w:hAnsi="Arial" w:cs="Arial"/>
          <w:b/>
        </w:rPr>
        <w:t>Bizottság</w:t>
      </w:r>
      <w:r w:rsidRPr="00674501">
        <w:rPr>
          <w:rFonts w:ascii="Arial" w:hAnsi="Arial" w:cs="Arial"/>
        </w:rPr>
        <w:t xml:space="preserve">) a </w:t>
      </w:r>
      <w:r w:rsidR="005D2E7D" w:rsidRPr="00674501">
        <w:rPr>
          <w:rFonts w:ascii="Arial" w:hAnsi="Arial" w:cs="Arial"/>
        </w:rPr>
        <w:t xml:space="preserve">„Multifunkcionális városi közszolgáltatási telephely Szombathely – Sárdi éri út” (a továbbiakban: </w:t>
      </w:r>
      <w:r w:rsidRPr="00674501">
        <w:rPr>
          <w:rFonts w:ascii="Arial" w:hAnsi="Arial" w:cs="Arial"/>
          <w:b/>
        </w:rPr>
        <w:t>Projekt</w:t>
      </w:r>
      <w:r w:rsidR="005D2E7D" w:rsidRPr="00674501">
        <w:rPr>
          <w:rFonts w:ascii="Arial" w:hAnsi="Arial" w:cs="Arial"/>
        </w:rPr>
        <w:t>)</w:t>
      </w:r>
      <w:r w:rsidRPr="00674501">
        <w:rPr>
          <w:rFonts w:ascii="Arial" w:hAnsi="Arial" w:cs="Arial"/>
        </w:rPr>
        <w:t xml:space="preserve"> hazai forrásból történő támogatási céljából.</w:t>
      </w:r>
    </w:p>
    <w:p w14:paraId="11005058" w14:textId="77777777" w:rsidR="00A35782" w:rsidRPr="00674501" w:rsidRDefault="00A35782" w:rsidP="00A35782">
      <w:pPr>
        <w:pStyle w:val="Listaszerbekezds"/>
        <w:spacing w:line="100" w:lineRule="atLeast"/>
        <w:ind w:left="360"/>
        <w:jc w:val="both"/>
        <w:rPr>
          <w:rFonts w:ascii="Arial" w:hAnsi="Arial" w:cs="Arial"/>
        </w:rPr>
      </w:pPr>
      <w:r w:rsidRPr="00674501">
        <w:rPr>
          <w:rFonts w:ascii="Arial" w:hAnsi="Arial" w:cs="Arial"/>
        </w:rPr>
        <w:t>A Bizottság az Előterjesztést megtárgyalta és PÁT/386/2/2017. iktatószámon és 29/2017. sorszámon a Projekt 2017. évi támogatásáról 119.933.400 Ft összegben, a 2018. évi támogatásáról 1.380.066.600,- Ft összegben döntött.</w:t>
      </w:r>
    </w:p>
    <w:p w14:paraId="0CC40FED" w14:textId="7D51468A" w:rsidR="000E6E3E" w:rsidRDefault="00B90F1F" w:rsidP="009B59B3">
      <w:pPr>
        <w:pStyle w:val="Listaszerbekezds"/>
        <w:spacing w:line="100" w:lineRule="atLeast"/>
        <w:ind w:left="360"/>
        <w:jc w:val="both"/>
        <w:rPr>
          <w:rFonts w:ascii="Arial" w:hAnsi="Arial" w:cs="Arial"/>
        </w:rPr>
      </w:pPr>
      <w:r w:rsidRPr="009B59B3">
        <w:rPr>
          <w:rFonts w:ascii="Arial" w:hAnsi="Arial" w:cs="Arial"/>
        </w:rPr>
        <w:lastRenderedPageBreak/>
        <w:t>A</w:t>
      </w:r>
      <w:r w:rsidR="009B59B3" w:rsidRPr="009B59B3">
        <w:rPr>
          <w:rFonts w:ascii="Arial" w:hAnsi="Arial" w:cs="Arial"/>
        </w:rPr>
        <w:t xml:space="preserve"> </w:t>
      </w:r>
      <w:r w:rsidR="000E6E3E">
        <w:rPr>
          <w:rFonts w:ascii="Arial" w:hAnsi="Arial" w:cs="Arial"/>
        </w:rPr>
        <w:t xml:space="preserve">Miniszterelnökség (továbbiakban: </w:t>
      </w:r>
      <w:r w:rsidR="000E6E3E" w:rsidRPr="000E6E3E">
        <w:rPr>
          <w:rFonts w:ascii="Arial" w:hAnsi="Arial" w:cs="Arial"/>
          <w:b/>
        </w:rPr>
        <w:t>Támogató</w:t>
      </w:r>
      <w:r w:rsidR="000E6E3E">
        <w:rPr>
          <w:rFonts w:ascii="Arial" w:hAnsi="Arial" w:cs="Arial"/>
        </w:rPr>
        <w:t xml:space="preserve">) részéről a </w:t>
      </w:r>
      <w:r w:rsidRPr="009B59B3">
        <w:rPr>
          <w:rFonts w:ascii="Arial" w:hAnsi="Arial" w:cs="Arial"/>
        </w:rPr>
        <w:t>támogatói okirat kiállí</w:t>
      </w:r>
      <w:r w:rsidR="000E6E3E">
        <w:rPr>
          <w:rFonts w:ascii="Arial" w:hAnsi="Arial" w:cs="Arial"/>
        </w:rPr>
        <w:t xml:space="preserve">tására 2017.09.25-én került sor Szombathely Megyei Jogú Város Önkormányzata, mint </w:t>
      </w:r>
      <w:r w:rsidR="000E6E3E" w:rsidRPr="000E6E3E">
        <w:rPr>
          <w:rFonts w:ascii="Arial" w:hAnsi="Arial" w:cs="Arial"/>
        </w:rPr>
        <w:t xml:space="preserve">Kedvezményezett </w:t>
      </w:r>
      <w:r w:rsidR="000E6E3E">
        <w:rPr>
          <w:rFonts w:ascii="Arial" w:hAnsi="Arial" w:cs="Arial"/>
        </w:rPr>
        <w:t>részére.</w:t>
      </w:r>
    </w:p>
    <w:p w14:paraId="54170D5E" w14:textId="7AA6833B" w:rsidR="0037512C" w:rsidRPr="009B59B3" w:rsidRDefault="00B90F1F" w:rsidP="009B59B3">
      <w:pPr>
        <w:pStyle w:val="Listaszerbekezds"/>
        <w:spacing w:line="100" w:lineRule="atLeast"/>
        <w:ind w:left="360"/>
        <w:jc w:val="both"/>
        <w:rPr>
          <w:rFonts w:ascii="Arial" w:hAnsi="Arial" w:cs="Arial"/>
        </w:rPr>
      </w:pPr>
      <w:r w:rsidRPr="009B59B3">
        <w:rPr>
          <w:rFonts w:ascii="Arial" w:hAnsi="Arial" w:cs="Arial"/>
        </w:rPr>
        <w:t xml:space="preserve"> A támogatói okirat és annak módosítása (továbbiakban együtt: </w:t>
      </w:r>
      <w:r w:rsidR="002F2026">
        <w:rPr>
          <w:rFonts w:ascii="Arial" w:hAnsi="Arial" w:cs="Arial"/>
          <w:b/>
        </w:rPr>
        <w:t>Támogatói O</w:t>
      </w:r>
      <w:r w:rsidRPr="00B63C53">
        <w:rPr>
          <w:rFonts w:ascii="Arial" w:hAnsi="Arial" w:cs="Arial"/>
          <w:b/>
        </w:rPr>
        <w:t>kirat</w:t>
      </w:r>
      <w:r w:rsidRPr="009B59B3">
        <w:rPr>
          <w:rFonts w:ascii="Arial" w:hAnsi="Arial" w:cs="Arial"/>
        </w:rPr>
        <w:t xml:space="preserve">) jelen pénzeszköz-átadási megállapodás elválaszthatatlan 1. számú mellékletét képezi. Átvevő kijelenti, hogy a támogatói okiratban foglaltakat megismerte, és az abban foglalt, az Átadót terhelő kötelezettségek teljesítése érdekében az Átadóval együttműködik, és a </w:t>
      </w:r>
      <w:r w:rsidR="00036BC5" w:rsidRPr="009B59B3">
        <w:rPr>
          <w:rFonts w:ascii="Arial" w:hAnsi="Arial" w:cs="Arial"/>
        </w:rPr>
        <w:t xml:space="preserve">támogatói okiratban </w:t>
      </w:r>
      <w:r w:rsidRPr="009B59B3">
        <w:rPr>
          <w:rFonts w:ascii="Arial" w:hAnsi="Arial" w:cs="Arial"/>
        </w:rPr>
        <w:t>foglalt, az Átadót terhelő feltételeket és kötelezettségeket magára nézve kötelezőnek fogadja el. Amennyiben az Átvevő ezen kötelezettségek bármelyikét megszegi, úgy az Átadót emiatt terhelő kötelezettségekért teljes egészében felel, azokért helytállni tartozik</w:t>
      </w:r>
      <w:r w:rsidR="00036BC5" w:rsidRPr="009B59B3">
        <w:rPr>
          <w:rFonts w:ascii="Arial" w:hAnsi="Arial" w:cs="Arial"/>
        </w:rPr>
        <w:t>.</w:t>
      </w:r>
    </w:p>
    <w:p w14:paraId="1368C158" w14:textId="77777777" w:rsidR="0037512C" w:rsidRDefault="0037512C" w:rsidP="0037512C">
      <w:pPr>
        <w:pStyle w:val="Listaszerbekezds"/>
        <w:ind w:left="360"/>
        <w:jc w:val="both"/>
        <w:rPr>
          <w:rFonts w:ascii="Arial" w:hAnsi="Arial" w:cs="Arial"/>
        </w:rPr>
      </w:pPr>
    </w:p>
    <w:p w14:paraId="34CDF98D" w14:textId="77777777" w:rsidR="004B6233" w:rsidRPr="009B59B3" w:rsidRDefault="004B6233" w:rsidP="00F631B4">
      <w:pPr>
        <w:pStyle w:val="Listaszerbekezds"/>
        <w:ind w:left="360"/>
        <w:jc w:val="both"/>
        <w:rPr>
          <w:rFonts w:ascii="Arial" w:hAnsi="Arial" w:cs="Arial"/>
          <w:color w:val="1F497D" w:themeColor="text2"/>
        </w:rPr>
      </w:pPr>
    </w:p>
    <w:p w14:paraId="5CEB72FC" w14:textId="2ABC0197" w:rsidR="00B91A15" w:rsidRPr="00674501" w:rsidRDefault="00F631B4" w:rsidP="00B91A15">
      <w:pPr>
        <w:pStyle w:val="Listaszerbekezds"/>
        <w:numPr>
          <w:ilvl w:val="0"/>
          <w:numId w:val="2"/>
        </w:numPr>
        <w:spacing w:line="100" w:lineRule="atLeast"/>
        <w:jc w:val="both"/>
      </w:pPr>
      <w:r w:rsidRPr="00F631B4">
        <w:rPr>
          <w:rFonts w:ascii="Arial" w:hAnsi="Arial" w:cs="Arial"/>
        </w:rPr>
        <w:t xml:space="preserve">Az </w:t>
      </w:r>
      <w:r w:rsidRPr="00674501">
        <w:rPr>
          <w:rFonts w:ascii="Arial" w:hAnsi="Arial" w:cs="Arial"/>
        </w:rPr>
        <w:t xml:space="preserve">Átadó 1. pontban hivatkozott </w:t>
      </w:r>
      <w:r w:rsidR="00C3591C">
        <w:rPr>
          <w:rFonts w:ascii="Arial" w:hAnsi="Arial" w:cs="Arial"/>
        </w:rPr>
        <w:t>Támogatói O</w:t>
      </w:r>
      <w:r w:rsidRPr="00674501">
        <w:rPr>
          <w:rFonts w:ascii="Arial" w:hAnsi="Arial" w:cs="Arial"/>
        </w:rPr>
        <w:t xml:space="preserve">kirat elválaszthatatlan részét képező előterjesztés </w:t>
      </w:r>
      <w:r w:rsidR="00B91A15" w:rsidRPr="00674501">
        <w:rPr>
          <w:rFonts w:ascii="Arial" w:hAnsi="Arial" w:cs="Arial"/>
        </w:rPr>
        <w:t>1.2. és 1.3</w:t>
      </w:r>
      <w:r w:rsidR="00B67919">
        <w:rPr>
          <w:rFonts w:ascii="Arial" w:hAnsi="Arial" w:cs="Arial"/>
        </w:rPr>
        <w:t>.,</w:t>
      </w:r>
      <w:r w:rsidR="00B91A15" w:rsidRPr="00674501">
        <w:rPr>
          <w:rFonts w:ascii="Arial" w:hAnsi="Arial" w:cs="Arial"/>
        </w:rPr>
        <w:t xml:space="preserve"> valamint 1.4 pontja szerint a támogatásból az Átadó 2017-ben 119.933.400 forintot</w:t>
      </w:r>
      <w:r w:rsidR="00B67919">
        <w:rPr>
          <w:rFonts w:ascii="Arial" w:hAnsi="Arial" w:cs="Arial"/>
        </w:rPr>
        <w:t>, a</w:t>
      </w:r>
      <w:r w:rsidR="00B91A15" w:rsidRPr="00674501">
        <w:rPr>
          <w:rFonts w:ascii="Arial" w:hAnsi="Arial" w:cs="Arial"/>
        </w:rPr>
        <w:t xml:space="preserve"> 2018</w:t>
      </w:r>
      <w:r w:rsidR="00B67919">
        <w:rPr>
          <w:rFonts w:ascii="Arial" w:hAnsi="Arial" w:cs="Arial"/>
        </w:rPr>
        <w:t>.</w:t>
      </w:r>
      <w:r w:rsidR="00B91A15" w:rsidRPr="00674501">
        <w:rPr>
          <w:rFonts w:ascii="Arial" w:hAnsi="Arial" w:cs="Arial"/>
        </w:rPr>
        <w:t xml:space="preserve"> évben pedig 1.380.066.600 forintot az ipari parkban tervezett multifunkcionális városi közszolgáltatási telephely tervezésére és kialakítására használ fel.</w:t>
      </w:r>
    </w:p>
    <w:p w14:paraId="4FA70271" w14:textId="6692D947" w:rsidR="00E2089C" w:rsidRPr="00674501" w:rsidRDefault="00B91A15" w:rsidP="009F3789">
      <w:pPr>
        <w:pStyle w:val="Listaszerbekezds"/>
        <w:spacing w:line="100" w:lineRule="atLeast"/>
        <w:ind w:left="360"/>
        <w:jc w:val="both"/>
      </w:pPr>
      <w:r w:rsidRPr="00674501">
        <w:rPr>
          <w:rFonts w:ascii="Arial" w:hAnsi="Arial" w:cs="Arial"/>
        </w:rPr>
        <w:t xml:space="preserve">Az Átadó az előterjesztés </w:t>
      </w:r>
      <w:r w:rsidR="00F631B4" w:rsidRPr="00674501">
        <w:rPr>
          <w:rFonts w:ascii="Arial" w:hAnsi="Arial" w:cs="Arial"/>
        </w:rPr>
        <w:t>1.2</w:t>
      </w:r>
      <w:r w:rsidR="00B67919">
        <w:rPr>
          <w:rFonts w:ascii="Arial" w:hAnsi="Arial" w:cs="Arial"/>
        </w:rPr>
        <w:t>.</w:t>
      </w:r>
      <w:r w:rsidR="00F631B4" w:rsidRPr="00674501">
        <w:rPr>
          <w:rFonts w:ascii="Arial" w:hAnsi="Arial" w:cs="Arial"/>
        </w:rPr>
        <w:t xml:space="preserve"> és 6. pontja szerint a Projekt me</w:t>
      </w:r>
      <w:r w:rsidRPr="00674501">
        <w:rPr>
          <w:rFonts w:ascii="Arial" w:hAnsi="Arial" w:cs="Arial"/>
        </w:rPr>
        <w:t xml:space="preserve">gvalósításába közreműködőként az Átvevő </w:t>
      </w:r>
      <w:r w:rsidR="00F631B4" w:rsidRPr="00674501">
        <w:rPr>
          <w:rFonts w:ascii="Arial" w:hAnsi="Arial" w:cs="Arial"/>
        </w:rPr>
        <w:t xml:space="preserve">SZOVA Szombathelyi Vagyonhasznosító és Városgazdálkodási Zrt-t </w:t>
      </w:r>
      <w:r w:rsidRPr="00674501">
        <w:rPr>
          <w:rFonts w:ascii="Arial" w:hAnsi="Arial" w:cs="Arial"/>
        </w:rPr>
        <w:t>vonja be.</w:t>
      </w:r>
      <w:r w:rsidRPr="00674501">
        <w:t xml:space="preserve"> </w:t>
      </w:r>
    </w:p>
    <w:p w14:paraId="55157B2C" w14:textId="77777777" w:rsidR="009F3789" w:rsidRPr="00674501" w:rsidRDefault="009F3789" w:rsidP="009F3789">
      <w:pPr>
        <w:pStyle w:val="Listaszerbekezds"/>
        <w:spacing w:line="100" w:lineRule="atLeast"/>
        <w:ind w:left="360"/>
        <w:jc w:val="both"/>
      </w:pPr>
    </w:p>
    <w:p w14:paraId="342323D2" w14:textId="2AA6728E" w:rsidR="009F3789" w:rsidRPr="00674501" w:rsidRDefault="009F3789" w:rsidP="009F3789">
      <w:pPr>
        <w:pStyle w:val="Listaszerbekezds"/>
        <w:numPr>
          <w:ilvl w:val="0"/>
          <w:numId w:val="2"/>
        </w:numPr>
        <w:spacing w:line="100" w:lineRule="atLeast"/>
        <w:jc w:val="both"/>
      </w:pPr>
      <w:r w:rsidRPr="00674501">
        <w:t>A</w:t>
      </w:r>
      <w:r w:rsidRPr="00674501">
        <w:rPr>
          <w:rFonts w:ascii="Arial" w:hAnsi="Arial" w:cs="Arial"/>
        </w:rPr>
        <w:t>z Átvevő vállalja az előterjesztés 3. és 4. pontja szerint a projekt megvalósítását.</w:t>
      </w:r>
    </w:p>
    <w:p w14:paraId="0C12A52C" w14:textId="77777777" w:rsidR="00702EC0" w:rsidRPr="00B67919" w:rsidRDefault="001F36FE" w:rsidP="00C47AE8">
      <w:pPr>
        <w:numPr>
          <w:ilvl w:val="0"/>
          <w:numId w:val="2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B67919">
        <w:rPr>
          <w:rFonts w:ascii="Arial" w:hAnsi="Arial" w:cs="Arial"/>
        </w:rPr>
        <w:t xml:space="preserve">Az 1. pontban írt támogatás </w:t>
      </w:r>
      <w:r w:rsidR="0046130C" w:rsidRPr="00B67919">
        <w:rPr>
          <w:rFonts w:ascii="Arial" w:hAnsi="Arial" w:cs="Arial"/>
        </w:rPr>
        <w:t xml:space="preserve">átadására és </w:t>
      </w:r>
      <w:r w:rsidRPr="00B67919">
        <w:rPr>
          <w:rFonts w:ascii="Arial" w:hAnsi="Arial" w:cs="Arial"/>
        </w:rPr>
        <w:t>felhasználására vonatkozóan a felek az alábbi megállapodást kötik</w:t>
      </w:r>
      <w:r w:rsidR="00055872" w:rsidRPr="00B67919">
        <w:rPr>
          <w:rFonts w:ascii="Arial" w:hAnsi="Arial" w:cs="Arial"/>
        </w:rPr>
        <w:t>.</w:t>
      </w:r>
    </w:p>
    <w:p w14:paraId="42573FD5" w14:textId="77777777" w:rsidR="006E6BA0" w:rsidRPr="00573F34" w:rsidRDefault="006E6BA0" w:rsidP="001F36FE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</w:p>
    <w:p w14:paraId="2838A6B9" w14:textId="77777777" w:rsidR="001F36FE" w:rsidRPr="00573F34" w:rsidRDefault="001F36FE" w:rsidP="001F36FE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II.</w:t>
      </w:r>
    </w:p>
    <w:p w14:paraId="2060C09B" w14:textId="77777777" w:rsidR="001F36FE" w:rsidRPr="00573F34" w:rsidRDefault="001F36FE" w:rsidP="001F36FE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A támogatás felhasználása</w:t>
      </w:r>
    </w:p>
    <w:p w14:paraId="3AC9B308" w14:textId="77777777" w:rsidR="001F36FE" w:rsidRPr="00573F34" w:rsidRDefault="001F36FE" w:rsidP="001F36FE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</w:p>
    <w:p w14:paraId="66E600A3" w14:textId="4F7BB325" w:rsidR="008017BF" w:rsidRPr="00674501" w:rsidRDefault="008539A9" w:rsidP="00B32AB4">
      <w:pPr>
        <w:numPr>
          <w:ilvl w:val="0"/>
          <w:numId w:val="3"/>
        </w:numPr>
        <w:spacing w:after="240"/>
        <w:jc w:val="both"/>
        <w:rPr>
          <w:rFonts w:ascii="Arial" w:hAnsi="Arial" w:cs="Arial"/>
        </w:rPr>
      </w:pPr>
      <w:r w:rsidRPr="00674501">
        <w:rPr>
          <w:rFonts w:ascii="Arial" w:hAnsi="Arial" w:cs="Arial"/>
        </w:rPr>
        <w:t>A</w:t>
      </w:r>
      <w:r w:rsidR="00CD301F" w:rsidRPr="00674501">
        <w:rPr>
          <w:rFonts w:ascii="Arial" w:hAnsi="Arial" w:cs="Arial"/>
        </w:rPr>
        <w:t>z</w:t>
      </w:r>
      <w:r w:rsidRPr="00674501">
        <w:rPr>
          <w:rFonts w:ascii="Arial" w:hAnsi="Arial" w:cs="Arial"/>
        </w:rPr>
        <w:t xml:space="preserve"> I/2.</w:t>
      </w:r>
      <w:r w:rsidR="008017BF" w:rsidRPr="00674501">
        <w:rPr>
          <w:rFonts w:ascii="Arial" w:hAnsi="Arial" w:cs="Arial"/>
        </w:rPr>
        <w:t xml:space="preserve"> pontban meghatározott támogatás</w:t>
      </w:r>
      <w:r w:rsidR="00B32AB4" w:rsidRPr="00674501">
        <w:rPr>
          <w:rFonts w:ascii="Arial" w:hAnsi="Arial" w:cs="Arial"/>
        </w:rPr>
        <w:t xml:space="preserve"> (2017-ben 119.933.400 forint,</w:t>
      </w:r>
      <w:r w:rsidR="00B67919">
        <w:rPr>
          <w:rFonts w:ascii="Arial" w:hAnsi="Arial" w:cs="Arial"/>
        </w:rPr>
        <w:t xml:space="preserve"> a</w:t>
      </w:r>
      <w:r w:rsidR="00B32AB4" w:rsidRPr="00674501">
        <w:rPr>
          <w:rFonts w:ascii="Arial" w:hAnsi="Arial" w:cs="Arial"/>
        </w:rPr>
        <w:t xml:space="preserve"> 2018</w:t>
      </w:r>
      <w:r w:rsidR="00EF2523">
        <w:rPr>
          <w:rFonts w:ascii="Arial" w:hAnsi="Arial" w:cs="Arial"/>
        </w:rPr>
        <w:t>.</w:t>
      </w:r>
      <w:r w:rsidR="00B32AB4" w:rsidRPr="00674501">
        <w:rPr>
          <w:rFonts w:ascii="Arial" w:hAnsi="Arial" w:cs="Arial"/>
        </w:rPr>
        <w:t xml:space="preserve"> évben pedig 1.380.066.600 forint) </w:t>
      </w:r>
      <w:r w:rsidR="00CF227C">
        <w:rPr>
          <w:rFonts w:ascii="Arial" w:hAnsi="Arial" w:cs="Arial"/>
        </w:rPr>
        <w:t xml:space="preserve">2017. évben esedékes </w:t>
      </w:r>
      <w:r w:rsidR="008017BF" w:rsidRPr="00674501">
        <w:rPr>
          <w:rFonts w:ascii="Arial" w:hAnsi="Arial" w:cs="Arial"/>
        </w:rPr>
        <w:t xml:space="preserve">összege, jelen </w:t>
      </w:r>
      <w:r w:rsidR="00143C56" w:rsidRPr="00674501">
        <w:rPr>
          <w:rFonts w:ascii="Arial" w:hAnsi="Arial" w:cs="Arial"/>
        </w:rPr>
        <w:t>pénzeszköz-átadási</w:t>
      </w:r>
      <w:r w:rsidR="008017BF" w:rsidRPr="00674501">
        <w:rPr>
          <w:rFonts w:ascii="Arial" w:hAnsi="Arial" w:cs="Arial"/>
        </w:rPr>
        <w:t xml:space="preserve"> megállapodás mindkét fél általi aláírását követő</w:t>
      </w:r>
      <w:r w:rsidR="00F260DB" w:rsidRPr="00674501">
        <w:rPr>
          <w:rFonts w:ascii="Arial" w:hAnsi="Arial" w:cs="Arial"/>
        </w:rPr>
        <w:t xml:space="preserve"> </w:t>
      </w:r>
      <w:r w:rsidR="00C3591C">
        <w:rPr>
          <w:rFonts w:ascii="Arial" w:hAnsi="Arial" w:cs="Arial"/>
        </w:rPr>
        <w:t>30</w:t>
      </w:r>
      <w:r w:rsidR="00F260DB" w:rsidRPr="00674501">
        <w:rPr>
          <w:rFonts w:ascii="Arial" w:hAnsi="Arial" w:cs="Arial"/>
        </w:rPr>
        <w:t xml:space="preserve"> napon belül kerül</w:t>
      </w:r>
      <w:r w:rsidR="008017BF" w:rsidRPr="00674501">
        <w:rPr>
          <w:rFonts w:ascii="Arial" w:hAnsi="Arial" w:cs="Arial"/>
        </w:rPr>
        <w:t xml:space="preserve"> a</w:t>
      </w:r>
      <w:r w:rsidR="00143C56" w:rsidRPr="00674501">
        <w:rPr>
          <w:rFonts w:ascii="Arial" w:hAnsi="Arial" w:cs="Arial"/>
        </w:rPr>
        <w:t>z</w:t>
      </w:r>
      <w:r w:rsidR="008017BF" w:rsidRPr="00674501">
        <w:rPr>
          <w:rFonts w:ascii="Arial" w:hAnsi="Arial" w:cs="Arial"/>
        </w:rPr>
        <w:t xml:space="preserve"> </w:t>
      </w:r>
      <w:r w:rsidR="00F260DB" w:rsidRPr="00674501">
        <w:rPr>
          <w:rFonts w:ascii="Arial" w:hAnsi="Arial" w:cs="Arial"/>
        </w:rPr>
        <w:t xml:space="preserve">Átvevő részére utalásra </w:t>
      </w:r>
      <w:r w:rsidR="008017BF" w:rsidRPr="00674501">
        <w:rPr>
          <w:rFonts w:ascii="Arial" w:hAnsi="Arial" w:cs="Arial"/>
        </w:rPr>
        <w:t>a</w:t>
      </w:r>
      <w:r w:rsidR="00143C56" w:rsidRPr="00674501">
        <w:rPr>
          <w:rFonts w:ascii="Arial" w:hAnsi="Arial" w:cs="Arial"/>
        </w:rPr>
        <w:t>z</w:t>
      </w:r>
      <w:r w:rsidR="008017BF" w:rsidRPr="00674501">
        <w:rPr>
          <w:rFonts w:ascii="Arial" w:hAnsi="Arial" w:cs="Arial"/>
        </w:rPr>
        <w:t xml:space="preserve"> </w:t>
      </w:r>
      <w:r w:rsidR="00143C56" w:rsidRPr="00674501">
        <w:rPr>
          <w:rFonts w:ascii="Arial" w:hAnsi="Arial" w:cs="Arial"/>
        </w:rPr>
        <w:t>Átvevő</w:t>
      </w:r>
      <w:r w:rsidR="006E6BA0" w:rsidRPr="00674501">
        <w:rPr>
          <w:rFonts w:ascii="Arial" w:hAnsi="Arial" w:cs="Arial"/>
        </w:rPr>
        <w:t xml:space="preserve"> </w:t>
      </w:r>
      <w:r w:rsidR="00A760C6">
        <w:rPr>
          <w:rFonts w:ascii="Arial" w:hAnsi="Arial" w:cs="Arial"/>
        </w:rPr>
        <w:t xml:space="preserve">OTP Bank Zrt.-nél </w:t>
      </w:r>
      <w:r w:rsidR="006E6BA0" w:rsidRPr="00674501">
        <w:rPr>
          <w:rFonts w:ascii="Arial" w:hAnsi="Arial" w:cs="Arial"/>
        </w:rPr>
        <w:t>banknál vezetett</w:t>
      </w:r>
      <w:r w:rsidR="00A760C6">
        <w:rPr>
          <w:rFonts w:ascii="Arial" w:hAnsi="Arial" w:cs="Arial"/>
        </w:rPr>
        <w:t xml:space="preserve"> </w:t>
      </w:r>
      <w:r w:rsidR="00A760C6" w:rsidRPr="00A760C6">
        <w:rPr>
          <w:rFonts w:ascii="Arial" w:hAnsi="Arial" w:cs="Arial"/>
        </w:rPr>
        <w:t>11747006</w:t>
      </w:r>
      <w:r w:rsidR="00A760C6">
        <w:rPr>
          <w:rFonts w:ascii="Arial" w:hAnsi="Arial" w:cs="Arial"/>
        </w:rPr>
        <w:t xml:space="preserve"> – </w:t>
      </w:r>
      <w:r w:rsidR="00A760C6" w:rsidRPr="00A760C6">
        <w:rPr>
          <w:rFonts w:ascii="Arial" w:hAnsi="Arial" w:cs="Arial"/>
        </w:rPr>
        <w:t>27247457</w:t>
      </w:r>
      <w:r w:rsidR="00A760C6">
        <w:rPr>
          <w:rFonts w:ascii="Arial" w:hAnsi="Arial" w:cs="Arial"/>
        </w:rPr>
        <w:t xml:space="preserve"> </w:t>
      </w:r>
      <w:r w:rsidR="000C0AEA" w:rsidRPr="00674501">
        <w:rPr>
          <w:rFonts w:ascii="Arial" w:hAnsi="Arial" w:cs="Arial"/>
        </w:rPr>
        <w:t>számú</w:t>
      </w:r>
      <w:r w:rsidR="008017BF" w:rsidRPr="00674501">
        <w:rPr>
          <w:rFonts w:ascii="Arial" w:hAnsi="Arial" w:cs="Arial"/>
        </w:rPr>
        <w:t xml:space="preserve"> bank</w:t>
      </w:r>
      <w:r w:rsidR="000C0AEA" w:rsidRPr="00674501">
        <w:rPr>
          <w:rFonts w:ascii="Arial" w:hAnsi="Arial" w:cs="Arial"/>
        </w:rPr>
        <w:t>számlájára.</w:t>
      </w:r>
      <w:r w:rsidR="00B32AB4" w:rsidRPr="00674501">
        <w:rPr>
          <w:rFonts w:ascii="Arial" w:hAnsi="Arial" w:cs="Arial"/>
        </w:rPr>
        <w:t xml:space="preserve"> A fennmaradó összeg utalására 2018. március 19-ig kerül sor.</w:t>
      </w:r>
    </w:p>
    <w:p w14:paraId="20B3590A" w14:textId="77777777" w:rsidR="008017BF" w:rsidRPr="00674501" w:rsidRDefault="008017BF" w:rsidP="006E6BA0">
      <w:pPr>
        <w:numPr>
          <w:ilvl w:val="0"/>
          <w:numId w:val="3"/>
        </w:numPr>
        <w:tabs>
          <w:tab w:val="left" w:pos="426"/>
        </w:tabs>
        <w:spacing w:after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 xml:space="preserve">A támogatás összegét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</w:t>
      </w:r>
      <w:r w:rsidR="002720DF" w:rsidRPr="00674501">
        <w:rPr>
          <w:rFonts w:ascii="Arial" w:hAnsi="Arial" w:cs="Arial"/>
        </w:rPr>
        <w:t xml:space="preserve">kizárólag </w:t>
      </w:r>
      <w:r w:rsidR="00E707D1" w:rsidRPr="00674501">
        <w:rPr>
          <w:rFonts w:ascii="Arial" w:hAnsi="Arial" w:cs="Arial"/>
        </w:rPr>
        <w:t xml:space="preserve">a Sárdi éri ipari parkban tervezett multifunkcionális városi közszolgáltatási telephely tervezésére és kialakítására </w:t>
      </w:r>
      <w:r w:rsidRPr="00674501">
        <w:rPr>
          <w:rFonts w:ascii="Arial" w:hAnsi="Arial" w:cs="Arial"/>
        </w:rPr>
        <w:t>használhatja fel.</w:t>
      </w:r>
      <w:r w:rsidRPr="00674501">
        <w:rPr>
          <w:rFonts w:ascii="Arial" w:hAnsi="Arial" w:cs="Arial"/>
          <w:b/>
        </w:rPr>
        <w:t xml:space="preserve"> </w:t>
      </w:r>
    </w:p>
    <w:p w14:paraId="1B6B96B9" w14:textId="25251AFC" w:rsidR="008017BF" w:rsidRPr="00674501" w:rsidRDefault="008017BF" w:rsidP="008017BF">
      <w:pPr>
        <w:numPr>
          <w:ilvl w:val="0"/>
          <w:numId w:val="3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</w:t>
      </w:r>
      <w:r w:rsidR="00143C56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="001F1003" w:rsidRPr="00573F34">
        <w:rPr>
          <w:rFonts w:ascii="Arial" w:hAnsi="Arial" w:cs="Arial"/>
        </w:rPr>
        <w:t xml:space="preserve"> vállalja, hogy </w:t>
      </w:r>
      <w:r w:rsidR="001F1003" w:rsidRPr="00674501">
        <w:rPr>
          <w:rFonts w:ascii="Arial" w:hAnsi="Arial" w:cs="Arial"/>
        </w:rPr>
        <w:t>az I</w:t>
      </w:r>
      <w:r w:rsidRPr="00674501">
        <w:rPr>
          <w:rFonts w:ascii="Arial" w:hAnsi="Arial" w:cs="Arial"/>
        </w:rPr>
        <w:t>.</w:t>
      </w:r>
      <w:r w:rsidR="001F1003" w:rsidRPr="00674501">
        <w:rPr>
          <w:rFonts w:ascii="Arial" w:hAnsi="Arial" w:cs="Arial"/>
        </w:rPr>
        <w:t>3.</w:t>
      </w:r>
      <w:r w:rsidRPr="00674501">
        <w:rPr>
          <w:rFonts w:ascii="Arial" w:hAnsi="Arial" w:cs="Arial"/>
        </w:rPr>
        <w:t xml:space="preserve"> pontban megnevezett </w:t>
      </w:r>
      <w:r w:rsidR="009F3789" w:rsidRPr="00674501">
        <w:rPr>
          <w:rFonts w:ascii="Arial" w:hAnsi="Arial" w:cs="Arial"/>
        </w:rPr>
        <w:t>beruházást</w:t>
      </w:r>
      <w:r w:rsidR="001F1003" w:rsidRPr="00674501">
        <w:rPr>
          <w:rFonts w:ascii="Arial" w:hAnsi="Arial" w:cs="Arial"/>
        </w:rPr>
        <w:t xml:space="preserve"> </w:t>
      </w:r>
      <w:r w:rsidR="009F3789" w:rsidRPr="00674501">
        <w:rPr>
          <w:rFonts w:ascii="Arial" w:hAnsi="Arial" w:cs="Arial"/>
        </w:rPr>
        <w:t>2019. szeptember 30.</w:t>
      </w:r>
      <w:r w:rsidR="00264CD4">
        <w:rPr>
          <w:rFonts w:ascii="Arial" w:hAnsi="Arial" w:cs="Arial"/>
        </w:rPr>
        <w:t xml:space="preserve"> </w:t>
      </w:r>
      <w:r w:rsidR="008E3205" w:rsidRPr="00674501">
        <w:rPr>
          <w:rFonts w:ascii="Arial" w:hAnsi="Arial" w:cs="Arial"/>
        </w:rPr>
        <w:t>napjáig megvalósítja, azaz a beruházás műszaki átadása ezen időpontig meg</w:t>
      </w:r>
      <w:r w:rsidR="000A729B" w:rsidRPr="00674501">
        <w:rPr>
          <w:rFonts w:ascii="Arial" w:hAnsi="Arial" w:cs="Arial"/>
        </w:rPr>
        <w:t xml:space="preserve">történik. Szerződő felek rögzítik, hogy </w:t>
      </w:r>
      <w:r w:rsidR="004301D5" w:rsidRPr="00674501">
        <w:rPr>
          <w:rFonts w:ascii="Arial" w:hAnsi="Arial" w:cs="Arial"/>
        </w:rPr>
        <w:t xml:space="preserve">az Átvevő a </w:t>
      </w:r>
      <w:r w:rsidR="000A729B" w:rsidRPr="00674501">
        <w:rPr>
          <w:rFonts w:ascii="Arial" w:hAnsi="Arial" w:cs="Arial"/>
        </w:rPr>
        <w:t>jelen pénzeszköz-átadási megállapodás alapján biztosított támogatás</w:t>
      </w:r>
      <w:r w:rsidR="002C2EB6" w:rsidRPr="00674501">
        <w:rPr>
          <w:rFonts w:ascii="Arial" w:hAnsi="Arial" w:cs="Arial"/>
        </w:rPr>
        <w:t>oka</w:t>
      </w:r>
      <w:r w:rsidR="000A729B" w:rsidRPr="00674501">
        <w:rPr>
          <w:rFonts w:ascii="Arial" w:hAnsi="Arial" w:cs="Arial"/>
        </w:rPr>
        <w:t xml:space="preserve">t </w:t>
      </w:r>
      <w:r w:rsidR="004301D5" w:rsidRPr="00674501">
        <w:rPr>
          <w:rFonts w:ascii="Arial" w:hAnsi="Arial" w:cs="Arial"/>
        </w:rPr>
        <w:t xml:space="preserve">a </w:t>
      </w:r>
      <w:r w:rsidR="000A729B" w:rsidRPr="00674501">
        <w:rPr>
          <w:rFonts w:ascii="Arial" w:hAnsi="Arial" w:cs="Arial"/>
        </w:rPr>
        <w:t xml:space="preserve">jelen szerződés aláírását követően </w:t>
      </w:r>
      <w:r w:rsidR="004301D5" w:rsidRPr="00674501">
        <w:rPr>
          <w:rFonts w:ascii="Arial" w:hAnsi="Arial" w:cs="Arial"/>
        </w:rPr>
        <w:t>teljesített kifizetések fedezetére</w:t>
      </w:r>
      <w:r w:rsidR="00E71F0E" w:rsidRPr="00674501">
        <w:rPr>
          <w:rFonts w:ascii="Arial" w:hAnsi="Arial" w:cs="Arial"/>
        </w:rPr>
        <w:t xml:space="preserve"> </w:t>
      </w:r>
      <w:r w:rsidR="000A729B" w:rsidRPr="00674501">
        <w:rPr>
          <w:rFonts w:ascii="Arial" w:hAnsi="Arial" w:cs="Arial"/>
        </w:rPr>
        <w:t xml:space="preserve">legkésőbb </w:t>
      </w:r>
      <w:r w:rsidR="00796248">
        <w:rPr>
          <w:rFonts w:ascii="Arial" w:hAnsi="Arial" w:cs="Arial"/>
        </w:rPr>
        <w:t>a Támogat</w:t>
      </w:r>
      <w:r w:rsidR="002F2026">
        <w:rPr>
          <w:rFonts w:ascii="Arial" w:hAnsi="Arial" w:cs="Arial"/>
        </w:rPr>
        <w:t>ói</w:t>
      </w:r>
      <w:r w:rsidR="00796248">
        <w:rPr>
          <w:rFonts w:ascii="Arial" w:hAnsi="Arial" w:cs="Arial"/>
        </w:rPr>
        <w:t xml:space="preserve"> Okirat </w:t>
      </w:r>
      <w:r w:rsidR="00500974">
        <w:rPr>
          <w:rFonts w:ascii="Arial" w:hAnsi="Arial" w:cs="Arial"/>
        </w:rPr>
        <w:t xml:space="preserve">3.3. </w:t>
      </w:r>
      <w:r w:rsidR="00500974">
        <w:rPr>
          <w:rFonts w:ascii="Arial" w:hAnsi="Arial" w:cs="Arial"/>
        </w:rPr>
        <w:lastRenderedPageBreak/>
        <w:t>pontjában meghatározott időpontig</w:t>
      </w:r>
      <w:r w:rsidR="000A729B" w:rsidRPr="00674501">
        <w:rPr>
          <w:rFonts w:ascii="Arial" w:hAnsi="Arial" w:cs="Arial"/>
        </w:rPr>
        <w:t xml:space="preserve"> </w:t>
      </w:r>
      <w:r w:rsidRPr="00674501">
        <w:rPr>
          <w:rFonts w:ascii="Arial" w:hAnsi="Arial" w:cs="Arial"/>
        </w:rPr>
        <w:t>használ</w:t>
      </w:r>
      <w:r w:rsidR="000A729B" w:rsidRPr="00674501">
        <w:rPr>
          <w:rFonts w:ascii="Arial" w:hAnsi="Arial" w:cs="Arial"/>
        </w:rPr>
        <w:t>hat</w:t>
      </w:r>
      <w:r w:rsidRPr="00674501">
        <w:rPr>
          <w:rFonts w:ascii="Arial" w:hAnsi="Arial" w:cs="Arial"/>
        </w:rPr>
        <w:t>ja</w:t>
      </w:r>
      <w:r w:rsidR="000A729B" w:rsidRPr="00674501">
        <w:rPr>
          <w:rFonts w:ascii="Arial" w:hAnsi="Arial" w:cs="Arial"/>
        </w:rPr>
        <w:t xml:space="preserve"> fel</w:t>
      </w:r>
      <w:r w:rsidRPr="00674501">
        <w:rPr>
          <w:rFonts w:ascii="Arial" w:hAnsi="Arial" w:cs="Arial"/>
        </w:rPr>
        <w:t>.</w:t>
      </w:r>
      <w:bookmarkStart w:id="0" w:name="_GoBack"/>
      <w:bookmarkEnd w:id="0"/>
      <w:r w:rsidRPr="00674501">
        <w:rPr>
          <w:rFonts w:ascii="Arial" w:hAnsi="Arial" w:cs="Arial"/>
        </w:rPr>
        <w:t xml:space="preserve"> A</w:t>
      </w:r>
      <w:r w:rsidR="00143C56" w:rsidRPr="00674501">
        <w:rPr>
          <w:rFonts w:ascii="Arial" w:hAnsi="Arial" w:cs="Arial"/>
        </w:rPr>
        <w:t>z</w:t>
      </w:r>
      <w:r w:rsidRPr="00674501">
        <w:rPr>
          <w:rFonts w:ascii="Arial" w:hAnsi="Arial" w:cs="Arial"/>
        </w:rPr>
        <w:t xml:space="preserve"> </w:t>
      </w:r>
      <w:r w:rsidR="00143C56" w:rsidRPr="00674501">
        <w:rPr>
          <w:rFonts w:ascii="Arial" w:hAnsi="Arial" w:cs="Arial"/>
        </w:rPr>
        <w:t>Átvevő</w:t>
      </w:r>
      <w:r w:rsidRPr="00674501">
        <w:rPr>
          <w:rFonts w:ascii="Arial" w:hAnsi="Arial" w:cs="Arial"/>
        </w:rPr>
        <w:t xml:space="preserve"> köteles </w:t>
      </w:r>
      <w:r w:rsidR="004301D5" w:rsidRPr="00674501">
        <w:rPr>
          <w:rFonts w:ascii="Arial" w:hAnsi="Arial" w:cs="Arial"/>
        </w:rPr>
        <w:t>a támogatás</w:t>
      </w:r>
      <w:r w:rsidR="002C2EB6" w:rsidRPr="00674501">
        <w:rPr>
          <w:rFonts w:ascii="Arial" w:hAnsi="Arial" w:cs="Arial"/>
        </w:rPr>
        <w:t>ok</w:t>
      </w:r>
      <w:r w:rsidRPr="00674501">
        <w:rPr>
          <w:rFonts w:ascii="Arial" w:hAnsi="Arial" w:cs="Arial"/>
        </w:rPr>
        <w:t xml:space="preserve"> felhasználásról ellenőrizhető, naprakész nyilvántartást vezetni.</w:t>
      </w:r>
    </w:p>
    <w:p w14:paraId="0981F2A1" w14:textId="77777777" w:rsidR="008017BF" w:rsidRPr="00573F34" w:rsidRDefault="002C2EB6" w:rsidP="008017BF">
      <w:pPr>
        <w:numPr>
          <w:ilvl w:val="0"/>
          <w:numId w:val="3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Szerződő felek rögzítik, hogy a</w:t>
      </w:r>
      <w:r w:rsidR="008017BF" w:rsidRPr="00573F34">
        <w:rPr>
          <w:rFonts w:ascii="Arial" w:hAnsi="Arial" w:cs="Arial"/>
        </w:rPr>
        <w:t xml:space="preserve"> támogatás</w:t>
      </w:r>
      <w:r w:rsidRPr="00573F34">
        <w:rPr>
          <w:rFonts w:ascii="Arial" w:hAnsi="Arial" w:cs="Arial"/>
        </w:rPr>
        <w:t>ok</w:t>
      </w:r>
      <w:r w:rsidR="008017BF" w:rsidRPr="00573F34">
        <w:rPr>
          <w:rFonts w:ascii="Arial" w:hAnsi="Arial" w:cs="Arial"/>
        </w:rPr>
        <w:t xml:space="preserve"> felhasználására kizárólag a</w:t>
      </w:r>
      <w:r w:rsidR="00143C56" w:rsidRPr="00573F34">
        <w:rPr>
          <w:rFonts w:ascii="Arial" w:hAnsi="Arial" w:cs="Arial"/>
        </w:rPr>
        <w:t>z</w:t>
      </w:r>
      <w:r w:rsidR="008017BF"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="008017BF" w:rsidRPr="00573F34">
        <w:rPr>
          <w:rFonts w:ascii="Arial" w:hAnsi="Arial" w:cs="Arial"/>
        </w:rPr>
        <w:t xml:space="preserve"> jogosult, a támogatás</w:t>
      </w:r>
      <w:r w:rsidRPr="00573F34">
        <w:rPr>
          <w:rFonts w:ascii="Arial" w:hAnsi="Arial" w:cs="Arial"/>
        </w:rPr>
        <w:t>ok</w:t>
      </w:r>
      <w:r w:rsidR="008017BF" w:rsidRPr="00573F34">
        <w:rPr>
          <w:rFonts w:ascii="Arial" w:hAnsi="Arial" w:cs="Arial"/>
        </w:rPr>
        <w:t xml:space="preserve"> felhasználásának jogát tovább nem ruházhatja.</w:t>
      </w:r>
    </w:p>
    <w:p w14:paraId="5945BF89" w14:textId="36CC1CB3" w:rsidR="00143C56" w:rsidRPr="00674501" w:rsidRDefault="008017BF" w:rsidP="00805334">
      <w:pPr>
        <w:pStyle w:val="Listaszerbekezds"/>
        <w:numPr>
          <w:ilvl w:val="0"/>
          <w:numId w:val="3"/>
        </w:numPr>
        <w:spacing w:before="240" w:after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</w:t>
      </w:r>
      <w:r w:rsidR="00143C56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vállalja, hogy a támogatás</w:t>
      </w:r>
      <w:r w:rsidR="00C95A21" w:rsidRPr="00573F34">
        <w:rPr>
          <w:rFonts w:ascii="Arial" w:hAnsi="Arial" w:cs="Arial"/>
        </w:rPr>
        <w:t>ok</w:t>
      </w:r>
      <w:r w:rsidRPr="00573F34">
        <w:rPr>
          <w:rFonts w:ascii="Arial" w:hAnsi="Arial" w:cs="Arial"/>
        </w:rPr>
        <w:t xml:space="preserve"> felhasználása során fokozott figyelemmel érvényesíti a vonatkozó államháztartási, számviteli jogszabályokat, a közbeszerzésekről szóló 2011. évi CVIII. törvény (a továbbiakban</w:t>
      </w:r>
      <w:r w:rsidR="00C95A21" w:rsidRPr="00573F34">
        <w:rPr>
          <w:rFonts w:ascii="Arial" w:hAnsi="Arial" w:cs="Arial"/>
        </w:rPr>
        <w:t>:</w:t>
      </w:r>
      <w:r w:rsidRPr="00573F34">
        <w:rPr>
          <w:rFonts w:ascii="Arial" w:hAnsi="Arial" w:cs="Arial"/>
        </w:rPr>
        <w:t xml:space="preserve"> </w:t>
      </w:r>
      <w:r w:rsidRPr="00B63C53">
        <w:rPr>
          <w:rFonts w:ascii="Arial" w:hAnsi="Arial" w:cs="Arial"/>
          <w:b/>
        </w:rPr>
        <w:t>Kbt.</w:t>
      </w:r>
      <w:r w:rsidRPr="00573F34">
        <w:rPr>
          <w:rFonts w:ascii="Arial" w:hAnsi="Arial" w:cs="Arial"/>
        </w:rPr>
        <w:t>)</w:t>
      </w:r>
      <w:r w:rsidR="00BF59FA" w:rsidRPr="00573F34">
        <w:rPr>
          <w:rFonts w:ascii="Arial" w:hAnsi="Arial" w:cs="Arial"/>
        </w:rPr>
        <w:t xml:space="preserve">, </w:t>
      </w:r>
      <w:r w:rsidR="00674501">
        <w:rPr>
          <w:rFonts w:ascii="Arial" w:hAnsi="Arial" w:cs="Arial"/>
        </w:rPr>
        <w:t xml:space="preserve">valamint </w:t>
      </w:r>
      <w:r w:rsidRPr="00573F34">
        <w:rPr>
          <w:rFonts w:ascii="Arial" w:hAnsi="Arial" w:cs="Arial"/>
        </w:rPr>
        <w:t>a közpénzekből nyújtott támogatások átláthatóságáról s</w:t>
      </w:r>
      <w:r w:rsidR="009B194D">
        <w:rPr>
          <w:rFonts w:ascii="Arial" w:hAnsi="Arial" w:cs="Arial"/>
        </w:rPr>
        <w:t xml:space="preserve">zóló 2007. évi CLXXXI. </w:t>
      </w:r>
      <w:r w:rsidR="009B194D" w:rsidRPr="00674501">
        <w:rPr>
          <w:rFonts w:ascii="Arial" w:hAnsi="Arial" w:cs="Arial"/>
        </w:rPr>
        <w:t xml:space="preserve">törvény </w:t>
      </w:r>
      <w:r w:rsidRPr="00674501">
        <w:rPr>
          <w:rFonts w:ascii="Arial" w:hAnsi="Arial" w:cs="Arial"/>
        </w:rPr>
        <w:t>előírásait.</w:t>
      </w:r>
      <w:r w:rsidR="00143C56" w:rsidRPr="00674501">
        <w:rPr>
          <w:rFonts w:ascii="Arial" w:hAnsi="Arial" w:cs="Arial"/>
        </w:rPr>
        <w:t xml:space="preserve"> </w:t>
      </w:r>
    </w:p>
    <w:p w14:paraId="63D1DBAF" w14:textId="77777777" w:rsidR="008017BF" w:rsidRPr="00573F34" w:rsidRDefault="008017BF" w:rsidP="008017BF">
      <w:pPr>
        <w:numPr>
          <w:ilvl w:val="0"/>
          <w:numId w:val="3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</w:t>
      </w:r>
      <w:r w:rsidR="00143C56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kijelenti, hogy megfelelő ismeretekkel rendelkezik </w:t>
      </w:r>
      <w:r w:rsidR="0058437D" w:rsidRPr="00573F34">
        <w:rPr>
          <w:rFonts w:ascii="Arial" w:hAnsi="Arial" w:cs="Arial"/>
        </w:rPr>
        <w:t>az 5. pontban említett jogszabályi kötelezettségeiről.</w:t>
      </w:r>
      <w:r w:rsidRPr="00573F34">
        <w:rPr>
          <w:rFonts w:ascii="Arial" w:hAnsi="Arial" w:cs="Arial"/>
        </w:rPr>
        <w:t xml:space="preserve"> </w:t>
      </w:r>
      <w:r w:rsidR="0058437D" w:rsidRPr="00573F34">
        <w:rPr>
          <w:rFonts w:ascii="Arial" w:hAnsi="Arial" w:cs="Arial"/>
        </w:rPr>
        <w:t>Az Átvevő t</w:t>
      </w:r>
      <w:r w:rsidRPr="00573F34">
        <w:rPr>
          <w:rFonts w:ascii="Arial" w:hAnsi="Arial" w:cs="Arial"/>
        </w:rPr>
        <w:t>udomásul veszi, hogy</w:t>
      </w:r>
      <w:r w:rsidR="0058437D" w:rsidRPr="00573F34">
        <w:rPr>
          <w:rFonts w:ascii="Arial" w:hAnsi="Arial" w:cs="Arial"/>
        </w:rPr>
        <w:t xml:space="preserve"> amennyiben a részére átadott pénzeszköz felhasználása során a jogszabályokban előírt pályáztatási és egyéb kötelezettségének megsértésével jár el, úgy</w:t>
      </w:r>
      <w:r w:rsidRPr="00573F34">
        <w:rPr>
          <w:rFonts w:ascii="Arial" w:hAnsi="Arial" w:cs="Arial"/>
        </w:rPr>
        <w:t xml:space="preserve"> köteles a </w:t>
      </w:r>
      <w:r w:rsidR="0058437D" w:rsidRPr="00573F34">
        <w:rPr>
          <w:rFonts w:ascii="Arial" w:hAnsi="Arial" w:cs="Arial"/>
        </w:rPr>
        <w:t>részére a jelen megállapodás alapján átadott pénzeszközt</w:t>
      </w:r>
      <w:r w:rsidRPr="00573F34">
        <w:rPr>
          <w:rFonts w:ascii="Arial" w:hAnsi="Arial" w:cs="Arial"/>
        </w:rPr>
        <w:t xml:space="preserve"> teljes egészében a jelen </w:t>
      </w:r>
      <w:r w:rsidR="00C95A21" w:rsidRPr="00573F34">
        <w:rPr>
          <w:rFonts w:ascii="Arial" w:hAnsi="Arial" w:cs="Arial"/>
        </w:rPr>
        <w:t>m</w:t>
      </w:r>
      <w:r w:rsidRPr="00573F34">
        <w:rPr>
          <w:rFonts w:ascii="Arial" w:hAnsi="Arial" w:cs="Arial"/>
        </w:rPr>
        <w:t>egállapodásban meghatározott kamatokkal együtt</w:t>
      </w:r>
      <w:r w:rsidR="0058437D" w:rsidRPr="00573F34">
        <w:rPr>
          <w:rFonts w:ascii="Arial" w:hAnsi="Arial" w:cs="Arial"/>
        </w:rPr>
        <w:t xml:space="preserve"> az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Átadó</w:t>
      </w:r>
      <w:r w:rsidR="0058437D" w:rsidRPr="00573F34">
        <w:rPr>
          <w:rFonts w:ascii="Arial" w:hAnsi="Arial" w:cs="Arial"/>
        </w:rPr>
        <w:t>nak visszafizetni,</w:t>
      </w:r>
      <w:r w:rsidR="00143C56" w:rsidRPr="00573F34">
        <w:rPr>
          <w:rFonts w:ascii="Arial" w:hAnsi="Arial" w:cs="Arial"/>
        </w:rPr>
        <w:t xml:space="preserve"> valamint az egyéb jogszabályokban</w:t>
      </w:r>
      <w:r w:rsidRPr="00573F34">
        <w:rPr>
          <w:rFonts w:ascii="Arial" w:hAnsi="Arial" w:cs="Arial"/>
        </w:rPr>
        <w:t xml:space="preserve"> meghatározott egyéb jogkövetkezményeket is viselni.</w:t>
      </w:r>
    </w:p>
    <w:p w14:paraId="1018485E" w14:textId="77777777" w:rsidR="00C11A71" w:rsidRPr="00300C42" w:rsidRDefault="00AC04F7" w:rsidP="00D73466">
      <w:pPr>
        <w:numPr>
          <w:ilvl w:val="0"/>
          <w:numId w:val="3"/>
        </w:numPr>
        <w:tabs>
          <w:tab w:val="clear" w:pos="360"/>
          <w:tab w:val="num" w:pos="426"/>
          <w:tab w:val="left" w:leader="dot" w:pos="2552"/>
          <w:tab w:val="left" w:leader="dot" w:pos="7230"/>
        </w:tabs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</w:rPr>
      </w:pPr>
      <w:r w:rsidRPr="00300C42">
        <w:rPr>
          <w:rFonts w:ascii="Arial" w:hAnsi="Arial" w:cs="Arial"/>
        </w:rPr>
        <w:t xml:space="preserve">Az </w:t>
      </w:r>
      <w:r w:rsidR="008120E2" w:rsidRPr="00300C42">
        <w:rPr>
          <w:rFonts w:ascii="Arial" w:hAnsi="Arial" w:cs="Arial"/>
        </w:rPr>
        <w:t>Átvevő</w:t>
      </w:r>
      <w:r w:rsidR="0068532D" w:rsidRPr="00300C42">
        <w:rPr>
          <w:rFonts w:ascii="Arial" w:hAnsi="Arial" w:cs="Arial"/>
        </w:rPr>
        <w:t xml:space="preserve"> </w:t>
      </w:r>
      <w:r w:rsidR="00180408" w:rsidRPr="00300C42">
        <w:rPr>
          <w:rFonts w:ascii="Arial" w:hAnsi="Arial" w:cs="Arial"/>
        </w:rPr>
        <w:t>a Támogatói Okirat 3.6 pontjában meghatározott gyakorisággal köteles</w:t>
      </w:r>
      <w:r w:rsidR="00F7667A" w:rsidRPr="00300C42">
        <w:rPr>
          <w:rFonts w:ascii="Arial" w:hAnsi="Arial" w:cs="Arial"/>
        </w:rPr>
        <w:t xml:space="preserve"> előrehaladási jelentést benyújtani a Projekt állásáról, melynek minimális formai és tartalmi követelményei</w:t>
      </w:r>
      <w:r w:rsidR="00180408" w:rsidRPr="00300C42">
        <w:rPr>
          <w:rFonts w:ascii="Arial" w:hAnsi="Arial" w:cs="Arial"/>
        </w:rPr>
        <w:t>t a Főfelelős</w:t>
      </w:r>
      <w:r w:rsidR="00F7667A" w:rsidRPr="00300C42">
        <w:rPr>
          <w:rFonts w:ascii="Arial" w:hAnsi="Arial" w:cs="Arial"/>
        </w:rPr>
        <w:t xml:space="preserve"> később </w:t>
      </w:r>
      <w:r w:rsidR="00180408" w:rsidRPr="00300C42">
        <w:rPr>
          <w:rFonts w:ascii="Arial" w:hAnsi="Arial" w:cs="Arial"/>
        </w:rPr>
        <w:t>határozza meg</w:t>
      </w:r>
      <w:r w:rsidR="00F7667A" w:rsidRPr="00300C42">
        <w:rPr>
          <w:rFonts w:ascii="Arial" w:hAnsi="Arial" w:cs="Arial"/>
        </w:rPr>
        <w:t xml:space="preserve">. Az előrehaladási jelentés nem minősül részbeszámolónak.  Az Átvevőt továbbá </w:t>
      </w:r>
      <w:r w:rsidR="0068532D" w:rsidRPr="00300C42">
        <w:rPr>
          <w:rFonts w:ascii="Arial" w:hAnsi="Arial" w:cs="Arial"/>
        </w:rPr>
        <w:t xml:space="preserve">beszámolási kötelezettség terheli az </w:t>
      </w:r>
      <w:r w:rsidR="00C3591C" w:rsidRPr="00300C42">
        <w:rPr>
          <w:rFonts w:ascii="Arial" w:hAnsi="Arial" w:cs="Arial"/>
        </w:rPr>
        <w:t>Támogatói Okirat</w:t>
      </w:r>
      <w:r w:rsidR="0068532D" w:rsidRPr="00300C42">
        <w:rPr>
          <w:rFonts w:ascii="Arial" w:hAnsi="Arial" w:cs="Arial"/>
        </w:rPr>
        <w:t xml:space="preserve"> 3.4. po</w:t>
      </w:r>
      <w:r w:rsidR="00F7667A" w:rsidRPr="00300C42">
        <w:rPr>
          <w:rFonts w:ascii="Arial" w:hAnsi="Arial" w:cs="Arial"/>
        </w:rPr>
        <w:t>ntjában megjelölt határidő</w:t>
      </w:r>
      <w:r w:rsidR="0068532D" w:rsidRPr="00300C42">
        <w:rPr>
          <w:rFonts w:ascii="Arial" w:hAnsi="Arial" w:cs="Arial"/>
        </w:rPr>
        <w:t xml:space="preserve"> </w:t>
      </w:r>
      <w:r w:rsidR="007070C1" w:rsidRPr="00300C42">
        <w:rPr>
          <w:rFonts w:ascii="Arial" w:hAnsi="Arial" w:cs="Arial"/>
        </w:rPr>
        <w:t>előtt</w:t>
      </w:r>
      <w:r w:rsidR="00180408" w:rsidRPr="00300C42">
        <w:rPr>
          <w:rFonts w:ascii="Arial" w:hAnsi="Arial" w:cs="Arial"/>
        </w:rPr>
        <w:t xml:space="preserve"> számított 15 nappal a Támogatói Okirat 5. pontjában foglalt előírásoknak megfelelően. </w:t>
      </w:r>
      <w:r w:rsidR="00F7667A" w:rsidRPr="00300C42">
        <w:rPr>
          <w:rFonts w:ascii="Arial" w:hAnsi="Arial" w:cs="Arial"/>
        </w:rPr>
        <w:t xml:space="preserve"> </w:t>
      </w:r>
    </w:p>
    <w:p w14:paraId="7CCA7DAE" w14:textId="37D422F1" w:rsidR="00B447A4" w:rsidRPr="00300C42" w:rsidRDefault="000269F2" w:rsidP="00C11A71">
      <w:pPr>
        <w:tabs>
          <w:tab w:val="left" w:leader="dot" w:pos="2552"/>
          <w:tab w:val="left" w:leader="dot" w:pos="7230"/>
        </w:tabs>
        <w:autoSpaceDE w:val="0"/>
        <w:autoSpaceDN w:val="0"/>
        <w:adjustRightInd w:val="0"/>
        <w:spacing w:before="240" w:after="240"/>
        <w:ind w:left="426"/>
        <w:jc w:val="both"/>
        <w:rPr>
          <w:rFonts w:ascii="Arial" w:hAnsi="Arial" w:cs="Arial"/>
        </w:rPr>
      </w:pPr>
      <w:r w:rsidRPr="00300C42">
        <w:rPr>
          <w:rFonts w:ascii="Arial" w:hAnsi="Arial" w:cs="Arial"/>
        </w:rPr>
        <w:t xml:space="preserve">A </w:t>
      </w:r>
      <w:r w:rsidR="008C04C8" w:rsidRPr="00300C42">
        <w:rPr>
          <w:rFonts w:ascii="Arial" w:hAnsi="Arial" w:cs="Arial"/>
        </w:rPr>
        <w:t xml:space="preserve">Támogatói Okirat 6. pontjában leírtaknak megfelelően, a </w:t>
      </w:r>
      <w:r w:rsidRPr="00300C42">
        <w:rPr>
          <w:rFonts w:ascii="Arial" w:hAnsi="Arial" w:cs="Arial"/>
        </w:rPr>
        <w:t>felhasználási idő lejártáig az Átvevő köteles részt venni és közreműködni a folyamatba épített</w:t>
      </w:r>
      <w:r w:rsidR="008C04C8" w:rsidRPr="00300C42">
        <w:rPr>
          <w:rFonts w:ascii="Arial" w:hAnsi="Arial" w:cs="Arial"/>
        </w:rPr>
        <w:t xml:space="preserve"> ellenőrzéseken</w:t>
      </w:r>
      <w:r w:rsidRPr="00300C42">
        <w:rPr>
          <w:rFonts w:ascii="Arial" w:hAnsi="Arial" w:cs="Arial"/>
        </w:rPr>
        <w:t xml:space="preserve">, melyek elvégzésére a Főfelelős jogosult. A támogatási igény jogosságát, a költségvetési támogatás felhasználását jogszabályban meghatározott egyéb szervek is ellenőrizhetik. </w:t>
      </w:r>
    </w:p>
    <w:p w14:paraId="7FB3B3B4" w14:textId="77777777" w:rsidR="008017BF" w:rsidRPr="00573F34" w:rsidRDefault="008017BF" w:rsidP="00A92FAB">
      <w:pPr>
        <w:numPr>
          <w:ilvl w:val="0"/>
          <w:numId w:val="3"/>
        </w:numPr>
        <w:tabs>
          <w:tab w:val="clear" w:pos="360"/>
          <w:tab w:val="num" w:pos="426"/>
          <w:tab w:val="left" w:leader="dot" w:pos="2552"/>
          <w:tab w:val="left" w:leader="dot" w:pos="7230"/>
        </w:tabs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</w:rPr>
      </w:pPr>
      <w:r w:rsidRPr="00162C54">
        <w:rPr>
          <w:rFonts w:ascii="Arial" w:hAnsi="Arial" w:cs="Arial"/>
        </w:rPr>
        <w:t>A</w:t>
      </w:r>
      <w:r w:rsidR="00495BEE" w:rsidRPr="00162C54">
        <w:rPr>
          <w:rFonts w:ascii="Arial" w:hAnsi="Arial" w:cs="Arial"/>
        </w:rPr>
        <w:t>z</w:t>
      </w:r>
      <w:r w:rsidRPr="00162C54">
        <w:rPr>
          <w:rFonts w:ascii="Arial" w:hAnsi="Arial" w:cs="Arial"/>
        </w:rPr>
        <w:t xml:space="preserve"> </w:t>
      </w:r>
      <w:r w:rsidR="00143C56" w:rsidRPr="00162C54">
        <w:rPr>
          <w:rFonts w:ascii="Arial" w:hAnsi="Arial" w:cs="Arial"/>
        </w:rPr>
        <w:t>Átvevő</w:t>
      </w:r>
      <w:r w:rsidRPr="00162C54">
        <w:rPr>
          <w:rFonts w:ascii="Arial" w:hAnsi="Arial" w:cs="Arial"/>
        </w:rPr>
        <w:t xml:space="preserve"> tudomásul veszi, hogy a százezer forint értékhatárt meghaladó értékű, áru beszerzésére vagy szolgáltatás megrendelésére irányuló szerződést kizárólag írásban köthet. E bekezdés alkalmazásában írásban kötött szerződésnek minősül az elküldött és visszaigazolt megrendelés is. Az írásbeli alak megsértésével </w:t>
      </w:r>
      <w:r w:rsidRPr="00573F34">
        <w:rPr>
          <w:rFonts w:ascii="Arial" w:hAnsi="Arial" w:cs="Arial"/>
        </w:rPr>
        <w:t>kötött szerződés teljesítése érdekében történt kifizetés összege a</w:t>
      </w:r>
      <w:r w:rsidR="00495BEE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tevékenység költségei között nem vehető figyelembe.</w:t>
      </w:r>
    </w:p>
    <w:p w14:paraId="2C0208B0" w14:textId="77777777" w:rsidR="00700062" w:rsidRPr="00573F34" w:rsidRDefault="00700062" w:rsidP="00A92FAB">
      <w:pPr>
        <w:numPr>
          <w:ilvl w:val="0"/>
          <w:numId w:val="3"/>
        </w:numPr>
        <w:tabs>
          <w:tab w:val="clear" w:pos="360"/>
          <w:tab w:val="num" w:pos="426"/>
          <w:tab w:val="left" w:leader="dot" w:pos="2552"/>
          <w:tab w:val="left" w:leader="dot" w:pos="7230"/>
        </w:tabs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Átvevő jelen megállapodás aláírásával egyidejűleg nyilatkozik arról, hogy:</w:t>
      </w:r>
    </w:p>
    <w:p w14:paraId="65140AFF" w14:textId="77777777" w:rsidR="00700062" w:rsidRPr="00573F34" w:rsidRDefault="00700062" w:rsidP="00700062">
      <w:pPr>
        <w:pStyle w:val="Listaszerbekezds"/>
        <w:numPr>
          <w:ilvl w:val="0"/>
          <w:numId w:val="16"/>
        </w:numPr>
        <w:tabs>
          <w:tab w:val="left" w:leader="dot" w:pos="2552"/>
          <w:tab w:val="left" w:leader="dot" w:pos="723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köztartozással nem rendelkezik,</w:t>
      </w:r>
    </w:p>
    <w:p w14:paraId="4CF6C848" w14:textId="77777777" w:rsidR="00700062" w:rsidRPr="00573F34" w:rsidRDefault="00700062" w:rsidP="00700062">
      <w:pPr>
        <w:pStyle w:val="Listaszerbekezds"/>
        <w:numPr>
          <w:ilvl w:val="0"/>
          <w:numId w:val="16"/>
        </w:numPr>
        <w:tabs>
          <w:tab w:val="left" w:leader="dot" w:pos="2552"/>
          <w:tab w:val="left" w:leader="dot" w:pos="723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nem áll adósságrendezési eljárás alatt,</w:t>
      </w:r>
    </w:p>
    <w:p w14:paraId="326E3E5C" w14:textId="77777777" w:rsidR="00700062" w:rsidRPr="00573F34" w:rsidRDefault="00700062" w:rsidP="00700062">
      <w:pPr>
        <w:pStyle w:val="Listaszerbekezds"/>
        <w:numPr>
          <w:ilvl w:val="0"/>
          <w:numId w:val="16"/>
        </w:numPr>
        <w:tabs>
          <w:tab w:val="left" w:leader="dot" w:pos="2552"/>
          <w:tab w:val="left" w:leader="dot" w:pos="723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megfelel a rendezett munkaügyi kapcsolatok követelményeinek.</w:t>
      </w:r>
    </w:p>
    <w:p w14:paraId="4A5B1ED8" w14:textId="77777777" w:rsidR="004F2FAE" w:rsidRPr="00573F34" w:rsidRDefault="00473C80" w:rsidP="004F2FAE">
      <w:pPr>
        <w:numPr>
          <w:ilvl w:val="0"/>
          <w:numId w:val="3"/>
        </w:numPr>
        <w:autoSpaceDE w:val="0"/>
        <w:autoSpaceDN w:val="0"/>
        <w:adjustRightInd w:val="0"/>
        <w:spacing w:before="240" w:after="240"/>
        <w:jc w:val="both"/>
      </w:pPr>
      <w:r w:rsidRPr="00573F34">
        <w:rPr>
          <w:rFonts w:ascii="Arial" w:hAnsi="Arial" w:cs="Arial"/>
        </w:rPr>
        <w:t xml:space="preserve"> Átvevő tudomásul veszi, hogy a támogatás </w:t>
      </w:r>
      <w:r w:rsidR="00C204F0" w:rsidRPr="00573F34">
        <w:rPr>
          <w:rFonts w:ascii="Arial" w:hAnsi="Arial" w:cs="Arial"/>
        </w:rPr>
        <w:t xml:space="preserve">visszaigényelhető általános forgalmi adó (a továbbiakban: ÁFA) megfizetésére nem használható fel. Átvevő kijelenti jelen szerződés aláírásával, hogy jelen támogatás </w:t>
      </w:r>
      <w:r w:rsidR="00C204F0" w:rsidRPr="00162C54">
        <w:rPr>
          <w:rFonts w:ascii="Arial" w:hAnsi="Arial" w:cs="Arial"/>
        </w:rPr>
        <w:t xml:space="preserve">kapcsán ÁFA levonási jog </w:t>
      </w:r>
      <w:r w:rsidR="00D73466" w:rsidRPr="00162C54">
        <w:rPr>
          <w:rFonts w:ascii="Arial" w:hAnsi="Arial" w:cs="Arial"/>
        </w:rPr>
        <w:t xml:space="preserve">illeti </w:t>
      </w:r>
      <w:r w:rsidR="00D73466" w:rsidRPr="00162C54">
        <w:rPr>
          <w:rFonts w:ascii="Arial" w:hAnsi="Arial" w:cs="Arial"/>
        </w:rPr>
        <w:lastRenderedPageBreak/>
        <w:t>meg</w:t>
      </w:r>
      <w:r w:rsidR="00C204F0" w:rsidRPr="00162C54">
        <w:rPr>
          <w:rFonts w:ascii="Arial" w:hAnsi="Arial" w:cs="Arial"/>
        </w:rPr>
        <w:t>.</w:t>
      </w:r>
      <w:r w:rsidR="00C204F0" w:rsidRPr="00162C54">
        <w:rPr>
          <w:rFonts w:ascii="Arial" w:hAnsi="Arial" w:cs="Arial"/>
          <w:b/>
        </w:rPr>
        <w:t xml:space="preserve"> </w:t>
      </w:r>
      <w:r w:rsidR="004F2FAE" w:rsidRPr="00162C54">
        <w:rPr>
          <w:rFonts w:ascii="Arial" w:hAnsi="Arial" w:cs="Arial"/>
        </w:rPr>
        <w:t>Amennyiben az Átvevő rendelkezik ÁFA levonás</w:t>
      </w:r>
      <w:r w:rsidR="004F2FAE" w:rsidRPr="00573F34">
        <w:rPr>
          <w:rFonts w:ascii="Arial" w:hAnsi="Arial" w:cs="Arial"/>
        </w:rPr>
        <w:t>i joggal, a támogatási összeget a levonható ÁFA finanszírozására nem fordíthatja. Amennyiben a</w:t>
      </w:r>
      <w:r w:rsidR="00B40303" w:rsidRPr="00573F34">
        <w:rPr>
          <w:rFonts w:ascii="Arial" w:hAnsi="Arial" w:cs="Arial"/>
        </w:rPr>
        <w:t>z</w:t>
      </w:r>
      <w:r w:rsidR="004F2FAE" w:rsidRPr="00573F34">
        <w:rPr>
          <w:rFonts w:ascii="Arial" w:hAnsi="Arial" w:cs="Arial"/>
        </w:rPr>
        <w:t xml:space="preserve"> Átvevő jogállása változása miatt, vagy más okból fenti nyilatkozata ellenére a támogatás felhasználása során a fizetendő adójából rá áthárított, vagy az általa megállapított adót levonta, vagy a keletkező adóterhet másra áthárította, a levonásba helyezett, illetve áthárított és az Átadó által is támogatott általános forgalmi adó összegének megfelelő költségvetési támogatást köteles a jogosulatlanul igénybe vett támogatásokra vonatkozó szabályok szerint visszatéríteni.</w:t>
      </w:r>
    </w:p>
    <w:p w14:paraId="24BB32FD" w14:textId="77777777" w:rsidR="004038AF" w:rsidRPr="00573F34" w:rsidRDefault="00D22A48" w:rsidP="004038A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 xml:space="preserve"> </w:t>
      </w:r>
      <w:r w:rsidR="004038AF" w:rsidRPr="00573F34">
        <w:rPr>
          <w:rFonts w:ascii="Arial" w:hAnsi="Arial" w:cs="Arial"/>
        </w:rPr>
        <w:t>Amennyiben Átvevő a Korm. határozat alapján átadott pénzeszköz révén kamatbevételhez jut, e bevételt köteles az Adatlapon meghatározott felhasználási cél érdekében felhasználni,</w:t>
      </w:r>
      <w:r w:rsidR="006E6BA0" w:rsidRPr="00573F34">
        <w:rPr>
          <w:rFonts w:ascii="Arial" w:hAnsi="Arial" w:cs="Arial"/>
        </w:rPr>
        <w:t xml:space="preserve"> </w:t>
      </w:r>
      <w:r w:rsidR="004038AF" w:rsidRPr="00573F34">
        <w:rPr>
          <w:rFonts w:ascii="Arial" w:hAnsi="Arial" w:cs="Arial"/>
        </w:rPr>
        <w:t>az elszámolásokban ezt a bevételt kimutatni.</w:t>
      </w:r>
    </w:p>
    <w:p w14:paraId="3C9FEAAD" w14:textId="1AF519A3" w:rsidR="00473C80" w:rsidRPr="009F367A" w:rsidRDefault="00C13769" w:rsidP="00473C80">
      <w:pPr>
        <w:pStyle w:val="Listaszerbekezds"/>
        <w:numPr>
          <w:ilvl w:val="0"/>
          <w:numId w:val="3"/>
        </w:numPr>
        <w:tabs>
          <w:tab w:val="left" w:leader="dot" w:pos="2552"/>
          <w:tab w:val="left" w:leader="dot" w:pos="723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color w:val="000000" w:themeColor="text1"/>
        </w:rPr>
      </w:pPr>
      <w:r w:rsidRPr="009F367A">
        <w:rPr>
          <w:rFonts w:ascii="Arial" w:hAnsi="Arial" w:cs="Arial"/>
          <w:color w:val="000000" w:themeColor="text1"/>
        </w:rPr>
        <w:t xml:space="preserve">Átvevő vállalja, hogy </w:t>
      </w:r>
      <w:r w:rsidR="006E6BA0" w:rsidRPr="009F367A">
        <w:rPr>
          <w:rFonts w:ascii="Arial" w:hAnsi="Arial" w:cs="Arial"/>
          <w:color w:val="000000" w:themeColor="text1"/>
        </w:rPr>
        <w:t>a jelen pénzeszköz-</w:t>
      </w:r>
      <w:r w:rsidRPr="009F367A">
        <w:rPr>
          <w:rFonts w:ascii="Arial" w:hAnsi="Arial" w:cs="Arial"/>
          <w:color w:val="000000" w:themeColor="text1"/>
        </w:rPr>
        <w:t>átadással érintett vagyon eredeti rendeltetésének megfelelő használatát legalább a beruházás megvalósításátó</w:t>
      </w:r>
      <w:r w:rsidR="008C1C2A" w:rsidRPr="009F367A">
        <w:rPr>
          <w:rFonts w:ascii="Arial" w:hAnsi="Arial" w:cs="Arial"/>
          <w:color w:val="000000" w:themeColor="text1"/>
        </w:rPr>
        <w:t xml:space="preserve">l </w:t>
      </w:r>
      <w:r w:rsidR="008C1C2A" w:rsidRPr="000E6E3E">
        <w:rPr>
          <w:rFonts w:ascii="Arial" w:hAnsi="Arial" w:cs="Arial"/>
          <w:color w:val="000000" w:themeColor="text1"/>
        </w:rPr>
        <w:t xml:space="preserve">számított </w:t>
      </w:r>
      <w:r w:rsidR="00591CD0" w:rsidRPr="000E6E3E">
        <w:rPr>
          <w:rFonts w:ascii="Arial" w:hAnsi="Arial" w:cs="Arial"/>
          <w:color w:val="000000" w:themeColor="text1"/>
        </w:rPr>
        <w:t>három</w:t>
      </w:r>
      <w:r w:rsidR="008C1C2A" w:rsidRPr="000E6E3E">
        <w:rPr>
          <w:rFonts w:ascii="Arial" w:hAnsi="Arial" w:cs="Arial"/>
          <w:color w:val="000000" w:themeColor="text1"/>
        </w:rPr>
        <w:t xml:space="preserve"> évig </w:t>
      </w:r>
      <w:r w:rsidR="008C1C2A" w:rsidRPr="009F367A">
        <w:rPr>
          <w:rFonts w:ascii="Arial" w:hAnsi="Arial" w:cs="Arial"/>
          <w:color w:val="000000" w:themeColor="text1"/>
        </w:rPr>
        <w:t>biztosítja.</w:t>
      </w:r>
    </w:p>
    <w:p w14:paraId="5DFAD5B9" w14:textId="77777777" w:rsidR="00360B72" w:rsidRPr="009F367A" w:rsidRDefault="006E6BA0" w:rsidP="00360B72">
      <w:pPr>
        <w:numPr>
          <w:ilvl w:val="0"/>
          <w:numId w:val="3"/>
        </w:numPr>
        <w:spacing w:after="240"/>
        <w:jc w:val="both"/>
        <w:rPr>
          <w:rFonts w:ascii="Arial" w:hAnsi="Arial" w:cs="Arial"/>
          <w:color w:val="000000" w:themeColor="text1"/>
        </w:rPr>
      </w:pPr>
      <w:r w:rsidRPr="009F367A">
        <w:rPr>
          <w:rFonts w:ascii="Arial" w:hAnsi="Arial" w:cs="Arial"/>
          <w:color w:val="000000" w:themeColor="text1"/>
        </w:rPr>
        <w:t>Amennyiben a jelen pénzeszköz-</w:t>
      </w:r>
      <w:r w:rsidR="00360B72" w:rsidRPr="009F367A">
        <w:rPr>
          <w:rFonts w:ascii="Arial" w:hAnsi="Arial" w:cs="Arial"/>
          <w:color w:val="000000" w:themeColor="text1"/>
        </w:rPr>
        <w:t>átadással érintett létesítmény fenntartói joga megváltozik, úgy e tényt az Átvevő a fenntartói jog megváltozásáról szóló döntést követő 10 napon belül köteles az Átadó részére írásban bejelenteni.</w:t>
      </w:r>
    </w:p>
    <w:p w14:paraId="7AE6031A" w14:textId="77777777" w:rsidR="0008599E" w:rsidRDefault="00360B72" w:rsidP="00360B72">
      <w:pPr>
        <w:pStyle w:val="Listaszerbekezds"/>
        <w:numPr>
          <w:ilvl w:val="0"/>
          <w:numId w:val="3"/>
        </w:numPr>
        <w:tabs>
          <w:tab w:val="left" w:leader="dot" w:pos="2552"/>
          <w:tab w:val="left" w:leader="dot" w:pos="723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color w:val="000000" w:themeColor="text1"/>
        </w:rPr>
      </w:pPr>
      <w:r w:rsidRPr="009F367A">
        <w:rPr>
          <w:rFonts w:ascii="Arial" w:hAnsi="Arial" w:cs="Arial"/>
          <w:color w:val="000000" w:themeColor="text1"/>
        </w:rPr>
        <w:t xml:space="preserve"> </w:t>
      </w:r>
      <w:r w:rsidR="006E6BA0" w:rsidRPr="009F367A">
        <w:rPr>
          <w:rFonts w:ascii="Arial" w:hAnsi="Arial" w:cs="Arial"/>
          <w:color w:val="000000" w:themeColor="text1"/>
        </w:rPr>
        <w:t>Amennyiben a jelen pénzeszköz-</w:t>
      </w:r>
      <w:r w:rsidR="0008599E" w:rsidRPr="009F367A">
        <w:rPr>
          <w:rFonts w:ascii="Arial" w:hAnsi="Arial" w:cs="Arial"/>
          <w:color w:val="000000" w:themeColor="text1"/>
        </w:rPr>
        <w:t>átadással érintett létesítményt az Átadó engedélye nélkül átszervezi</w:t>
      </w:r>
      <w:r w:rsidRPr="009F367A">
        <w:rPr>
          <w:rFonts w:ascii="Arial" w:hAnsi="Arial" w:cs="Arial"/>
          <w:color w:val="000000" w:themeColor="text1"/>
        </w:rPr>
        <w:t xml:space="preserve"> (azaz a 12. és 13.</w:t>
      </w:r>
      <w:r w:rsidR="00BE2898" w:rsidRPr="009F367A">
        <w:rPr>
          <w:rFonts w:ascii="Arial" w:hAnsi="Arial" w:cs="Arial"/>
          <w:color w:val="000000" w:themeColor="text1"/>
        </w:rPr>
        <w:t xml:space="preserve"> pontokban foglaltakat megszegi</w:t>
      </w:r>
      <w:r w:rsidRPr="009F367A">
        <w:rPr>
          <w:rFonts w:ascii="Arial" w:hAnsi="Arial" w:cs="Arial"/>
          <w:color w:val="000000" w:themeColor="text1"/>
        </w:rPr>
        <w:t>)</w:t>
      </w:r>
      <w:r w:rsidR="0008599E" w:rsidRPr="009F367A">
        <w:rPr>
          <w:rFonts w:ascii="Arial" w:hAnsi="Arial" w:cs="Arial"/>
          <w:color w:val="000000" w:themeColor="text1"/>
        </w:rPr>
        <w:t>, úgy az átadott pénzeszközt az Átvevő köteles az államháztartásról szóló 2011. évi CXCV. törvény szerinti kamattal növelten visszafizetni.</w:t>
      </w:r>
    </w:p>
    <w:p w14:paraId="15770344" w14:textId="77777777" w:rsidR="000E6E3E" w:rsidRPr="000E6E3E" w:rsidRDefault="000E6E3E" w:rsidP="000E6E3E">
      <w:pPr>
        <w:pStyle w:val="Listaszerbekezds"/>
        <w:tabs>
          <w:tab w:val="left" w:leader="dot" w:pos="2552"/>
          <w:tab w:val="left" w:leader="dot" w:pos="7230"/>
        </w:tabs>
        <w:autoSpaceDE w:val="0"/>
        <w:autoSpaceDN w:val="0"/>
        <w:adjustRightInd w:val="0"/>
        <w:spacing w:before="240" w:after="240"/>
        <w:ind w:left="360"/>
        <w:jc w:val="both"/>
        <w:rPr>
          <w:rFonts w:ascii="Arial" w:hAnsi="Arial" w:cs="Arial"/>
          <w:color w:val="000000" w:themeColor="text1"/>
        </w:rPr>
      </w:pPr>
    </w:p>
    <w:p w14:paraId="40C0D264" w14:textId="624D4EDE" w:rsidR="00ED5F14" w:rsidRPr="000E6E3E" w:rsidRDefault="00A975A5" w:rsidP="000E6E3E">
      <w:pPr>
        <w:pStyle w:val="Listaszerbekezds"/>
        <w:numPr>
          <w:ilvl w:val="0"/>
          <w:numId w:val="3"/>
        </w:numPr>
        <w:tabs>
          <w:tab w:val="left" w:leader="dot" w:pos="2552"/>
          <w:tab w:val="left" w:leader="dot" w:pos="723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color w:val="000000" w:themeColor="text1"/>
        </w:rPr>
      </w:pPr>
      <w:r w:rsidRPr="000E6E3E">
        <w:rPr>
          <w:rFonts w:ascii="Arial" w:hAnsi="Arial" w:cs="Arial"/>
          <w:color w:val="000000" w:themeColor="text1"/>
        </w:rPr>
        <w:t xml:space="preserve">Az Átvevő </w:t>
      </w:r>
      <w:r w:rsidR="00694917" w:rsidRPr="000E6E3E">
        <w:rPr>
          <w:rFonts w:ascii="Arial" w:hAnsi="Arial" w:cs="Arial"/>
          <w:color w:val="000000" w:themeColor="text1"/>
        </w:rPr>
        <w:t xml:space="preserve">által megvalósított tevékenység, beruházás, a beruházással létrehozott vagyon – ha az az Átvevő tulajdonába vagy vagyonkezelésébe kerül - </w:t>
      </w:r>
      <w:r w:rsidRPr="000E6E3E">
        <w:rPr>
          <w:rFonts w:ascii="Arial" w:hAnsi="Arial" w:cs="Arial"/>
          <w:color w:val="000000" w:themeColor="text1"/>
        </w:rPr>
        <w:t>a Támogat</w:t>
      </w:r>
      <w:r w:rsidR="00BB239C">
        <w:rPr>
          <w:rFonts w:ascii="Arial" w:hAnsi="Arial" w:cs="Arial"/>
          <w:color w:val="000000" w:themeColor="text1"/>
        </w:rPr>
        <w:t>ói</w:t>
      </w:r>
      <w:r w:rsidRPr="000E6E3E">
        <w:rPr>
          <w:rFonts w:ascii="Arial" w:hAnsi="Arial" w:cs="Arial"/>
          <w:color w:val="000000" w:themeColor="text1"/>
        </w:rPr>
        <w:t xml:space="preserve"> Okirat 12. pontja szerint </w:t>
      </w:r>
      <w:r w:rsidR="00694917" w:rsidRPr="000E6E3E">
        <w:rPr>
          <w:rFonts w:ascii="Arial" w:hAnsi="Arial" w:cs="Arial"/>
          <w:color w:val="000000" w:themeColor="text1"/>
        </w:rPr>
        <w:t>a beszámoló elfogadásától számított három évig</w:t>
      </w:r>
      <w:r w:rsidRPr="000E6E3E">
        <w:rPr>
          <w:rFonts w:ascii="Arial" w:hAnsi="Arial" w:cs="Arial"/>
          <w:color w:val="000000" w:themeColor="text1"/>
        </w:rPr>
        <w:t xml:space="preserve"> </w:t>
      </w:r>
      <w:r w:rsidR="00694917" w:rsidRPr="000E6E3E">
        <w:rPr>
          <w:rFonts w:ascii="Arial" w:hAnsi="Arial" w:cs="Arial"/>
          <w:color w:val="000000" w:themeColor="text1"/>
        </w:rPr>
        <w:t>csak</w:t>
      </w:r>
      <w:r w:rsidR="009742DF" w:rsidRPr="000E6E3E">
        <w:rPr>
          <w:rFonts w:ascii="Arial" w:hAnsi="Arial" w:cs="Arial"/>
          <w:color w:val="000000" w:themeColor="text1"/>
        </w:rPr>
        <w:t xml:space="preserve"> a jelen megállapodás I. pontja szerinti Támogató</w:t>
      </w:r>
      <w:r w:rsidR="00694917" w:rsidRPr="000E6E3E">
        <w:rPr>
          <w:rFonts w:ascii="Arial" w:hAnsi="Arial" w:cs="Arial"/>
          <w:color w:val="000000" w:themeColor="text1"/>
        </w:rPr>
        <w:t xml:space="preserve"> </w:t>
      </w:r>
      <w:r w:rsidR="00B409A7">
        <w:rPr>
          <w:rFonts w:ascii="Arial" w:hAnsi="Arial" w:cs="Arial"/>
          <w:color w:val="000000" w:themeColor="text1"/>
        </w:rPr>
        <w:t xml:space="preserve">és az Átadó együttes </w:t>
      </w:r>
      <w:r w:rsidR="00694917" w:rsidRPr="000E6E3E">
        <w:rPr>
          <w:rFonts w:ascii="Arial" w:hAnsi="Arial" w:cs="Arial"/>
          <w:color w:val="000000" w:themeColor="text1"/>
        </w:rPr>
        <w:t xml:space="preserve">előzetes jóváhagyásával és a foglalkoztatási, a szolgáltatási és az egyéb kötelezettségek átvállalásával, átruházásával idegeníthető el, adható bérbe vagy más használatába, illetve terhelhető meg. </w:t>
      </w:r>
    </w:p>
    <w:p w14:paraId="7371C52C" w14:textId="77777777" w:rsidR="00ED5F14" w:rsidRPr="000E6E3E" w:rsidRDefault="00ED5F14" w:rsidP="00ED5F14">
      <w:pPr>
        <w:pStyle w:val="Listaszerbekezds"/>
        <w:tabs>
          <w:tab w:val="left" w:pos="284"/>
        </w:tabs>
        <w:spacing w:after="240"/>
        <w:ind w:left="360"/>
        <w:jc w:val="both"/>
        <w:rPr>
          <w:rFonts w:ascii="Arial" w:hAnsi="Arial" w:cs="Arial"/>
          <w:b/>
          <w:color w:val="000000" w:themeColor="text1"/>
        </w:rPr>
      </w:pPr>
    </w:p>
    <w:p w14:paraId="4548651F" w14:textId="77777777" w:rsidR="00BB239C" w:rsidRDefault="00591CD0" w:rsidP="00BB239C">
      <w:pPr>
        <w:pStyle w:val="Listaszerbekezds"/>
        <w:tabs>
          <w:tab w:val="left" w:pos="284"/>
        </w:tabs>
        <w:spacing w:after="240"/>
        <w:ind w:left="360"/>
        <w:jc w:val="both"/>
        <w:rPr>
          <w:rFonts w:ascii="Arial" w:hAnsi="Arial" w:cs="Arial"/>
          <w:color w:val="000000" w:themeColor="text1"/>
        </w:rPr>
      </w:pPr>
      <w:r w:rsidRPr="000E6E3E">
        <w:rPr>
          <w:rFonts w:ascii="Arial" w:hAnsi="Arial" w:cs="Arial"/>
          <w:color w:val="000000" w:themeColor="text1"/>
        </w:rPr>
        <w:t xml:space="preserve"> </w:t>
      </w:r>
      <w:r w:rsidR="009742DF" w:rsidRPr="000E6E3E">
        <w:rPr>
          <w:rFonts w:ascii="Arial" w:hAnsi="Arial" w:cs="Arial"/>
          <w:color w:val="000000" w:themeColor="text1"/>
        </w:rPr>
        <w:t>Az Átvevő tudomásul veszi, hogy az</w:t>
      </w:r>
      <w:r w:rsidR="000E6E3E" w:rsidRPr="000E6E3E">
        <w:rPr>
          <w:rFonts w:ascii="Arial" w:hAnsi="Arial" w:cs="Arial"/>
          <w:color w:val="000000" w:themeColor="text1"/>
        </w:rPr>
        <w:t xml:space="preserve"> Átadó, mint K</w:t>
      </w:r>
      <w:r w:rsidR="009742DF" w:rsidRPr="000E6E3E">
        <w:rPr>
          <w:rFonts w:ascii="Arial" w:hAnsi="Arial" w:cs="Arial"/>
          <w:color w:val="000000" w:themeColor="text1"/>
        </w:rPr>
        <w:t xml:space="preserve">edvezményezett részére a Támogató az alábbi kikötést teszi: </w:t>
      </w:r>
    </w:p>
    <w:p w14:paraId="7FCB2A64" w14:textId="055C3F8A" w:rsidR="00BE2898" w:rsidRPr="00BB239C" w:rsidRDefault="00A975A5" w:rsidP="00BB239C">
      <w:pPr>
        <w:pStyle w:val="Listaszerbekezds"/>
        <w:tabs>
          <w:tab w:val="left" w:pos="284"/>
        </w:tabs>
        <w:spacing w:after="240"/>
        <w:ind w:left="360"/>
        <w:jc w:val="both"/>
        <w:rPr>
          <w:rFonts w:ascii="Arial" w:hAnsi="Arial" w:cs="Arial"/>
          <w:color w:val="000000" w:themeColor="text1"/>
        </w:rPr>
      </w:pPr>
      <w:r w:rsidRPr="00BB239C">
        <w:rPr>
          <w:rFonts w:ascii="Arial" w:hAnsi="Arial" w:cs="Arial"/>
          <w:color w:val="000000" w:themeColor="text1"/>
        </w:rPr>
        <w:t>„A Támogató a jóváhagyás feltételeként kikötheti, hogy a kötelezettségek átvállalásának biztosítása érdekében a beruházással létrehozott vagyon elidegenítése esetén az új tulajdonos a Kedvezményezett helyébe – részleges elidegenítés esetén a Kedvezményezett mellé-, bérbe vagy más módon történő használatba adás esetén – e jogviszony fennállásának idejére – a Kedvezményezett mellé a támogatási jogviszonyba lépjen be, vagy a kötelezettségek vállalásáról egyoldalú nyilatkozatot tegyen.”</w:t>
      </w:r>
      <w:r w:rsidR="009742DF" w:rsidRPr="00BB239C">
        <w:rPr>
          <w:rFonts w:ascii="Arial" w:hAnsi="Arial" w:cs="Arial"/>
          <w:color w:val="000000" w:themeColor="text1"/>
        </w:rPr>
        <w:t xml:space="preserve"> </w:t>
      </w:r>
    </w:p>
    <w:p w14:paraId="35ABBEB0" w14:textId="7C8880C1" w:rsidR="009742DF" w:rsidRPr="000E6E3E" w:rsidRDefault="009742DF" w:rsidP="00ED5F14">
      <w:pPr>
        <w:pStyle w:val="Listaszerbekezds"/>
        <w:tabs>
          <w:tab w:val="left" w:pos="284"/>
        </w:tabs>
        <w:spacing w:after="240"/>
        <w:ind w:left="360"/>
        <w:jc w:val="both"/>
        <w:rPr>
          <w:rFonts w:ascii="Arial" w:hAnsi="Arial" w:cs="Arial"/>
          <w:color w:val="000000" w:themeColor="text1"/>
        </w:rPr>
      </w:pPr>
      <w:r w:rsidRPr="000E6E3E">
        <w:rPr>
          <w:rFonts w:ascii="Arial" w:hAnsi="Arial" w:cs="Arial"/>
          <w:color w:val="000000" w:themeColor="text1"/>
        </w:rPr>
        <w:t>A kikötött feltétel biztosítására az Átvevő kötelezettséget vállal.</w:t>
      </w:r>
    </w:p>
    <w:p w14:paraId="4B3C4C41" w14:textId="77777777" w:rsidR="0094084A" w:rsidRPr="00573F34" w:rsidRDefault="0094084A" w:rsidP="0094084A">
      <w:pPr>
        <w:numPr>
          <w:ilvl w:val="0"/>
          <w:numId w:val="3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CC4E4E">
        <w:rPr>
          <w:rFonts w:ascii="Arial" w:hAnsi="Arial" w:cs="Arial"/>
        </w:rPr>
        <w:t xml:space="preserve">Az Átvevő a részére átadott pénzeszközt igénybevételi kamattal növelten köteles </w:t>
      </w:r>
      <w:r w:rsidRPr="00573F34">
        <w:rPr>
          <w:rFonts w:ascii="Arial" w:hAnsi="Arial" w:cs="Arial"/>
        </w:rPr>
        <w:t>visszafizetni, amennyiben:</w:t>
      </w:r>
    </w:p>
    <w:p w14:paraId="6346279D" w14:textId="77777777" w:rsidR="0094084A" w:rsidRPr="00573F34" w:rsidRDefault="0094084A" w:rsidP="0094084A">
      <w:pPr>
        <w:numPr>
          <w:ilvl w:val="0"/>
          <w:numId w:val="11"/>
        </w:numPr>
        <w:tabs>
          <w:tab w:val="clear" w:pos="360"/>
          <w:tab w:val="num" w:pos="1418"/>
        </w:tabs>
        <w:autoSpaceDE w:val="0"/>
        <w:autoSpaceDN w:val="0"/>
        <w:adjustRightInd w:val="0"/>
        <w:spacing w:after="120"/>
        <w:ind w:left="1418" w:hanging="567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az ellenőrzés, a beszámolás során valótlan adatot szolgáltat, hamis bizonylatot nyújt be,</w:t>
      </w:r>
    </w:p>
    <w:p w14:paraId="156A8F40" w14:textId="77777777" w:rsidR="0094084A" w:rsidRPr="00573F34" w:rsidRDefault="0094084A" w:rsidP="0094084A">
      <w:pPr>
        <w:numPr>
          <w:ilvl w:val="0"/>
          <w:numId w:val="11"/>
        </w:numPr>
        <w:tabs>
          <w:tab w:val="clear" w:pos="360"/>
          <w:tab w:val="num" w:pos="1418"/>
        </w:tabs>
        <w:autoSpaceDE w:val="0"/>
        <w:autoSpaceDN w:val="0"/>
        <w:adjustRightInd w:val="0"/>
        <w:spacing w:after="120"/>
        <w:ind w:left="1418" w:hanging="567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lastRenderedPageBreak/>
        <w:t>nem biztosítja az ellenőrzésre jogosult szervek jogosítványának rendeltetésszerű gyakorlását,</w:t>
      </w:r>
    </w:p>
    <w:p w14:paraId="34063C3A" w14:textId="77777777" w:rsidR="0094084A" w:rsidRPr="00573F34" w:rsidRDefault="0094084A" w:rsidP="0094084A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after="120"/>
        <w:ind w:left="1418" w:hanging="567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 xml:space="preserve">a pénzeszközt nem a jelen </w:t>
      </w:r>
      <w:r w:rsidR="006E6BA0" w:rsidRPr="00573F34">
        <w:rPr>
          <w:rFonts w:ascii="Arial" w:hAnsi="Arial" w:cs="Arial"/>
        </w:rPr>
        <w:t>pénzeszköz-</w:t>
      </w:r>
      <w:r w:rsidRPr="00573F34">
        <w:rPr>
          <w:rFonts w:ascii="Arial" w:hAnsi="Arial" w:cs="Arial"/>
        </w:rPr>
        <w:t>átadási megállapodásban előírt célra és feltételeknek megfelelően használja fel,</w:t>
      </w:r>
    </w:p>
    <w:p w14:paraId="6E415CD3" w14:textId="77777777" w:rsidR="0094084A" w:rsidRPr="00573F34" w:rsidRDefault="0094084A" w:rsidP="0094084A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after="120"/>
        <w:ind w:left="851" w:firstLine="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számadási kötelezettségét nem megállapodásszerűen teljesíti,</w:t>
      </w:r>
    </w:p>
    <w:p w14:paraId="5C931019" w14:textId="77777777" w:rsidR="0094084A" w:rsidRPr="00573F34" w:rsidRDefault="006E6BA0" w:rsidP="0094084A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after="360"/>
        <w:ind w:left="851" w:firstLine="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jelen pénzeszköz-</w:t>
      </w:r>
      <w:r w:rsidR="003C11A7" w:rsidRPr="00573F34">
        <w:rPr>
          <w:rFonts w:ascii="Arial" w:hAnsi="Arial" w:cs="Arial"/>
        </w:rPr>
        <w:t xml:space="preserve">átadási megállapodást </w:t>
      </w:r>
      <w:r w:rsidR="0094084A" w:rsidRPr="00573F34">
        <w:rPr>
          <w:rFonts w:ascii="Arial" w:hAnsi="Arial" w:cs="Arial"/>
        </w:rPr>
        <w:t>egyebekben megszegi.</w:t>
      </w:r>
    </w:p>
    <w:p w14:paraId="10DD7C41" w14:textId="77777777" w:rsidR="00D03A77" w:rsidRPr="00573F34" w:rsidRDefault="00D03A77" w:rsidP="00D03A77">
      <w:pPr>
        <w:numPr>
          <w:ilvl w:val="0"/>
          <w:numId w:val="3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 visszamaradt, fel nem használt pénzeszközt az Átvevő a beszámolási határidőtől számított 30 napon belül az Áht. szerinti kamattal növelten köteles visszafizetni.</w:t>
      </w:r>
    </w:p>
    <w:p w14:paraId="1BF4960B" w14:textId="77777777" w:rsidR="004B6233" w:rsidRPr="00573F34" w:rsidRDefault="006E6BA0" w:rsidP="006E6BA0">
      <w:pPr>
        <w:tabs>
          <w:tab w:val="center" w:pos="4536"/>
          <w:tab w:val="left" w:pos="5115"/>
        </w:tabs>
        <w:autoSpaceDE w:val="0"/>
        <w:autoSpaceDN w:val="0"/>
        <w:adjustRightInd w:val="0"/>
        <w:spacing w:before="720" w:after="240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ab/>
      </w:r>
      <w:r w:rsidR="00305E20" w:rsidRPr="00573F34">
        <w:rPr>
          <w:rFonts w:ascii="Arial" w:hAnsi="Arial" w:cs="Arial"/>
          <w:b/>
        </w:rPr>
        <w:t>III.</w:t>
      </w:r>
      <w:r w:rsidRPr="00573F34">
        <w:rPr>
          <w:rFonts w:ascii="Arial" w:hAnsi="Arial" w:cs="Arial"/>
          <w:b/>
        </w:rPr>
        <w:tab/>
      </w:r>
    </w:p>
    <w:p w14:paraId="112CE1F7" w14:textId="77777777" w:rsidR="004B6233" w:rsidRPr="00573F34" w:rsidRDefault="00076525" w:rsidP="006E6BA0">
      <w:pPr>
        <w:autoSpaceDE w:val="0"/>
        <w:autoSpaceDN w:val="0"/>
        <w:adjustRightInd w:val="0"/>
        <w:spacing w:after="360"/>
        <w:jc w:val="center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A Megállapodás megszűnése, megszegése és annak jogkövetkezményei</w:t>
      </w:r>
    </w:p>
    <w:p w14:paraId="01E57C87" w14:textId="58F43396" w:rsidR="00305E20" w:rsidRPr="00573F34" w:rsidRDefault="00076525" w:rsidP="00CB0CD5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Átadó</w:t>
      </w:r>
      <w:r w:rsidRPr="00573F34">
        <w:rPr>
          <w:rFonts w:ascii="Arial" w:hAnsi="Arial" w:cs="Arial"/>
        </w:rPr>
        <w:t xml:space="preserve"> a</w:t>
      </w:r>
      <w:r w:rsidR="00305E20" w:rsidRPr="00573F34">
        <w:rPr>
          <w:rFonts w:ascii="Arial" w:hAnsi="Arial" w:cs="Arial"/>
        </w:rPr>
        <w:t xml:space="preserve"> jelen</w:t>
      </w:r>
      <w:r w:rsidRPr="00573F34">
        <w:rPr>
          <w:rFonts w:ascii="Arial" w:hAnsi="Arial" w:cs="Arial"/>
        </w:rPr>
        <w:t xml:space="preserve"> </w:t>
      </w:r>
      <w:r w:rsidR="00305E20" w:rsidRPr="00573F34">
        <w:rPr>
          <w:rFonts w:ascii="Arial" w:hAnsi="Arial" w:cs="Arial"/>
        </w:rPr>
        <w:t>m</w:t>
      </w:r>
      <w:r w:rsidR="00C3591C">
        <w:rPr>
          <w:rFonts w:ascii="Arial" w:hAnsi="Arial" w:cs="Arial"/>
        </w:rPr>
        <w:t xml:space="preserve">egállapodástól történő elállásra </w:t>
      </w:r>
      <w:r w:rsidR="00B753DA" w:rsidRPr="00573F34">
        <w:rPr>
          <w:rFonts w:ascii="Arial" w:hAnsi="Arial" w:cs="Arial"/>
        </w:rPr>
        <w:t>jogosult</w:t>
      </w:r>
      <w:r w:rsidRPr="00573F34">
        <w:rPr>
          <w:rFonts w:ascii="Arial" w:hAnsi="Arial" w:cs="Arial"/>
        </w:rPr>
        <w:t xml:space="preserve"> különösen, ha az alábbi esetek valamelyike bekövetkezik:</w:t>
      </w:r>
    </w:p>
    <w:p w14:paraId="5BE6F892" w14:textId="77777777" w:rsidR="00305E20" w:rsidRPr="00CC4E4E" w:rsidRDefault="00076525" w:rsidP="007642D3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before="120" w:after="240"/>
        <w:ind w:left="709" w:hanging="425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amennyiben 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>n</w:t>
      </w:r>
      <w:r w:rsidR="00E4145D" w:rsidRPr="00573F34">
        <w:rPr>
          <w:rFonts w:ascii="Arial" w:hAnsi="Arial" w:cs="Arial"/>
        </w:rPr>
        <w:t>e</w:t>
      </w:r>
      <w:r w:rsidRPr="00573F34">
        <w:rPr>
          <w:rFonts w:ascii="Arial" w:hAnsi="Arial" w:cs="Arial"/>
        </w:rPr>
        <w:t xml:space="preserve">k felróható okból a támogatás nem kerül </w:t>
      </w:r>
      <w:r w:rsidRPr="00CC4E4E">
        <w:rPr>
          <w:rFonts w:ascii="Arial" w:hAnsi="Arial" w:cs="Arial"/>
        </w:rPr>
        <w:t xml:space="preserve">felhasználásra </w:t>
      </w:r>
      <w:r w:rsidR="00725288" w:rsidRPr="00CC4E4E">
        <w:rPr>
          <w:rFonts w:ascii="Arial" w:hAnsi="Arial" w:cs="Arial"/>
        </w:rPr>
        <w:t>2019. szeptember 30.</w:t>
      </w:r>
      <w:r w:rsidRPr="00CC4E4E">
        <w:rPr>
          <w:rFonts w:ascii="Arial" w:hAnsi="Arial" w:cs="Arial"/>
        </w:rPr>
        <w:t>-ig</w:t>
      </w:r>
      <w:r w:rsidR="00040E45" w:rsidRPr="00CC4E4E">
        <w:rPr>
          <w:rFonts w:ascii="Arial" w:hAnsi="Arial" w:cs="Arial"/>
        </w:rPr>
        <w:t>;</w:t>
      </w:r>
    </w:p>
    <w:p w14:paraId="46DAD55A" w14:textId="77777777" w:rsidR="00305E20" w:rsidRPr="00573F34" w:rsidRDefault="00076525" w:rsidP="00305E20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before="120" w:after="240"/>
        <w:ind w:left="709" w:hanging="425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</w:t>
      </w:r>
      <w:r w:rsidR="00437A4C" w:rsidRPr="00573F34">
        <w:rPr>
          <w:rFonts w:ascii="Arial" w:hAnsi="Arial" w:cs="Arial"/>
        </w:rPr>
        <w:t xml:space="preserve"> </w:t>
      </w:r>
      <w:r w:rsidR="00040E45" w:rsidRPr="00573F34">
        <w:rPr>
          <w:rFonts w:ascii="Arial" w:hAnsi="Arial" w:cs="Arial"/>
        </w:rPr>
        <w:t xml:space="preserve">I/3. pont szerinti </w:t>
      </w:r>
      <w:r w:rsidR="00437A4C" w:rsidRPr="00573F34">
        <w:rPr>
          <w:rFonts w:ascii="Arial" w:hAnsi="Arial" w:cs="Arial"/>
        </w:rPr>
        <w:t xml:space="preserve">támogatott </w:t>
      </w:r>
      <w:r w:rsidRPr="00573F34">
        <w:rPr>
          <w:rFonts w:ascii="Arial" w:hAnsi="Arial" w:cs="Arial"/>
        </w:rPr>
        <w:t xml:space="preserve">cél teljesítése </w:t>
      </w:r>
      <w:r w:rsidR="00040E45" w:rsidRPr="00573F34">
        <w:rPr>
          <w:rFonts w:ascii="Arial" w:hAnsi="Arial" w:cs="Arial"/>
        </w:rPr>
        <w:t>a II/3. pontban meghatározott határidőn belül bármilyen okból nem valósul meg;</w:t>
      </w:r>
    </w:p>
    <w:p w14:paraId="5437C625" w14:textId="77777777" w:rsidR="00305E20" w:rsidRPr="00573F34" w:rsidRDefault="00076525" w:rsidP="00305E20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before="120" w:after="240"/>
        <w:ind w:left="709" w:hanging="425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neki felróható okból megszegi a </w:t>
      </w:r>
      <w:r w:rsidR="00CB6AB6" w:rsidRPr="00573F34">
        <w:rPr>
          <w:rFonts w:ascii="Arial" w:hAnsi="Arial" w:cs="Arial"/>
        </w:rPr>
        <w:t>jelen m</w:t>
      </w:r>
      <w:r w:rsidRPr="00573F34">
        <w:rPr>
          <w:rFonts w:ascii="Arial" w:hAnsi="Arial" w:cs="Arial"/>
        </w:rPr>
        <w:t>egállapodásban foglalt, illetve más, támogatási jogviszonyhoz kapcsolódó jogszabályi kötelezettségeit, így különösen nem tesz eleget együttműködési, tájékoztatási vagy ellenőrzéstűrési kötelezettségének, és ennek következtében a</w:t>
      </w:r>
      <w:r w:rsidR="00FB05A0" w:rsidRPr="00573F34">
        <w:rPr>
          <w:rFonts w:ascii="Arial" w:hAnsi="Arial" w:cs="Arial"/>
        </w:rPr>
        <w:t xml:space="preserve"> támogatott </w:t>
      </w:r>
      <w:r w:rsidRPr="00573F34">
        <w:rPr>
          <w:rFonts w:ascii="Arial" w:hAnsi="Arial" w:cs="Arial"/>
        </w:rPr>
        <w:t>tevékenység szabályszerű megvalósítását nem lehet ellenőrizni;</w:t>
      </w:r>
    </w:p>
    <w:p w14:paraId="7AB95B38" w14:textId="77777777" w:rsidR="0040552B" w:rsidRPr="00573F34" w:rsidRDefault="00076525" w:rsidP="0040552B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before="120" w:after="240"/>
        <w:ind w:left="709" w:hanging="425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a támogatási összeget jogszabályellenesen, n</w:t>
      </w:r>
      <w:r w:rsidR="003B547F" w:rsidRPr="00573F34">
        <w:rPr>
          <w:rFonts w:ascii="Arial" w:hAnsi="Arial" w:cs="Arial"/>
        </w:rPr>
        <w:t>em rendeltetésszerűen, a jelen m</w:t>
      </w:r>
      <w:r w:rsidRPr="00573F34">
        <w:rPr>
          <w:rFonts w:ascii="Arial" w:hAnsi="Arial" w:cs="Arial"/>
        </w:rPr>
        <w:t xml:space="preserve">egállapodásban meghatározottól akár részben eltérő célra </w:t>
      </w:r>
      <w:r w:rsidR="009E7240" w:rsidRPr="00573F34">
        <w:rPr>
          <w:rFonts w:ascii="Arial" w:hAnsi="Arial" w:cs="Arial"/>
        </w:rPr>
        <w:t>vagy eltérő módon használja fel;</w:t>
      </w:r>
    </w:p>
    <w:p w14:paraId="33ED751F" w14:textId="63F25BBD" w:rsidR="009E7240" w:rsidRPr="00573F34" w:rsidRDefault="009E7240" w:rsidP="0040552B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before="120" w:after="240"/>
        <w:ind w:left="709" w:hanging="425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ha hitelt érdemlően bebizonyosodik, hogy a Támogatott a támogatás tartalmát érdemben befolyásoló valót</w:t>
      </w:r>
      <w:r w:rsidR="00C3591C">
        <w:rPr>
          <w:rFonts w:ascii="Arial" w:hAnsi="Arial" w:cs="Arial"/>
        </w:rPr>
        <w:t>lan, hamis adatot szolgáltatott.</w:t>
      </w:r>
    </w:p>
    <w:p w14:paraId="37B2F0D1" w14:textId="1E90FE34" w:rsidR="00305E20" w:rsidRPr="00573F34" w:rsidRDefault="00076525" w:rsidP="00CB0CD5">
      <w:pPr>
        <w:pStyle w:val="Listaszerbekezds"/>
        <w:numPr>
          <w:ilvl w:val="0"/>
          <w:numId w:val="13"/>
        </w:numPr>
        <w:autoSpaceDE w:val="0"/>
        <w:autoSpaceDN w:val="0"/>
        <w:adjustRightInd w:val="0"/>
        <w:spacing w:before="120" w:after="240"/>
        <w:ind w:left="426" w:hanging="426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Átadó</w:t>
      </w:r>
      <w:r w:rsidRPr="00573F34">
        <w:rPr>
          <w:rFonts w:ascii="Arial" w:hAnsi="Arial" w:cs="Arial"/>
        </w:rPr>
        <w:t xml:space="preserve"> a</w:t>
      </w:r>
      <w:r w:rsidR="00C3591C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C3591C">
        <w:rPr>
          <w:rFonts w:ascii="Arial" w:hAnsi="Arial" w:cs="Arial"/>
        </w:rPr>
        <w:t>elállási</w:t>
      </w:r>
      <w:r w:rsidRPr="00573F34">
        <w:rPr>
          <w:rFonts w:ascii="Arial" w:hAnsi="Arial" w:cs="Arial"/>
        </w:rPr>
        <w:t xml:space="preserve"> jogot 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>h</w:t>
      </w:r>
      <w:r w:rsidR="00E4145D" w:rsidRPr="00573F34">
        <w:rPr>
          <w:rFonts w:ascii="Arial" w:hAnsi="Arial" w:cs="Arial"/>
        </w:rPr>
        <w:t>ö</w:t>
      </w:r>
      <w:r w:rsidRPr="00573F34">
        <w:rPr>
          <w:rFonts w:ascii="Arial" w:hAnsi="Arial" w:cs="Arial"/>
        </w:rPr>
        <w:t>z intézett írásbeli, egyolda</w:t>
      </w:r>
      <w:r w:rsidR="00E248F2" w:rsidRPr="00573F34">
        <w:rPr>
          <w:rFonts w:ascii="Arial" w:hAnsi="Arial" w:cs="Arial"/>
        </w:rPr>
        <w:t>lú nyilatkozattal gyakorolja. A</w:t>
      </w:r>
      <w:r w:rsidR="00C3591C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C3591C">
        <w:rPr>
          <w:rFonts w:ascii="Arial" w:hAnsi="Arial" w:cs="Arial"/>
        </w:rPr>
        <w:t>elállás</w:t>
      </w:r>
      <w:r w:rsidR="00E248F2" w:rsidRPr="00573F34">
        <w:rPr>
          <w:rFonts w:ascii="Arial" w:hAnsi="Arial" w:cs="Arial"/>
        </w:rPr>
        <w:t>hoz</w:t>
      </w:r>
      <w:r w:rsidRPr="00573F34">
        <w:rPr>
          <w:rFonts w:ascii="Arial" w:hAnsi="Arial" w:cs="Arial"/>
        </w:rPr>
        <w:t xml:space="preserve"> kapcsolódó jogkövetkezmények a nyilatkozat kézbesítésével állnak be.</w:t>
      </w:r>
    </w:p>
    <w:p w14:paraId="66CD517F" w14:textId="0BE5A192" w:rsidR="00305E20" w:rsidRPr="00573F34" w:rsidRDefault="00076525" w:rsidP="00CB0CD5">
      <w:pPr>
        <w:numPr>
          <w:ilvl w:val="0"/>
          <w:numId w:val="13"/>
        </w:numPr>
        <w:autoSpaceDE w:val="0"/>
        <w:autoSpaceDN w:val="0"/>
        <w:adjustRightInd w:val="0"/>
        <w:spacing w:after="240"/>
        <w:ind w:left="357" w:hanging="357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Amennyiben 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Átadó</w:t>
      </w:r>
      <w:r w:rsidR="00E248F2" w:rsidRPr="00573F34">
        <w:rPr>
          <w:rFonts w:ascii="Arial" w:hAnsi="Arial" w:cs="Arial"/>
        </w:rPr>
        <w:t xml:space="preserve"> </w:t>
      </w:r>
      <w:r w:rsidR="003B547F" w:rsidRPr="00573F34">
        <w:rPr>
          <w:rFonts w:ascii="Arial" w:hAnsi="Arial" w:cs="Arial"/>
        </w:rPr>
        <w:t>jelen m</w:t>
      </w:r>
      <w:r w:rsidRPr="00573F34">
        <w:rPr>
          <w:rFonts w:ascii="Arial" w:hAnsi="Arial" w:cs="Arial"/>
        </w:rPr>
        <w:t>egállapodást</w:t>
      </w:r>
      <w:r w:rsidR="00C3591C">
        <w:rPr>
          <w:rFonts w:ascii="Arial" w:hAnsi="Arial" w:cs="Arial"/>
        </w:rPr>
        <w:t>ól eláll</w:t>
      </w:r>
      <w:r w:rsidRPr="00573F34">
        <w:rPr>
          <w:rFonts w:ascii="Arial" w:hAnsi="Arial" w:cs="Arial"/>
        </w:rPr>
        <w:t>, úgy a</w:t>
      </w:r>
      <w:r w:rsidR="003B547F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megszűnik, és 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köteles a már kifizetésre került támogatást igénybevételi kamattal növelten, </w:t>
      </w:r>
      <w:r w:rsidR="00B447A4" w:rsidRPr="00573F34">
        <w:rPr>
          <w:rFonts w:ascii="Arial" w:hAnsi="Arial" w:cs="Arial"/>
        </w:rPr>
        <w:t xml:space="preserve">az </w:t>
      </w:r>
      <w:r w:rsidR="00807E3D" w:rsidRPr="00573F34">
        <w:rPr>
          <w:rFonts w:ascii="Arial" w:hAnsi="Arial" w:cs="Arial"/>
        </w:rPr>
        <w:t xml:space="preserve">államháztartásról szóló törvény végrehajtásáról szóló 368/2011. (XII.31.) Korm. rendelet </w:t>
      </w:r>
      <w:r w:rsidR="00BE7AF2" w:rsidRPr="00573F34">
        <w:rPr>
          <w:rFonts w:ascii="Arial" w:hAnsi="Arial" w:cs="Arial"/>
        </w:rPr>
        <w:t xml:space="preserve">(a továbbiakban: </w:t>
      </w:r>
      <w:r w:rsidR="00BE7AF2" w:rsidRPr="00B63C53">
        <w:rPr>
          <w:rFonts w:ascii="Arial" w:hAnsi="Arial" w:cs="Arial"/>
          <w:b/>
        </w:rPr>
        <w:t>Ávr.</w:t>
      </w:r>
      <w:r w:rsidR="00BE7AF2" w:rsidRPr="00573F34">
        <w:rPr>
          <w:rFonts w:ascii="Arial" w:hAnsi="Arial" w:cs="Arial"/>
        </w:rPr>
        <w:t xml:space="preserve">) </w:t>
      </w:r>
      <w:r w:rsidR="00807E3D" w:rsidRPr="00573F34">
        <w:rPr>
          <w:rFonts w:ascii="Arial" w:hAnsi="Arial" w:cs="Arial"/>
        </w:rPr>
        <w:t>94.</w:t>
      </w:r>
      <w:r w:rsidR="00B447A4" w:rsidRPr="00573F34">
        <w:rPr>
          <w:rFonts w:ascii="Arial" w:hAnsi="Arial" w:cs="Arial"/>
        </w:rPr>
        <w:t>§-ában</w:t>
      </w:r>
      <w:r w:rsidRPr="00573F34">
        <w:rPr>
          <w:rFonts w:ascii="Arial" w:hAnsi="Arial" w:cs="Arial"/>
        </w:rPr>
        <w:t xml:space="preserve"> foglaltak szerint visszafizetni az erről szóló értesítését követő 30 napon belül.</w:t>
      </w:r>
      <w:r w:rsidR="00E52956" w:rsidRPr="00573F34">
        <w:rPr>
          <w:rFonts w:ascii="Arial" w:hAnsi="Arial" w:cs="Arial"/>
        </w:rPr>
        <w:t xml:space="preserve">  </w:t>
      </w:r>
    </w:p>
    <w:p w14:paraId="6DBC7197" w14:textId="77777777" w:rsidR="00305E20" w:rsidRPr="00573F34" w:rsidRDefault="00076525" w:rsidP="00CB0CD5">
      <w:pPr>
        <w:numPr>
          <w:ilvl w:val="0"/>
          <w:numId w:val="13"/>
        </w:numPr>
        <w:autoSpaceDE w:val="0"/>
        <w:autoSpaceDN w:val="0"/>
        <w:adjustRightInd w:val="0"/>
        <w:spacing w:after="240"/>
        <w:ind w:left="426" w:hanging="426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lastRenderedPageBreak/>
        <w:t>Amennyiben 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az erre vonatkozó felszólításban megjelölt határidő alatt visszafizetési kötelezettségét nem teljesíti, 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az Ávr. szerinti késedelmi kamatot köteles megfizetni.</w:t>
      </w:r>
    </w:p>
    <w:p w14:paraId="715EA2BE" w14:textId="77777777" w:rsidR="00305E20" w:rsidRPr="00573F34" w:rsidRDefault="00143C56" w:rsidP="00CB0CD5">
      <w:pPr>
        <w:numPr>
          <w:ilvl w:val="0"/>
          <w:numId w:val="13"/>
        </w:numPr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Átadó</w:t>
      </w:r>
      <w:r w:rsidR="00076525" w:rsidRPr="00573F34">
        <w:rPr>
          <w:rFonts w:ascii="Arial" w:hAnsi="Arial" w:cs="Arial"/>
        </w:rPr>
        <w:t xml:space="preserve"> a</w:t>
      </w:r>
      <w:r w:rsidR="00E4145D" w:rsidRPr="00573F34">
        <w:rPr>
          <w:rFonts w:ascii="Arial" w:hAnsi="Arial" w:cs="Arial"/>
        </w:rPr>
        <w:t>z</w:t>
      </w:r>
      <w:r w:rsidR="00076525" w:rsidRPr="00573F34">
        <w:rPr>
          <w:rFonts w:ascii="Arial" w:hAnsi="Arial" w:cs="Arial"/>
        </w:rPr>
        <w:t xml:space="preserve"> </w:t>
      </w:r>
      <w:r w:rsidRPr="00573F34">
        <w:rPr>
          <w:rFonts w:ascii="Arial" w:hAnsi="Arial" w:cs="Arial"/>
        </w:rPr>
        <w:t>Átvevő</w:t>
      </w:r>
      <w:r w:rsidR="00076525" w:rsidRPr="00573F34">
        <w:rPr>
          <w:rFonts w:ascii="Arial" w:hAnsi="Arial" w:cs="Arial"/>
        </w:rPr>
        <w:t xml:space="preserve"> részére jelen</w:t>
      </w:r>
      <w:r w:rsidR="001F0530" w:rsidRPr="00573F34">
        <w:rPr>
          <w:rFonts w:ascii="Arial" w:hAnsi="Arial" w:cs="Arial"/>
        </w:rPr>
        <w:t xml:space="preserve"> m</w:t>
      </w:r>
      <w:r w:rsidR="00076525" w:rsidRPr="00573F34">
        <w:rPr>
          <w:rFonts w:ascii="Arial" w:hAnsi="Arial" w:cs="Arial"/>
        </w:rPr>
        <w:t xml:space="preserve">egállapodás alapján </w:t>
      </w:r>
      <w:r w:rsidR="00087F0E" w:rsidRPr="00573F34">
        <w:rPr>
          <w:rFonts w:ascii="Arial" w:hAnsi="Arial" w:cs="Arial"/>
        </w:rPr>
        <w:t>átadott pénzeszköz</w:t>
      </w:r>
      <w:r w:rsidR="00076525" w:rsidRPr="00573F34">
        <w:rPr>
          <w:rFonts w:ascii="Arial" w:hAnsi="Arial" w:cs="Arial"/>
        </w:rPr>
        <w:t xml:space="preserve"> visszafizetésére és annak kamatai megfizetésére irányuló követelését beszedési megbízás alkalmazásával érvényesíti, amennyiben a fizetési felszólítás </w:t>
      </w:r>
      <w:r w:rsidRPr="00573F34">
        <w:rPr>
          <w:rFonts w:ascii="Arial" w:hAnsi="Arial" w:cs="Arial"/>
        </w:rPr>
        <w:t>Átadó</w:t>
      </w:r>
      <w:r w:rsidR="00076525" w:rsidRPr="00573F34">
        <w:rPr>
          <w:rFonts w:ascii="Arial" w:hAnsi="Arial" w:cs="Arial"/>
        </w:rPr>
        <w:t xml:space="preserve"> általi megküldését követően, az abban foglalt határidőn belül a</w:t>
      </w:r>
      <w:r w:rsidR="00E4145D" w:rsidRPr="00573F34">
        <w:rPr>
          <w:rFonts w:ascii="Arial" w:hAnsi="Arial" w:cs="Arial"/>
        </w:rPr>
        <w:t>z</w:t>
      </w:r>
      <w:r w:rsidR="00076525" w:rsidRPr="00573F34">
        <w:rPr>
          <w:rFonts w:ascii="Arial" w:hAnsi="Arial" w:cs="Arial"/>
        </w:rPr>
        <w:t xml:space="preserve"> </w:t>
      </w:r>
      <w:r w:rsidRPr="00573F34">
        <w:rPr>
          <w:rFonts w:ascii="Arial" w:hAnsi="Arial" w:cs="Arial"/>
        </w:rPr>
        <w:t>Átvevő</w:t>
      </w:r>
      <w:r w:rsidR="00076525" w:rsidRPr="00573F34">
        <w:rPr>
          <w:rFonts w:ascii="Arial" w:hAnsi="Arial" w:cs="Arial"/>
        </w:rPr>
        <w:t xml:space="preserve"> fizetési kötelezettségét nem teljesíti.</w:t>
      </w:r>
    </w:p>
    <w:p w14:paraId="56963AA6" w14:textId="77777777" w:rsidR="00305E20" w:rsidRPr="00573F34" w:rsidRDefault="00076525" w:rsidP="00CB0CD5">
      <w:pPr>
        <w:numPr>
          <w:ilvl w:val="0"/>
          <w:numId w:val="13"/>
        </w:numPr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</w:t>
      </w:r>
      <w:r w:rsidR="00087F0E" w:rsidRPr="00573F34">
        <w:rPr>
          <w:rFonts w:ascii="Arial" w:hAnsi="Arial" w:cs="Arial"/>
        </w:rPr>
        <w:t xml:space="preserve">mennyiben az Átvevő a részére jelen megállapodás alapján </w:t>
      </w:r>
      <w:r w:rsidR="0000062F" w:rsidRPr="00573F34">
        <w:rPr>
          <w:rFonts w:ascii="Arial" w:hAnsi="Arial" w:cs="Arial"/>
        </w:rPr>
        <w:t xml:space="preserve">átadott </w:t>
      </w:r>
      <w:r w:rsidR="00087F0E" w:rsidRPr="00573F34">
        <w:rPr>
          <w:rFonts w:ascii="Arial" w:hAnsi="Arial" w:cs="Arial"/>
        </w:rPr>
        <w:t>pénzeszközt teljes egészében nem használja fel, úgy a</w:t>
      </w:r>
      <w:r w:rsidRPr="00573F34">
        <w:rPr>
          <w:rFonts w:ascii="Arial" w:hAnsi="Arial" w:cs="Arial"/>
        </w:rPr>
        <w:t xml:space="preserve"> fel nem használt összeget </w:t>
      </w:r>
      <w:r w:rsidR="00087F0E" w:rsidRPr="00573F34">
        <w:rPr>
          <w:rFonts w:ascii="Arial" w:hAnsi="Arial" w:cs="Arial"/>
        </w:rPr>
        <w:t xml:space="preserve">az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a beszámolási határidő </w:t>
      </w:r>
      <w:r w:rsidR="00087F0E" w:rsidRPr="00573F34">
        <w:rPr>
          <w:rFonts w:ascii="Arial" w:hAnsi="Arial" w:cs="Arial"/>
        </w:rPr>
        <w:t>napján</w:t>
      </w:r>
      <w:r w:rsidRPr="00573F34">
        <w:rPr>
          <w:rFonts w:ascii="Arial" w:hAnsi="Arial" w:cs="Arial"/>
        </w:rPr>
        <w:t xml:space="preserve"> az Áht. szerinti kamattal növelten köteles </w:t>
      </w:r>
      <w:r w:rsidR="00087F0E" w:rsidRPr="00573F34">
        <w:rPr>
          <w:rFonts w:ascii="Arial" w:hAnsi="Arial" w:cs="Arial"/>
        </w:rPr>
        <w:t xml:space="preserve">az Átadó részére </w:t>
      </w:r>
      <w:r w:rsidRPr="00573F34">
        <w:rPr>
          <w:rFonts w:ascii="Arial" w:hAnsi="Arial" w:cs="Arial"/>
        </w:rPr>
        <w:t>visszafizetni.</w:t>
      </w:r>
    </w:p>
    <w:p w14:paraId="5C54D43C" w14:textId="77777777" w:rsidR="00305E20" w:rsidRPr="00573F34" w:rsidRDefault="00076525" w:rsidP="00CB0CD5">
      <w:pPr>
        <w:numPr>
          <w:ilvl w:val="0"/>
          <w:numId w:val="13"/>
        </w:numPr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számlavezető bankja által érkeztetett felhatalmazása 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Átadó</w:t>
      </w:r>
      <w:r w:rsidRPr="00573F34">
        <w:rPr>
          <w:rFonts w:ascii="Arial" w:hAnsi="Arial" w:cs="Arial"/>
        </w:rPr>
        <w:t xml:space="preserve"> azonnali beszedési jogának biztosítására a jelen szerződés </w:t>
      </w:r>
      <w:r w:rsidR="00FA5D13" w:rsidRPr="00573F34">
        <w:rPr>
          <w:rFonts w:ascii="Arial" w:hAnsi="Arial" w:cs="Arial"/>
        </w:rPr>
        <w:t>2</w:t>
      </w:r>
      <w:r w:rsidR="008300D1" w:rsidRPr="00573F34">
        <w:rPr>
          <w:rFonts w:ascii="Arial" w:hAnsi="Arial" w:cs="Arial"/>
        </w:rPr>
        <w:t>.</w:t>
      </w:r>
      <w:r w:rsidRPr="00573F34">
        <w:rPr>
          <w:rFonts w:ascii="Arial" w:hAnsi="Arial" w:cs="Arial"/>
        </w:rPr>
        <w:t xml:space="preserve"> számú mellékletét képezi. 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kijelenti, hogy a jelen szerződés aláírásakor a szerződés </w:t>
      </w:r>
      <w:r w:rsidR="00FA5D13" w:rsidRPr="00573F34">
        <w:rPr>
          <w:rFonts w:ascii="Arial" w:hAnsi="Arial" w:cs="Arial"/>
        </w:rPr>
        <w:t>2</w:t>
      </w:r>
      <w:r w:rsidR="008300D1" w:rsidRPr="00573F34">
        <w:rPr>
          <w:rFonts w:ascii="Arial" w:hAnsi="Arial" w:cs="Arial"/>
        </w:rPr>
        <w:t xml:space="preserve">. </w:t>
      </w:r>
      <w:r w:rsidRPr="00573F34">
        <w:rPr>
          <w:rFonts w:ascii="Arial" w:hAnsi="Arial" w:cs="Arial"/>
        </w:rPr>
        <w:t>számú mellékletében felsorolt fizetési számlákkal rendelkezik és vállalja, hogy számlavezető bankjánál bejelenti 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Átadó</w:t>
      </w:r>
      <w:r w:rsidRPr="00573F34">
        <w:rPr>
          <w:rFonts w:ascii="Arial" w:hAnsi="Arial" w:cs="Arial"/>
        </w:rPr>
        <w:t xml:space="preserve"> beszedési megbízás benyújtására vonatkozó jogosultságát azzal, hogy ezen bejelentésének visszavonására csak abban az esetben jogosult, amennyiben az új számlavezető benyújtja felhatalmazását 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Átadó</w:t>
      </w:r>
      <w:r w:rsidRPr="00573F34">
        <w:rPr>
          <w:rFonts w:ascii="Arial" w:hAnsi="Arial" w:cs="Arial"/>
        </w:rPr>
        <w:t xml:space="preserve"> részére.</w:t>
      </w:r>
    </w:p>
    <w:p w14:paraId="3D5EEB26" w14:textId="77777777" w:rsidR="00E374AE" w:rsidRDefault="00076525" w:rsidP="00E374AE">
      <w:pPr>
        <w:numPr>
          <w:ilvl w:val="0"/>
          <w:numId w:val="13"/>
        </w:numPr>
        <w:autoSpaceDE w:val="0"/>
        <w:autoSpaceDN w:val="0"/>
        <w:adjustRightInd w:val="0"/>
        <w:spacing w:before="240" w:after="480"/>
        <w:ind w:left="426" w:hanging="426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Amennyiben 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Megállapodásban rögzített azonosító adataiban (pl.</w:t>
      </w:r>
      <w:r w:rsidR="007C3837" w:rsidRPr="00573F34">
        <w:rPr>
          <w:rFonts w:ascii="Arial" w:hAnsi="Arial" w:cs="Arial"/>
        </w:rPr>
        <w:t>:</w:t>
      </w:r>
      <w:r w:rsidRPr="00573F34">
        <w:rPr>
          <w:rFonts w:ascii="Arial" w:hAnsi="Arial" w:cs="Arial"/>
        </w:rPr>
        <w:t xml:space="preserve"> székhely, számlavezető bank neve, fizetési számla száma) változás lép fel</w:t>
      </w:r>
      <w:r w:rsidR="002020B5">
        <w:rPr>
          <w:rFonts w:ascii="Arial" w:hAnsi="Arial" w:cs="Arial"/>
        </w:rPr>
        <w:t>,</w:t>
      </w:r>
      <w:r w:rsidR="002020B5" w:rsidRPr="002020B5">
        <w:rPr>
          <w:rFonts w:ascii="Arial" w:hAnsi="Arial" w:cs="Arial"/>
        </w:rPr>
        <w:t xml:space="preserve"> </w:t>
      </w:r>
      <w:r w:rsidRPr="00573F34">
        <w:rPr>
          <w:rFonts w:ascii="Arial" w:hAnsi="Arial" w:cs="Arial"/>
        </w:rPr>
        <w:t>azt köteles a</w:t>
      </w:r>
      <w:r w:rsidR="00FA5D13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Átadó</w:t>
      </w:r>
      <w:r w:rsidRPr="00573F34">
        <w:rPr>
          <w:rFonts w:ascii="Arial" w:hAnsi="Arial" w:cs="Arial"/>
        </w:rPr>
        <w:t xml:space="preserve"> részére a változás bekövetkezésétől számított 8 munkanapon belül, igazolható módon bejelenteni. Ennek elmulasztása a </w:t>
      </w:r>
      <w:r w:rsidR="002F6AB8" w:rsidRPr="00573F34">
        <w:rPr>
          <w:rFonts w:ascii="Arial" w:hAnsi="Arial" w:cs="Arial"/>
        </w:rPr>
        <w:t>jelen m</w:t>
      </w:r>
      <w:r w:rsidRPr="00573F34">
        <w:rPr>
          <w:rFonts w:ascii="Arial" w:hAnsi="Arial" w:cs="Arial"/>
        </w:rPr>
        <w:t>egállapodás megszegésnek minősül. Ezen adatváltozások átvezetése a</w:t>
      </w:r>
      <w:r w:rsidR="00895062" w:rsidRPr="00573F34">
        <w:rPr>
          <w:rFonts w:ascii="Arial" w:hAnsi="Arial" w:cs="Arial"/>
        </w:rPr>
        <w:t xml:space="preserve"> jelen</w:t>
      </w:r>
      <w:r w:rsidRPr="00573F34">
        <w:rPr>
          <w:rFonts w:ascii="Arial" w:hAnsi="Arial" w:cs="Arial"/>
        </w:rPr>
        <w:t xml:space="preserve"> </w:t>
      </w:r>
      <w:r w:rsidR="00895062" w:rsidRPr="00573F34">
        <w:rPr>
          <w:rFonts w:ascii="Arial" w:hAnsi="Arial" w:cs="Arial"/>
        </w:rPr>
        <w:t>m</w:t>
      </w:r>
      <w:r w:rsidRPr="00573F34">
        <w:rPr>
          <w:rFonts w:ascii="Arial" w:hAnsi="Arial" w:cs="Arial"/>
        </w:rPr>
        <w:t>egállapodás módosítását nem igényli. Ha a</w:t>
      </w:r>
      <w:r w:rsidR="00E4145D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fizetési számlájának a száma változik,</w:t>
      </w:r>
      <w:r w:rsidR="00ED4D56" w:rsidRPr="00573F34">
        <w:rPr>
          <w:rFonts w:ascii="Arial" w:hAnsi="Arial" w:cs="Arial"/>
        </w:rPr>
        <w:t xml:space="preserve"> a</w:t>
      </w:r>
      <w:r w:rsidR="00E4145D" w:rsidRPr="00573F34">
        <w:rPr>
          <w:rFonts w:ascii="Arial" w:hAnsi="Arial" w:cs="Arial"/>
        </w:rPr>
        <w:t>z</w:t>
      </w:r>
      <w:r w:rsidR="00ED4D56"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="00ED4D56" w:rsidRPr="00573F34">
        <w:rPr>
          <w:rFonts w:ascii="Arial" w:hAnsi="Arial" w:cs="Arial"/>
        </w:rPr>
        <w:t xml:space="preserve"> köteles a</w:t>
      </w:r>
      <w:r w:rsidR="00E4145D" w:rsidRPr="00573F34">
        <w:rPr>
          <w:rFonts w:ascii="Arial" w:hAnsi="Arial" w:cs="Arial"/>
        </w:rPr>
        <w:t>z</w:t>
      </w:r>
      <w:r w:rsidR="00ED4D56"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Átadó</w:t>
      </w:r>
      <w:r w:rsidR="00ED4D56" w:rsidRPr="00573F34">
        <w:rPr>
          <w:rFonts w:ascii="Arial" w:hAnsi="Arial" w:cs="Arial"/>
        </w:rPr>
        <w:t xml:space="preserve"> részére megküldeni </w:t>
      </w:r>
      <w:r w:rsidRPr="00573F34">
        <w:rPr>
          <w:rFonts w:ascii="Arial" w:hAnsi="Arial" w:cs="Arial"/>
        </w:rPr>
        <w:t>az új számlára vonatkozó, pénzforgalmi szolgáltató számára adott, és általa leigazolt (záradékolt), beszedési megbízás benyújtására szóló felhatalmazó levelet is</w:t>
      </w:r>
      <w:r w:rsidR="002F6AB8" w:rsidRPr="00573F34">
        <w:rPr>
          <w:rFonts w:ascii="Arial" w:hAnsi="Arial" w:cs="Arial"/>
        </w:rPr>
        <w:t>.</w:t>
      </w:r>
    </w:p>
    <w:p w14:paraId="7AACB7C1" w14:textId="77777777" w:rsidR="004B6233" w:rsidRPr="00573F34" w:rsidRDefault="00076525" w:rsidP="00CF1632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IV.</w:t>
      </w:r>
    </w:p>
    <w:p w14:paraId="4F125927" w14:textId="77777777" w:rsidR="004B6233" w:rsidRPr="00573F34" w:rsidRDefault="00076525" w:rsidP="006E6BA0">
      <w:pPr>
        <w:spacing w:after="360"/>
        <w:jc w:val="center"/>
        <w:rPr>
          <w:rFonts w:ascii="Arial" w:hAnsi="Arial" w:cs="Arial"/>
          <w:b/>
        </w:rPr>
      </w:pPr>
      <w:r w:rsidRPr="00573F34">
        <w:rPr>
          <w:rFonts w:ascii="Arial" w:hAnsi="Arial" w:cs="Arial"/>
          <w:b/>
        </w:rPr>
        <w:t>Ellenőrzés</w:t>
      </w:r>
    </w:p>
    <w:p w14:paraId="0DF318B2" w14:textId="77777777" w:rsidR="00305E20" w:rsidRPr="00573F34" w:rsidRDefault="00143C56" w:rsidP="00FC76C9">
      <w:pPr>
        <w:pStyle w:val="Listaszerbekezds"/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trike/>
        </w:rPr>
      </w:pPr>
      <w:r w:rsidRPr="00573F34">
        <w:rPr>
          <w:rFonts w:ascii="Arial" w:hAnsi="Arial" w:cs="Arial"/>
        </w:rPr>
        <w:t>Átvevő</w:t>
      </w:r>
      <w:r w:rsidR="00076525" w:rsidRPr="00573F34">
        <w:rPr>
          <w:rFonts w:ascii="Arial" w:hAnsi="Arial" w:cs="Arial"/>
        </w:rPr>
        <w:t xml:space="preserve"> jelen Megállapodás aláírásával kötelezettséget vállal arra, hogy a támogatás felhasználásának, illetve a felhasználás megvalósulásának ellenőrzését a</w:t>
      </w:r>
      <w:r w:rsidR="00E4145D" w:rsidRPr="00573F34">
        <w:rPr>
          <w:rFonts w:ascii="Arial" w:hAnsi="Arial" w:cs="Arial"/>
        </w:rPr>
        <w:t>z</w:t>
      </w:r>
      <w:r w:rsidR="00076525" w:rsidRPr="00573F34">
        <w:rPr>
          <w:rFonts w:ascii="Arial" w:hAnsi="Arial" w:cs="Arial"/>
        </w:rPr>
        <w:t xml:space="preserve"> </w:t>
      </w:r>
      <w:r w:rsidRPr="00573F34">
        <w:rPr>
          <w:rFonts w:ascii="Arial" w:hAnsi="Arial" w:cs="Arial"/>
        </w:rPr>
        <w:t>Átadó</w:t>
      </w:r>
      <w:r w:rsidR="00076525" w:rsidRPr="00573F34">
        <w:rPr>
          <w:rFonts w:ascii="Arial" w:hAnsi="Arial" w:cs="Arial"/>
        </w:rPr>
        <w:t xml:space="preserve"> részére</w:t>
      </w:r>
      <w:r w:rsidR="002F6AB8" w:rsidRPr="00573F34">
        <w:rPr>
          <w:rFonts w:ascii="Arial" w:hAnsi="Arial" w:cs="Arial"/>
        </w:rPr>
        <w:t xml:space="preserve"> lehetővé teszi.</w:t>
      </w:r>
    </w:p>
    <w:p w14:paraId="42070AE1" w14:textId="77777777" w:rsidR="00305E20" w:rsidRPr="00CC4E4E" w:rsidRDefault="00143C56" w:rsidP="00FC76C9">
      <w:pPr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937A5E">
        <w:rPr>
          <w:rFonts w:ascii="Arial" w:hAnsi="Arial" w:cs="Arial"/>
        </w:rPr>
        <w:t>Átvevő</w:t>
      </w:r>
      <w:r w:rsidR="00076525" w:rsidRPr="00937A5E">
        <w:rPr>
          <w:rFonts w:ascii="Arial" w:hAnsi="Arial" w:cs="Arial"/>
        </w:rPr>
        <w:t xml:space="preserve"> köteles az ellenőrzés lefolytatásához szükséges tájékoztatást és segítséget megadni, a kért dokumentumokat rendelkezésre bocsátani, a helyszíni ellenőrzést </w:t>
      </w:r>
      <w:r w:rsidR="000A14F9" w:rsidRPr="00CC4E4E">
        <w:rPr>
          <w:rFonts w:ascii="Arial" w:hAnsi="Arial" w:cs="Arial"/>
        </w:rPr>
        <w:t xml:space="preserve">az Átadó vagy megbízottja részére </w:t>
      </w:r>
      <w:r w:rsidR="00076525" w:rsidRPr="00CC4E4E">
        <w:rPr>
          <w:rFonts w:ascii="Arial" w:hAnsi="Arial" w:cs="Arial"/>
        </w:rPr>
        <w:t>lehetővé tenni</w:t>
      </w:r>
      <w:r w:rsidR="002F6AB8" w:rsidRPr="00CC4E4E">
        <w:rPr>
          <w:rFonts w:ascii="Arial" w:hAnsi="Arial" w:cs="Arial"/>
        </w:rPr>
        <w:t>.</w:t>
      </w:r>
    </w:p>
    <w:p w14:paraId="6265DE7E" w14:textId="33AAB735" w:rsidR="004B6233" w:rsidRPr="007A73B4" w:rsidRDefault="00143C56" w:rsidP="00C47AE8">
      <w:pPr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 w:rsidRPr="007A73B4">
        <w:rPr>
          <w:rFonts w:ascii="Arial" w:hAnsi="Arial" w:cs="Arial"/>
        </w:rPr>
        <w:t>Átvevő</w:t>
      </w:r>
      <w:r w:rsidR="00076525" w:rsidRPr="007A73B4">
        <w:rPr>
          <w:rFonts w:ascii="Arial" w:hAnsi="Arial" w:cs="Arial"/>
        </w:rPr>
        <w:t xml:space="preserve"> kötelezettséget vállal arra, hogy a költségvetési támogatási iratokat, valamint a támogatási összeg felhasználását alátámasztó bizonylatokat tel</w:t>
      </w:r>
      <w:r w:rsidR="007A088D" w:rsidRPr="007A73B4">
        <w:rPr>
          <w:rFonts w:ascii="Arial" w:hAnsi="Arial" w:cs="Arial"/>
        </w:rPr>
        <w:t xml:space="preserve">jes körűen, </w:t>
      </w:r>
      <w:r w:rsidR="00076525" w:rsidRPr="007A73B4">
        <w:rPr>
          <w:rFonts w:ascii="Arial" w:hAnsi="Arial" w:cs="Arial"/>
        </w:rPr>
        <w:t xml:space="preserve">és a támogatás elszámolását követő </w:t>
      </w:r>
      <w:r w:rsidR="003C7F40">
        <w:rPr>
          <w:rFonts w:ascii="Arial" w:hAnsi="Arial" w:cs="Arial"/>
        </w:rPr>
        <w:t>10</w:t>
      </w:r>
      <w:r w:rsidR="00076525" w:rsidRPr="007A73B4">
        <w:rPr>
          <w:rFonts w:ascii="Arial" w:hAnsi="Arial" w:cs="Arial"/>
        </w:rPr>
        <w:t xml:space="preserve"> naptári évig hiánytalanul megőr</w:t>
      </w:r>
      <w:r w:rsidR="007A088D" w:rsidRPr="007A73B4">
        <w:rPr>
          <w:rFonts w:ascii="Arial" w:hAnsi="Arial" w:cs="Arial"/>
        </w:rPr>
        <w:t>i</w:t>
      </w:r>
      <w:r w:rsidR="00076525" w:rsidRPr="007A73B4">
        <w:rPr>
          <w:rFonts w:ascii="Arial" w:hAnsi="Arial" w:cs="Arial"/>
        </w:rPr>
        <w:t>z</w:t>
      </w:r>
      <w:r w:rsidR="007A088D" w:rsidRPr="007A73B4">
        <w:rPr>
          <w:rFonts w:ascii="Arial" w:hAnsi="Arial" w:cs="Arial"/>
        </w:rPr>
        <w:t>n</w:t>
      </w:r>
      <w:r w:rsidR="00076525" w:rsidRPr="007A73B4">
        <w:rPr>
          <w:rFonts w:ascii="Arial" w:hAnsi="Arial" w:cs="Arial"/>
        </w:rPr>
        <w:t>i.</w:t>
      </w:r>
    </w:p>
    <w:p w14:paraId="79156069" w14:textId="77777777" w:rsidR="004B6233" w:rsidRPr="00CC4E4E" w:rsidRDefault="004B6233" w:rsidP="00217768">
      <w:pPr>
        <w:rPr>
          <w:rFonts w:ascii="Arial" w:hAnsi="Arial" w:cs="Arial"/>
        </w:rPr>
      </w:pPr>
    </w:p>
    <w:p w14:paraId="442097C7" w14:textId="77777777" w:rsidR="00E374AE" w:rsidRPr="00CC4E4E" w:rsidRDefault="00E374AE" w:rsidP="00217768">
      <w:pPr>
        <w:rPr>
          <w:rFonts w:ascii="Arial" w:hAnsi="Arial" w:cs="Arial"/>
        </w:rPr>
      </w:pPr>
    </w:p>
    <w:p w14:paraId="316B7C0B" w14:textId="77777777" w:rsidR="004B6233" w:rsidRPr="00CC4E4E" w:rsidRDefault="009078EA" w:rsidP="00217768">
      <w:pPr>
        <w:jc w:val="center"/>
        <w:rPr>
          <w:rFonts w:ascii="Arial" w:hAnsi="Arial" w:cs="Arial"/>
          <w:b/>
        </w:rPr>
      </w:pPr>
      <w:r w:rsidRPr="00CC4E4E">
        <w:rPr>
          <w:rFonts w:ascii="Arial" w:hAnsi="Arial" w:cs="Arial"/>
          <w:b/>
        </w:rPr>
        <w:t>V.</w:t>
      </w:r>
    </w:p>
    <w:p w14:paraId="0382882B" w14:textId="77777777" w:rsidR="00792842" w:rsidRDefault="00792842" w:rsidP="00FC76C9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before="240" w:after="240"/>
        <w:ind w:left="426" w:hanging="426"/>
        <w:jc w:val="both"/>
        <w:rPr>
          <w:rFonts w:ascii="Arial" w:hAnsi="Arial" w:cs="Arial"/>
        </w:rPr>
      </w:pPr>
      <w:r w:rsidRPr="00CC4E4E">
        <w:rPr>
          <w:rFonts w:ascii="Arial" w:hAnsi="Arial" w:cs="Arial"/>
        </w:rPr>
        <w:t>A felek jelen megállapodást határozott időtartamra, 201</w:t>
      </w:r>
      <w:r w:rsidR="00475D72" w:rsidRPr="00CC4E4E">
        <w:rPr>
          <w:rFonts w:ascii="Arial" w:hAnsi="Arial" w:cs="Arial"/>
        </w:rPr>
        <w:t>9</w:t>
      </w:r>
      <w:r w:rsidR="00AE4C7E" w:rsidRPr="00CC4E4E">
        <w:rPr>
          <w:rFonts w:ascii="Arial" w:hAnsi="Arial" w:cs="Arial"/>
        </w:rPr>
        <w:t xml:space="preserve">. </w:t>
      </w:r>
      <w:r w:rsidR="00475D72" w:rsidRPr="00CC4E4E">
        <w:rPr>
          <w:rFonts w:ascii="Arial" w:hAnsi="Arial" w:cs="Arial"/>
        </w:rPr>
        <w:t>szeptember 30</w:t>
      </w:r>
      <w:r w:rsidR="00AE4C7E" w:rsidRPr="00CC4E4E">
        <w:rPr>
          <w:rFonts w:ascii="Arial" w:hAnsi="Arial" w:cs="Arial"/>
        </w:rPr>
        <w:t>.</w:t>
      </w:r>
      <w:r w:rsidRPr="00CC4E4E">
        <w:rPr>
          <w:rFonts w:ascii="Arial" w:hAnsi="Arial" w:cs="Arial"/>
        </w:rPr>
        <w:t xml:space="preserve"> napjáig kötik. </w:t>
      </w:r>
    </w:p>
    <w:p w14:paraId="4A234879" w14:textId="77777777" w:rsidR="00B409A7" w:rsidRDefault="00B409A7" w:rsidP="00B409A7">
      <w:pPr>
        <w:pStyle w:val="Listaszerbekezds"/>
        <w:autoSpaceDE w:val="0"/>
        <w:autoSpaceDN w:val="0"/>
        <w:adjustRightInd w:val="0"/>
        <w:spacing w:before="240" w:after="240"/>
        <w:ind w:left="426"/>
        <w:jc w:val="both"/>
        <w:rPr>
          <w:rFonts w:ascii="Arial" w:hAnsi="Arial" w:cs="Arial"/>
        </w:rPr>
      </w:pPr>
    </w:p>
    <w:p w14:paraId="4AD78C04" w14:textId="7BFD7549" w:rsidR="00B409A7" w:rsidRPr="00CC4E4E" w:rsidRDefault="00B409A7" w:rsidP="00D5074D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after="24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felek rögzítik, hogy a kormányzati funkciók, államháztartási szakfeladatok és szakágazatok osztál</w:t>
      </w:r>
      <w:r w:rsidR="00D5074D">
        <w:rPr>
          <w:rFonts w:ascii="Arial" w:hAnsi="Arial" w:cs="Arial"/>
        </w:rPr>
        <w:t xml:space="preserve">yozási rendjéről szóló 68/2013. (XII.29.) </w:t>
      </w:r>
      <w:r>
        <w:rPr>
          <w:rFonts w:ascii="Arial" w:hAnsi="Arial" w:cs="Arial"/>
        </w:rPr>
        <w:t xml:space="preserve">NGM rendelet 4. </w:t>
      </w:r>
      <w:r w:rsidR="00D5074D">
        <w:rPr>
          <w:rFonts w:ascii="Arial" w:hAnsi="Arial" w:cs="Arial"/>
        </w:rPr>
        <w:t>§ (2)</w:t>
      </w:r>
      <w:r>
        <w:rPr>
          <w:rFonts w:ascii="Arial" w:hAnsi="Arial" w:cs="Arial"/>
        </w:rPr>
        <w:t xml:space="preserve"> bekezdésében foglaltaknak eleget téve a támogatás kormányzati funkciójaként (CO</w:t>
      </w:r>
      <w:r w:rsidR="00D5074D">
        <w:rPr>
          <w:rFonts w:ascii="Arial" w:hAnsi="Arial" w:cs="Arial"/>
        </w:rPr>
        <w:t>F</w:t>
      </w:r>
      <w:r>
        <w:rPr>
          <w:rFonts w:ascii="Arial" w:hAnsi="Arial" w:cs="Arial"/>
        </w:rPr>
        <w:t>OG) a „</w:t>
      </w:r>
      <w:r w:rsidR="00D5074D">
        <w:rPr>
          <w:rFonts w:ascii="Arial" w:hAnsi="Arial" w:cs="Arial"/>
        </w:rPr>
        <w:t>06</w:t>
      </w:r>
      <w:r>
        <w:rPr>
          <w:rFonts w:ascii="Arial" w:hAnsi="Arial" w:cs="Arial"/>
        </w:rPr>
        <w:t>2020 Településfejlesztési projektek és támogatásuk” funkciót jelölök meg.</w:t>
      </w:r>
    </w:p>
    <w:p w14:paraId="41AE88C0" w14:textId="77777777" w:rsidR="00FC76C9" w:rsidRPr="00CC4E4E" w:rsidRDefault="00FC76C9" w:rsidP="00FC76C9">
      <w:pPr>
        <w:pStyle w:val="Listaszerbekezds"/>
        <w:autoSpaceDE w:val="0"/>
        <w:autoSpaceDN w:val="0"/>
        <w:adjustRightInd w:val="0"/>
        <w:spacing w:before="240" w:after="240"/>
        <w:ind w:left="426"/>
        <w:jc w:val="both"/>
        <w:rPr>
          <w:rFonts w:ascii="Arial" w:hAnsi="Arial" w:cs="Arial"/>
        </w:rPr>
      </w:pPr>
    </w:p>
    <w:p w14:paraId="5FC11141" w14:textId="77777777" w:rsidR="001F36FE" w:rsidRPr="00CC4E4E" w:rsidRDefault="00D44FF3" w:rsidP="00FC76C9">
      <w:pPr>
        <w:pStyle w:val="Listaszerbekezds"/>
        <w:numPr>
          <w:ilvl w:val="0"/>
          <w:numId w:val="15"/>
        </w:numPr>
        <w:autoSpaceDE w:val="0"/>
        <w:autoSpaceDN w:val="0"/>
        <w:adjustRightInd w:val="0"/>
        <w:spacing w:before="240"/>
        <w:ind w:left="426" w:hanging="426"/>
        <w:jc w:val="both"/>
        <w:rPr>
          <w:rFonts w:ascii="Arial" w:hAnsi="Arial" w:cs="Arial"/>
        </w:rPr>
      </w:pPr>
      <w:r w:rsidRPr="00CC4E4E">
        <w:rPr>
          <w:rFonts w:ascii="Arial" w:hAnsi="Arial" w:cs="Arial"/>
        </w:rPr>
        <w:t>A jelen megá</w:t>
      </w:r>
      <w:r w:rsidR="00140F5B" w:rsidRPr="00CC4E4E">
        <w:rPr>
          <w:rFonts w:ascii="Arial" w:hAnsi="Arial" w:cs="Arial"/>
        </w:rPr>
        <w:t>llapodásban nem szabályozott ké</w:t>
      </w:r>
      <w:r w:rsidRPr="00CC4E4E">
        <w:rPr>
          <w:rFonts w:ascii="Arial" w:hAnsi="Arial" w:cs="Arial"/>
        </w:rPr>
        <w:t>rdésekben a Ptk. rendelkezéseit kell alkalmazni.</w:t>
      </w:r>
    </w:p>
    <w:p w14:paraId="0CBFCCD9" w14:textId="77777777" w:rsidR="001A2002" w:rsidRPr="00CC4E4E" w:rsidRDefault="00076525" w:rsidP="001A200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CC4E4E">
        <w:rPr>
          <w:rFonts w:ascii="Arial" w:hAnsi="Arial" w:cs="Arial"/>
        </w:rPr>
        <w:t>A felek a jelen módosítást, mint akaratukkal mindenben megegyezőt, jóváhagyólag aláírták.</w:t>
      </w:r>
    </w:p>
    <w:p w14:paraId="35225954" w14:textId="77777777" w:rsidR="002E095D" w:rsidRPr="00CC4E4E" w:rsidRDefault="002E095D" w:rsidP="001A200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CC4E4E">
        <w:rPr>
          <w:rFonts w:ascii="Arial" w:hAnsi="Arial" w:cs="Arial"/>
        </w:rPr>
        <w:t xml:space="preserve">Megállapodás </w:t>
      </w:r>
      <w:r w:rsidR="0008583E" w:rsidRPr="00CC4E4E">
        <w:rPr>
          <w:rFonts w:ascii="Arial" w:hAnsi="Arial" w:cs="Arial"/>
        </w:rPr>
        <w:t>5</w:t>
      </w:r>
      <w:r w:rsidRPr="00CC4E4E">
        <w:rPr>
          <w:rFonts w:ascii="Arial" w:hAnsi="Arial" w:cs="Arial"/>
        </w:rPr>
        <w:t xml:space="preserve"> eredeti példányban készült.</w:t>
      </w:r>
    </w:p>
    <w:p w14:paraId="01C9C3B6" w14:textId="77777777" w:rsidR="006F5D2D" w:rsidRDefault="001F36FE" w:rsidP="001A200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</w:rPr>
      </w:pPr>
      <w:r w:rsidRPr="00CC4E4E">
        <w:rPr>
          <w:rFonts w:ascii="Arial" w:hAnsi="Arial" w:cs="Arial"/>
          <w:b/>
        </w:rPr>
        <w:t>Szombathely</w:t>
      </w:r>
      <w:r w:rsidR="006F5D2D" w:rsidRPr="00CC4E4E">
        <w:rPr>
          <w:rFonts w:ascii="Arial" w:hAnsi="Arial" w:cs="Arial"/>
          <w:b/>
        </w:rPr>
        <w:t>, 201</w:t>
      </w:r>
      <w:r w:rsidR="001D29CB" w:rsidRPr="00CC4E4E">
        <w:rPr>
          <w:rFonts w:ascii="Arial" w:hAnsi="Arial" w:cs="Arial"/>
          <w:b/>
        </w:rPr>
        <w:t>7</w:t>
      </w:r>
      <w:r w:rsidR="009B446A" w:rsidRPr="00CC4E4E">
        <w:rPr>
          <w:rFonts w:ascii="Arial" w:hAnsi="Arial" w:cs="Arial"/>
          <w:b/>
        </w:rPr>
        <w:t xml:space="preserve">. </w:t>
      </w:r>
      <w:r w:rsidR="001D29CB" w:rsidRPr="00CC4E4E">
        <w:rPr>
          <w:rFonts w:ascii="Arial" w:hAnsi="Arial" w:cs="Arial"/>
          <w:b/>
        </w:rPr>
        <w:t>október</w:t>
      </w:r>
      <w:r w:rsidR="009B446A" w:rsidRPr="00CC4E4E">
        <w:rPr>
          <w:rFonts w:ascii="Arial" w:hAnsi="Arial" w:cs="Arial"/>
          <w:b/>
        </w:rPr>
        <w:t xml:space="preserve"> „   ”</w:t>
      </w:r>
    </w:p>
    <w:p w14:paraId="7C157B01" w14:textId="77777777" w:rsidR="00F467A5" w:rsidRDefault="00F467A5" w:rsidP="001A200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</w:rPr>
      </w:pPr>
    </w:p>
    <w:p w14:paraId="6EFADBB3" w14:textId="77777777" w:rsidR="00F467A5" w:rsidRDefault="00F467A5" w:rsidP="001A200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</w:rPr>
      </w:pPr>
    </w:p>
    <w:p w14:paraId="1C8203F2" w14:textId="77777777" w:rsidR="00EB4685" w:rsidRPr="00CC4E4E" w:rsidRDefault="00EB4685" w:rsidP="001A200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</w:rPr>
      </w:pPr>
    </w:p>
    <w:p w14:paraId="3465C894" w14:textId="77777777" w:rsidR="006F5D2D" w:rsidRPr="00573F34" w:rsidRDefault="006F5D2D" w:rsidP="001A200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14:paraId="3FCC96BB" w14:textId="77777777" w:rsidR="006F5D2D" w:rsidRPr="00573F34" w:rsidRDefault="006F5D2D" w:rsidP="001A2002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>…………………………………………..</w:t>
      </w:r>
      <w:r w:rsidRPr="00573F34">
        <w:rPr>
          <w:rFonts w:ascii="Arial" w:hAnsi="Arial" w:cs="Arial"/>
        </w:rPr>
        <w:tab/>
      </w:r>
      <w:r w:rsidRPr="00573F34">
        <w:rPr>
          <w:rFonts w:ascii="Arial" w:hAnsi="Arial" w:cs="Arial"/>
        </w:rPr>
        <w:tab/>
        <w:t>……………………………………………</w:t>
      </w:r>
    </w:p>
    <w:p w14:paraId="26BF60EC" w14:textId="77777777" w:rsidR="001F36FE" w:rsidRPr="00CC4E4E" w:rsidRDefault="007234F7" w:rsidP="006F5D2D">
      <w:pPr>
        <w:pStyle w:val="Listaszerbekezds"/>
        <w:autoSpaceDE w:val="0"/>
        <w:autoSpaceDN w:val="0"/>
        <w:adjustRightInd w:val="0"/>
        <w:spacing w:before="240"/>
        <w:ind w:left="36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 xml:space="preserve">/: </w:t>
      </w:r>
      <w:r w:rsidR="001F36FE" w:rsidRPr="00573F34">
        <w:rPr>
          <w:rFonts w:ascii="Arial" w:hAnsi="Arial" w:cs="Arial"/>
        </w:rPr>
        <w:t>Dr. Puskás Tivadar</w:t>
      </w:r>
      <w:r w:rsidRPr="00573F34">
        <w:rPr>
          <w:rFonts w:ascii="Arial" w:hAnsi="Arial" w:cs="Arial"/>
        </w:rPr>
        <w:t xml:space="preserve"> :/</w:t>
      </w:r>
      <w:r w:rsidRPr="00573F34">
        <w:rPr>
          <w:rFonts w:ascii="Arial" w:hAnsi="Arial" w:cs="Arial"/>
        </w:rPr>
        <w:tab/>
      </w:r>
      <w:r w:rsidRPr="00573F34">
        <w:rPr>
          <w:rFonts w:ascii="Arial" w:hAnsi="Arial" w:cs="Arial"/>
        </w:rPr>
        <w:tab/>
      </w:r>
      <w:r w:rsidRPr="00573F34">
        <w:rPr>
          <w:rFonts w:ascii="Arial" w:hAnsi="Arial" w:cs="Arial"/>
        </w:rPr>
        <w:tab/>
      </w:r>
      <w:r w:rsidRPr="00573F34">
        <w:rPr>
          <w:rFonts w:ascii="Arial" w:hAnsi="Arial" w:cs="Arial"/>
        </w:rPr>
        <w:tab/>
      </w:r>
      <w:r w:rsidRPr="00573F34">
        <w:rPr>
          <w:rFonts w:ascii="Arial" w:hAnsi="Arial" w:cs="Arial"/>
        </w:rPr>
        <w:tab/>
      </w:r>
      <w:r w:rsidRPr="00573F34">
        <w:rPr>
          <w:rFonts w:ascii="Arial" w:hAnsi="Arial" w:cs="Arial"/>
        </w:rPr>
        <w:tab/>
      </w:r>
      <w:r w:rsidRPr="000B7110">
        <w:rPr>
          <w:rFonts w:ascii="Arial" w:hAnsi="Arial" w:cs="Arial"/>
          <w:color w:val="FF0000"/>
        </w:rPr>
        <w:t xml:space="preserve"> </w:t>
      </w:r>
      <w:r w:rsidRPr="00CC4E4E">
        <w:rPr>
          <w:rFonts w:ascii="Arial" w:hAnsi="Arial" w:cs="Arial"/>
        </w:rPr>
        <w:t xml:space="preserve">/: </w:t>
      </w:r>
      <w:r w:rsidR="002807AF" w:rsidRPr="00CC4E4E">
        <w:rPr>
          <w:rFonts w:ascii="Arial" w:hAnsi="Arial" w:cs="Arial"/>
        </w:rPr>
        <w:t>D</w:t>
      </w:r>
      <w:r w:rsidR="00725288" w:rsidRPr="00CC4E4E">
        <w:rPr>
          <w:rFonts w:ascii="Arial" w:hAnsi="Arial" w:cs="Arial"/>
        </w:rPr>
        <w:t>r. Németh Gábor</w:t>
      </w:r>
      <w:r w:rsidRPr="00CC4E4E">
        <w:rPr>
          <w:rFonts w:ascii="Arial" w:hAnsi="Arial" w:cs="Arial"/>
        </w:rPr>
        <w:t xml:space="preserve"> :/</w:t>
      </w:r>
    </w:p>
    <w:p w14:paraId="16F6012C" w14:textId="77777777" w:rsidR="006F5D2D" w:rsidRPr="00573F34" w:rsidRDefault="006F5D2D" w:rsidP="006F5D2D">
      <w:pPr>
        <w:pStyle w:val="Listaszerbekezds"/>
        <w:autoSpaceDE w:val="0"/>
        <w:autoSpaceDN w:val="0"/>
        <w:adjustRightInd w:val="0"/>
        <w:spacing w:before="240"/>
        <w:ind w:left="36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 xml:space="preserve">      </w:t>
      </w:r>
      <w:r w:rsidR="007234F7" w:rsidRPr="00573F34">
        <w:rPr>
          <w:rFonts w:ascii="Arial" w:hAnsi="Arial" w:cs="Arial"/>
        </w:rPr>
        <w:t xml:space="preserve">  </w:t>
      </w:r>
      <w:r w:rsidRPr="00573F34">
        <w:rPr>
          <w:rFonts w:ascii="Arial" w:hAnsi="Arial" w:cs="Arial"/>
        </w:rPr>
        <w:t>polgármester</w:t>
      </w:r>
      <w:r w:rsidR="007234F7" w:rsidRPr="00573F34">
        <w:rPr>
          <w:rFonts w:ascii="Arial" w:hAnsi="Arial" w:cs="Arial"/>
        </w:rPr>
        <w:tab/>
      </w:r>
      <w:r w:rsidR="007234F7" w:rsidRPr="00573F34">
        <w:rPr>
          <w:rFonts w:ascii="Arial" w:hAnsi="Arial" w:cs="Arial"/>
        </w:rPr>
        <w:tab/>
      </w:r>
      <w:r w:rsidR="007234F7" w:rsidRPr="00573F34">
        <w:rPr>
          <w:rFonts w:ascii="Arial" w:hAnsi="Arial" w:cs="Arial"/>
        </w:rPr>
        <w:tab/>
      </w:r>
      <w:r w:rsidR="007234F7" w:rsidRPr="00573F34">
        <w:rPr>
          <w:rFonts w:ascii="Arial" w:hAnsi="Arial" w:cs="Arial"/>
        </w:rPr>
        <w:tab/>
      </w:r>
      <w:r w:rsidR="007234F7" w:rsidRPr="00573F34">
        <w:rPr>
          <w:rFonts w:ascii="Arial" w:hAnsi="Arial" w:cs="Arial"/>
        </w:rPr>
        <w:tab/>
      </w:r>
      <w:r w:rsidR="007234F7" w:rsidRPr="00573F34">
        <w:rPr>
          <w:rFonts w:ascii="Arial" w:hAnsi="Arial" w:cs="Arial"/>
        </w:rPr>
        <w:tab/>
        <w:t xml:space="preserve">        </w:t>
      </w:r>
      <w:r w:rsidR="009F367A">
        <w:rPr>
          <w:rFonts w:ascii="Arial" w:hAnsi="Arial" w:cs="Arial"/>
        </w:rPr>
        <w:t>vezérigazgató</w:t>
      </w:r>
    </w:p>
    <w:p w14:paraId="7697BABD" w14:textId="77777777" w:rsidR="00770A9B" w:rsidRDefault="006F5D2D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  <w:r w:rsidRPr="00573F34">
        <w:rPr>
          <w:rFonts w:ascii="Arial" w:hAnsi="Arial" w:cs="Arial"/>
        </w:rPr>
        <w:t xml:space="preserve">   </w:t>
      </w:r>
      <w:r w:rsidR="007234F7" w:rsidRPr="00573F34">
        <w:rPr>
          <w:rFonts w:ascii="Arial" w:hAnsi="Arial" w:cs="Arial"/>
        </w:rPr>
        <w:t xml:space="preserve">  </w:t>
      </w:r>
      <w:r w:rsidRPr="00573F34">
        <w:rPr>
          <w:rFonts w:ascii="Arial" w:hAnsi="Arial" w:cs="Arial"/>
        </w:rPr>
        <w:t>a</w:t>
      </w:r>
      <w:r w:rsidR="00842287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Átadó</w:t>
      </w:r>
      <w:r w:rsidRPr="00573F34">
        <w:rPr>
          <w:rFonts w:ascii="Arial" w:hAnsi="Arial" w:cs="Arial"/>
        </w:rPr>
        <w:t xml:space="preserve"> képviseletében</w:t>
      </w:r>
      <w:r w:rsidRPr="00573F34">
        <w:rPr>
          <w:rFonts w:ascii="Arial" w:hAnsi="Arial" w:cs="Arial"/>
        </w:rPr>
        <w:tab/>
      </w:r>
      <w:r w:rsidRPr="00573F34">
        <w:rPr>
          <w:rFonts w:ascii="Arial" w:hAnsi="Arial" w:cs="Arial"/>
        </w:rPr>
        <w:tab/>
      </w:r>
      <w:r w:rsidRPr="00573F34">
        <w:rPr>
          <w:rFonts w:ascii="Arial" w:hAnsi="Arial" w:cs="Arial"/>
        </w:rPr>
        <w:tab/>
      </w:r>
      <w:r w:rsidR="007234F7" w:rsidRPr="00573F34">
        <w:rPr>
          <w:rFonts w:ascii="Arial" w:hAnsi="Arial" w:cs="Arial"/>
        </w:rPr>
        <w:tab/>
        <w:t xml:space="preserve">    </w:t>
      </w:r>
      <w:r w:rsidRPr="00573F34">
        <w:rPr>
          <w:rFonts w:ascii="Arial" w:hAnsi="Arial" w:cs="Arial"/>
        </w:rPr>
        <w:t>a</w:t>
      </w:r>
      <w:r w:rsidR="00842287" w:rsidRPr="00573F34">
        <w:rPr>
          <w:rFonts w:ascii="Arial" w:hAnsi="Arial" w:cs="Arial"/>
        </w:rPr>
        <w:t>z</w:t>
      </w:r>
      <w:r w:rsidRPr="00573F34">
        <w:rPr>
          <w:rFonts w:ascii="Arial" w:hAnsi="Arial" w:cs="Arial"/>
        </w:rPr>
        <w:t xml:space="preserve"> </w:t>
      </w:r>
      <w:r w:rsidR="00143C56" w:rsidRPr="00573F34">
        <w:rPr>
          <w:rFonts w:ascii="Arial" w:hAnsi="Arial" w:cs="Arial"/>
        </w:rPr>
        <w:t>Átvevő</w:t>
      </w:r>
      <w:r w:rsidRPr="00573F34">
        <w:rPr>
          <w:rFonts w:ascii="Arial" w:hAnsi="Arial" w:cs="Arial"/>
        </w:rPr>
        <w:t xml:space="preserve"> képviseletében</w:t>
      </w:r>
    </w:p>
    <w:p w14:paraId="30BE0331" w14:textId="77777777" w:rsidR="00FF4519" w:rsidRDefault="00FF4519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</w:p>
    <w:p w14:paraId="048D2A73" w14:textId="77777777" w:rsidR="00FF4519" w:rsidRDefault="00FF4519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</w:p>
    <w:p w14:paraId="36A2215F" w14:textId="77777777" w:rsidR="00FF4519" w:rsidRDefault="00FF4519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</w:p>
    <w:p w14:paraId="04E6F7B5" w14:textId="77777777" w:rsidR="00FF4519" w:rsidRDefault="00FF4519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</w:p>
    <w:p w14:paraId="42DE12A9" w14:textId="77777777" w:rsidR="00EB4685" w:rsidRDefault="00EB4685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</w:p>
    <w:p w14:paraId="5C7EBCA1" w14:textId="77777777" w:rsidR="00EB4685" w:rsidRDefault="00EB4685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</w:p>
    <w:p w14:paraId="2BB98517" w14:textId="142DE205" w:rsidR="00FF4519" w:rsidRDefault="00FF4519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kötelezettségvállalást pénzügyileg ellenjegyezte:</w:t>
      </w:r>
    </w:p>
    <w:p w14:paraId="5FFD5189" w14:textId="77777777" w:rsidR="00FF4519" w:rsidRDefault="00FF4519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</w:p>
    <w:p w14:paraId="3F4486D9" w14:textId="77777777" w:rsidR="00FF4519" w:rsidRDefault="00FF4519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</w:p>
    <w:p w14:paraId="42F6130A" w14:textId="723A6F76" w:rsidR="00FF4519" w:rsidRDefault="00FF4519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…………év…………..hó………….nap</w:t>
      </w:r>
    </w:p>
    <w:p w14:paraId="7202D88C" w14:textId="77777777" w:rsidR="00FF4519" w:rsidRDefault="00FF4519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</w:p>
    <w:p w14:paraId="46D304C4" w14:textId="77777777" w:rsidR="00FF4519" w:rsidRDefault="00FF4519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</w:p>
    <w:p w14:paraId="286AB9A2" w14:textId="1B076BFD" w:rsidR="00FF4519" w:rsidRDefault="00FF4519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06C691F8" w14:textId="0ADA8E65" w:rsidR="00FF4519" w:rsidRPr="00573F34" w:rsidRDefault="00FF4519" w:rsidP="006E6BA0">
      <w:pPr>
        <w:pStyle w:val="Listaszerbekezds"/>
        <w:autoSpaceDE w:val="0"/>
        <w:autoSpaceDN w:val="0"/>
        <w:adjustRightInd w:val="0"/>
        <w:spacing w:before="24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 osztályvezető</w:t>
      </w:r>
    </w:p>
    <w:sectPr w:rsidR="00FF4519" w:rsidRPr="00573F34" w:rsidSect="003807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364A09" w16cid:durableId="1D877831"/>
  <w16cid:commentId w16cid:paraId="4802C90A" w16cid:durableId="1D88B0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33368" w14:textId="77777777" w:rsidR="004A7462" w:rsidRDefault="004A7462" w:rsidP="006A3665">
      <w:r>
        <w:separator/>
      </w:r>
    </w:p>
  </w:endnote>
  <w:endnote w:type="continuationSeparator" w:id="0">
    <w:p w14:paraId="08A63622" w14:textId="77777777" w:rsidR="004A7462" w:rsidRDefault="004A7462" w:rsidP="006A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567945"/>
      <w:docPartObj>
        <w:docPartGallery w:val="Page Numbers (Bottom of Page)"/>
        <w:docPartUnique/>
      </w:docPartObj>
    </w:sdtPr>
    <w:sdtEndPr/>
    <w:sdtContent>
      <w:p w14:paraId="5FB37538" w14:textId="09AA9A5C" w:rsidR="006A3665" w:rsidRDefault="00DD6F7D">
        <w:pPr>
          <w:pStyle w:val="llb"/>
          <w:jc w:val="center"/>
        </w:pPr>
        <w:r>
          <w:fldChar w:fldCharType="begin"/>
        </w:r>
        <w:r w:rsidR="006A3665">
          <w:instrText>PAGE   \* MERGEFORMAT</w:instrText>
        </w:r>
        <w:r>
          <w:fldChar w:fldCharType="separate"/>
        </w:r>
        <w:r w:rsidR="005C7CF7">
          <w:rPr>
            <w:noProof/>
          </w:rPr>
          <w:t>7</w:t>
        </w:r>
        <w:r>
          <w:fldChar w:fldCharType="end"/>
        </w:r>
      </w:p>
    </w:sdtContent>
  </w:sdt>
  <w:p w14:paraId="02A4D6DD" w14:textId="77777777" w:rsidR="006A3665" w:rsidRDefault="006A366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9A6DC" w14:textId="77777777" w:rsidR="004A7462" w:rsidRDefault="004A7462" w:rsidP="006A3665">
      <w:r>
        <w:separator/>
      </w:r>
    </w:p>
  </w:footnote>
  <w:footnote w:type="continuationSeparator" w:id="0">
    <w:p w14:paraId="20281FD2" w14:textId="77777777" w:rsidR="004A7462" w:rsidRDefault="004A7462" w:rsidP="006A3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079C"/>
    <w:multiLevelType w:val="hybridMultilevel"/>
    <w:tmpl w:val="400692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159D"/>
    <w:multiLevelType w:val="hybridMultilevel"/>
    <w:tmpl w:val="03BE0F44"/>
    <w:lvl w:ilvl="0" w:tplc="B33A35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995DCE"/>
    <w:multiLevelType w:val="hybridMultilevel"/>
    <w:tmpl w:val="31A26828"/>
    <w:lvl w:ilvl="0" w:tplc="EC288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0B6DD1"/>
    <w:multiLevelType w:val="hybridMultilevel"/>
    <w:tmpl w:val="4D66A3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B044E"/>
    <w:multiLevelType w:val="hybridMultilevel"/>
    <w:tmpl w:val="951CC3E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594D2F"/>
    <w:multiLevelType w:val="hybridMultilevel"/>
    <w:tmpl w:val="56D231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D7CAB"/>
    <w:multiLevelType w:val="hybridMultilevel"/>
    <w:tmpl w:val="D376FE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671EB"/>
    <w:multiLevelType w:val="hybridMultilevel"/>
    <w:tmpl w:val="0FA23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8100F"/>
    <w:multiLevelType w:val="hybridMultilevel"/>
    <w:tmpl w:val="666A790A"/>
    <w:lvl w:ilvl="0" w:tplc="03AAC96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D02566"/>
    <w:multiLevelType w:val="hybridMultilevel"/>
    <w:tmpl w:val="A5E84ADA"/>
    <w:lvl w:ilvl="0" w:tplc="689A47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437E5"/>
    <w:multiLevelType w:val="hybridMultilevel"/>
    <w:tmpl w:val="362211FE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F37866"/>
    <w:multiLevelType w:val="hybridMultilevel"/>
    <w:tmpl w:val="DA98B4A4"/>
    <w:lvl w:ilvl="0" w:tplc="97760C8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34464"/>
    <w:multiLevelType w:val="hybridMultilevel"/>
    <w:tmpl w:val="39721674"/>
    <w:lvl w:ilvl="0" w:tplc="E4787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strike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595E6D"/>
    <w:multiLevelType w:val="hybridMultilevel"/>
    <w:tmpl w:val="D0DE718A"/>
    <w:lvl w:ilvl="0" w:tplc="3B105A0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06C82"/>
    <w:multiLevelType w:val="hybridMultilevel"/>
    <w:tmpl w:val="8AE261A6"/>
    <w:lvl w:ilvl="0" w:tplc="18F24A7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2667E8C"/>
    <w:multiLevelType w:val="hybridMultilevel"/>
    <w:tmpl w:val="2BA4A8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03718"/>
    <w:multiLevelType w:val="hybridMultilevel"/>
    <w:tmpl w:val="A83A55D2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6C1269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6"/>
  </w:num>
  <w:num w:numId="10">
    <w:abstractNumId w:val="1"/>
  </w:num>
  <w:num w:numId="11">
    <w:abstractNumId w:val="10"/>
  </w:num>
  <w:num w:numId="12">
    <w:abstractNumId w:val="2"/>
  </w:num>
  <w:num w:numId="13">
    <w:abstractNumId w:val="0"/>
  </w:num>
  <w:num w:numId="14">
    <w:abstractNumId w:val="13"/>
  </w:num>
  <w:num w:numId="15">
    <w:abstractNumId w:val="5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326"/>
    <w:rsid w:val="0000062F"/>
    <w:rsid w:val="0000676A"/>
    <w:rsid w:val="00022123"/>
    <w:rsid w:val="000269F2"/>
    <w:rsid w:val="00036BC5"/>
    <w:rsid w:val="00037C2E"/>
    <w:rsid w:val="00040E45"/>
    <w:rsid w:val="0005232C"/>
    <w:rsid w:val="00055872"/>
    <w:rsid w:val="000608D4"/>
    <w:rsid w:val="00076525"/>
    <w:rsid w:val="000841BC"/>
    <w:rsid w:val="0008583E"/>
    <w:rsid w:val="0008599E"/>
    <w:rsid w:val="00087760"/>
    <w:rsid w:val="00087F0E"/>
    <w:rsid w:val="00097F9A"/>
    <w:rsid w:val="000A14F9"/>
    <w:rsid w:val="000A729B"/>
    <w:rsid w:val="000B7110"/>
    <w:rsid w:val="000C0AEA"/>
    <w:rsid w:val="000C10B4"/>
    <w:rsid w:val="000D48FD"/>
    <w:rsid w:val="000E6E3E"/>
    <w:rsid w:val="00117B66"/>
    <w:rsid w:val="00131852"/>
    <w:rsid w:val="00140F5B"/>
    <w:rsid w:val="00143C56"/>
    <w:rsid w:val="00157109"/>
    <w:rsid w:val="00162C54"/>
    <w:rsid w:val="00176D20"/>
    <w:rsid w:val="00180408"/>
    <w:rsid w:val="00192ECA"/>
    <w:rsid w:val="0019728D"/>
    <w:rsid w:val="001A2002"/>
    <w:rsid w:val="001B0386"/>
    <w:rsid w:val="001B3CBE"/>
    <w:rsid w:val="001C49DA"/>
    <w:rsid w:val="001D29CB"/>
    <w:rsid w:val="001F0530"/>
    <w:rsid w:val="001F1003"/>
    <w:rsid w:val="001F28AD"/>
    <w:rsid w:val="001F36FE"/>
    <w:rsid w:val="002020B5"/>
    <w:rsid w:val="00207EAE"/>
    <w:rsid w:val="00217768"/>
    <w:rsid w:val="002265B2"/>
    <w:rsid w:val="00264CD4"/>
    <w:rsid w:val="002720DF"/>
    <w:rsid w:val="00272C93"/>
    <w:rsid w:val="002807AF"/>
    <w:rsid w:val="002A45FF"/>
    <w:rsid w:val="002C2EB6"/>
    <w:rsid w:val="002C3CB1"/>
    <w:rsid w:val="002D7391"/>
    <w:rsid w:val="002E095D"/>
    <w:rsid w:val="002E37A1"/>
    <w:rsid w:val="002E3838"/>
    <w:rsid w:val="002F2026"/>
    <w:rsid w:val="002F6AB8"/>
    <w:rsid w:val="00300C42"/>
    <w:rsid w:val="00305E20"/>
    <w:rsid w:val="00321840"/>
    <w:rsid w:val="003438BD"/>
    <w:rsid w:val="00350521"/>
    <w:rsid w:val="00353208"/>
    <w:rsid w:val="00353593"/>
    <w:rsid w:val="00360B72"/>
    <w:rsid w:val="0037512C"/>
    <w:rsid w:val="00380791"/>
    <w:rsid w:val="00381FCF"/>
    <w:rsid w:val="003B547F"/>
    <w:rsid w:val="003C11A7"/>
    <w:rsid w:val="003C7F40"/>
    <w:rsid w:val="003D7CB0"/>
    <w:rsid w:val="003E03FE"/>
    <w:rsid w:val="003E1D3B"/>
    <w:rsid w:val="003E23F6"/>
    <w:rsid w:val="003F787C"/>
    <w:rsid w:val="004038AF"/>
    <w:rsid w:val="0040552B"/>
    <w:rsid w:val="00414132"/>
    <w:rsid w:val="00415AE5"/>
    <w:rsid w:val="004301D5"/>
    <w:rsid w:val="00437A4C"/>
    <w:rsid w:val="0046130C"/>
    <w:rsid w:val="0046622B"/>
    <w:rsid w:val="00473C80"/>
    <w:rsid w:val="00475D72"/>
    <w:rsid w:val="00482A28"/>
    <w:rsid w:val="00495BEE"/>
    <w:rsid w:val="004A7462"/>
    <w:rsid w:val="004B0DFB"/>
    <w:rsid w:val="004B6233"/>
    <w:rsid w:val="004B6681"/>
    <w:rsid w:val="004C4AEA"/>
    <w:rsid w:val="004D0056"/>
    <w:rsid w:val="004D6918"/>
    <w:rsid w:val="004E67BD"/>
    <w:rsid w:val="004F2FAE"/>
    <w:rsid w:val="00500974"/>
    <w:rsid w:val="005049A8"/>
    <w:rsid w:val="00511F06"/>
    <w:rsid w:val="005250BE"/>
    <w:rsid w:val="005319E9"/>
    <w:rsid w:val="00534B41"/>
    <w:rsid w:val="005710E9"/>
    <w:rsid w:val="00573F34"/>
    <w:rsid w:val="0058437D"/>
    <w:rsid w:val="00587BA5"/>
    <w:rsid w:val="00591CD0"/>
    <w:rsid w:val="00595BC3"/>
    <w:rsid w:val="00595D9F"/>
    <w:rsid w:val="005A0D01"/>
    <w:rsid w:val="005A39B5"/>
    <w:rsid w:val="005C18AC"/>
    <w:rsid w:val="005C6B2A"/>
    <w:rsid w:val="005C7CF7"/>
    <w:rsid w:val="005D22E2"/>
    <w:rsid w:val="005D2E7D"/>
    <w:rsid w:val="00646D9E"/>
    <w:rsid w:val="00666D6A"/>
    <w:rsid w:val="00674501"/>
    <w:rsid w:val="00681D14"/>
    <w:rsid w:val="0068532D"/>
    <w:rsid w:val="00694917"/>
    <w:rsid w:val="006A3665"/>
    <w:rsid w:val="006A3F90"/>
    <w:rsid w:val="006E6BA0"/>
    <w:rsid w:val="006F5D2D"/>
    <w:rsid w:val="00700062"/>
    <w:rsid w:val="00702EC0"/>
    <w:rsid w:val="007070C1"/>
    <w:rsid w:val="0071352E"/>
    <w:rsid w:val="007152A2"/>
    <w:rsid w:val="007234F7"/>
    <w:rsid w:val="00725288"/>
    <w:rsid w:val="00731326"/>
    <w:rsid w:val="00733846"/>
    <w:rsid w:val="00735E03"/>
    <w:rsid w:val="0075262E"/>
    <w:rsid w:val="007642D3"/>
    <w:rsid w:val="007657B9"/>
    <w:rsid w:val="00770A9B"/>
    <w:rsid w:val="00776C09"/>
    <w:rsid w:val="00790C32"/>
    <w:rsid w:val="00792842"/>
    <w:rsid w:val="00796248"/>
    <w:rsid w:val="007A088D"/>
    <w:rsid w:val="007A73B4"/>
    <w:rsid w:val="007C3837"/>
    <w:rsid w:val="007F0A19"/>
    <w:rsid w:val="008017BF"/>
    <w:rsid w:val="00802327"/>
    <w:rsid w:val="00802E39"/>
    <w:rsid w:val="00805334"/>
    <w:rsid w:val="00807E3D"/>
    <w:rsid w:val="008120E2"/>
    <w:rsid w:val="008300D1"/>
    <w:rsid w:val="00842287"/>
    <w:rsid w:val="008539A9"/>
    <w:rsid w:val="00872F2A"/>
    <w:rsid w:val="00875DB1"/>
    <w:rsid w:val="008911C7"/>
    <w:rsid w:val="00895062"/>
    <w:rsid w:val="008C04C8"/>
    <w:rsid w:val="008C1C2A"/>
    <w:rsid w:val="008C39F6"/>
    <w:rsid w:val="008E3205"/>
    <w:rsid w:val="008F6C4E"/>
    <w:rsid w:val="009078EA"/>
    <w:rsid w:val="009138AC"/>
    <w:rsid w:val="0091717A"/>
    <w:rsid w:val="00922159"/>
    <w:rsid w:val="00926A6A"/>
    <w:rsid w:val="00937A5E"/>
    <w:rsid w:val="0094084A"/>
    <w:rsid w:val="00947AFE"/>
    <w:rsid w:val="009742DF"/>
    <w:rsid w:val="009B194D"/>
    <w:rsid w:val="009B446A"/>
    <w:rsid w:val="009B59B3"/>
    <w:rsid w:val="009D7654"/>
    <w:rsid w:val="009E1D6E"/>
    <w:rsid w:val="009E7240"/>
    <w:rsid w:val="009F367A"/>
    <w:rsid w:val="009F3789"/>
    <w:rsid w:val="00A040B7"/>
    <w:rsid w:val="00A210C7"/>
    <w:rsid w:val="00A34485"/>
    <w:rsid w:val="00A35782"/>
    <w:rsid w:val="00A37D02"/>
    <w:rsid w:val="00A407C4"/>
    <w:rsid w:val="00A47B95"/>
    <w:rsid w:val="00A64464"/>
    <w:rsid w:val="00A760C6"/>
    <w:rsid w:val="00A834B6"/>
    <w:rsid w:val="00A851FB"/>
    <w:rsid w:val="00A87BE2"/>
    <w:rsid w:val="00A94455"/>
    <w:rsid w:val="00A96B44"/>
    <w:rsid w:val="00A975A5"/>
    <w:rsid w:val="00AA61AA"/>
    <w:rsid w:val="00AC04F7"/>
    <w:rsid w:val="00AC5315"/>
    <w:rsid w:val="00AE2C1B"/>
    <w:rsid w:val="00AE4C7E"/>
    <w:rsid w:val="00AF550F"/>
    <w:rsid w:val="00AF6425"/>
    <w:rsid w:val="00B00362"/>
    <w:rsid w:val="00B04399"/>
    <w:rsid w:val="00B32AB4"/>
    <w:rsid w:val="00B37F42"/>
    <w:rsid w:val="00B40303"/>
    <w:rsid w:val="00B409A7"/>
    <w:rsid w:val="00B44045"/>
    <w:rsid w:val="00B447A4"/>
    <w:rsid w:val="00B516B6"/>
    <w:rsid w:val="00B53BD2"/>
    <w:rsid w:val="00B563C7"/>
    <w:rsid w:val="00B6236C"/>
    <w:rsid w:val="00B63C53"/>
    <w:rsid w:val="00B67919"/>
    <w:rsid w:val="00B753DA"/>
    <w:rsid w:val="00B90F1F"/>
    <w:rsid w:val="00B91A15"/>
    <w:rsid w:val="00B953AF"/>
    <w:rsid w:val="00BB19B0"/>
    <w:rsid w:val="00BB239C"/>
    <w:rsid w:val="00BB4968"/>
    <w:rsid w:val="00BB7810"/>
    <w:rsid w:val="00BE2898"/>
    <w:rsid w:val="00BE7AF2"/>
    <w:rsid w:val="00BF59FA"/>
    <w:rsid w:val="00C031C8"/>
    <w:rsid w:val="00C11A71"/>
    <w:rsid w:val="00C13769"/>
    <w:rsid w:val="00C204F0"/>
    <w:rsid w:val="00C223AF"/>
    <w:rsid w:val="00C30F44"/>
    <w:rsid w:val="00C3591C"/>
    <w:rsid w:val="00C47AE8"/>
    <w:rsid w:val="00C73BC7"/>
    <w:rsid w:val="00C95A21"/>
    <w:rsid w:val="00C968A8"/>
    <w:rsid w:val="00CB0CD5"/>
    <w:rsid w:val="00CB3D56"/>
    <w:rsid w:val="00CB6AB6"/>
    <w:rsid w:val="00CC109C"/>
    <w:rsid w:val="00CC4E4E"/>
    <w:rsid w:val="00CD301F"/>
    <w:rsid w:val="00CE34E7"/>
    <w:rsid w:val="00CF1632"/>
    <w:rsid w:val="00CF227C"/>
    <w:rsid w:val="00CF349F"/>
    <w:rsid w:val="00CF6219"/>
    <w:rsid w:val="00CF68DA"/>
    <w:rsid w:val="00D03A77"/>
    <w:rsid w:val="00D055EC"/>
    <w:rsid w:val="00D20A00"/>
    <w:rsid w:val="00D22A48"/>
    <w:rsid w:val="00D3232D"/>
    <w:rsid w:val="00D44FF3"/>
    <w:rsid w:val="00D5074D"/>
    <w:rsid w:val="00D73466"/>
    <w:rsid w:val="00D77148"/>
    <w:rsid w:val="00DC50DD"/>
    <w:rsid w:val="00DD6F7D"/>
    <w:rsid w:val="00DF1724"/>
    <w:rsid w:val="00E00B82"/>
    <w:rsid w:val="00E02BE5"/>
    <w:rsid w:val="00E2089C"/>
    <w:rsid w:val="00E248F2"/>
    <w:rsid w:val="00E34E97"/>
    <w:rsid w:val="00E374AE"/>
    <w:rsid w:val="00E4145D"/>
    <w:rsid w:val="00E52956"/>
    <w:rsid w:val="00E57B55"/>
    <w:rsid w:val="00E63CAF"/>
    <w:rsid w:val="00E66AE8"/>
    <w:rsid w:val="00E707D1"/>
    <w:rsid w:val="00E71F0E"/>
    <w:rsid w:val="00E869AC"/>
    <w:rsid w:val="00E91107"/>
    <w:rsid w:val="00EA6973"/>
    <w:rsid w:val="00EB0244"/>
    <w:rsid w:val="00EB416C"/>
    <w:rsid w:val="00EB4685"/>
    <w:rsid w:val="00EB4DF2"/>
    <w:rsid w:val="00EC72E8"/>
    <w:rsid w:val="00ED0D81"/>
    <w:rsid w:val="00ED4D56"/>
    <w:rsid w:val="00ED5F14"/>
    <w:rsid w:val="00EF07B4"/>
    <w:rsid w:val="00EF2523"/>
    <w:rsid w:val="00EF2CFF"/>
    <w:rsid w:val="00F1095D"/>
    <w:rsid w:val="00F14AED"/>
    <w:rsid w:val="00F23C6C"/>
    <w:rsid w:val="00F260DB"/>
    <w:rsid w:val="00F34FD3"/>
    <w:rsid w:val="00F467A5"/>
    <w:rsid w:val="00F631B4"/>
    <w:rsid w:val="00F743E2"/>
    <w:rsid w:val="00F7667A"/>
    <w:rsid w:val="00F91F62"/>
    <w:rsid w:val="00F93BEF"/>
    <w:rsid w:val="00FA5D13"/>
    <w:rsid w:val="00FB05A0"/>
    <w:rsid w:val="00FC76C9"/>
    <w:rsid w:val="00FE363F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41F5"/>
  <w15:docId w15:val="{F366180B-A047-4153-9A16-8E34961D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07C4"/>
    <w:pPr>
      <w:jc w:val="left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622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30F4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0F44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0F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0F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0F4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0F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0F4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4B6233"/>
    <w:pPr>
      <w:jc w:val="left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A36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3665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A36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366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200A7-A524-470E-A897-B05520E8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2098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Tőke Erzsébet</dc:creator>
  <cp:lastModifiedBy>Boross Zsuzsanna</cp:lastModifiedBy>
  <cp:revision>13</cp:revision>
  <cp:lastPrinted>2017-10-17T08:10:00Z</cp:lastPrinted>
  <dcterms:created xsi:type="dcterms:W3CDTF">2017-10-16T10:50:00Z</dcterms:created>
  <dcterms:modified xsi:type="dcterms:W3CDTF">2017-10-20T07:34:00Z</dcterms:modified>
</cp:coreProperties>
</file>