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E530EB" w:rsidRDefault="004C6B75" w:rsidP="00D37B3D">
      <w:pPr>
        <w:pStyle w:val="lfej"/>
        <w:tabs>
          <w:tab w:val="left" w:pos="708"/>
        </w:tabs>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t xml:space="preserve">                                                                   </w:t>
      </w:r>
      <w:r w:rsidR="00D37B3D" w:rsidRPr="00E530EB">
        <w:rPr>
          <w:rFonts w:ascii="Arial" w:hAnsi="Arial" w:cs="Arial"/>
          <w:b/>
          <w:sz w:val="20"/>
          <w:szCs w:val="20"/>
          <w:u w:val="single"/>
        </w:rPr>
        <w:t>Az előterjesztést megtárgyalta:</w:t>
      </w:r>
    </w:p>
    <w:p w:rsidR="00D37B3D" w:rsidRPr="00E530EB" w:rsidRDefault="00D37B3D" w:rsidP="00D37B3D">
      <w:pPr>
        <w:rPr>
          <w:sz w:val="20"/>
          <w:szCs w:val="20"/>
        </w:rPr>
      </w:pPr>
      <w:r w:rsidRPr="00E530EB">
        <w:rPr>
          <w:sz w:val="20"/>
          <w:szCs w:val="20"/>
        </w:rPr>
        <w:tab/>
      </w:r>
      <w:r w:rsidRPr="00E530EB">
        <w:rPr>
          <w:sz w:val="20"/>
          <w:szCs w:val="20"/>
        </w:rPr>
        <w:tab/>
      </w:r>
    </w:p>
    <w:p w:rsidR="00D37B3D" w:rsidRPr="00E530EB" w:rsidRDefault="00D37B3D" w:rsidP="00D37B3D">
      <w:pPr>
        <w:pStyle w:val="lfej"/>
        <w:tabs>
          <w:tab w:val="left" w:pos="708"/>
        </w:tabs>
        <w:jc w:val="both"/>
        <w:rPr>
          <w:rFonts w:ascii="Arial" w:hAnsi="Arial" w:cs="Arial"/>
          <w:bCs/>
          <w:sz w:val="20"/>
          <w:szCs w:val="20"/>
        </w:rPr>
      </w:pPr>
      <w:r w:rsidRPr="00E530EB">
        <w:rPr>
          <w:rFonts w:ascii="Arial" w:hAnsi="Arial" w:cs="Arial"/>
          <w:bCs/>
          <w:sz w:val="20"/>
          <w:szCs w:val="20"/>
        </w:rPr>
        <w:tab/>
      </w:r>
      <w:r w:rsidRPr="00E530EB">
        <w:rPr>
          <w:rFonts w:ascii="Arial" w:hAnsi="Arial" w:cs="Arial"/>
          <w:bCs/>
          <w:sz w:val="20"/>
          <w:szCs w:val="20"/>
        </w:rPr>
        <w:tab/>
      </w:r>
      <w:r w:rsidRPr="00E530EB">
        <w:rPr>
          <w:rFonts w:ascii="Arial" w:hAnsi="Arial" w:cs="Arial"/>
          <w:bCs/>
          <w:sz w:val="20"/>
          <w:szCs w:val="20"/>
        </w:rPr>
        <w:tab/>
        <w:t xml:space="preserve"> -  Jogi és Társadalmi Kapcsolatok Bizottsága</w:t>
      </w:r>
    </w:p>
    <w:p w:rsidR="00D37B3D" w:rsidRPr="00E530EB" w:rsidRDefault="00D37B3D" w:rsidP="00D37B3D">
      <w:pPr>
        <w:pStyle w:val="lfej"/>
        <w:tabs>
          <w:tab w:val="clear" w:pos="4536"/>
          <w:tab w:val="clear" w:pos="9072"/>
        </w:tabs>
        <w:jc w:val="both"/>
        <w:rPr>
          <w:rFonts w:ascii="Arial" w:hAnsi="Arial" w:cs="Arial"/>
          <w:bCs/>
        </w:rPr>
      </w:pPr>
    </w:p>
    <w:p w:rsidR="00D37B3D" w:rsidRDefault="00D37B3D" w:rsidP="00D37B3D">
      <w:pPr>
        <w:pStyle w:val="lfej"/>
        <w:tabs>
          <w:tab w:val="clear" w:pos="4536"/>
          <w:tab w:val="clear" w:pos="9072"/>
        </w:tabs>
        <w:jc w:val="center"/>
        <w:rPr>
          <w:rFonts w:ascii="Arial" w:hAnsi="Arial" w:cs="Arial"/>
          <w:b/>
          <w:u w:val="single"/>
        </w:rPr>
      </w:pPr>
    </w:p>
    <w:p w:rsidR="00D37B3D" w:rsidRPr="00E530EB" w:rsidRDefault="00D37B3D" w:rsidP="00D37B3D">
      <w:pPr>
        <w:pStyle w:val="lfej"/>
        <w:tabs>
          <w:tab w:val="clear" w:pos="4536"/>
          <w:tab w:val="clear" w:pos="9072"/>
        </w:tabs>
        <w:jc w:val="center"/>
        <w:rPr>
          <w:rFonts w:ascii="Arial" w:hAnsi="Arial" w:cs="Arial"/>
          <w:b/>
          <w:u w:val="single"/>
        </w:rPr>
      </w:pPr>
    </w:p>
    <w:p w:rsidR="00D37B3D" w:rsidRPr="00E530EB" w:rsidRDefault="00D37B3D" w:rsidP="00D37B3D">
      <w:pPr>
        <w:pStyle w:val="lfej"/>
        <w:tabs>
          <w:tab w:val="clear" w:pos="4536"/>
          <w:tab w:val="clear" w:pos="9072"/>
        </w:tabs>
        <w:jc w:val="center"/>
        <w:rPr>
          <w:rFonts w:ascii="Arial" w:hAnsi="Arial" w:cs="Arial"/>
          <w:b/>
          <w:u w:val="single"/>
        </w:rPr>
      </w:pPr>
      <w:r w:rsidRPr="00E530EB">
        <w:rPr>
          <w:rFonts w:ascii="Arial" w:hAnsi="Arial" w:cs="Arial"/>
          <w:b/>
          <w:u w:val="single"/>
        </w:rPr>
        <w:t>E L Ő T E R J E S Z T É S</w:t>
      </w:r>
    </w:p>
    <w:p w:rsidR="00D37B3D" w:rsidRPr="00E530EB" w:rsidRDefault="00D37B3D" w:rsidP="00D37B3D">
      <w:pPr>
        <w:jc w:val="center"/>
        <w:rPr>
          <w:rFonts w:ascii="Arial" w:hAnsi="Arial" w:cs="Arial"/>
          <w:b/>
        </w:rPr>
      </w:pPr>
    </w:p>
    <w:p w:rsidR="00D37B3D" w:rsidRPr="00E530EB" w:rsidRDefault="00D37B3D" w:rsidP="00D37B3D">
      <w:pPr>
        <w:jc w:val="center"/>
        <w:rPr>
          <w:rFonts w:ascii="Arial" w:hAnsi="Arial" w:cs="Arial"/>
          <w:b/>
        </w:rPr>
      </w:pPr>
    </w:p>
    <w:p w:rsidR="00D37B3D" w:rsidRPr="00E530EB" w:rsidRDefault="00D37B3D" w:rsidP="00D37B3D">
      <w:pPr>
        <w:jc w:val="center"/>
        <w:rPr>
          <w:rFonts w:ascii="Arial" w:hAnsi="Arial" w:cs="Arial"/>
          <w:b/>
          <w:sz w:val="22"/>
          <w:szCs w:val="22"/>
        </w:rPr>
      </w:pPr>
      <w:r w:rsidRPr="00E530EB">
        <w:rPr>
          <w:rFonts w:ascii="Arial" w:hAnsi="Arial" w:cs="Arial"/>
          <w:b/>
          <w:sz w:val="22"/>
          <w:szCs w:val="22"/>
        </w:rPr>
        <w:t>Szombathely Megyei Jogú Város Közgyűlése</w:t>
      </w:r>
    </w:p>
    <w:p w:rsidR="00D37B3D" w:rsidRPr="00E530EB" w:rsidRDefault="00D37B3D" w:rsidP="00D37B3D">
      <w:pPr>
        <w:jc w:val="center"/>
        <w:rPr>
          <w:rFonts w:ascii="Arial" w:hAnsi="Arial" w:cs="Arial"/>
          <w:b/>
          <w:sz w:val="22"/>
          <w:szCs w:val="22"/>
        </w:rPr>
      </w:pPr>
      <w:r w:rsidRPr="00E530EB">
        <w:rPr>
          <w:rFonts w:ascii="Arial" w:hAnsi="Arial" w:cs="Arial"/>
          <w:b/>
          <w:sz w:val="22"/>
          <w:szCs w:val="22"/>
        </w:rPr>
        <w:t>201</w:t>
      </w:r>
      <w:r w:rsidR="004F2902">
        <w:rPr>
          <w:rFonts w:ascii="Arial" w:hAnsi="Arial" w:cs="Arial"/>
          <w:b/>
          <w:sz w:val="22"/>
          <w:szCs w:val="22"/>
        </w:rPr>
        <w:t>7</w:t>
      </w:r>
      <w:r w:rsidRPr="00E530EB">
        <w:rPr>
          <w:rFonts w:ascii="Arial" w:hAnsi="Arial" w:cs="Arial"/>
          <w:b/>
          <w:sz w:val="22"/>
          <w:szCs w:val="22"/>
        </w:rPr>
        <w:t xml:space="preserve">. </w:t>
      </w:r>
      <w:r w:rsidR="00024B0E">
        <w:rPr>
          <w:rFonts w:ascii="Arial" w:hAnsi="Arial" w:cs="Arial"/>
          <w:b/>
          <w:sz w:val="22"/>
          <w:szCs w:val="22"/>
        </w:rPr>
        <w:t>szeptember 14</w:t>
      </w:r>
      <w:r w:rsidRPr="00E530EB">
        <w:rPr>
          <w:rFonts w:ascii="Arial" w:hAnsi="Arial" w:cs="Arial"/>
          <w:b/>
          <w:sz w:val="22"/>
          <w:szCs w:val="22"/>
        </w:rPr>
        <w:t>-i ülésére</w:t>
      </w:r>
    </w:p>
    <w:p w:rsidR="00D37B3D" w:rsidRDefault="00D37B3D" w:rsidP="00D37B3D">
      <w:pPr>
        <w:jc w:val="center"/>
        <w:rPr>
          <w:rFonts w:ascii="Arial" w:hAnsi="Arial" w:cs="Arial"/>
          <w:b/>
          <w:sz w:val="22"/>
          <w:szCs w:val="22"/>
        </w:rPr>
      </w:pPr>
    </w:p>
    <w:p w:rsidR="00D37B3D" w:rsidRPr="00E530EB" w:rsidRDefault="00D37B3D" w:rsidP="00D37B3D">
      <w:pPr>
        <w:jc w:val="center"/>
        <w:rPr>
          <w:rFonts w:ascii="Arial" w:hAnsi="Arial" w:cs="Arial"/>
          <w:b/>
          <w:sz w:val="22"/>
          <w:szCs w:val="22"/>
        </w:rPr>
      </w:pPr>
    </w:p>
    <w:p w:rsidR="00D37B3D" w:rsidRPr="00E530EB" w:rsidRDefault="00D37B3D" w:rsidP="00D37B3D">
      <w:pPr>
        <w:jc w:val="center"/>
        <w:rPr>
          <w:rFonts w:ascii="Arial" w:hAnsi="Arial" w:cs="Arial"/>
          <w:b/>
          <w:bCs/>
          <w:sz w:val="22"/>
          <w:szCs w:val="22"/>
        </w:rPr>
      </w:pPr>
      <w:r>
        <w:rPr>
          <w:rFonts w:ascii="Arial" w:hAnsi="Arial" w:cs="Arial"/>
          <w:b/>
          <w:bCs/>
          <w:sz w:val="22"/>
          <w:szCs w:val="22"/>
        </w:rPr>
        <w:t xml:space="preserve">J E G Y Z Ő </w:t>
      </w:r>
      <w:proofErr w:type="gramStart"/>
      <w:r>
        <w:rPr>
          <w:rFonts w:ascii="Arial" w:hAnsi="Arial" w:cs="Arial"/>
          <w:b/>
          <w:bCs/>
          <w:sz w:val="22"/>
          <w:szCs w:val="22"/>
        </w:rPr>
        <w:t xml:space="preserve">I  </w:t>
      </w:r>
      <w:r w:rsidRPr="00E530EB">
        <w:rPr>
          <w:rFonts w:ascii="Arial" w:hAnsi="Arial" w:cs="Arial"/>
          <w:b/>
          <w:bCs/>
          <w:sz w:val="22"/>
          <w:szCs w:val="22"/>
        </w:rPr>
        <w:t>T</w:t>
      </w:r>
      <w:proofErr w:type="gramEnd"/>
      <w:r w:rsidRPr="00E530EB">
        <w:rPr>
          <w:rFonts w:ascii="Arial" w:hAnsi="Arial" w:cs="Arial"/>
          <w:b/>
          <w:bCs/>
          <w:sz w:val="22"/>
          <w:szCs w:val="22"/>
        </w:rPr>
        <w:t xml:space="preserve"> Á J É K O Z T A T Ó</w:t>
      </w:r>
    </w:p>
    <w:p w:rsidR="00D37B3D" w:rsidRPr="00E530EB" w:rsidRDefault="00D37B3D" w:rsidP="00D37B3D">
      <w:pPr>
        <w:jc w:val="center"/>
        <w:rPr>
          <w:rFonts w:ascii="Arial" w:hAnsi="Arial" w:cs="Arial"/>
          <w:b/>
          <w:iCs/>
          <w:sz w:val="22"/>
          <w:szCs w:val="22"/>
        </w:rPr>
      </w:pPr>
      <w:proofErr w:type="gramStart"/>
      <w:r w:rsidRPr="00E530EB">
        <w:rPr>
          <w:rFonts w:ascii="Arial" w:hAnsi="Arial" w:cs="Arial"/>
          <w:b/>
          <w:iCs/>
          <w:sz w:val="22"/>
          <w:szCs w:val="22"/>
        </w:rPr>
        <w:t>a</w:t>
      </w:r>
      <w:proofErr w:type="gramEnd"/>
      <w:r w:rsidRPr="00E530EB">
        <w:rPr>
          <w:rFonts w:ascii="Arial" w:hAnsi="Arial" w:cs="Arial"/>
          <w:b/>
          <w:iCs/>
          <w:sz w:val="22"/>
          <w:szCs w:val="22"/>
        </w:rPr>
        <w:t xml:space="preserve"> Polgármesteri Hivatal törvényességi és </w:t>
      </w:r>
    </w:p>
    <w:p w:rsidR="00D37B3D" w:rsidRPr="00E530EB" w:rsidRDefault="00D37B3D" w:rsidP="00D37B3D">
      <w:pPr>
        <w:jc w:val="center"/>
        <w:rPr>
          <w:rFonts w:ascii="Arial" w:hAnsi="Arial" w:cs="Arial"/>
          <w:b/>
          <w:i/>
          <w:sz w:val="22"/>
          <w:szCs w:val="22"/>
        </w:rPr>
      </w:pPr>
      <w:proofErr w:type="gramStart"/>
      <w:r w:rsidRPr="00E530EB">
        <w:rPr>
          <w:rFonts w:ascii="Arial" w:hAnsi="Arial" w:cs="Arial"/>
          <w:b/>
          <w:iCs/>
          <w:sz w:val="22"/>
          <w:szCs w:val="22"/>
        </w:rPr>
        <w:t>hatósági</w:t>
      </w:r>
      <w:proofErr w:type="gramEnd"/>
      <w:r w:rsidRPr="00E530EB">
        <w:rPr>
          <w:rFonts w:ascii="Arial" w:hAnsi="Arial" w:cs="Arial"/>
          <w:b/>
          <w:iCs/>
          <w:sz w:val="22"/>
          <w:szCs w:val="22"/>
        </w:rPr>
        <w:t xml:space="preserve"> munkájáról</w:t>
      </w:r>
      <w:r>
        <w:rPr>
          <w:rFonts w:ascii="Arial" w:hAnsi="Arial" w:cs="Arial"/>
          <w:b/>
          <w:iCs/>
          <w:sz w:val="22"/>
          <w:szCs w:val="22"/>
        </w:rPr>
        <w:t>, a Hivatal tevékenységéről</w:t>
      </w:r>
    </w:p>
    <w:p w:rsidR="00D37B3D" w:rsidRDefault="00D37B3D" w:rsidP="00D37B3D">
      <w:pPr>
        <w:pStyle w:val="Szvegtrzs"/>
        <w:rPr>
          <w:rFonts w:ascii="Arial" w:hAnsi="Arial" w:cs="Arial"/>
          <w:b/>
          <w:sz w:val="22"/>
          <w:szCs w:val="22"/>
        </w:rPr>
      </w:pPr>
    </w:p>
    <w:p w:rsidR="00D37B3D" w:rsidRDefault="00D37B3D" w:rsidP="00D37B3D">
      <w:pPr>
        <w:pStyle w:val="Szvegtrzs"/>
        <w:rPr>
          <w:rFonts w:ascii="Arial" w:hAnsi="Arial" w:cs="Arial"/>
          <w:b/>
          <w:sz w:val="22"/>
          <w:szCs w:val="22"/>
        </w:rPr>
      </w:pPr>
    </w:p>
    <w:p w:rsidR="00B70850" w:rsidRPr="00E530EB" w:rsidRDefault="00B70850" w:rsidP="00D37B3D">
      <w:pPr>
        <w:pStyle w:val="Szvegtrzs"/>
        <w:rPr>
          <w:rFonts w:ascii="Arial" w:hAnsi="Arial" w:cs="Arial"/>
          <w:b/>
          <w:sz w:val="22"/>
          <w:szCs w:val="22"/>
        </w:rPr>
      </w:pPr>
    </w:p>
    <w:p w:rsidR="00617736" w:rsidRPr="00137BF6" w:rsidRDefault="00617736" w:rsidP="00617736">
      <w:pPr>
        <w:pStyle w:val="Szvegtrzs"/>
        <w:rPr>
          <w:rFonts w:ascii="Arial" w:hAnsi="Arial" w:cs="Arial"/>
          <w:sz w:val="22"/>
          <w:szCs w:val="22"/>
        </w:rPr>
      </w:pPr>
      <w:r w:rsidRPr="00137BF6">
        <w:rPr>
          <w:rFonts w:ascii="Arial" w:hAnsi="Arial" w:cs="Arial"/>
          <w:sz w:val="22"/>
          <w:szCs w:val="22"/>
        </w:rPr>
        <w:t>Szombathely Megyei Jogú Város Önkormányzata Szervezeti és Működési Szabályzata 23. §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137BF6">
        <w:rPr>
          <w:rFonts w:ascii="Arial" w:hAnsi="Arial" w:cs="Arial"/>
          <w:sz w:val="22"/>
          <w:szCs w:val="22"/>
        </w:rPr>
        <w:t>Mötv</w:t>
      </w:r>
      <w:proofErr w:type="spellEnd"/>
      <w:r w:rsidRPr="00137BF6">
        <w:rPr>
          <w:rFonts w:ascii="Arial" w:hAnsi="Arial" w:cs="Arial"/>
          <w:sz w:val="22"/>
          <w:szCs w:val="22"/>
        </w:rPr>
        <w:t xml:space="preserve">.) 81. § (3) bekezdés f) pontja alapján a jegyző évente beszámol a képviselő-testületnek a hivatal tevékenységéről. A testület a hatósági és törvényességi tájékoztató keretében a hivatal tevékenységéről folyamatosan értesül, ezért </w:t>
      </w:r>
      <w:proofErr w:type="gramStart"/>
      <w:r w:rsidRPr="00137BF6">
        <w:rPr>
          <w:rFonts w:ascii="Arial" w:hAnsi="Arial" w:cs="Arial"/>
          <w:sz w:val="22"/>
          <w:szCs w:val="22"/>
        </w:rPr>
        <w:t>ezen</w:t>
      </w:r>
      <w:proofErr w:type="gramEnd"/>
      <w:r w:rsidRPr="00137BF6">
        <w:rPr>
          <w:rFonts w:ascii="Arial" w:hAnsi="Arial" w:cs="Arial"/>
          <w:sz w:val="22"/>
          <w:szCs w:val="22"/>
        </w:rPr>
        <w:t xml:space="preserve"> tájékoztató az SZMSZ-ben foglaltakon túl a </w:t>
      </w:r>
      <w:proofErr w:type="spellStart"/>
      <w:r w:rsidRPr="00137BF6">
        <w:rPr>
          <w:rFonts w:ascii="Arial" w:hAnsi="Arial" w:cs="Arial"/>
          <w:sz w:val="22"/>
          <w:szCs w:val="22"/>
        </w:rPr>
        <w:t>Mötv</w:t>
      </w:r>
      <w:proofErr w:type="spellEnd"/>
      <w:r w:rsidRPr="00137BF6">
        <w:rPr>
          <w:rFonts w:ascii="Arial" w:hAnsi="Arial" w:cs="Arial"/>
          <w:sz w:val="22"/>
          <w:szCs w:val="22"/>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p>
    <w:p w:rsidR="00617736" w:rsidRDefault="00617736" w:rsidP="00D37B3D">
      <w:pPr>
        <w:pStyle w:val="Szvegtrzs"/>
        <w:rPr>
          <w:rFonts w:ascii="Arial" w:hAnsi="Arial" w:cs="Arial"/>
          <w:sz w:val="22"/>
          <w:szCs w:val="22"/>
        </w:rPr>
      </w:pPr>
    </w:p>
    <w:p w:rsidR="00617736" w:rsidRDefault="00617736" w:rsidP="00D37B3D">
      <w:pPr>
        <w:pStyle w:val="Szvegtrzs"/>
        <w:rPr>
          <w:rFonts w:ascii="Arial" w:hAnsi="Arial" w:cs="Arial"/>
          <w:sz w:val="22"/>
          <w:szCs w:val="22"/>
        </w:rPr>
      </w:pPr>
    </w:p>
    <w:p w:rsidR="00335AB4" w:rsidRPr="002F682B" w:rsidRDefault="00335AB4" w:rsidP="00335AB4">
      <w:pPr>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sz w:val="22"/>
          <w:szCs w:val="22"/>
          <w:u w:val="single"/>
        </w:rPr>
        <w:t>Jogi, Képviselői és Hatósági Osztály</w:t>
      </w:r>
      <w:r w:rsidRPr="002F682B">
        <w:rPr>
          <w:rFonts w:ascii="Arial" w:hAnsi="Arial" w:cs="Arial"/>
          <w:sz w:val="22"/>
          <w:szCs w:val="22"/>
        </w:rPr>
        <w:t xml:space="preserve"> vezetője az alábbi tájékoztatást adta az osztály munkájáról és az osztály munkáját érintő jogszabályi változásokról:</w:t>
      </w:r>
    </w:p>
    <w:p w:rsidR="00E03617" w:rsidRPr="00DE7CB6" w:rsidRDefault="00E03617" w:rsidP="00E03617">
      <w:pPr>
        <w:jc w:val="both"/>
        <w:rPr>
          <w:rFonts w:ascii="Arial" w:hAnsi="Arial" w:cs="Arial"/>
        </w:rPr>
      </w:pPr>
    </w:p>
    <w:p w:rsidR="00E03617" w:rsidRPr="00E03617" w:rsidRDefault="00E03617" w:rsidP="00E03617">
      <w:pPr>
        <w:jc w:val="both"/>
        <w:rPr>
          <w:rFonts w:ascii="Arial" w:hAnsi="Arial" w:cs="Arial"/>
          <w:sz w:val="22"/>
          <w:szCs w:val="22"/>
        </w:rPr>
      </w:pPr>
      <w:r w:rsidRPr="00E03617">
        <w:rPr>
          <w:rFonts w:ascii="Arial" w:hAnsi="Arial" w:cs="Arial"/>
          <w:sz w:val="22"/>
          <w:szCs w:val="22"/>
        </w:rPr>
        <w:t>Az előző Közgyűlés óta eltelt időszakban kihirdetésre került, fontosabb jogszabályok az alábbiak:</w:t>
      </w:r>
    </w:p>
    <w:p w:rsidR="00E03617" w:rsidRPr="00E03617" w:rsidRDefault="00E03617" w:rsidP="00E03617">
      <w:pPr>
        <w:jc w:val="both"/>
        <w:rPr>
          <w:rFonts w:ascii="Arial" w:hAnsi="Arial" w:cs="Arial"/>
          <w:sz w:val="22"/>
          <w:szCs w:val="22"/>
        </w:rPr>
      </w:pPr>
    </w:p>
    <w:p w:rsidR="00E03617" w:rsidRPr="00E03617" w:rsidRDefault="00E03617" w:rsidP="00E03617">
      <w:pPr>
        <w:jc w:val="both"/>
        <w:rPr>
          <w:rFonts w:ascii="Arial" w:eastAsia="Calibri" w:hAnsi="Arial" w:cs="Arial"/>
          <w:sz w:val="22"/>
          <w:szCs w:val="22"/>
          <w:u w:val="single"/>
        </w:rPr>
      </w:pPr>
      <w:r w:rsidRPr="00E03617">
        <w:rPr>
          <w:rFonts w:ascii="Arial" w:eastAsia="Calibri" w:hAnsi="Arial" w:cs="Arial"/>
          <w:sz w:val="22"/>
          <w:szCs w:val="22"/>
          <w:u w:val="single"/>
        </w:rPr>
        <w:t>A közszolgálati tisztviselőkről szóló 2011. évi CXCIX. törvény módosítása</w:t>
      </w:r>
    </w:p>
    <w:p w:rsidR="00E03617" w:rsidRPr="00E03617" w:rsidRDefault="00E03617" w:rsidP="00E03617">
      <w:pPr>
        <w:jc w:val="both"/>
        <w:rPr>
          <w:rFonts w:ascii="Arial" w:eastAsia="Calibri" w:hAnsi="Arial" w:cs="Arial"/>
          <w:sz w:val="22"/>
          <w:szCs w:val="22"/>
        </w:rPr>
      </w:pPr>
      <w:r w:rsidRPr="00E03617">
        <w:rPr>
          <w:rFonts w:ascii="Arial" w:eastAsia="Calibri" w:hAnsi="Arial" w:cs="Arial"/>
          <w:sz w:val="22"/>
          <w:szCs w:val="22"/>
        </w:rPr>
        <w:t>Módosultak a jegyző, aljegyző kinevezésének feltételei. A képesítési előírások nem követték a Nemzeti Közszolgálati Egyetem képzéseinek változását. A módosítás azt célozza, hogy a Nemzeti Közszolgálati Egyetem által nyújtott szakképzettségek összhangba kerüljenek a közszolgálati tisztviselőkről szóló 2011. évi CXCIX. törvényben a jegyzők, főjegyzők számára előírt képesítési feltételekkel.</w:t>
      </w:r>
    </w:p>
    <w:p w:rsidR="00E03617" w:rsidRPr="00E03617" w:rsidRDefault="00E03617" w:rsidP="00E03617">
      <w:pPr>
        <w:jc w:val="both"/>
        <w:rPr>
          <w:rFonts w:ascii="Arial" w:eastAsia="Calibri" w:hAnsi="Arial" w:cs="Arial"/>
          <w:sz w:val="22"/>
          <w:szCs w:val="22"/>
        </w:rPr>
      </w:pPr>
    </w:p>
    <w:p w:rsidR="00E03617" w:rsidRPr="00E03617" w:rsidRDefault="00E03617" w:rsidP="00E03617">
      <w:pPr>
        <w:jc w:val="both"/>
        <w:rPr>
          <w:rFonts w:ascii="Arial" w:eastAsia="Calibri" w:hAnsi="Arial" w:cs="Arial"/>
          <w:sz w:val="22"/>
          <w:szCs w:val="22"/>
          <w:u w:val="single"/>
        </w:rPr>
      </w:pPr>
      <w:r w:rsidRPr="00E03617">
        <w:rPr>
          <w:rFonts w:ascii="Arial" w:eastAsia="Calibri" w:hAnsi="Arial" w:cs="Arial"/>
          <w:sz w:val="22"/>
          <w:szCs w:val="22"/>
          <w:u w:val="single"/>
        </w:rPr>
        <w:t>Az ügyvédi tevékenységről szóló 2017. évi LXXVIII. törvény</w:t>
      </w:r>
    </w:p>
    <w:p w:rsidR="00E03617" w:rsidRPr="00E03617" w:rsidRDefault="00E03617" w:rsidP="00E03617">
      <w:pPr>
        <w:jc w:val="both"/>
        <w:rPr>
          <w:rFonts w:ascii="Arial" w:eastAsia="Calibri" w:hAnsi="Arial" w:cs="Arial"/>
          <w:sz w:val="22"/>
          <w:szCs w:val="22"/>
        </w:rPr>
      </w:pPr>
      <w:r w:rsidRPr="00E03617">
        <w:rPr>
          <w:rFonts w:ascii="Arial" w:eastAsia="Calibri" w:hAnsi="Arial" w:cs="Arial"/>
          <w:sz w:val="22"/>
          <w:szCs w:val="22"/>
        </w:rPr>
        <w:t xml:space="preserve">A korábbi ügyvédi törvényhez hasonlóan az új, 2018. január 1-jétől hatályos Kódex alapján sem állapítható meg az összeférhetetlenség az ügyvédi tevékenység gyakorlása, valamint a választott </w:t>
      </w:r>
      <w:r w:rsidRPr="00E03617">
        <w:rPr>
          <w:rFonts w:ascii="Arial" w:eastAsia="Calibri" w:hAnsi="Arial" w:cs="Arial"/>
          <w:sz w:val="22"/>
          <w:szCs w:val="22"/>
        </w:rPr>
        <w:lastRenderedPageBreak/>
        <w:t xml:space="preserve">közjogi tisztségviselői megbízatás teljesítése között, kivéve, ha a tisztségviselő jogállását szabályozó törvény így rendelkezik. A hatályos </w:t>
      </w:r>
      <w:proofErr w:type="spellStart"/>
      <w:r w:rsidRPr="00E03617">
        <w:rPr>
          <w:rFonts w:ascii="Arial" w:eastAsia="Calibri" w:hAnsi="Arial" w:cs="Arial"/>
          <w:sz w:val="22"/>
          <w:szCs w:val="22"/>
        </w:rPr>
        <w:t>Mötv</w:t>
      </w:r>
      <w:proofErr w:type="spellEnd"/>
      <w:r w:rsidRPr="00E03617">
        <w:rPr>
          <w:rFonts w:ascii="Arial" w:eastAsia="Calibri" w:hAnsi="Arial" w:cs="Arial"/>
          <w:sz w:val="22"/>
          <w:szCs w:val="22"/>
        </w:rPr>
        <w:t>. alapján azonban ilyen kizáró körülmény nem állapítható meg.</w:t>
      </w:r>
    </w:p>
    <w:p w:rsidR="00E03617" w:rsidRPr="00E03617" w:rsidRDefault="00E03617" w:rsidP="00E03617">
      <w:pPr>
        <w:jc w:val="both"/>
        <w:rPr>
          <w:rFonts w:ascii="Arial" w:eastAsia="Calibri" w:hAnsi="Arial" w:cs="Arial"/>
          <w:sz w:val="22"/>
          <w:szCs w:val="22"/>
        </w:rPr>
      </w:pPr>
      <w:r w:rsidRPr="00E03617">
        <w:rPr>
          <w:rFonts w:ascii="Arial" w:eastAsia="Calibri" w:hAnsi="Arial" w:cs="Arial"/>
          <w:sz w:val="22"/>
          <w:szCs w:val="22"/>
        </w:rPr>
        <w:t>A Kódex kamarai jogtanácsosra vonatkozó rendelkezései megújítják a jogtanácsosi tevékenység szabályozását. Az ügyvédi tevékenység gyakorlásának egységes szabályozása érdekében személyi hatálya alá vonja a törvényben meghatározott keretek között, de ügyvédi tevékenységnek minősülő jogtanácsosi tevékenység ellátását. A törvény szabályozza a helyi önkormányzat polgármesteri hivatalának kamarai jogtanácsosa által az adott helyi önkormányzat, annak képviselő-testülete, közgyűlése, szerve, valamint a helyi önkormányzattal fenntartói viszonyban álló szerv számára végezhető tevékenységet.</w:t>
      </w:r>
    </w:p>
    <w:p w:rsidR="00E03617" w:rsidRPr="00E03617" w:rsidRDefault="00E03617" w:rsidP="00E03617">
      <w:pPr>
        <w:jc w:val="both"/>
        <w:rPr>
          <w:rFonts w:ascii="Arial" w:eastAsia="Calibri" w:hAnsi="Arial" w:cs="Arial"/>
          <w:sz w:val="22"/>
          <w:szCs w:val="22"/>
        </w:rPr>
      </w:pPr>
    </w:p>
    <w:p w:rsidR="00E03617" w:rsidRPr="00E03617" w:rsidRDefault="00E03617" w:rsidP="00E03617">
      <w:pPr>
        <w:jc w:val="both"/>
        <w:rPr>
          <w:rFonts w:ascii="Arial" w:eastAsia="Calibri" w:hAnsi="Arial" w:cs="Arial"/>
          <w:sz w:val="22"/>
          <w:szCs w:val="22"/>
          <w:u w:val="single"/>
        </w:rPr>
      </w:pPr>
      <w:r w:rsidRPr="00E03617">
        <w:rPr>
          <w:rFonts w:ascii="Arial" w:eastAsia="Calibri" w:hAnsi="Arial" w:cs="Arial"/>
          <w:sz w:val="22"/>
          <w:szCs w:val="22"/>
          <w:u w:val="single"/>
        </w:rPr>
        <w:t xml:space="preserve">Az anyakönyvezéssel összefüggő jogszabályváltozások </w:t>
      </w:r>
    </w:p>
    <w:p w:rsidR="00E03617" w:rsidRPr="00E03617" w:rsidRDefault="00E03617" w:rsidP="00E03617">
      <w:pPr>
        <w:jc w:val="both"/>
        <w:rPr>
          <w:rFonts w:ascii="Arial" w:eastAsia="Calibri" w:hAnsi="Arial" w:cs="Arial"/>
          <w:sz w:val="22"/>
          <w:szCs w:val="22"/>
        </w:rPr>
      </w:pPr>
      <w:r w:rsidRPr="00E03617">
        <w:rPr>
          <w:rFonts w:ascii="Arial" w:eastAsia="Calibri" w:hAnsi="Arial" w:cs="Arial"/>
          <w:sz w:val="22"/>
          <w:szCs w:val="22"/>
        </w:rPr>
        <w:t>2017. július 1-én hatályba lépett az anyakönyvvezető és az anyakönyvi szervek eljárásáról és kijelöléséről, valamint az anyakönyvezéshez szükséges képesítési feltételekről szóló 174/2017. (VI.30.) Korm. rendelet, amely hatályon kívül helyezte a 415/2016. (XII. 14.) Korm. rendeletet.</w:t>
      </w:r>
    </w:p>
    <w:p w:rsidR="00E03617" w:rsidRPr="00E03617" w:rsidRDefault="00E03617" w:rsidP="00E03617">
      <w:pPr>
        <w:jc w:val="both"/>
        <w:rPr>
          <w:rFonts w:ascii="Arial" w:eastAsia="Calibri" w:hAnsi="Arial" w:cs="Arial"/>
          <w:sz w:val="22"/>
          <w:szCs w:val="22"/>
        </w:rPr>
      </w:pPr>
      <w:r w:rsidRPr="00E03617">
        <w:rPr>
          <w:rFonts w:ascii="Arial" w:eastAsia="Calibri" w:hAnsi="Arial" w:cs="Arial"/>
          <w:sz w:val="22"/>
          <w:szCs w:val="22"/>
        </w:rPr>
        <w:t xml:space="preserve">2017. augusztus 8-án hatályba lépett az anyakönyvi szakvizsgáról szóló 23/2017. (VIII.7.) </w:t>
      </w:r>
      <w:proofErr w:type="spellStart"/>
      <w:r w:rsidRPr="00E03617">
        <w:rPr>
          <w:rFonts w:ascii="Arial" w:eastAsia="Calibri" w:hAnsi="Arial" w:cs="Arial"/>
          <w:sz w:val="22"/>
          <w:szCs w:val="22"/>
        </w:rPr>
        <w:t>MvM</w:t>
      </w:r>
      <w:proofErr w:type="spellEnd"/>
      <w:r w:rsidRPr="00E03617">
        <w:rPr>
          <w:rFonts w:ascii="Arial" w:eastAsia="Calibri" w:hAnsi="Arial" w:cs="Arial"/>
          <w:sz w:val="22"/>
          <w:szCs w:val="22"/>
        </w:rPr>
        <w:t xml:space="preserve"> rendelet, amely hatályon kívül helyezte a 9/2017. (III.6.) IRM rendeletet.</w:t>
      </w:r>
    </w:p>
    <w:p w:rsidR="00E03617" w:rsidRPr="00E03617" w:rsidRDefault="00E03617" w:rsidP="00E03617">
      <w:pPr>
        <w:jc w:val="both"/>
        <w:rPr>
          <w:rFonts w:ascii="Arial" w:eastAsia="Calibri" w:hAnsi="Arial" w:cs="Arial"/>
          <w:sz w:val="22"/>
          <w:szCs w:val="22"/>
        </w:rPr>
      </w:pPr>
      <w:r w:rsidRPr="00E03617">
        <w:rPr>
          <w:rFonts w:ascii="Arial" w:eastAsia="Calibri" w:hAnsi="Arial" w:cs="Arial"/>
          <w:sz w:val="22"/>
          <w:szCs w:val="22"/>
        </w:rPr>
        <w:t>Az új jogszabályok a Polgármesteri Hivatal anyakönyvvezetőinek munkáját érdemben nem módosítják.</w:t>
      </w:r>
    </w:p>
    <w:p w:rsidR="00E03617" w:rsidRDefault="00E03617" w:rsidP="00E03617">
      <w:pPr>
        <w:jc w:val="both"/>
        <w:rPr>
          <w:rFonts w:ascii="Arial" w:hAnsi="Arial" w:cs="Arial"/>
          <w:sz w:val="22"/>
          <w:szCs w:val="22"/>
        </w:rPr>
      </w:pPr>
    </w:p>
    <w:p w:rsidR="00B70850" w:rsidRPr="00E03617" w:rsidRDefault="00B70850" w:rsidP="00E03617">
      <w:pPr>
        <w:jc w:val="both"/>
        <w:rPr>
          <w:rFonts w:ascii="Arial" w:hAnsi="Arial" w:cs="Arial"/>
          <w:sz w:val="22"/>
          <w:szCs w:val="22"/>
        </w:rPr>
      </w:pPr>
    </w:p>
    <w:p w:rsidR="00E03617" w:rsidRPr="00E03617" w:rsidRDefault="00E03617" w:rsidP="00E03617">
      <w:pPr>
        <w:jc w:val="both"/>
        <w:rPr>
          <w:rFonts w:ascii="Arial" w:hAnsi="Arial" w:cs="Arial"/>
          <w:sz w:val="22"/>
          <w:szCs w:val="22"/>
        </w:rPr>
      </w:pPr>
      <w:r w:rsidRPr="00E03617">
        <w:rPr>
          <w:rFonts w:ascii="Arial" w:hAnsi="Arial" w:cs="Arial"/>
          <w:sz w:val="22"/>
          <w:szCs w:val="22"/>
        </w:rPr>
        <w:t xml:space="preserve">A </w:t>
      </w:r>
      <w:r w:rsidRPr="00E03617">
        <w:rPr>
          <w:rFonts w:ascii="Arial" w:hAnsi="Arial" w:cs="Arial"/>
          <w:b/>
          <w:sz w:val="22"/>
          <w:szCs w:val="22"/>
        </w:rPr>
        <w:t>Jogi Iroda</w:t>
      </w:r>
      <w:r w:rsidRPr="00E03617">
        <w:rPr>
          <w:rFonts w:ascii="Arial" w:hAnsi="Arial" w:cs="Arial"/>
          <w:sz w:val="22"/>
          <w:szCs w:val="22"/>
        </w:rPr>
        <w:t xml:space="preserve"> elvégzi az Önkormányzat és a Polgármesteri Hivatal által kötött valamennyi szerződés jogi kontrollját a vonatkozó belső utasításoknak megfelelően. A 2017.06.01.</w:t>
      </w:r>
      <w:r w:rsidR="00BA5F75">
        <w:rPr>
          <w:rFonts w:ascii="Arial" w:hAnsi="Arial" w:cs="Arial"/>
          <w:sz w:val="22"/>
          <w:szCs w:val="22"/>
        </w:rPr>
        <w:t xml:space="preserve"> </w:t>
      </w:r>
      <w:r w:rsidRPr="00E03617">
        <w:rPr>
          <w:rFonts w:ascii="Arial" w:hAnsi="Arial" w:cs="Arial"/>
          <w:sz w:val="22"/>
          <w:szCs w:val="22"/>
        </w:rPr>
        <w:t>-</w:t>
      </w:r>
      <w:r w:rsidR="00BA5F75">
        <w:rPr>
          <w:rFonts w:ascii="Arial" w:hAnsi="Arial" w:cs="Arial"/>
          <w:sz w:val="22"/>
          <w:szCs w:val="22"/>
        </w:rPr>
        <w:t xml:space="preserve"> </w:t>
      </w:r>
      <w:r w:rsidRPr="00E03617">
        <w:rPr>
          <w:rFonts w:ascii="Arial" w:hAnsi="Arial" w:cs="Arial"/>
          <w:sz w:val="22"/>
          <w:szCs w:val="22"/>
        </w:rPr>
        <w:t>2017.07.31. közötti időszakban 154 szerződés jogi kontrolljára került sor, az alábbi havi bontásban:</w:t>
      </w:r>
    </w:p>
    <w:p w:rsidR="00E03617" w:rsidRPr="00E03617" w:rsidRDefault="00E03617" w:rsidP="00E03617">
      <w:pPr>
        <w:tabs>
          <w:tab w:val="left" w:pos="2580"/>
        </w:tabs>
        <w:jc w:val="both"/>
        <w:rPr>
          <w:rFonts w:ascii="Arial" w:hAnsi="Arial" w:cs="Arial"/>
          <w:sz w:val="22"/>
          <w:szCs w:val="22"/>
        </w:rPr>
      </w:pPr>
    </w:p>
    <w:p w:rsidR="00E03617" w:rsidRPr="00E03617" w:rsidRDefault="00E03617" w:rsidP="00E03617">
      <w:pPr>
        <w:jc w:val="both"/>
        <w:rPr>
          <w:rFonts w:ascii="Arial" w:hAnsi="Arial" w:cs="Arial"/>
          <w:sz w:val="22"/>
          <w:szCs w:val="22"/>
        </w:rPr>
      </w:pPr>
      <w:r w:rsidRPr="00E03617">
        <w:rPr>
          <w:rFonts w:ascii="Arial" w:hAnsi="Arial" w:cs="Arial"/>
          <w:sz w:val="22"/>
          <w:szCs w:val="22"/>
        </w:rPr>
        <w:t>2017.06.01.- 2017.06.30</w:t>
      </w:r>
      <w:proofErr w:type="gramStart"/>
      <w:r w:rsidRPr="00E03617">
        <w:rPr>
          <w:rFonts w:ascii="Arial" w:hAnsi="Arial" w:cs="Arial"/>
          <w:sz w:val="22"/>
          <w:szCs w:val="22"/>
        </w:rPr>
        <w:t>.:</w:t>
      </w:r>
      <w:proofErr w:type="gramEnd"/>
      <w:r w:rsidRPr="00E03617">
        <w:rPr>
          <w:rFonts w:ascii="Arial" w:hAnsi="Arial" w:cs="Arial"/>
          <w:sz w:val="22"/>
          <w:szCs w:val="22"/>
        </w:rPr>
        <w:tab/>
      </w:r>
      <w:r w:rsidRPr="00E03617">
        <w:rPr>
          <w:rFonts w:ascii="Arial" w:hAnsi="Arial" w:cs="Arial"/>
          <w:sz w:val="22"/>
          <w:szCs w:val="22"/>
        </w:rPr>
        <w:tab/>
        <w:t>99 szerződés;</w:t>
      </w:r>
    </w:p>
    <w:p w:rsidR="00E03617" w:rsidRPr="00E03617" w:rsidRDefault="00E03617" w:rsidP="00E03617">
      <w:pPr>
        <w:jc w:val="both"/>
        <w:rPr>
          <w:rFonts w:ascii="Arial" w:hAnsi="Arial" w:cs="Arial"/>
          <w:sz w:val="22"/>
          <w:szCs w:val="22"/>
        </w:rPr>
      </w:pPr>
      <w:r w:rsidRPr="00E03617">
        <w:rPr>
          <w:rFonts w:ascii="Arial" w:hAnsi="Arial" w:cs="Arial"/>
          <w:sz w:val="22"/>
          <w:szCs w:val="22"/>
        </w:rPr>
        <w:t>2017.07.01.- 2017.07.31</w:t>
      </w:r>
      <w:proofErr w:type="gramStart"/>
      <w:r w:rsidRPr="00E03617">
        <w:rPr>
          <w:rFonts w:ascii="Arial" w:hAnsi="Arial" w:cs="Arial"/>
          <w:sz w:val="22"/>
          <w:szCs w:val="22"/>
        </w:rPr>
        <w:t>.:</w:t>
      </w:r>
      <w:proofErr w:type="gramEnd"/>
      <w:r w:rsidRPr="00E03617">
        <w:rPr>
          <w:rFonts w:ascii="Arial" w:hAnsi="Arial" w:cs="Arial"/>
          <w:sz w:val="22"/>
          <w:szCs w:val="22"/>
        </w:rPr>
        <w:tab/>
      </w:r>
      <w:r w:rsidRPr="00E03617">
        <w:rPr>
          <w:rFonts w:ascii="Arial" w:hAnsi="Arial" w:cs="Arial"/>
          <w:sz w:val="22"/>
          <w:szCs w:val="22"/>
        </w:rPr>
        <w:tab/>
        <w:t>55 szerződés.</w:t>
      </w:r>
    </w:p>
    <w:p w:rsidR="00E03617" w:rsidRPr="00E03617" w:rsidRDefault="00E03617" w:rsidP="00E03617">
      <w:pPr>
        <w:jc w:val="both"/>
        <w:rPr>
          <w:rFonts w:ascii="Arial" w:hAnsi="Arial" w:cs="Arial"/>
          <w:sz w:val="22"/>
          <w:szCs w:val="22"/>
        </w:rPr>
      </w:pPr>
    </w:p>
    <w:p w:rsidR="00E03617" w:rsidRPr="00E03617" w:rsidRDefault="00E03617" w:rsidP="00E03617">
      <w:pPr>
        <w:jc w:val="both"/>
        <w:rPr>
          <w:rFonts w:ascii="Arial" w:hAnsi="Arial" w:cs="Arial"/>
          <w:sz w:val="22"/>
          <w:szCs w:val="22"/>
        </w:rPr>
      </w:pPr>
      <w:r w:rsidRPr="00E03617">
        <w:rPr>
          <w:rFonts w:ascii="Arial" w:hAnsi="Arial" w:cs="Arial"/>
          <w:sz w:val="22"/>
          <w:szCs w:val="22"/>
        </w:rPr>
        <w:t xml:space="preserve">Az </w:t>
      </w:r>
      <w:r w:rsidR="007A26F3">
        <w:rPr>
          <w:rFonts w:ascii="Arial" w:hAnsi="Arial" w:cs="Arial"/>
          <w:sz w:val="22"/>
          <w:szCs w:val="22"/>
        </w:rPr>
        <w:t>i</w:t>
      </w:r>
      <w:r w:rsidRPr="00E03617">
        <w:rPr>
          <w:rFonts w:ascii="Arial" w:hAnsi="Arial" w:cs="Arial"/>
          <w:sz w:val="22"/>
          <w:szCs w:val="22"/>
        </w:rPr>
        <w:t>roda nyilvántartja a hatályos rendeleteket, gondoskodik azok kihirdetéséről. A 2017. június 15-i Közgyűlésen elfogadott rendeletek az alábbi időpontban kerültek kihirdetésre:</w:t>
      </w:r>
    </w:p>
    <w:p w:rsidR="00E03617" w:rsidRPr="00E03617" w:rsidRDefault="00E03617" w:rsidP="00E03617">
      <w:pPr>
        <w:rPr>
          <w:rFonts w:ascii="Arial" w:hAnsi="Arial" w:cs="Arial"/>
          <w:sz w:val="22"/>
          <w:szCs w:val="22"/>
          <w:u w:val="single"/>
        </w:rPr>
      </w:pPr>
    </w:p>
    <w:p w:rsidR="00E03617" w:rsidRPr="00E03617" w:rsidRDefault="00E03617" w:rsidP="00E03617">
      <w:pPr>
        <w:rPr>
          <w:rFonts w:ascii="Arial" w:hAnsi="Arial" w:cs="Arial"/>
          <w:sz w:val="22"/>
          <w:szCs w:val="22"/>
          <w:u w:val="single"/>
        </w:rPr>
      </w:pPr>
      <w:r w:rsidRPr="00E03617">
        <w:rPr>
          <w:rFonts w:ascii="Arial" w:hAnsi="Arial" w:cs="Arial"/>
          <w:sz w:val="22"/>
          <w:szCs w:val="22"/>
          <w:u w:val="single"/>
        </w:rPr>
        <w:t>2017. június 22. napján kihirdetésre kerültek:</w:t>
      </w:r>
    </w:p>
    <w:p w:rsidR="00E03617" w:rsidRPr="00E03617" w:rsidRDefault="00E03617" w:rsidP="00E03617">
      <w:pPr>
        <w:pStyle w:val="Listaszerbekezds"/>
        <w:numPr>
          <w:ilvl w:val="0"/>
          <w:numId w:val="6"/>
        </w:numPr>
        <w:jc w:val="both"/>
        <w:rPr>
          <w:rFonts w:cs="Arial"/>
          <w:szCs w:val="22"/>
        </w:rPr>
      </w:pPr>
      <w:r w:rsidRPr="00E03617">
        <w:rPr>
          <w:rFonts w:cs="Arial"/>
          <w:szCs w:val="22"/>
        </w:rPr>
        <w:t xml:space="preserve">Szombathely Megyei Jogú Város Önkormányzata Közgyűlésének </w:t>
      </w:r>
      <w:r w:rsidRPr="00E03617">
        <w:rPr>
          <w:rFonts w:cs="Arial"/>
          <w:b/>
          <w:bCs/>
          <w:szCs w:val="22"/>
        </w:rPr>
        <w:t xml:space="preserve">14/2017. (VI.22.) </w:t>
      </w:r>
      <w:r w:rsidRPr="00E03617">
        <w:rPr>
          <w:rFonts w:cs="Arial"/>
          <w:szCs w:val="22"/>
        </w:rPr>
        <w:t>önkormányzati rendelete az önkormányzat 2017. évi költségvetéséről szóló 4/2017. (III.7.) önkormányzati rendelet módosításáról – hatályba lépett: 2017. június 23-án;</w:t>
      </w:r>
    </w:p>
    <w:p w:rsidR="00E03617" w:rsidRPr="00E03617" w:rsidRDefault="00E03617" w:rsidP="00E03617">
      <w:pPr>
        <w:pStyle w:val="Listaszerbekezds"/>
        <w:numPr>
          <w:ilvl w:val="0"/>
          <w:numId w:val="6"/>
        </w:numPr>
        <w:jc w:val="both"/>
        <w:rPr>
          <w:rFonts w:cs="Arial"/>
          <w:szCs w:val="22"/>
        </w:rPr>
      </w:pPr>
      <w:r w:rsidRPr="00E03617">
        <w:rPr>
          <w:rFonts w:cs="Arial"/>
          <w:szCs w:val="22"/>
        </w:rPr>
        <w:t xml:space="preserve">Szombathely Megyei Jogú Város Önkormányzata Közgyűlésének </w:t>
      </w:r>
      <w:r w:rsidRPr="00E03617">
        <w:rPr>
          <w:rFonts w:cs="Arial"/>
          <w:b/>
          <w:bCs/>
          <w:szCs w:val="22"/>
        </w:rPr>
        <w:t xml:space="preserve">15/2017. (VI.22.) </w:t>
      </w:r>
      <w:r w:rsidRPr="00E03617">
        <w:rPr>
          <w:rFonts w:cs="Arial"/>
          <w:szCs w:val="22"/>
        </w:rPr>
        <w:t>önkormányzati rendelete a közösségi együttélés alapvető szabályairól, és ezek elmulasztásának, megszegésének jogkövetkezményeiről szóló 24/2013. (VI.6.) önkormányzati rendelet módosításáról – hatályba lépett: 2017. augusztus 1-jén;</w:t>
      </w:r>
    </w:p>
    <w:p w:rsidR="00E03617" w:rsidRPr="00E03617" w:rsidRDefault="00E03617" w:rsidP="00E03617">
      <w:pPr>
        <w:pStyle w:val="Listaszerbekezds"/>
        <w:numPr>
          <w:ilvl w:val="0"/>
          <w:numId w:val="6"/>
        </w:numPr>
        <w:jc w:val="both"/>
        <w:rPr>
          <w:rFonts w:cs="Arial"/>
          <w:szCs w:val="22"/>
        </w:rPr>
      </w:pPr>
      <w:r w:rsidRPr="00E03617">
        <w:rPr>
          <w:rFonts w:cs="Arial"/>
          <w:szCs w:val="22"/>
        </w:rPr>
        <w:t xml:space="preserve">Szombathely Megyei Jogú Város Önkormányzata Közgyűlésének </w:t>
      </w:r>
      <w:r w:rsidRPr="00E03617">
        <w:rPr>
          <w:rFonts w:cs="Arial"/>
          <w:b/>
          <w:bCs/>
          <w:szCs w:val="22"/>
        </w:rPr>
        <w:t>16/2017. (VI.22.)</w:t>
      </w:r>
      <w:r w:rsidRPr="00E03617">
        <w:rPr>
          <w:rFonts w:cs="Arial"/>
          <w:szCs w:val="22"/>
        </w:rPr>
        <w:t xml:space="preserve"> önkormányzati rendelete Szombathely Megyei Jogú Város Önkormányzatának Szervezeti és Működési Szabályzatáról szóló 34/2014. (XI.3.) önkormányzati rendelet módosításáról – hatályba lépett: 2017. július 1-jén.</w:t>
      </w:r>
    </w:p>
    <w:p w:rsidR="00E03617" w:rsidRPr="00E03617" w:rsidRDefault="00E03617" w:rsidP="00E03617">
      <w:pPr>
        <w:rPr>
          <w:rFonts w:ascii="Arial" w:hAnsi="Arial" w:cs="Arial"/>
          <w:sz w:val="22"/>
          <w:szCs w:val="22"/>
          <w:u w:val="single"/>
        </w:rPr>
      </w:pPr>
    </w:p>
    <w:p w:rsidR="00E03617" w:rsidRPr="00E03617" w:rsidRDefault="00E03617" w:rsidP="00E03617">
      <w:pPr>
        <w:jc w:val="both"/>
        <w:rPr>
          <w:rFonts w:ascii="Arial" w:hAnsi="Arial" w:cs="Arial"/>
          <w:sz w:val="22"/>
          <w:szCs w:val="22"/>
        </w:rPr>
      </w:pPr>
      <w:r w:rsidRPr="00E03617">
        <w:rPr>
          <w:rFonts w:ascii="Arial" w:hAnsi="Arial" w:cs="Arial"/>
          <w:sz w:val="22"/>
          <w:szCs w:val="22"/>
        </w:rPr>
        <w:t>A rendeleteket a jogszabályi előírásoknak megfelelően megküldtük a Vas Megyei Kormányhivatalnak, illetve gondoskodtunk a rendeleteknek a www.szombathely.hu honlapra és a Nemzeti Jogszabálytárba történő feltöltéséről. Továbbá a lakosság értesítése a rendeletek kihirdetéséről az önkormányzati hetilap és a Városi TV útján megtörtént.</w:t>
      </w:r>
    </w:p>
    <w:p w:rsidR="00E03617" w:rsidRPr="00E03617" w:rsidRDefault="00E03617" w:rsidP="00E03617">
      <w:pPr>
        <w:jc w:val="both"/>
        <w:rPr>
          <w:rFonts w:ascii="Arial" w:hAnsi="Arial" w:cs="Arial"/>
          <w:sz w:val="22"/>
          <w:szCs w:val="22"/>
        </w:rPr>
      </w:pPr>
      <w:r w:rsidRPr="00E03617">
        <w:rPr>
          <w:rFonts w:ascii="Arial" w:hAnsi="Arial" w:cs="Arial"/>
          <w:sz w:val="22"/>
          <w:szCs w:val="22"/>
        </w:rPr>
        <w:t>A 2017. június 15-i Közgyűlésen hozott normatív határozatok, valamint az ülés jegyzőkönyve is megküldésre, illetve a nyilvános ülést illetően kihirdetésre és a honlapra feltöltésre kerültek.</w:t>
      </w:r>
    </w:p>
    <w:p w:rsidR="00E03617" w:rsidRDefault="00E03617" w:rsidP="00E03617">
      <w:pPr>
        <w:jc w:val="both"/>
        <w:rPr>
          <w:rFonts w:ascii="Arial" w:hAnsi="Arial" w:cs="Arial"/>
          <w:sz w:val="22"/>
          <w:szCs w:val="22"/>
        </w:rPr>
      </w:pPr>
    </w:p>
    <w:p w:rsidR="00B70850" w:rsidRDefault="00B70850" w:rsidP="00E03617">
      <w:pPr>
        <w:jc w:val="both"/>
        <w:rPr>
          <w:rFonts w:ascii="Arial" w:hAnsi="Arial" w:cs="Arial"/>
          <w:sz w:val="22"/>
          <w:szCs w:val="22"/>
        </w:rPr>
      </w:pPr>
    </w:p>
    <w:p w:rsidR="00B70850" w:rsidRDefault="00B70850" w:rsidP="00E03617">
      <w:pPr>
        <w:jc w:val="both"/>
        <w:rPr>
          <w:rFonts w:ascii="Arial" w:hAnsi="Arial" w:cs="Arial"/>
          <w:sz w:val="22"/>
          <w:szCs w:val="22"/>
        </w:rPr>
      </w:pPr>
    </w:p>
    <w:p w:rsidR="00B70850" w:rsidRDefault="00B70850" w:rsidP="00E03617">
      <w:pPr>
        <w:jc w:val="both"/>
        <w:rPr>
          <w:rFonts w:ascii="Arial" w:hAnsi="Arial" w:cs="Arial"/>
          <w:sz w:val="22"/>
          <w:szCs w:val="22"/>
        </w:rPr>
      </w:pPr>
    </w:p>
    <w:p w:rsidR="00B70850" w:rsidRDefault="00B70850" w:rsidP="00E03617">
      <w:pPr>
        <w:jc w:val="both"/>
        <w:rPr>
          <w:rFonts w:ascii="Arial" w:hAnsi="Arial" w:cs="Arial"/>
          <w:sz w:val="22"/>
          <w:szCs w:val="22"/>
        </w:rPr>
      </w:pPr>
    </w:p>
    <w:p w:rsidR="00B70850" w:rsidRDefault="00B70850" w:rsidP="00E03617">
      <w:pPr>
        <w:jc w:val="both"/>
        <w:rPr>
          <w:rFonts w:ascii="Arial" w:hAnsi="Arial" w:cs="Arial"/>
          <w:sz w:val="22"/>
          <w:szCs w:val="22"/>
        </w:rPr>
      </w:pPr>
    </w:p>
    <w:p w:rsidR="00B70850" w:rsidRDefault="00B70850" w:rsidP="00E03617">
      <w:pPr>
        <w:jc w:val="both"/>
        <w:rPr>
          <w:rFonts w:ascii="Arial" w:hAnsi="Arial" w:cs="Arial"/>
          <w:sz w:val="22"/>
          <w:szCs w:val="22"/>
        </w:rPr>
      </w:pPr>
    </w:p>
    <w:p w:rsidR="00B70850" w:rsidRPr="00E03617" w:rsidRDefault="00B70850" w:rsidP="00E03617">
      <w:pPr>
        <w:jc w:val="both"/>
        <w:rPr>
          <w:rFonts w:ascii="Arial" w:hAnsi="Arial" w:cs="Arial"/>
          <w:sz w:val="22"/>
          <w:szCs w:val="22"/>
        </w:rPr>
      </w:pPr>
    </w:p>
    <w:p w:rsidR="00E03617" w:rsidRPr="00E03617" w:rsidRDefault="00E03617" w:rsidP="00E03617">
      <w:pPr>
        <w:jc w:val="both"/>
        <w:rPr>
          <w:rFonts w:ascii="Arial" w:hAnsi="Arial" w:cs="Arial"/>
          <w:sz w:val="22"/>
          <w:szCs w:val="22"/>
        </w:rPr>
      </w:pPr>
      <w:r w:rsidRPr="00E03617">
        <w:rPr>
          <w:rFonts w:ascii="Arial" w:hAnsi="Arial" w:cs="Arial"/>
          <w:sz w:val="22"/>
          <w:szCs w:val="22"/>
        </w:rPr>
        <w:t>Az osztály elkészítette a Polgármesteri Hivatal 2017.06.01.-2017.07.31. közötti időszakra vonatkozó ügyiratforgalmi statisztikáját:</w:t>
      </w:r>
    </w:p>
    <w:p w:rsidR="00E03617" w:rsidRPr="00E03617" w:rsidRDefault="00E03617" w:rsidP="00E03617">
      <w:pPr>
        <w:jc w:val="both"/>
        <w:rPr>
          <w:rFonts w:ascii="Arial" w:hAnsi="Arial" w:cs="Arial"/>
          <w:sz w:val="22"/>
          <w:szCs w:val="22"/>
        </w:rPr>
      </w:pPr>
    </w:p>
    <w:tbl>
      <w:tblPr>
        <w:tblW w:w="5000" w:type="pct"/>
        <w:tblLayout w:type="fixed"/>
        <w:tblCellMar>
          <w:left w:w="0" w:type="dxa"/>
          <w:right w:w="0" w:type="dxa"/>
        </w:tblCellMar>
        <w:tblLook w:val="0000" w:firstRow="0" w:lastRow="0" w:firstColumn="0" w:lastColumn="0" w:noHBand="0" w:noVBand="0"/>
      </w:tblPr>
      <w:tblGrid>
        <w:gridCol w:w="5060"/>
        <w:gridCol w:w="1526"/>
        <w:gridCol w:w="1526"/>
        <w:gridCol w:w="1526"/>
      </w:tblGrid>
      <w:tr w:rsidR="00E03617" w:rsidRPr="00E03617" w:rsidTr="007B7E96">
        <w:trPr>
          <w:trHeight w:hRule="exact" w:val="420"/>
        </w:trPr>
        <w:tc>
          <w:tcPr>
            <w:tcW w:w="9072" w:type="dxa"/>
            <w:gridSpan w:val="4"/>
            <w:tcMar>
              <w:left w:w="45" w:type="dxa"/>
            </w:tcMar>
          </w:tcPr>
          <w:p w:rsidR="00E03617" w:rsidRPr="00E03617" w:rsidRDefault="00E03617" w:rsidP="007B7E96">
            <w:pPr>
              <w:spacing w:line="420" w:lineRule="exact"/>
              <w:jc w:val="center"/>
              <w:rPr>
                <w:rFonts w:ascii="Arial" w:hAnsi="Arial" w:cs="Arial"/>
                <w:b/>
                <w:color w:val="000000"/>
                <w:sz w:val="22"/>
                <w:szCs w:val="22"/>
              </w:rPr>
            </w:pPr>
            <w:r w:rsidRPr="00E03617">
              <w:rPr>
                <w:rFonts w:ascii="Arial" w:hAnsi="Arial" w:cs="Arial"/>
                <w:b/>
                <w:color w:val="000000"/>
                <w:sz w:val="22"/>
                <w:szCs w:val="22"/>
              </w:rPr>
              <w:t>Az iktatott ügyiratok száma a 2017. 06.01 – 07.31. közötti időszakban</w:t>
            </w:r>
          </w:p>
        </w:tc>
      </w:tr>
      <w:tr w:rsidR="00E03617" w:rsidRPr="00E03617" w:rsidTr="007B7E96">
        <w:trPr>
          <w:trHeight w:hRule="exact" w:val="390"/>
        </w:trPr>
        <w:tc>
          <w:tcPr>
            <w:tcW w:w="4764" w:type="dxa"/>
          </w:tcPr>
          <w:p w:rsidR="00E03617" w:rsidRPr="00E03617" w:rsidRDefault="00E03617" w:rsidP="007B7E96">
            <w:pPr>
              <w:spacing w:line="1" w:lineRule="auto"/>
              <w:rPr>
                <w:rFonts w:ascii="Arial" w:hAnsi="Arial" w:cs="Arial"/>
                <w:sz w:val="22"/>
                <w:szCs w:val="22"/>
              </w:rPr>
            </w:pPr>
          </w:p>
        </w:tc>
        <w:tc>
          <w:tcPr>
            <w:tcW w:w="1436" w:type="dxa"/>
          </w:tcPr>
          <w:p w:rsidR="00E03617" w:rsidRPr="00E03617" w:rsidRDefault="00E03617" w:rsidP="007B7E96">
            <w:pPr>
              <w:spacing w:line="1" w:lineRule="auto"/>
              <w:rPr>
                <w:rFonts w:ascii="Arial" w:hAnsi="Arial" w:cs="Arial"/>
                <w:sz w:val="22"/>
                <w:szCs w:val="22"/>
              </w:rPr>
            </w:pPr>
          </w:p>
        </w:tc>
        <w:tc>
          <w:tcPr>
            <w:tcW w:w="1436" w:type="dxa"/>
          </w:tcPr>
          <w:p w:rsidR="00E03617" w:rsidRPr="00E03617" w:rsidRDefault="00E03617" w:rsidP="007B7E96">
            <w:pPr>
              <w:spacing w:line="1" w:lineRule="auto"/>
              <w:rPr>
                <w:rFonts w:ascii="Arial" w:hAnsi="Arial" w:cs="Arial"/>
                <w:sz w:val="22"/>
                <w:szCs w:val="22"/>
              </w:rPr>
            </w:pPr>
          </w:p>
        </w:tc>
        <w:tc>
          <w:tcPr>
            <w:tcW w:w="1436" w:type="dxa"/>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345"/>
        </w:trPr>
        <w:tc>
          <w:tcPr>
            <w:tcW w:w="4764" w:type="dxa"/>
            <w:tcMar>
              <w:left w:w="45" w:type="dxa"/>
              <w:right w:w="45" w:type="dxa"/>
            </w:tcMar>
          </w:tcPr>
          <w:p w:rsidR="00E03617" w:rsidRPr="00E03617" w:rsidRDefault="00E03617" w:rsidP="007B7E96">
            <w:pPr>
              <w:spacing w:line="270" w:lineRule="exact"/>
              <w:rPr>
                <w:rFonts w:ascii="Arial" w:hAnsi="Arial" w:cs="Arial"/>
                <w:b/>
                <w:color w:val="000000"/>
                <w:sz w:val="22"/>
                <w:szCs w:val="22"/>
              </w:rPr>
            </w:pPr>
            <w:r w:rsidRPr="00E03617">
              <w:rPr>
                <w:rFonts w:ascii="Arial" w:hAnsi="Arial" w:cs="Arial"/>
                <w:b/>
                <w:color w:val="000000"/>
                <w:sz w:val="22"/>
                <w:szCs w:val="22"/>
              </w:rPr>
              <w:t>Ágazat</w:t>
            </w:r>
          </w:p>
        </w:tc>
        <w:tc>
          <w:tcPr>
            <w:tcW w:w="1436" w:type="dxa"/>
            <w:tcMar>
              <w:left w:w="45" w:type="dxa"/>
              <w:right w:w="45" w:type="dxa"/>
            </w:tcMar>
          </w:tcPr>
          <w:p w:rsidR="00E03617" w:rsidRPr="00E03617" w:rsidRDefault="00E03617" w:rsidP="007B7E96">
            <w:pPr>
              <w:spacing w:line="270" w:lineRule="exact"/>
              <w:jc w:val="right"/>
              <w:rPr>
                <w:rFonts w:ascii="Arial" w:hAnsi="Arial" w:cs="Arial"/>
                <w:b/>
                <w:color w:val="000000"/>
                <w:sz w:val="22"/>
                <w:szCs w:val="22"/>
              </w:rPr>
            </w:pPr>
            <w:r w:rsidRPr="00E03617">
              <w:rPr>
                <w:rFonts w:ascii="Arial" w:hAnsi="Arial" w:cs="Arial"/>
                <w:b/>
                <w:color w:val="000000"/>
                <w:sz w:val="22"/>
                <w:szCs w:val="22"/>
              </w:rPr>
              <w:t>Főszám</w:t>
            </w:r>
          </w:p>
        </w:tc>
        <w:tc>
          <w:tcPr>
            <w:tcW w:w="1436" w:type="dxa"/>
            <w:tcMar>
              <w:left w:w="45" w:type="dxa"/>
              <w:right w:w="45" w:type="dxa"/>
            </w:tcMar>
          </w:tcPr>
          <w:p w:rsidR="00E03617" w:rsidRPr="00E03617" w:rsidRDefault="00E03617" w:rsidP="007B7E96">
            <w:pPr>
              <w:spacing w:line="270" w:lineRule="exact"/>
              <w:jc w:val="right"/>
              <w:rPr>
                <w:rFonts w:ascii="Arial" w:hAnsi="Arial" w:cs="Arial"/>
                <w:b/>
                <w:color w:val="000000"/>
                <w:sz w:val="22"/>
                <w:szCs w:val="22"/>
              </w:rPr>
            </w:pPr>
            <w:r w:rsidRPr="00E03617">
              <w:rPr>
                <w:rFonts w:ascii="Arial" w:hAnsi="Arial" w:cs="Arial"/>
                <w:b/>
                <w:color w:val="000000"/>
                <w:sz w:val="22"/>
                <w:szCs w:val="22"/>
              </w:rPr>
              <w:t>Gyűjtőív</w:t>
            </w:r>
          </w:p>
        </w:tc>
        <w:tc>
          <w:tcPr>
            <w:tcW w:w="1436" w:type="dxa"/>
            <w:tcMar>
              <w:left w:w="45" w:type="dxa"/>
              <w:right w:w="45" w:type="dxa"/>
            </w:tcMar>
          </w:tcPr>
          <w:p w:rsidR="00E03617" w:rsidRPr="00E03617" w:rsidRDefault="00E03617" w:rsidP="007B7E96">
            <w:pPr>
              <w:spacing w:line="270" w:lineRule="exact"/>
              <w:jc w:val="right"/>
              <w:rPr>
                <w:rFonts w:ascii="Arial" w:hAnsi="Arial" w:cs="Arial"/>
                <w:b/>
                <w:color w:val="000000"/>
                <w:sz w:val="22"/>
                <w:szCs w:val="22"/>
              </w:rPr>
            </w:pPr>
            <w:proofErr w:type="spellStart"/>
            <w:r w:rsidRPr="00E03617">
              <w:rPr>
                <w:rFonts w:ascii="Arial" w:hAnsi="Arial" w:cs="Arial"/>
                <w:b/>
                <w:color w:val="000000"/>
                <w:sz w:val="22"/>
                <w:szCs w:val="22"/>
              </w:rPr>
              <w:t>Alszám</w:t>
            </w:r>
            <w:proofErr w:type="spellEnd"/>
          </w:p>
        </w:tc>
      </w:tr>
      <w:tr w:rsidR="00E03617" w:rsidRPr="00E03617" w:rsidTr="007B7E96">
        <w:trPr>
          <w:trHeight w:hRule="exact" w:val="45"/>
        </w:trPr>
        <w:tc>
          <w:tcPr>
            <w:tcW w:w="4764" w:type="dxa"/>
          </w:tcPr>
          <w:p w:rsidR="00E03617" w:rsidRPr="00E03617" w:rsidRDefault="00E03617" w:rsidP="007B7E96">
            <w:pPr>
              <w:spacing w:line="1" w:lineRule="auto"/>
              <w:rPr>
                <w:rFonts w:ascii="Arial" w:hAnsi="Arial" w:cs="Arial"/>
                <w:sz w:val="22"/>
                <w:szCs w:val="22"/>
              </w:rPr>
            </w:pPr>
          </w:p>
        </w:tc>
        <w:tc>
          <w:tcPr>
            <w:tcW w:w="1436" w:type="dxa"/>
          </w:tcPr>
          <w:p w:rsidR="00E03617" w:rsidRPr="00E03617" w:rsidRDefault="00E03617" w:rsidP="007B7E96">
            <w:pPr>
              <w:spacing w:line="1" w:lineRule="auto"/>
              <w:rPr>
                <w:rFonts w:ascii="Arial" w:hAnsi="Arial" w:cs="Arial"/>
                <w:sz w:val="22"/>
                <w:szCs w:val="22"/>
              </w:rPr>
            </w:pPr>
          </w:p>
        </w:tc>
        <w:tc>
          <w:tcPr>
            <w:tcW w:w="1436" w:type="dxa"/>
          </w:tcPr>
          <w:p w:rsidR="00E03617" w:rsidRPr="00E03617" w:rsidRDefault="00E03617" w:rsidP="007B7E96">
            <w:pPr>
              <w:spacing w:line="1" w:lineRule="auto"/>
              <w:rPr>
                <w:rFonts w:ascii="Arial" w:hAnsi="Arial" w:cs="Arial"/>
                <w:sz w:val="22"/>
                <w:szCs w:val="22"/>
              </w:rPr>
            </w:pPr>
          </w:p>
        </w:tc>
        <w:tc>
          <w:tcPr>
            <w:tcW w:w="1436" w:type="dxa"/>
          </w:tcPr>
          <w:p w:rsidR="00E03617" w:rsidRPr="00E03617" w:rsidRDefault="00E03617" w:rsidP="007B7E96">
            <w:pPr>
              <w:spacing w:line="1" w:lineRule="auto"/>
              <w:rPr>
                <w:rFonts w:ascii="Arial" w:hAnsi="Arial" w:cs="Arial"/>
                <w:sz w:val="22"/>
                <w:szCs w:val="22"/>
              </w:rPr>
            </w:pPr>
          </w:p>
        </w:tc>
      </w:tr>
    </w:tbl>
    <w:p w:rsidR="00E03617" w:rsidRPr="00E03617" w:rsidRDefault="00E03617" w:rsidP="00E03617">
      <w:pPr>
        <w:spacing w:line="1" w:lineRule="auto"/>
        <w:rPr>
          <w:rFonts w:ascii="Arial" w:hAnsi="Arial" w:cs="Arial"/>
          <w:sz w:val="22"/>
          <w:szCs w:val="22"/>
        </w:rPr>
      </w:pPr>
    </w:p>
    <w:tbl>
      <w:tblPr>
        <w:tblW w:w="5000" w:type="pct"/>
        <w:tblInd w:w="45" w:type="dxa"/>
        <w:tblLayout w:type="fixed"/>
        <w:tblCellMar>
          <w:left w:w="0" w:type="dxa"/>
          <w:right w:w="0" w:type="dxa"/>
        </w:tblCellMar>
        <w:tblLook w:val="0000" w:firstRow="0" w:lastRow="0" w:firstColumn="0" w:lastColumn="0" w:noHBand="0" w:noVBand="0"/>
      </w:tblPr>
      <w:tblGrid>
        <w:gridCol w:w="5975"/>
        <w:gridCol w:w="715"/>
        <w:gridCol w:w="1474"/>
        <w:gridCol w:w="1474"/>
      </w:tblGrid>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A) PÉNZÜGYEK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5757</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5304</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A.1. Adóigazgatási 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5757</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5304</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B) EGÉSZSÉGÜGYI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44</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C) SZOCIÁLIS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266</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1722</w:t>
            </w:r>
          </w:p>
        </w:tc>
      </w:tr>
      <w:tr w:rsidR="00E03617" w:rsidRPr="00E03617" w:rsidTr="007B7E96">
        <w:trPr>
          <w:trHeight w:hRule="exact" w:val="285"/>
        </w:trPr>
        <w:tc>
          <w:tcPr>
            <w:tcW w:w="5625" w:type="dxa"/>
            <w:vMerge w:val="restart"/>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E) KÖRNYEZETVÉDELMI, ÉPÍTÉSI ÜGYEK, TELEPÜLÉSRENDEZÉS, TERÜLETRENDEZÉS ÉS KOMMUNÁLIS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367</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2503</w:t>
            </w:r>
          </w:p>
        </w:tc>
      </w:tr>
      <w:tr w:rsidR="00E03617" w:rsidRPr="00E03617" w:rsidTr="007B7E96">
        <w:trPr>
          <w:trHeight w:hRule="exact" w:val="415"/>
        </w:trPr>
        <w:tc>
          <w:tcPr>
            <w:tcW w:w="5625" w:type="dxa"/>
            <w:vMerge/>
            <w:shd w:val="clear" w:color="auto" w:fill="FFFFFF"/>
            <w:tcMar>
              <w:left w:w="45"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297"/>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E.1. Környezet- és természetvédelem</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24</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101</w:t>
            </w:r>
          </w:p>
        </w:tc>
      </w:tr>
      <w:tr w:rsidR="00E03617" w:rsidRPr="00E03617" w:rsidTr="007B7E96">
        <w:trPr>
          <w:trHeight w:hRule="exact" w:val="285"/>
        </w:trPr>
        <w:tc>
          <w:tcPr>
            <w:tcW w:w="5625" w:type="dxa"/>
            <w:vMerge w:val="restart"/>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E.2. Építésügyek, településrendezés, területrendezés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43</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959</w:t>
            </w:r>
          </w:p>
        </w:tc>
      </w:tr>
      <w:tr w:rsidR="00E03617" w:rsidRPr="00E03617" w:rsidTr="007B7E96">
        <w:trPr>
          <w:trHeight w:hRule="exact" w:val="155"/>
        </w:trPr>
        <w:tc>
          <w:tcPr>
            <w:tcW w:w="5625" w:type="dxa"/>
            <w:vMerge/>
            <w:shd w:val="clear" w:color="auto" w:fill="FFFFFF"/>
            <w:tcMar>
              <w:left w:w="1695" w:type="dxa"/>
              <w:bottom w:w="0"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E.3 Építésügy</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262</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1146</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E.4 Kommunális 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38</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297</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F) KÖZLEKEDÉS ÉS HÍRKÖZLÉSI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265</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1565</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G) VÍZÜGYI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7</w:t>
            </w:r>
          </w:p>
        </w:tc>
      </w:tr>
      <w:tr w:rsidR="00E03617" w:rsidRPr="00E03617" w:rsidTr="007B7E96">
        <w:trPr>
          <w:trHeight w:hRule="exact" w:val="285"/>
        </w:trPr>
        <w:tc>
          <w:tcPr>
            <w:tcW w:w="5625" w:type="dxa"/>
            <w:vMerge w:val="restart"/>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H) ÖNKORMÁNYZATI, IGAZSÁGÜGYI ÉS RENDÉSZETI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697</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2895</w:t>
            </w:r>
          </w:p>
        </w:tc>
      </w:tr>
      <w:tr w:rsidR="00E03617" w:rsidRPr="00E03617" w:rsidTr="007B7E96">
        <w:trPr>
          <w:trHeight w:hRule="exact" w:val="180"/>
        </w:trPr>
        <w:tc>
          <w:tcPr>
            <w:tcW w:w="5625" w:type="dxa"/>
            <w:vMerge/>
            <w:shd w:val="clear" w:color="auto" w:fill="FFFFFF"/>
            <w:tcMar>
              <w:left w:w="45"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344"/>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H.1. Anyakönyvi és állampolgársági 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223</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649</w:t>
            </w:r>
          </w:p>
        </w:tc>
      </w:tr>
      <w:tr w:rsidR="00E03617" w:rsidRPr="00E03617" w:rsidTr="007B7E96">
        <w:trPr>
          <w:trHeight w:hRule="exact" w:val="285"/>
        </w:trPr>
        <w:tc>
          <w:tcPr>
            <w:tcW w:w="5625" w:type="dxa"/>
            <w:vMerge w:val="restart"/>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H.2. Okmányirodák feladatkörébe utalt ügyek, a polgárok személyi adatainak, lakcímének nyilvántartásával kapcsolatos 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79</w:t>
            </w:r>
          </w:p>
        </w:tc>
      </w:tr>
      <w:tr w:rsidR="00E03617" w:rsidRPr="00E03617" w:rsidTr="007B7E96">
        <w:trPr>
          <w:trHeight w:hRule="exact" w:val="708"/>
        </w:trPr>
        <w:tc>
          <w:tcPr>
            <w:tcW w:w="5625" w:type="dxa"/>
            <w:vMerge/>
            <w:shd w:val="clear" w:color="auto" w:fill="FFFFFF"/>
            <w:tcMar>
              <w:left w:w="1695"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H.7. Igazságügyi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18</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102</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H.8. Egyéb igazgatási 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456</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2065</w:t>
            </w:r>
          </w:p>
        </w:tc>
      </w:tr>
      <w:tr w:rsidR="00E03617" w:rsidRPr="00E03617" w:rsidTr="007B7E96">
        <w:trPr>
          <w:trHeight w:hRule="exact" w:val="285"/>
        </w:trPr>
        <w:tc>
          <w:tcPr>
            <w:tcW w:w="5625" w:type="dxa"/>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I) LAKÁSÜGYEK</w:t>
            </w:r>
          </w:p>
        </w:tc>
        <w:tc>
          <w:tcPr>
            <w:tcW w:w="673"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91</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674</w:t>
            </w:r>
          </w:p>
        </w:tc>
      </w:tr>
      <w:tr w:rsidR="00E03617" w:rsidRPr="00E03617" w:rsidTr="007B7E96">
        <w:trPr>
          <w:trHeight w:hRule="exact" w:val="386"/>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J) GYERMEKVÉDELMI ÉS GYÁMÜGYI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1267</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K) IPARI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11</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23</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L) KERESKEDELMI IGAZGATÁS, TURISZTIKA</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75</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280</w:t>
            </w:r>
          </w:p>
        </w:tc>
      </w:tr>
      <w:tr w:rsidR="00E03617" w:rsidRPr="00E03617" w:rsidTr="007B7E96">
        <w:trPr>
          <w:trHeight w:hRule="exact" w:val="285"/>
        </w:trPr>
        <w:tc>
          <w:tcPr>
            <w:tcW w:w="5625" w:type="dxa"/>
            <w:vMerge w:val="restart"/>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M) FÖLDMŰVELÉSÜGY, ÁLLAT- ÉS NÖVÉNYEGÉSZSÉGÜGYI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52</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310</w:t>
            </w:r>
          </w:p>
        </w:tc>
      </w:tr>
      <w:tr w:rsidR="00E03617" w:rsidRPr="00E03617" w:rsidTr="007B7E96">
        <w:trPr>
          <w:trHeight w:hRule="exact" w:val="180"/>
        </w:trPr>
        <w:tc>
          <w:tcPr>
            <w:tcW w:w="5625" w:type="dxa"/>
            <w:vMerge/>
            <w:shd w:val="clear" w:color="auto" w:fill="FFFFFF"/>
            <w:tcMar>
              <w:left w:w="45" w:type="dxa"/>
              <w:bottom w:w="0"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352"/>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P) KÖZOKTATÁSI ÉS MŰVELŐDÉSÜGYI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15</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207</w:t>
            </w:r>
          </w:p>
        </w:tc>
      </w:tr>
      <w:tr w:rsidR="00E03617" w:rsidRPr="00E03617" w:rsidTr="007B7E96">
        <w:trPr>
          <w:trHeight w:hRule="exact" w:val="285"/>
        </w:trPr>
        <w:tc>
          <w:tcPr>
            <w:tcW w:w="5625" w:type="dxa"/>
            <w:shd w:val="clear" w:color="auto" w:fill="FFFFFF"/>
            <w:tcMar>
              <w:left w:w="45" w:type="dxa"/>
              <w:bottom w:w="0"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R) SPORTÜGYEK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4</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7</w:t>
            </w:r>
          </w:p>
        </w:tc>
      </w:tr>
      <w:tr w:rsidR="00E03617" w:rsidRPr="00E03617" w:rsidTr="007B7E96">
        <w:trPr>
          <w:trHeight w:hRule="exact" w:val="285"/>
        </w:trPr>
        <w:tc>
          <w:tcPr>
            <w:tcW w:w="5625" w:type="dxa"/>
            <w:vMerge w:val="restart"/>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U) ÖNKORMÁNYZATI ÉS ÁLTALÁNOS IGAZGATÁSI 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292</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5353</w:t>
            </w:r>
          </w:p>
        </w:tc>
      </w:tr>
      <w:tr w:rsidR="00E03617" w:rsidRPr="00E03617" w:rsidTr="007B7E96">
        <w:trPr>
          <w:trHeight w:hRule="exact" w:val="180"/>
        </w:trPr>
        <w:tc>
          <w:tcPr>
            <w:tcW w:w="5625" w:type="dxa"/>
            <w:vMerge/>
            <w:shd w:val="clear" w:color="auto" w:fill="FFFFFF"/>
            <w:tcMar>
              <w:left w:w="45" w:type="dxa"/>
              <w:bottom w:w="0"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U.1. Képviselő-testület iratai</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26</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U.2. Kisebbségi önkormányzat iratai</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6</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U.3. Szervezet, működés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114</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1468</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U.4. Iratkezelés, ügyvitel</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10</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U.5. Személyzeti, bér- és munkaügyek</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7</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1000</w:t>
            </w: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U.6. Pénz- és vagyonkezelés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169</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2843</w:t>
            </w:r>
          </w:p>
        </w:tc>
      </w:tr>
      <w:tr w:rsidR="00E03617" w:rsidRPr="00E03617" w:rsidTr="007B7E96">
        <w:trPr>
          <w:trHeight w:hRule="exact" w:val="285"/>
        </w:trPr>
        <w:tc>
          <w:tcPr>
            <w:tcW w:w="5625" w:type="dxa"/>
            <w:vMerge w:val="restart"/>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X) HONVÉDELMI, POLGÁRI VÉDELMI, KATASZTRÓFAVÉDELMI IGAZGATÁS, FEGYVERES BIZTONSÁGI ŐRSÉG</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4</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52</w:t>
            </w:r>
          </w:p>
        </w:tc>
      </w:tr>
      <w:tr w:rsidR="00E03617" w:rsidRPr="00E03617" w:rsidTr="007B7E96">
        <w:trPr>
          <w:trHeight w:hRule="exact" w:val="405"/>
        </w:trPr>
        <w:tc>
          <w:tcPr>
            <w:tcW w:w="5625" w:type="dxa"/>
            <w:vMerge/>
            <w:shd w:val="clear" w:color="auto" w:fill="FFFFFF"/>
            <w:tcMar>
              <w:left w:w="45" w:type="dxa"/>
              <w:bottom w:w="0"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285"/>
        </w:trPr>
        <w:tc>
          <w:tcPr>
            <w:tcW w:w="5625" w:type="dxa"/>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X.1. Honvédelmi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1</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r>
      <w:tr w:rsidR="00E03617" w:rsidRPr="00E03617" w:rsidTr="007B7E96">
        <w:trPr>
          <w:trHeight w:hRule="exact" w:val="285"/>
        </w:trPr>
        <w:tc>
          <w:tcPr>
            <w:tcW w:w="5625" w:type="dxa"/>
            <w:vMerge w:val="restart"/>
            <w:shd w:val="clear" w:color="auto" w:fill="FFFFFF"/>
            <w:tcMar>
              <w:left w:w="1695" w:type="dxa"/>
              <w:right w:w="45" w:type="dxa"/>
            </w:tcMar>
          </w:tcPr>
          <w:p w:rsidR="00E03617" w:rsidRPr="00E03617" w:rsidRDefault="00E03617" w:rsidP="007B7E96">
            <w:pPr>
              <w:spacing w:line="225" w:lineRule="exact"/>
              <w:rPr>
                <w:rFonts w:ascii="Arial" w:hAnsi="Arial" w:cs="Arial"/>
                <w:color w:val="000000"/>
                <w:sz w:val="22"/>
                <w:szCs w:val="22"/>
              </w:rPr>
            </w:pPr>
            <w:r w:rsidRPr="00E03617">
              <w:rPr>
                <w:rFonts w:ascii="Arial" w:hAnsi="Arial" w:cs="Arial"/>
                <w:color w:val="000000"/>
                <w:sz w:val="22"/>
                <w:szCs w:val="22"/>
              </w:rPr>
              <w:t>X.2. Polgári védelmi, katasztrófavédelmi igazgatás</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3</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0</w:t>
            </w:r>
          </w:p>
        </w:tc>
        <w:tc>
          <w:tcPr>
            <w:tcW w:w="1387" w:type="dxa"/>
            <w:shd w:val="clear" w:color="auto" w:fill="FFFFFF"/>
            <w:tcMar>
              <w:left w:w="45" w:type="dxa"/>
              <w:bottom w:w="0" w:type="dxa"/>
              <w:right w:w="45" w:type="dxa"/>
            </w:tcMar>
          </w:tcPr>
          <w:p w:rsidR="00E03617" w:rsidRPr="00E03617" w:rsidRDefault="00E03617" w:rsidP="007B7E96">
            <w:pPr>
              <w:spacing w:line="225" w:lineRule="exact"/>
              <w:jc w:val="right"/>
              <w:rPr>
                <w:rFonts w:ascii="Arial" w:hAnsi="Arial" w:cs="Arial"/>
                <w:color w:val="000000"/>
                <w:sz w:val="22"/>
                <w:szCs w:val="22"/>
              </w:rPr>
            </w:pPr>
            <w:r w:rsidRPr="00E03617">
              <w:rPr>
                <w:rFonts w:ascii="Arial" w:hAnsi="Arial" w:cs="Arial"/>
                <w:color w:val="000000"/>
                <w:sz w:val="22"/>
                <w:szCs w:val="22"/>
              </w:rPr>
              <w:t>52</w:t>
            </w:r>
          </w:p>
        </w:tc>
      </w:tr>
      <w:tr w:rsidR="00E03617" w:rsidRPr="00E03617" w:rsidTr="007B7E96">
        <w:trPr>
          <w:trHeight w:hRule="exact" w:val="180"/>
        </w:trPr>
        <w:tc>
          <w:tcPr>
            <w:tcW w:w="5625" w:type="dxa"/>
            <w:vMerge/>
            <w:shd w:val="clear" w:color="auto" w:fill="FFFFFF"/>
            <w:tcMar>
              <w:left w:w="1695" w:type="dxa"/>
              <w:bottom w:w="0" w:type="dxa"/>
              <w:right w:w="45" w:type="dxa"/>
            </w:tcMar>
          </w:tcPr>
          <w:p w:rsidR="00E03617" w:rsidRPr="00E03617" w:rsidRDefault="00E03617" w:rsidP="007B7E96">
            <w:pPr>
              <w:spacing w:line="1" w:lineRule="auto"/>
              <w:rPr>
                <w:rFonts w:ascii="Arial" w:hAnsi="Arial" w:cs="Arial"/>
                <w:sz w:val="22"/>
                <w:szCs w:val="22"/>
              </w:rPr>
            </w:pPr>
          </w:p>
        </w:tc>
        <w:tc>
          <w:tcPr>
            <w:tcW w:w="673"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c>
          <w:tcPr>
            <w:tcW w:w="1387" w:type="dxa"/>
            <w:shd w:val="clear" w:color="auto" w:fill="FFFFFF"/>
          </w:tcPr>
          <w:p w:rsidR="00E03617" w:rsidRPr="00E03617" w:rsidRDefault="00E03617" w:rsidP="007B7E96">
            <w:pPr>
              <w:spacing w:line="1" w:lineRule="auto"/>
              <w:rPr>
                <w:rFonts w:ascii="Arial" w:hAnsi="Arial" w:cs="Arial"/>
                <w:sz w:val="22"/>
                <w:szCs w:val="22"/>
              </w:rPr>
            </w:pPr>
          </w:p>
        </w:tc>
      </w:tr>
      <w:tr w:rsidR="00E03617" w:rsidRPr="00E03617" w:rsidTr="007B7E96">
        <w:trPr>
          <w:trHeight w:hRule="exact" w:val="285"/>
        </w:trPr>
        <w:tc>
          <w:tcPr>
            <w:tcW w:w="5625" w:type="dxa"/>
            <w:shd w:val="clear" w:color="auto" w:fill="FFFFFF"/>
            <w:tcMar>
              <w:left w:w="45" w:type="dxa"/>
              <w:right w:w="45" w:type="dxa"/>
            </w:tcMar>
          </w:tcPr>
          <w:p w:rsidR="00E03617" w:rsidRPr="00E03617" w:rsidRDefault="00E03617" w:rsidP="007B7E96">
            <w:pPr>
              <w:spacing w:line="225" w:lineRule="exact"/>
              <w:rPr>
                <w:rFonts w:ascii="Arial" w:hAnsi="Arial" w:cs="Arial"/>
                <w:b/>
                <w:color w:val="000000"/>
                <w:sz w:val="22"/>
                <w:szCs w:val="22"/>
              </w:rPr>
            </w:pPr>
            <w:r w:rsidRPr="00E03617">
              <w:rPr>
                <w:rFonts w:ascii="Arial" w:hAnsi="Arial" w:cs="Arial"/>
                <w:b/>
                <w:color w:val="000000"/>
                <w:sz w:val="22"/>
                <w:szCs w:val="22"/>
              </w:rPr>
              <w:t>Összesen:</w:t>
            </w:r>
          </w:p>
        </w:tc>
        <w:tc>
          <w:tcPr>
            <w:tcW w:w="673"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7951</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0</w:t>
            </w:r>
          </w:p>
        </w:tc>
        <w:tc>
          <w:tcPr>
            <w:tcW w:w="1387" w:type="dxa"/>
            <w:shd w:val="clear" w:color="auto" w:fill="FFFFFF"/>
            <w:tcMar>
              <w:left w:w="45" w:type="dxa"/>
              <w:right w:w="45" w:type="dxa"/>
            </w:tcMar>
          </w:tcPr>
          <w:p w:rsidR="00E03617" w:rsidRPr="00E03617" w:rsidRDefault="00E03617" w:rsidP="007B7E96">
            <w:pPr>
              <w:spacing w:line="225" w:lineRule="exact"/>
              <w:jc w:val="right"/>
              <w:rPr>
                <w:rFonts w:ascii="Arial" w:hAnsi="Arial" w:cs="Arial"/>
                <w:b/>
                <w:color w:val="000000"/>
                <w:sz w:val="22"/>
                <w:szCs w:val="22"/>
              </w:rPr>
            </w:pPr>
            <w:r w:rsidRPr="00E03617">
              <w:rPr>
                <w:rFonts w:ascii="Arial" w:hAnsi="Arial" w:cs="Arial"/>
                <w:b/>
                <w:color w:val="000000"/>
                <w:sz w:val="22"/>
                <w:szCs w:val="22"/>
              </w:rPr>
              <w:t>22213</w:t>
            </w:r>
          </w:p>
        </w:tc>
      </w:tr>
    </w:tbl>
    <w:p w:rsidR="00E03617" w:rsidRPr="00E03617" w:rsidRDefault="00E03617" w:rsidP="00E03617">
      <w:pPr>
        <w:jc w:val="both"/>
        <w:rPr>
          <w:rFonts w:ascii="Arial" w:hAnsi="Arial" w:cs="Arial"/>
          <w:sz w:val="22"/>
          <w:szCs w:val="22"/>
        </w:rPr>
      </w:pPr>
    </w:p>
    <w:p w:rsidR="00B70850" w:rsidRDefault="00E03617" w:rsidP="00E03617">
      <w:pPr>
        <w:jc w:val="both"/>
        <w:rPr>
          <w:rFonts w:ascii="Arial" w:hAnsi="Arial" w:cs="Arial"/>
          <w:sz w:val="22"/>
          <w:szCs w:val="22"/>
        </w:rPr>
      </w:pPr>
      <w:r w:rsidRPr="00E03617">
        <w:rPr>
          <w:rFonts w:ascii="Arial" w:hAnsi="Arial" w:cs="Arial"/>
          <w:sz w:val="22"/>
          <w:szCs w:val="22"/>
        </w:rPr>
        <w:t xml:space="preserve">Az </w:t>
      </w:r>
      <w:r w:rsidRPr="00E03617">
        <w:rPr>
          <w:rFonts w:ascii="Arial" w:hAnsi="Arial" w:cs="Arial"/>
          <w:b/>
          <w:sz w:val="22"/>
          <w:szCs w:val="22"/>
        </w:rPr>
        <w:t>Általános Hatósági Irodához</w:t>
      </w:r>
      <w:r w:rsidRPr="00E03617">
        <w:rPr>
          <w:rFonts w:ascii="Arial" w:hAnsi="Arial" w:cs="Arial"/>
          <w:sz w:val="22"/>
          <w:szCs w:val="22"/>
        </w:rPr>
        <w:t xml:space="preserve"> tartozó Ügyfélszolgálat munkájá</w:t>
      </w:r>
      <w:r w:rsidR="00B70850">
        <w:rPr>
          <w:rFonts w:ascii="Arial" w:hAnsi="Arial" w:cs="Arial"/>
          <w:sz w:val="22"/>
          <w:szCs w:val="22"/>
        </w:rPr>
        <w:t>ról az alábbiakban számolok be.</w:t>
      </w:r>
    </w:p>
    <w:p w:rsidR="00B70850" w:rsidRDefault="00B70850" w:rsidP="00E03617">
      <w:pPr>
        <w:jc w:val="both"/>
        <w:rPr>
          <w:rFonts w:ascii="Arial" w:hAnsi="Arial" w:cs="Arial"/>
          <w:sz w:val="22"/>
          <w:szCs w:val="22"/>
        </w:rPr>
      </w:pPr>
    </w:p>
    <w:p w:rsidR="00E03617" w:rsidRDefault="00E03617" w:rsidP="00E03617">
      <w:pPr>
        <w:jc w:val="both"/>
        <w:rPr>
          <w:rFonts w:ascii="Arial" w:hAnsi="Arial" w:cs="Arial"/>
          <w:sz w:val="22"/>
          <w:szCs w:val="22"/>
        </w:rPr>
      </w:pPr>
      <w:r w:rsidRPr="00E03617">
        <w:rPr>
          <w:rFonts w:ascii="Arial" w:hAnsi="Arial" w:cs="Arial"/>
          <w:sz w:val="22"/>
          <w:szCs w:val="22"/>
        </w:rPr>
        <w:t>A 2017.06.01.-2017.07.31. közötti időszakban az ügyfelek az alábbi ügyekben fordultak az Ügyfélszolgálathoz:</w:t>
      </w:r>
    </w:p>
    <w:p w:rsidR="00807213" w:rsidRPr="00E03617" w:rsidRDefault="00807213" w:rsidP="00E03617">
      <w:pPr>
        <w:jc w:val="both"/>
        <w:rPr>
          <w:rFonts w:ascii="Arial" w:hAnsi="Arial" w:cs="Arial"/>
          <w:sz w:val="22"/>
          <w:szCs w:val="22"/>
        </w:rPr>
      </w:pPr>
    </w:p>
    <w:tbl>
      <w:tblPr>
        <w:tblStyle w:val="Rcsostblzat"/>
        <w:tblW w:w="9634" w:type="dxa"/>
        <w:tblLayout w:type="fixed"/>
        <w:tblLook w:val="04A0" w:firstRow="1" w:lastRow="0" w:firstColumn="1" w:lastColumn="0" w:noHBand="0" w:noVBand="1"/>
      </w:tblPr>
      <w:tblGrid>
        <w:gridCol w:w="988"/>
        <w:gridCol w:w="1134"/>
        <w:gridCol w:w="1134"/>
        <w:gridCol w:w="992"/>
        <w:gridCol w:w="1276"/>
        <w:gridCol w:w="1417"/>
        <w:gridCol w:w="1134"/>
        <w:gridCol w:w="1559"/>
      </w:tblGrid>
      <w:tr w:rsidR="00807213" w:rsidRPr="00E03617" w:rsidTr="00807213">
        <w:tc>
          <w:tcPr>
            <w:tcW w:w="988" w:type="dxa"/>
          </w:tcPr>
          <w:p w:rsidR="00E03617" w:rsidRPr="00807213" w:rsidRDefault="00E03617" w:rsidP="00807213">
            <w:pPr>
              <w:jc w:val="both"/>
              <w:rPr>
                <w:rFonts w:ascii="Arial" w:hAnsi="Arial" w:cs="Arial"/>
                <w:sz w:val="20"/>
                <w:szCs w:val="20"/>
              </w:rPr>
            </w:pPr>
            <w:r w:rsidRPr="00807213">
              <w:rPr>
                <w:rFonts w:ascii="Arial" w:hAnsi="Arial" w:cs="Arial"/>
                <w:sz w:val="20"/>
                <w:szCs w:val="20"/>
              </w:rPr>
              <w:t>Hóna</w:t>
            </w:r>
            <w:r w:rsidR="00807213" w:rsidRPr="00807213">
              <w:rPr>
                <w:rFonts w:ascii="Arial" w:hAnsi="Arial" w:cs="Arial"/>
                <w:sz w:val="20"/>
                <w:szCs w:val="20"/>
              </w:rPr>
              <w:t>p</w:t>
            </w:r>
          </w:p>
        </w:tc>
        <w:tc>
          <w:tcPr>
            <w:tcW w:w="1134" w:type="dxa"/>
          </w:tcPr>
          <w:p w:rsidR="00E03617" w:rsidRPr="00807213" w:rsidRDefault="00E03617" w:rsidP="007B7E96">
            <w:pPr>
              <w:jc w:val="both"/>
              <w:rPr>
                <w:rFonts w:ascii="Arial" w:hAnsi="Arial" w:cs="Arial"/>
                <w:sz w:val="20"/>
                <w:szCs w:val="20"/>
              </w:rPr>
            </w:pPr>
            <w:r w:rsidRPr="00807213">
              <w:rPr>
                <w:rFonts w:ascii="Arial" w:hAnsi="Arial" w:cs="Arial"/>
                <w:sz w:val="20"/>
                <w:szCs w:val="20"/>
              </w:rPr>
              <w:t>Általános informáci</w:t>
            </w:r>
            <w:r w:rsidR="00807213">
              <w:rPr>
                <w:rFonts w:ascii="Arial" w:hAnsi="Arial" w:cs="Arial"/>
                <w:sz w:val="20"/>
                <w:szCs w:val="20"/>
              </w:rPr>
              <w:t>-</w:t>
            </w:r>
            <w:r w:rsidRPr="00807213">
              <w:rPr>
                <w:rFonts w:ascii="Arial" w:hAnsi="Arial" w:cs="Arial"/>
                <w:sz w:val="20"/>
                <w:szCs w:val="20"/>
              </w:rPr>
              <w:t>ók</w:t>
            </w:r>
          </w:p>
        </w:tc>
        <w:tc>
          <w:tcPr>
            <w:tcW w:w="1134" w:type="dxa"/>
          </w:tcPr>
          <w:p w:rsidR="00E03617" w:rsidRPr="00807213" w:rsidRDefault="00E03617" w:rsidP="007B7E96">
            <w:pPr>
              <w:jc w:val="both"/>
              <w:rPr>
                <w:rFonts w:ascii="Arial" w:hAnsi="Arial" w:cs="Arial"/>
                <w:sz w:val="20"/>
                <w:szCs w:val="20"/>
              </w:rPr>
            </w:pPr>
            <w:r w:rsidRPr="00807213">
              <w:rPr>
                <w:rFonts w:ascii="Arial" w:hAnsi="Arial" w:cs="Arial"/>
                <w:sz w:val="20"/>
                <w:szCs w:val="20"/>
              </w:rPr>
              <w:t>Szociális ügyek</w:t>
            </w:r>
          </w:p>
        </w:tc>
        <w:tc>
          <w:tcPr>
            <w:tcW w:w="992" w:type="dxa"/>
          </w:tcPr>
          <w:p w:rsidR="00807213" w:rsidRDefault="00E03617" w:rsidP="007B7E96">
            <w:pPr>
              <w:jc w:val="both"/>
              <w:rPr>
                <w:rFonts w:ascii="Arial" w:hAnsi="Arial" w:cs="Arial"/>
                <w:sz w:val="20"/>
                <w:szCs w:val="20"/>
              </w:rPr>
            </w:pPr>
            <w:r w:rsidRPr="00807213">
              <w:rPr>
                <w:rFonts w:ascii="Arial" w:hAnsi="Arial" w:cs="Arial"/>
                <w:sz w:val="20"/>
                <w:szCs w:val="20"/>
              </w:rPr>
              <w:t>Lakásü</w:t>
            </w:r>
            <w:r w:rsidR="00807213">
              <w:rPr>
                <w:rFonts w:ascii="Arial" w:hAnsi="Arial" w:cs="Arial"/>
                <w:sz w:val="20"/>
                <w:szCs w:val="20"/>
              </w:rPr>
              <w:t>-</w:t>
            </w:r>
          </w:p>
          <w:p w:rsidR="00E03617" w:rsidRPr="00807213" w:rsidRDefault="00E03617" w:rsidP="007B7E96">
            <w:pPr>
              <w:jc w:val="both"/>
              <w:rPr>
                <w:rFonts w:ascii="Arial" w:hAnsi="Arial" w:cs="Arial"/>
                <w:sz w:val="20"/>
                <w:szCs w:val="20"/>
              </w:rPr>
            </w:pPr>
            <w:proofErr w:type="spellStart"/>
            <w:r w:rsidRPr="00807213">
              <w:rPr>
                <w:rFonts w:ascii="Arial" w:hAnsi="Arial" w:cs="Arial"/>
                <w:sz w:val="20"/>
                <w:szCs w:val="20"/>
              </w:rPr>
              <w:t>gyek</w:t>
            </w:r>
            <w:proofErr w:type="spellEnd"/>
          </w:p>
        </w:tc>
        <w:tc>
          <w:tcPr>
            <w:tcW w:w="1276" w:type="dxa"/>
          </w:tcPr>
          <w:p w:rsidR="00E03617" w:rsidRPr="00807213" w:rsidRDefault="00E03617" w:rsidP="007B7E96">
            <w:pPr>
              <w:jc w:val="both"/>
              <w:rPr>
                <w:rFonts w:ascii="Arial" w:hAnsi="Arial" w:cs="Arial"/>
                <w:sz w:val="20"/>
                <w:szCs w:val="20"/>
              </w:rPr>
            </w:pPr>
            <w:r w:rsidRPr="00807213">
              <w:rPr>
                <w:rFonts w:ascii="Arial" w:hAnsi="Arial" w:cs="Arial"/>
                <w:sz w:val="20"/>
                <w:szCs w:val="20"/>
              </w:rPr>
              <w:t>Adóügyek</w:t>
            </w:r>
          </w:p>
        </w:tc>
        <w:tc>
          <w:tcPr>
            <w:tcW w:w="1417" w:type="dxa"/>
          </w:tcPr>
          <w:p w:rsidR="00E03617" w:rsidRPr="00807213" w:rsidRDefault="00E03617" w:rsidP="007B7E96">
            <w:pPr>
              <w:jc w:val="both"/>
              <w:rPr>
                <w:rFonts w:ascii="Arial" w:hAnsi="Arial" w:cs="Arial"/>
                <w:sz w:val="20"/>
                <w:szCs w:val="20"/>
              </w:rPr>
            </w:pPr>
            <w:r w:rsidRPr="00807213">
              <w:rPr>
                <w:rFonts w:ascii="Arial" w:hAnsi="Arial" w:cs="Arial"/>
                <w:sz w:val="20"/>
                <w:szCs w:val="20"/>
              </w:rPr>
              <w:t>Kommunális ügyek</w:t>
            </w:r>
          </w:p>
        </w:tc>
        <w:tc>
          <w:tcPr>
            <w:tcW w:w="1134" w:type="dxa"/>
          </w:tcPr>
          <w:p w:rsidR="00E03617" w:rsidRPr="00807213" w:rsidRDefault="00E03617" w:rsidP="007B7E96">
            <w:pPr>
              <w:jc w:val="both"/>
              <w:rPr>
                <w:rFonts w:ascii="Arial" w:hAnsi="Arial" w:cs="Arial"/>
                <w:sz w:val="20"/>
                <w:szCs w:val="20"/>
              </w:rPr>
            </w:pPr>
            <w:r w:rsidRPr="00807213">
              <w:rPr>
                <w:rFonts w:ascii="Arial" w:hAnsi="Arial" w:cs="Arial"/>
                <w:sz w:val="20"/>
                <w:szCs w:val="20"/>
              </w:rPr>
              <w:t>Keresked. ügyek</w:t>
            </w:r>
          </w:p>
        </w:tc>
        <w:tc>
          <w:tcPr>
            <w:tcW w:w="1559" w:type="dxa"/>
          </w:tcPr>
          <w:p w:rsidR="00E03617" w:rsidRPr="00807213" w:rsidRDefault="00E03617" w:rsidP="007B7E96">
            <w:pPr>
              <w:jc w:val="both"/>
              <w:rPr>
                <w:rFonts w:ascii="Arial" w:hAnsi="Arial" w:cs="Arial"/>
                <w:sz w:val="20"/>
                <w:szCs w:val="20"/>
              </w:rPr>
            </w:pPr>
            <w:r w:rsidRPr="00807213">
              <w:rPr>
                <w:rFonts w:ascii="Arial" w:hAnsi="Arial" w:cs="Arial"/>
                <w:sz w:val="20"/>
                <w:szCs w:val="20"/>
              </w:rPr>
              <w:t>Szent Márton kártya</w:t>
            </w:r>
          </w:p>
        </w:tc>
      </w:tr>
      <w:tr w:rsidR="00807213" w:rsidRPr="00E03617" w:rsidTr="00807213">
        <w:tc>
          <w:tcPr>
            <w:tcW w:w="988" w:type="dxa"/>
          </w:tcPr>
          <w:p w:rsidR="00E03617" w:rsidRPr="00E03617" w:rsidRDefault="00E03617" w:rsidP="004C3B3D">
            <w:pPr>
              <w:rPr>
                <w:rFonts w:ascii="Arial" w:hAnsi="Arial" w:cs="Arial"/>
                <w:sz w:val="22"/>
                <w:szCs w:val="22"/>
              </w:rPr>
            </w:pPr>
            <w:r w:rsidRPr="00E03617">
              <w:rPr>
                <w:rFonts w:ascii="Arial" w:hAnsi="Arial" w:cs="Arial"/>
                <w:sz w:val="22"/>
                <w:szCs w:val="22"/>
              </w:rPr>
              <w:t>jún</w:t>
            </w:r>
            <w:r w:rsidR="004C3B3D">
              <w:rPr>
                <w:rFonts w:ascii="Arial" w:hAnsi="Arial" w:cs="Arial"/>
                <w:sz w:val="22"/>
                <w:szCs w:val="22"/>
              </w:rPr>
              <w:t>ius</w:t>
            </w:r>
          </w:p>
        </w:tc>
        <w:tc>
          <w:tcPr>
            <w:tcW w:w="1134"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480</w:t>
            </w:r>
          </w:p>
        </w:tc>
        <w:tc>
          <w:tcPr>
            <w:tcW w:w="1134"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523</w:t>
            </w:r>
          </w:p>
        </w:tc>
        <w:tc>
          <w:tcPr>
            <w:tcW w:w="992"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238</w:t>
            </w:r>
          </w:p>
        </w:tc>
        <w:tc>
          <w:tcPr>
            <w:tcW w:w="1276"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331</w:t>
            </w:r>
          </w:p>
        </w:tc>
        <w:tc>
          <w:tcPr>
            <w:tcW w:w="1417"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33</w:t>
            </w:r>
          </w:p>
        </w:tc>
        <w:tc>
          <w:tcPr>
            <w:tcW w:w="1134"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148</w:t>
            </w:r>
          </w:p>
        </w:tc>
        <w:tc>
          <w:tcPr>
            <w:tcW w:w="1559"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69</w:t>
            </w:r>
          </w:p>
        </w:tc>
      </w:tr>
      <w:tr w:rsidR="00807213" w:rsidRPr="00E03617" w:rsidTr="00807213">
        <w:tc>
          <w:tcPr>
            <w:tcW w:w="988" w:type="dxa"/>
          </w:tcPr>
          <w:p w:rsidR="00E03617" w:rsidRPr="00E03617" w:rsidRDefault="00E03617" w:rsidP="007B7E96">
            <w:pPr>
              <w:rPr>
                <w:rFonts w:ascii="Arial" w:hAnsi="Arial" w:cs="Arial"/>
                <w:sz w:val="22"/>
                <w:szCs w:val="22"/>
              </w:rPr>
            </w:pPr>
            <w:r w:rsidRPr="00E03617">
              <w:rPr>
                <w:rFonts w:ascii="Arial" w:hAnsi="Arial" w:cs="Arial"/>
                <w:sz w:val="22"/>
                <w:szCs w:val="22"/>
              </w:rPr>
              <w:t>júl</w:t>
            </w:r>
            <w:r w:rsidR="004C3B3D">
              <w:rPr>
                <w:rFonts w:ascii="Arial" w:hAnsi="Arial" w:cs="Arial"/>
                <w:sz w:val="22"/>
                <w:szCs w:val="22"/>
              </w:rPr>
              <w:t>ius</w:t>
            </w:r>
          </w:p>
        </w:tc>
        <w:tc>
          <w:tcPr>
            <w:tcW w:w="1134"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421</w:t>
            </w:r>
          </w:p>
        </w:tc>
        <w:tc>
          <w:tcPr>
            <w:tcW w:w="1134"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562</w:t>
            </w:r>
          </w:p>
        </w:tc>
        <w:tc>
          <w:tcPr>
            <w:tcW w:w="992"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226</w:t>
            </w:r>
          </w:p>
        </w:tc>
        <w:tc>
          <w:tcPr>
            <w:tcW w:w="1276"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224</w:t>
            </w:r>
          </w:p>
        </w:tc>
        <w:tc>
          <w:tcPr>
            <w:tcW w:w="1417"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21</w:t>
            </w:r>
          </w:p>
        </w:tc>
        <w:tc>
          <w:tcPr>
            <w:tcW w:w="1134"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112</w:t>
            </w:r>
          </w:p>
        </w:tc>
        <w:tc>
          <w:tcPr>
            <w:tcW w:w="1559" w:type="dxa"/>
          </w:tcPr>
          <w:p w:rsidR="00E03617" w:rsidRPr="00E03617" w:rsidRDefault="00E03617" w:rsidP="007B7E96">
            <w:pPr>
              <w:jc w:val="center"/>
              <w:rPr>
                <w:rFonts w:ascii="Arial" w:hAnsi="Arial" w:cs="Arial"/>
                <w:sz w:val="22"/>
                <w:szCs w:val="22"/>
              </w:rPr>
            </w:pPr>
            <w:r w:rsidRPr="00E03617">
              <w:rPr>
                <w:rFonts w:ascii="Arial" w:hAnsi="Arial" w:cs="Arial"/>
                <w:sz w:val="22"/>
                <w:szCs w:val="22"/>
              </w:rPr>
              <w:t>66</w:t>
            </w:r>
          </w:p>
        </w:tc>
      </w:tr>
    </w:tbl>
    <w:p w:rsidR="00E03617" w:rsidRPr="00E03617" w:rsidRDefault="00E03617" w:rsidP="00E03617">
      <w:pPr>
        <w:jc w:val="both"/>
        <w:rPr>
          <w:rFonts w:ascii="Arial" w:hAnsi="Arial" w:cs="Arial"/>
          <w:sz w:val="22"/>
          <w:szCs w:val="22"/>
        </w:rPr>
      </w:pPr>
    </w:p>
    <w:p w:rsidR="00E03617" w:rsidRDefault="00E03617" w:rsidP="00E03617">
      <w:pPr>
        <w:jc w:val="both"/>
        <w:rPr>
          <w:rFonts w:ascii="Arial" w:hAnsi="Arial" w:cs="Arial"/>
          <w:sz w:val="22"/>
          <w:szCs w:val="22"/>
        </w:rPr>
      </w:pPr>
      <w:r w:rsidRPr="00E03617">
        <w:rPr>
          <w:rFonts w:ascii="Arial" w:hAnsi="Arial" w:cs="Arial"/>
          <w:sz w:val="22"/>
          <w:szCs w:val="22"/>
        </w:rPr>
        <w:t>Az Ügyfélszolgálathoz ezen kívül e-mailen és telefonon is érkeznek megkeresések, bejelentések, illetve kérnek az ügyfelek tájékoztatást. Ennek számadata az alábbiak szerint alakult:</w:t>
      </w:r>
    </w:p>
    <w:p w:rsidR="00600D00" w:rsidRPr="00E03617" w:rsidRDefault="00600D00" w:rsidP="00600D00">
      <w:pPr>
        <w:jc w:val="center"/>
        <w:rPr>
          <w:rFonts w:ascii="Arial" w:hAnsi="Arial" w:cs="Arial"/>
          <w:sz w:val="22"/>
          <w:szCs w:val="22"/>
        </w:rPr>
      </w:pPr>
    </w:p>
    <w:tbl>
      <w:tblPr>
        <w:tblStyle w:val="Rcsostblzat"/>
        <w:tblW w:w="0" w:type="auto"/>
        <w:tblLook w:val="04A0" w:firstRow="1" w:lastRow="0" w:firstColumn="1" w:lastColumn="0" w:noHBand="0" w:noVBand="1"/>
      </w:tblPr>
      <w:tblGrid>
        <w:gridCol w:w="3256"/>
        <w:gridCol w:w="3260"/>
        <w:gridCol w:w="2977"/>
      </w:tblGrid>
      <w:tr w:rsidR="00E03617" w:rsidRPr="00E03617" w:rsidTr="00600D00">
        <w:tc>
          <w:tcPr>
            <w:tcW w:w="3256"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Hónap</w:t>
            </w:r>
          </w:p>
        </w:tc>
        <w:tc>
          <w:tcPr>
            <w:tcW w:w="3260"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e-mail</w:t>
            </w:r>
          </w:p>
        </w:tc>
        <w:tc>
          <w:tcPr>
            <w:tcW w:w="2977"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telefon</w:t>
            </w:r>
          </w:p>
        </w:tc>
      </w:tr>
      <w:tr w:rsidR="00E03617" w:rsidRPr="00E03617" w:rsidTr="00600D00">
        <w:tc>
          <w:tcPr>
            <w:tcW w:w="3256"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2017. június</w:t>
            </w:r>
          </w:p>
        </w:tc>
        <w:tc>
          <w:tcPr>
            <w:tcW w:w="3260"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273</w:t>
            </w:r>
          </w:p>
        </w:tc>
        <w:tc>
          <w:tcPr>
            <w:tcW w:w="2977"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147</w:t>
            </w:r>
          </w:p>
        </w:tc>
      </w:tr>
      <w:tr w:rsidR="00E03617" w:rsidRPr="00E03617" w:rsidTr="00600D00">
        <w:tc>
          <w:tcPr>
            <w:tcW w:w="3256"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2017. július</w:t>
            </w:r>
          </w:p>
        </w:tc>
        <w:tc>
          <w:tcPr>
            <w:tcW w:w="3260"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316</w:t>
            </w:r>
          </w:p>
        </w:tc>
        <w:tc>
          <w:tcPr>
            <w:tcW w:w="2977" w:type="dxa"/>
          </w:tcPr>
          <w:p w:rsidR="00E03617" w:rsidRPr="00E03617" w:rsidRDefault="00E03617" w:rsidP="00600D00">
            <w:pPr>
              <w:jc w:val="center"/>
              <w:rPr>
                <w:rFonts w:ascii="Arial" w:hAnsi="Arial" w:cs="Arial"/>
                <w:sz w:val="22"/>
                <w:szCs w:val="22"/>
              </w:rPr>
            </w:pPr>
            <w:r w:rsidRPr="00E03617">
              <w:rPr>
                <w:rFonts w:ascii="Arial" w:hAnsi="Arial" w:cs="Arial"/>
                <w:sz w:val="22"/>
                <w:szCs w:val="22"/>
              </w:rPr>
              <w:t>116</w:t>
            </w:r>
          </w:p>
        </w:tc>
      </w:tr>
    </w:tbl>
    <w:p w:rsidR="00E03617" w:rsidRPr="00E03617" w:rsidRDefault="00E03617" w:rsidP="00E03617">
      <w:pPr>
        <w:jc w:val="both"/>
        <w:rPr>
          <w:rFonts w:ascii="Arial" w:hAnsi="Arial" w:cs="Arial"/>
          <w:sz w:val="22"/>
          <w:szCs w:val="22"/>
        </w:rPr>
      </w:pPr>
    </w:p>
    <w:p w:rsidR="00B9196D" w:rsidRPr="00E03617" w:rsidRDefault="00B9196D" w:rsidP="00B9196D">
      <w:pPr>
        <w:jc w:val="both"/>
        <w:rPr>
          <w:rFonts w:ascii="Arial" w:hAnsi="Arial" w:cs="Arial"/>
          <w:sz w:val="22"/>
          <w:szCs w:val="22"/>
        </w:rPr>
      </w:pPr>
    </w:p>
    <w:p w:rsidR="00335AB4" w:rsidRDefault="00335AB4" w:rsidP="00AE22F6">
      <w:pPr>
        <w:pStyle w:val="lfej"/>
        <w:tabs>
          <w:tab w:val="clear" w:pos="4536"/>
          <w:tab w:val="clear" w:pos="9072"/>
        </w:tabs>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sz w:val="22"/>
          <w:szCs w:val="22"/>
          <w:u w:val="single"/>
        </w:rPr>
        <w:t>Közgazdasági és Adó Osztály</w:t>
      </w:r>
      <w:r w:rsidRPr="002F682B">
        <w:rPr>
          <w:rFonts w:ascii="Arial" w:hAnsi="Arial" w:cs="Arial"/>
          <w:sz w:val="22"/>
          <w:szCs w:val="22"/>
        </w:rPr>
        <w:t xml:space="preserve"> vezetője az alábbi tájékoztatást adta </w:t>
      </w:r>
      <w:r w:rsidR="00086B21">
        <w:rPr>
          <w:rFonts w:ascii="Arial" w:hAnsi="Arial" w:cs="Arial"/>
          <w:sz w:val="22"/>
          <w:szCs w:val="22"/>
        </w:rPr>
        <w:t>az</w:t>
      </w:r>
      <w:r w:rsidR="00F63ACF">
        <w:rPr>
          <w:rFonts w:ascii="Arial" w:hAnsi="Arial" w:cs="Arial"/>
          <w:sz w:val="22"/>
          <w:szCs w:val="22"/>
        </w:rPr>
        <w:t xml:space="preserve"> </w:t>
      </w:r>
      <w:r w:rsidRPr="002F682B">
        <w:rPr>
          <w:rFonts w:ascii="Arial" w:hAnsi="Arial" w:cs="Arial"/>
          <w:sz w:val="22"/>
          <w:szCs w:val="22"/>
        </w:rPr>
        <w:t>osztály munkájáról:</w:t>
      </w:r>
    </w:p>
    <w:p w:rsidR="00F63ACF" w:rsidRDefault="00F63ACF" w:rsidP="00AE22F6">
      <w:pPr>
        <w:pStyle w:val="lfej"/>
        <w:tabs>
          <w:tab w:val="clear" w:pos="4536"/>
          <w:tab w:val="clear" w:pos="9072"/>
        </w:tabs>
        <w:jc w:val="both"/>
        <w:rPr>
          <w:rFonts w:ascii="Arial" w:hAnsi="Arial" w:cs="Arial"/>
          <w:bCs/>
          <w:sz w:val="22"/>
          <w:szCs w:val="22"/>
        </w:rPr>
      </w:pPr>
    </w:p>
    <w:tbl>
      <w:tblPr>
        <w:tblW w:w="9453" w:type="dxa"/>
        <w:jc w:val="center"/>
        <w:tblCellMar>
          <w:left w:w="70" w:type="dxa"/>
          <w:right w:w="70" w:type="dxa"/>
        </w:tblCellMar>
        <w:tblLook w:val="0000" w:firstRow="0" w:lastRow="0" w:firstColumn="0" w:lastColumn="0" w:noHBand="0" w:noVBand="0"/>
      </w:tblPr>
      <w:tblGrid>
        <w:gridCol w:w="2995"/>
        <w:gridCol w:w="2160"/>
        <w:gridCol w:w="2160"/>
        <w:gridCol w:w="2138"/>
      </w:tblGrid>
      <w:tr w:rsidR="00C32414" w:rsidRPr="00C32414" w:rsidTr="00DA0BA2">
        <w:trPr>
          <w:trHeight w:val="405"/>
          <w:jc w:val="center"/>
        </w:trPr>
        <w:tc>
          <w:tcPr>
            <w:tcW w:w="9453" w:type="dxa"/>
            <w:gridSpan w:val="4"/>
            <w:tcBorders>
              <w:top w:val="nil"/>
              <w:left w:val="nil"/>
              <w:bottom w:val="nil"/>
              <w:right w:val="nil"/>
            </w:tcBorders>
            <w:shd w:val="clear" w:color="auto" w:fill="auto"/>
            <w:noWrap/>
            <w:vAlign w:val="bottom"/>
          </w:tcPr>
          <w:p w:rsidR="00C32414" w:rsidRPr="00C32414" w:rsidRDefault="00C32414" w:rsidP="00B04C67">
            <w:pPr>
              <w:spacing w:after="160" w:line="259" w:lineRule="auto"/>
              <w:jc w:val="center"/>
              <w:rPr>
                <w:rFonts w:ascii="Arial" w:eastAsiaTheme="minorHAnsi" w:hAnsi="Arial" w:cs="Arial"/>
                <w:b/>
                <w:bCs/>
                <w:sz w:val="22"/>
                <w:szCs w:val="22"/>
                <w:lang w:eastAsia="en-US"/>
              </w:rPr>
            </w:pPr>
            <w:r w:rsidRPr="00C32414">
              <w:rPr>
                <w:rFonts w:ascii="Arial" w:eastAsiaTheme="minorHAnsi" w:hAnsi="Arial" w:cs="Arial"/>
                <w:b/>
                <w:bCs/>
                <w:sz w:val="22"/>
                <w:szCs w:val="22"/>
                <w:lang w:eastAsia="en-US"/>
              </w:rPr>
              <w:t>KIMUTATÁS A 2017. AUGUSZTUS 21-IG BEFOLYT ADÓBEVÉTELEK</w:t>
            </w:r>
            <w:r w:rsidR="002D508E">
              <w:rPr>
                <w:rFonts w:ascii="Arial" w:eastAsiaTheme="minorHAnsi" w:hAnsi="Arial" w:cs="Arial"/>
                <w:b/>
                <w:bCs/>
                <w:sz w:val="22"/>
                <w:szCs w:val="22"/>
                <w:lang w:eastAsia="en-US"/>
              </w:rPr>
              <w:t>RŐL</w:t>
            </w:r>
          </w:p>
        </w:tc>
      </w:tr>
      <w:tr w:rsidR="00C32414" w:rsidRPr="00C32414" w:rsidTr="00B17221">
        <w:trPr>
          <w:trHeight w:val="907"/>
          <w:jc w:val="center"/>
        </w:trPr>
        <w:tc>
          <w:tcPr>
            <w:tcW w:w="2995" w:type="dxa"/>
            <w:tcBorders>
              <w:top w:val="single" w:sz="8" w:space="0" w:color="auto"/>
              <w:left w:val="single" w:sz="8" w:space="0" w:color="auto"/>
              <w:bottom w:val="single" w:sz="8" w:space="0" w:color="auto"/>
              <w:right w:val="single" w:sz="8" w:space="0" w:color="auto"/>
            </w:tcBorders>
            <w:shd w:val="clear" w:color="auto" w:fill="auto"/>
            <w:vAlign w:val="center"/>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Számlák megnevezése</w:t>
            </w:r>
          </w:p>
        </w:tc>
        <w:tc>
          <w:tcPr>
            <w:tcW w:w="2160" w:type="dxa"/>
            <w:tcBorders>
              <w:top w:val="single" w:sz="8" w:space="0" w:color="auto"/>
              <w:left w:val="nil"/>
              <w:bottom w:val="single" w:sz="8" w:space="0" w:color="auto"/>
              <w:right w:val="single" w:sz="4" w:space="0" w:color="auto"/>
            </w:tcBorders>
            <w:shd w:val="clear" w:color="auto" w:fill="auto"/>
            <w:vAlign w:val="center"/>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2017. évi előirányzat</w:t>
            </w:r>
          </w:p>
        </w:tc>
        <w:tc>
          <w:tcPr>
            <w:tcW w:w="2160" w:type="dxa"/>
            <w:tcBorders>
              <w:top w:val="single" w:sz="8" w:space="0" w:color="auto"/>
              <w:left w:val="nil"/>
              <w:bottom w:val="single" w:sz="8" w:space="0" w:color="auto"/>
              <w:right w:val="single" w:sz="4" w:space="0" w:color="auto"/>
            </w:tcBorders>
            <w:shd w:val="clear" w:color="auto" w:fill="auto"/>
            <w:vAlign w:val="center"/>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 xml:space="preserve">2017. augusztus 21-ig befolyt </w:t>
            </w:r>
          </w:p>
        </w:tc>
        <w:tc>
          <w:tcPr>
            <w:tcW w:w="2138" w:type="dxa"/>
            <w:tcBorders>
              <w:top w:val="single" w:sz="8" w:space="0" w:color="auto"/>
              <w:left w:val="nil"/>
              <w:bottom w:val="single" w:sz="8" w:space="0" w:color="auto"/>
              <w:right w:val="single" w:sz="4" w:space="0" w:color="auto"/>
            </w:tcBorders>
            <w:shd w:val="clear" w:color="auto" w:fill="auto"/>
            <w:vAlign w:val="center"/>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 xml:space="preserve">Teljesítés az éves </w:t>
            </w:r>
            <w:proofErr w:type="gramStart"/>
            <w:r w:rsidRPr="00B17221">
              <w:rPr>
                <w:rFonts w:ascii="Arial" w:eastAsiaTheme="minorHAnsi" w:hAnsi="Arial" w:cs="Arial"/>
                <w:sz w:val="22"/>
                <w:szCs w:val="22"/>
                <w:lang w:eastAsia="en-US"/>
              </w:rPr>
              <w:t>előirányzat                  %</w:t>
            </w:r>
            <w:proofErr w:type="gramEnd"/>
            <w:r w:rsidRPr="00B17221">
              <w:rPr>
                <w:rFonts w:ascii="Arial" w:eastAsiaTheme="minorHAnsi" w:hAnsi="Arial" w:cs="Arial"/>
                <w:sz w:val="22"/>
                <w:szCs w:val="22"/>
                <w:lang w:eastAsia="en-US"/>
              </w:rPr>
              <w:t>-ban</w:t>
            </w:r>
          </w:p>
        </w:tc>
      </w:tr>
      <w:tr w:rsidR="00C32414" w:rsidRPr="00C32414" w:rsidTr="00DA0BA2">
        <w:trPr>
          <w:trHeight w:val="300"/>
          <w:jc w:val="center"/>
        </w:trPr>
        <w:tc>
          <w:tcPr>
            <w:tcW w:w="2995" w:type="dxa"/>
            <w:tcBorders>
              <w:top w:val="nil"/>
              <w:left w:val="single" w:sz="8" w:space="0" w:color="auto"/>
              <w:bottom w:val="single" w:sz="4" w:space="0" w:color="auto"/>
              <w:right w:val="single" w:sz="8" w:space="0" w:color="auto"/>
            </w:tcBorders>
            <w:shd w:val="clear" w:color="auto" w:fill="auto"/>
            <w:noWrap/>
            <w:vAlign w:val="bottom"/>
          </w:tcPr>
          <w:p w:rsidR="00C32414" w:rsidRPr="00B17221" w:rsidRDefault="00C32414" w:rsidP="007B7E96">
            <w:pPr>
              <w:spacing w:after="160" w:line="259" w:lineRule="auto"/>
              <w:rPr>
                <w:rFonts w:ascii="Arial" w:eastAsiaTheme="minorHAnsi" w:hAnsi="Arial" w:cs="Arial"/>
                <w:sz w:val="22"/>
                <w:szCs w:val="22"/>
                <w:lang w:eastAsia="en-US"/>
              </w:rPr>
            </w:pPr>
            <w:r w:rsidRPr="00B17221">
              <w:rPr>
                <w:rFonts w:ascii="Arial" w:eastAsiaTheme="minorHAnsi" w:hAnsi="Arial" w:cs="Arial"/>
                <w:sz w:val="22"/>
                <w:szCs w:val="22"/>
                <w:lang w:eastAsia="en-US"/>
              </w:rPr>
              <w:t>iparűzési adó</w:t>
            </w:r>
          </w:p>
        </w:tc>
        <w:tc>
          <w:tcPr>
            <w:tcW w:w="2160" w:type="dxa"/>
            <w:tcBorders>
              <w:top w:val="nil"/>
              <w:left w:val="nil"/>
              <w:bottom w:val="single" w:sz="4" w:space="0" w:color="auto"/>
              <w:right w:val="single" w:sz="4" w:space="0" w:color="auto"/>
            </w:tcBorders>
            <w:shd w:val="clear" w:color="auto" w:fill="auto"/>
            <w:noWrap/>
            <w:vAlign w:val="bottom"/>
          </w:tcPr>
          <w:p w:rsidR="00C32414" w:rsidRPr="00B17221" w:rsidRDefault="00C32414" w:rsidP="007B7E96">
            <w:pPr>
              <w:spacing w:after="160" w:line="259" w:lineRule="auto"/>
              <w:jc w:val="right"/>
              <w:rPr>
                <w:rFonts w:ascii="Arial" w:eastAsiaTheme="minorHAnsi" w:hAnsi="Arial" w:cs="Arial"/>
                <w:sz w:val="22"/>
                <w:szCs w:val="22"/>
                <w:lang w:eastAsia="en-US"/>
              </w:rPr>
            </w:pPr>
            <w:r w:rsidRPr="00B17221">
              <w:rPr>
                <w:rFonts w:ascii="Arial" w:eastAsiaTheme="minorHAnsi" w:hAnsi="Arial" w:cs="Arial"/>
                <w:sz w:val="22"/>
                <w:szCs w:val="22"/>
                <w:lang w:eastAsia="en-US"/>
              </w:rPr>
              <w:t>8 150.000.000 Ft</w:t>
            </w:r>
          </w:p>
        </w:tc>
        <w:tc>
          <w:tcPr>
            <w:tcW w:w="2160" w:type="dxa"/>
            <w:tcBorders>
              <w:top w:val="nil"/>
              <w:left w:val="nil"/>
              <w:bottom w:val="single" w:sz="4" w:space="0" w:color="auto"/>
              <w:right w:val="single" w:sz="4" w:space="0" w:color="auto"/>
            </w:tcBorders>
            <w:shd w:val="clear" w:color="auto" w:fill="auto"/>
            <w:noWrap/>
            <w:vAlign w:val="bottom"/>
          </w:tcPr>
          <w:p w:rsidR="00C32414" w:rsidRPr="00B17221" w:rsidRDefault="00C32414" w:rsidP="007B7E96">
            <w:pPr>
              <w:spacing w:after="160" w:line="259" w:lineRule="auto"/>
              <w:jc w:val="right"/>
              <w:rPr>
                <w:rFonts w:ascii="Arial" w:eastAsiaTheme="minorHAnsi" w:hAnsi="Arial" w:cs="Arial"/>
                <w:sz w:val="22"/>
                <w:szCs w:val="22"/>
                <w:lang w:eastAsia="en-US"/>
              </w:rPr>
            </w:pPr>
            <w:r w:rsidRPr="00B17221">
              <w:rPr>
                <w:rFonts w:ascii="Arial" w:eastAsiaTheme="minorHAnsi" w:hAnsi="Arial" w:cs="Arial"/>
                <w:sz w:val="22"/>
                <w:szCs w:val="22"/>
                <w:lang w:eastAsia="en-US"/>
              </w:rPr>
              <w:t>3 705 690 351 Ft</w:t>
            </w:r>
          </w:p>
        </w:tc>
        <w:tc>
          <w:tcPr>
            <w:tcW w:w="2138" w:type="dxa"/>
            <w:tcBorders>
              <w:top w:val="nil"/>
              <w:left w:val="nil"/>
              <w:bottom w:val="single" w:sz="4" w:space="0" w:color="auto"/>
              <w:right w:val="single" w:sz="4" w:space="0" w:color="auto"/>
            </w:tcBorders>
            <w:shd w:val="clear" w:color="auto" w:fill="auto"/>
            <w:noWrap/>
            <w:vAlign w:val="bottom"/>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45,47%</w:t>
            </w:r>
          </w:p>
        </w:tc>
      </w:tr>
      <w:tr w:rsidR="00C32414" w:rsidRPr="00C32414" w:rsidTr="00DA0BA2">
        <w:trPr>
          <w:trHeight w:val="300"/>
          <w:jc w:val="center"/>
        </w:trPr>
        <w:tc>
          <w:tcPr>
            <w:tcW w:w="2995" w:type="dxa"/>
            <w:tcBorders>
              <w:top w:val="nil"/>
              <w:left w:val="single" w:sz="8" w:space="0" w:color="auto"/>
              <w:bottom w:val="single" w:sz="4" w:space="0" w:color="auto"/>
              <w:right w:val="single" w:sz="8" w:space="0" w:color="auto"/>
            </w:tcBorders>
            <w:shd w:val="clear" w:color="auto" w:fill="auto"/>
            <w:noWrap/>
            <w:vAlign w:val="bottom"/>
          </w:tcPr>
          <w:p w:rsidR="00C32414" w:rsidRPr="00B17221" w:rsidRDefault="00C32414" w:rsidP="007B7E96">
            <w:pPr>
              <w:spacing w:after="160" w:line="259" w:lineRule="auto"/>
              <w:rPr>
                <w:rFonts w:ascii="Arial" w:eastAsiaTheme="minorHAnsi" w:hAnsi="Arial" w:cs="Arial"/>
                <w:sz w:val="22"/>
                <w:szCs w:val="22"/>
                <w:lang w:eastAsia="en-US"/>
              </w:rPr>
            </w:pPr>
            <w:r w:rsidRPr="00B17221">
              <w:rPr>
                <w:rFonts w:ascii="Arial" w:eastAsiaTheme="minorHAnsi" w:hAnsi="Arial" w:cs="Arial"/>
                <w:sz w:val="22"/>
                <w:szCs w:val="22"/>
                <w:lang w:eastAsia="en-US"/>
              </w:rPr>
              <w:t>építményadó</w:t>
            </w:r>
          </w:p>
        </w:tc>
        <w:tc>
          <w:tcPr>
            <w:tcW w:w="2160" w:type="dxa"/>
            <w:tcBorders>
              <w:top w:val="nil"/>
              <w:left w:val="nil"/>
              <w:bottom w:val="single" w:sz="4" w:space="0" w:color="auto"/>
              <w:right w:val="single" w:sz="4" w:space="0" w:color="auto"/>
            </w:tcBorders>
            <w:shd w:val="clear" w:color="auto" w:fill="auto"/>
            <w:noWrap/>
            <w:vAlign w:val="bottom"/>
          </w:tcPr>
          <w:p w:rsidR="00C32414" w:rsidRPr="00B17221" w:rsidRDefault="00C32414" w:rsidP="007B7E96">
            <w:pPr>
              <w:spacing w:after="160" w:line="259" w:lineRule="auto"/>
              <w:jc w:val="right"/>
              <w:rPr>
                <w:rFonts w:ascii="Arial" w:eastAsiaTheme="minorHAnsi" w:hAnsi="Arial" w:cs="Arial"/>
                <w:sz w:val="22"/>
                <w:szCs w:val="22"/>
                <w:lang w:eastAsia="en-US"/>
              </w:rPr>
            </w:pPr>
            <w:r w:rsidRPr="00B17221">
              <w:rPr>
                <w:rFonts w:ascii="Arial" w:eastAsiaTheme="minorHAnsi" w:hAnsi="Arial" w:cs="Arial"/>
                <w:sz w:val="22"/>
                <w:szCs w:val="22"/>
                <w:lang w:eastAsia="en-US"/>
              </w:rPr>
              <w:t>1.272.000.000 Ft</w:t>
            </w:r>
          </w:p>
        </w:tc>
        <w:tc>
          <w:tcPr>
            <w:tcW w:w="2160" w:type="dxa"/>
            <w:tcBorders>
              <w:top w:val="nil"/>
              <w:left w:val="nil"/>
              <w:bottom w:val="single" w:sz="4" w:space="0" w:color="auto"/>
              <w:right w:val="single" w:sz="4" w:space="0" w:color="auto"/>
            </w:tcBorders>
            <w:shd w:val="clear" w:color="auto" w:fill="auto"/>
            <w:noWrap/>
            <w:vAlign w:val="bottom"/>
          </w:tcPr>
          <w:p w:rsidR="00C32414" w:rsidRPr="00B17221" w:rsidRDefault="00C32414" w:rsidP="007B7E96">
            <w:pPr>
              <w:spacing w:after="160" w:line="259" w:lineRule="auto"/>
              <w:jc w:val="right"/>
              <w:rPr>
                <w:rFonts w:ascii="Arial" w:eastAsiaTheme="minorHAnsi" w:hAnsi="Arial" w:cs="Arial"/>
                <w:sz w:val="22"/>
                <w:szCs w:val="22"/>
                <w:lang w:eastAsia="en-US"/>
              </w:rPr>
            </w:pPr>
            <w:r w:rsidRPr="00B17221">
              <w:rPr>
                <w:rFonts w:ascii="Arial" w:eastAsiaTheme="minorHAnsi" w:hAnsi="Arial" w:cs="Arial"/>
                <w:sz w:val="22"/>
                <w:szCs w:val="22"/>
                <w:lang w:eastAsia="en-US"/>
              </w:rPr>
              <w:t>621 597 871 Ft</w:t>
            </w:r>
          </w:p>
        </w:tc>
        <w:tc>
          <w:tcPr>
            <w:tcW w:w="2138" w:type="dxa"/>
            <w:tcBorders>
              <w:top w:val="nil"/>
              <w:left w:val="nil"/>
              <w:bottom w:val="single" w:sz="4" w:space="0" w:color="auto"/>
              <w:right w:val="single" w:sz="4" w:space="0" w:color="auto"/>
            </w:tcBorders>
            <w:shd w:val="clear" w:color="auto" w:fill="auto"/>
            <w:noWrap/>
            <w:vAlign w:val="bottom"/>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48.87%</w:t>
            </w:r>
          </w:p>
        </w:tc>
      </w:tr>
      <w:tr w:rsidR="00C32414" w:rsidRPr="00C32414" w:rsidTr="00DA0BA2">
        <w:trPr>
          <w:trHeight w:val="315"/>
          <w:jc w:val="center"/>
        </w:trPr>
        <w:tc>
          <w:tcPr>
            <w:tcW w:w="2995" w:type="dxa"/>
            <w:tcBorders>
              <w:top w:val="nil"/>
              <w:left w:val="single" w:sz="8" w:space="0" w:color="auto"/>
              <w:bottom w:val="single" w:sz="8" w:space="0" w:color="auto"/>
              <w:right w:val="single" w:sz="8" w:space="0" w:color="auto"/>
            </w:tcBorders>
            <w:shd w:val="clear" w:color="auto" w:fill="auto"/>
            <w:noWrap/>
            <w:vAlign w:val="bottom"/>
          </w:tcPr>
          <w:p w:rsidR="00C32414" w:rsidRPr="00B17221" w:rsidRDefault="00C32414" w:rsidP="007B7E96">
            <w:pPr>
              <w:spacing w:after="160" w:line="259" w:lineRule="auto"/>
              <w:rPr>
                <w:rFonts w:ascii="Arial" w:eastAsiaTheme="minorHAnsi" w:hAnsi="Arial" w:cs="Arial"/>
                <w:sz w:val="22"/>
                <w:szCs w:val="22"/>
                <w:lang w:eastAsia="en-US"/>
              </w:rPr>
            </w:pPr>
            <w:r w:rsidRPr="00B17221">
              <w:rPr>
                <w:rFonts w:ascii="Arial" w:eastAsiaTheme="minorHAnsi" w:hAnsi="Arial" w:cs="Arial"/>
                <w:sz w:val="22"/>
                <w:szCs w:val="22"/>
                <w:lang w:eastAsia="en-US"/>
              </w:rPr>
              <w:t>Gépjárműadó 40%-</w:t>
            </w:r>
            <w:proofErr w:type="gramStart"/>
            <w:r w:rsidRPr="00B17221">
              <w:rPr>
                <w:rFonts w:ascii="Arial" w:eastAsiaTheme="minorHAnsi" w:hAnsi="Arial" w:cs="Arial"/>
                <w:sz w:val="22"/>
                <w:szCs w:val="22"/>
                <w:lang w:eastAsia="en-US"/>
              </w:rPr>
              <w:t>a</w:t>
            </w:r>
            <w:proofErr w:type="gramEnd"/>
          </w:p>
        </w:tc>
        <w:tc>
          <w:tcPr>
            <w:tcW w:w="2160" w:type="dxa"/>
            <w:tcBorders>
              <w:top w:val="nil"/>
              <w:left w:val="nil"/>
              <w:bottom w:val="single" w:sz="8" w:space="0" w:color="auto"/>
              <w:right w:val="single" w:sz="4" w:space="0" w:color="auto"/>
            </w:tcBorders>
            <w:shd w:val="clear" w:color="auto" w:fill="auto"/>
            <w:noWrap/>
            <w:vAlign w:val="bottom"/>
          </w:tcPr>
          <w:p w:rsidR="00C32414" w:rsidRPr="00B17221" w:rsidRDefault="00C32414" w:rsidP="007B7E96">
            <w:pPr>
              <w:spacing w:after="160" w:line="259" w:lineRule="auto"/>
              <w:jc w:val="right"/>
              <w:rPr>
                <w:rFonts w:ascii="Arial" w:eastAsiaTheme="minorHAnsi" w:hAnsi="Arial" w:cs="Arial"/>
                <w:sz w:val="22"/>
                <w:szCs w:val="22"/>
                <w:lang w:eastAsia="en-US"/>
              </w:rPr>
            </w:pPr>
            <w:r w:rsidRPr="00B17221">
              <w:rPr>
                <w:rFonts w:ascii="Arial" w:eastAsiaTheme="minorHAnsi" w:hAnsi="Arial" w:cs="Arial"/>
                <w:sz w:val="22"/>
                <w:szCs w:val="22"/>
                <w:lang w:eastAsia="en-US"/>
              </w:rPr>
              <w:t>250.000.000 Ft</w:t>
            </w:r>
          </w:p>
        </w:tc>
        <w:tc>
          <w:tcPr>
            <w:tcW w:w="2160" w:type="dxa"/>
            <w:tcBorders>
              <w:top w:val="nil"/>
              <w:left w:val="nil"/>
              <w:bottom w:val="single" w:sz="8" w:space="0" w:color="auto"/>
              <w:right w:val="single" w:sz="4" w:space="0" w:color="auto"/>
            </w:tcBorders>
            <w:shd w:val="clear" w:color="auto" w:fill="auto"/>
            <w:noWrap/>
            <w:vAlign w:val="bottom"/>
          </w:tcPr>
          <w:p w:rsidR="00C32414" w:rsidRPr="00B17221" w:rsidRDefault="00C32414" w:rsidP="007B7E96">
            <w:pPr>
              <w:spacing w:after="160" w:line="259" w:lineRule="auto"/>
              <w:jc w:val="right"/>
              <w:rPr>
                <w:rFonts w:ascii="Arial" w:eastAsiaTheme="minorHAnsi" w:hAnsi="Arial" w:cs="Arial"/>
                <w:sz w:val="22"/>
                <w:szCs w:val="22"/>
                <w:lang w:eastAsia="en-US"/>
              </w:rPr>
            </w:pPr>
            <w:r w:rsidRPr="00B17221">
              <w:rPr>
                <w:rFonts w:ascii="Arial" w:eastAsiaTheme="minorHAnsi" w:hAnsi="Arial" w:cs="Arial"/>
                <w:sz w:val="22"/>
                <w:szCs w:val="22"/>
                <w:lang w:eastAsia="en-US"/>
              </w:rPr>
              <w:t>140 895 869 Ft</w:t>
            </w:r>
          </w:p>
        </w:tc>
        <w:tc>
          <w:tcPr>
            <w:tcW w:w="2138" w:type="dxa"/>
            <w:tcBorders>
              <w:top w:val="nil"/>
              <w:left w:val="nil"/>
              <w:bottom w:val="single" w:sz="8" w:space="0" w:color="auto"/>
              <w:right w:val="single" w:sz="4" w:space="0" w:color="auto"/>
            </w:tcBorders>
            <w:shd w:val="clear" w:color="auto" w:fill="auto"/>
            <w:noWrap/>
            <w:vAlign w:val="bottom"/>
          </w:tcPr>
          <w:p w:rsidR="00C32414" w:rsidRPr="00B17221" w:rsidRDefault="00C32414" w:rsidP="007B7E96">
            <w:pPr>
              <w:spacing w:after="160" w:line="259" w:lineRule="auto"/>
              <w:jc w:val="center"/>
              <w:rPr>
                <w:rFonts w:ascii="Arial" w:eastAsiaTheme="minorHAnsi" w:hAnsi="Arial" w:cs="Arial"/>
                <w:sz w:val="22"/>
                <w:szCs w:val="22"/>
                <w:lang w:eastAsia="en-US"/>
              </w:rPr>
            </w:pPr>
            <w:r w:rsidRPr="00B17221">
              <w:rPr>
                <w:rFonts w:ascii="Arial" w:eastAsiaTheme="minorHAnsi" w:hAnsi="Arial" w:cs="Arial"/>
                <w:sz w:val="22"/>
                <w:szCs w:val="22"/>
                <w:lang w:eastAsia="en-US"/>
              </w:rPr>
              <w:t>56,36%</w:t>
            </w:r>
          </w:p>
        </w:tc>
      </w:tr>
    </w:tbl>
    <w:p w:rsidR="00C32414" w:rsidRPr="00C32414" w:rsidRDefault="00C32414" w:rsidP="00C32414">
      <w:pPr>
        <w:spacing w:after="160" w:line="259" w:lineRule="auto"/>
        <w:rPr>
          <w:rFonts w:ascii="Arial" w:eastAsiaTheme="minorHAnsi" w:hAnsi="Arial" w:cs="Arial"/>
          <w:sz w:val="22"/>
          <w:szCs w:val="22"/>
          <w:lang w:eastAsia="en-US"/>
        </w:rPr>
      </w:pPr>
    </w:p>
    <w:p w:rsidR="00C32414" w:rsidRPr="00C32414" w:rsidRDefault="00C32414" w:rsidP="00C32414">
      <w:pPr>
        <w:spacing w:after="160" w:line="259" w:lineRule="auto"/>
        <w:jc w:val="both"/>
        <w:rPr>
          <w:rFonts w:ascii="Arial" w:eastAsiaTheme="minorHAnsi" w:hAnsi="Arial" w:cs="Arial"/>
          <w:sz w:val="22"/>
          <w:szCs w:val="22"/>
          <w:lang w:eastAsia="en-US"/>
        </w:rPr>
      </w:pPr>
      <w:r w:rsidRPr="00C32414">
        <w:rPr>
          <w:rFonts w:ascii="Arial" w:eastAsiaTheme="minorHAnsi" w:hAnsi="Arial" w:cs="Arial"/>
          <w:sz w:val="22"/>
          <w:szCs w:val="22"/>
          <w:lang w:eastAsia="en-US"/>
        </w:rPr>
        <w:t xml:space="preserve">A befolyt tételek a végrehajtással beszedett összegekkel együtt értendők. Figyelembe véve fizetési könnyítési kérelmek során engedélyezett részletfizetéseket és a folyamatos végrehajtási munka várható eredményét megállapítható, hogy a helyi adók beszedése időarányosan történik. </w:t>
      </w:r>
    </w:p>
    <w:p w:rsidR="00C32414" w:rsidRPr="00C32414" w:rsidRDefault="00C32414" w:rsidP="00C32414">
      <w:pPr>
        <w:spacing w:after="160" w:line="259" w:lineRule="auto"/>
        <w:jc w:val="both"/>
        <w:rPr>
          <w:rFonts w:ascii="Arial" w:eastAsiaTheme="minorHAnsi" w:hAnsi="Arial" w:cs="Arial"/>
          <w:sz w:val="22"/>
          <w:szCs w:val="22"/>
          <w:lang w:eastAsia="en-US"/>
        </w:rPr>
      </w:pPr>
      <w:r w:rsidRPr="00C32414">
        <w:rPr>
          <w:rFonts w:ascii="Arial" w:eastAsiaTheme="minorHAnsi" w:hAnsi="Arial" w:cs="Arial"/>
          <w:sz w:val="22"/>
          <w:szCs w:val="22"/>
          <w:lang w:eastAsia="en-US"/>
        </w:rPr>
        <w:t>Az adóhatóság augusztus hónapban elkészítette</w:t>
      </w:r>
      <w:r w:rsidR="00474294">
        <w:rPr>
          <w:rFonts w:ascii="Arial" w:eastAsiaTheme="minorHAnsi" w:hAnsi="Arial" w:cs="Arial"/>
          <w:sz w:val="22"/>
          <w:szCs w:val="22"/>
          <w:lang w:eastAsia="en-US"/>
        </w:rPr>
        <w:t>,</w:t>
      </w:r>
      <w:r w:rsidRPr="00C32414">
        <w:rPr>
          <w:rFonts w:ascii="Arial" w:eastAsiaTheme="minorHAnsi" w:hAnsi="Arial" w:cs="Arial"/>
          <w:sz w:val="22"/>
          <w:szCs w:val="22"/>
          <w:lang w:eastAsia="en-US"/>
        </w:rPr>
        <w:t xml:space="preserve"> és 3829 jogi személy, valamint 27389 fő magánszemély adózó részére postázta a 2017. évi helyi adókkal kapcsolatos aktuális egyenlegközlőket, és magánszemélyek részére a 2017. II. félévi, 2017. szeptember 15. napig esedékes adók befizetéséhez szükséges </w:t>
      </w:r>
      <w:r w:rsidR="00057EBC" w:rsidRPr="00C32414">
        <w:rPr>
          <w:rFonts w:ascii="Arial" w:eastAsiaTheme="minorHAnsi" w:hAnsi="Arial" w:cs="Arial"/>
          <w:sz w:val="22"/>
          <w:szCs w:val="22"/>
          <w:lang w:eastAsia="en-US"/>
        </w:rPr>
        <w:t>készpénzátutalási</w:t>
      </w:r>
      <w:r w:rsidRPr="00C32414">
        <w:rPr>
          <w:rFonts w:ascii="Arial" w:eastAsiaTheme="minorHAnsi" w:hAnsi="Arial" w:cs="Arial"/>
          <w:sz w:val="22"/>
          <w:szCs w:val="22"/>
          <w:lang w:eastAsia="en-US"/>
        </w:rPr>
        <w:t xml:space="preserve"> megbízásokat. Az egyenlegközlők a 2017. augusztus 14. napig feldolgozott adatok alapján tartalmazzák az adózók helyi adószámláinak egyenlegeit, esetleges tartozásokat, illetve a befizetések gördülékenysége érdekében tájékoztatást a fizetési határidőkről és a lehetséges fizetési módokról.</w:t>
      </w:r>
    </w:p>
    <w:p w:rsidR="001562CB" w:rsidRPr="00AE22F6" w:rsidRDefault="001562CB" w:rsidP="00AE22F6">
      <w:pPr>
        <w:jc w:val="both"/>
        <w:rPr>
          <w:rFonts w:ascii="Arial" w:hAnsi="Arial" w:cs="Arial"/>
          <w:sz w:val="22"/>
          <w:szCs w:val="22"/>
        </w:rPr>
      </w:pPr>
    </w:p>
    <w:p w:rsidR="006C236B" w:rsidRPr="002F682B" w:rsidRDefault="006C236B" w:rsidP="006C236B">
      <w:pPr>
        <w:autoSpaceDE w:val="0"/>
        <w:autoSpaceDN w:val="0"/>
        <w:adjustRightInd w:val="0"/>
        <w:jc w:val="both"/>
        <w:rPr>
          <w:rFonts w:ascii="Arial" w:hAnsi="Arial" w:cs="Arial"/>
          <w:sz w:val="22"/>
          <w:szCs w:val="22"/>
        </w:rPr>
      </w:pPr>
      <w:r w:rsidRPr="002F682B">
        <w:rPr>
          <w:rFonts w:ascii="Arial" w:hAnsi="Arial" w:cs="Arial"/>
          <w:sz w:val="22"/>
          <w:szCs w:val="22"/>
        </w:rPr>
        <w:t xml:space="preserve">Az </w:t>
      </w:r>
      <w:r w:rsidRPr="002F682B">
        <w:rPr>
          <w:rFonts w:ascii="Arial" w:hAnsi="Arial" w:cs="Arial"/>
          <w:b/>
          <w:sz w:val="22"/>
          <w:szCs w:val="22"/>
          <w:u w:val="single"/>
        </w:rPr>
        <w:t>Egészségügyi és Közszolgálati Osztály</w:t>
      </w:r>
      <w:r w:rsidRPr="002F682B">
        <w:rPr>
          <w:rFonts w:ascii="Arial" w:hAnsi="Arial" w:cs="Arial"/>
          <w:sz w:val="22"/>
          <w:szCs w:val="22"/>
        </w:rPr>
        <w:t xml:space="preserve"> vezetője a Lakás és Szociális Iroda munkájáról az alábbi tájékoztatást adta:</w:t>
      </w:r>
    </w:p>
    <w:p w:rsidR="006C236B" w:rsidRPr="002F682B" w:rsidRDefault="006C236B" w:rsidP="006C236B">
      <w:pPr>
        <w:autoSpaceDE w:val="0"/>
        <w:autoSpaceDN w:val="0"/>
        <w:adjustRightInd w:val="0"/>
        <w:jc w:val="both"/>
        <w:rPr>
          <w:rFonts w:ascii="Arial" w:hAnsi="Arial" w:cs="Arial"/>
          <w:sz w:val="22"/>
          <w:szCs w:val="22"/>
        </w:rPr>
      </w:pPr>
    </w:p>
    <w:p w:rsidR="00CC5C51" w:rsidRPr="00CC5C51" w:rsidRDefault="00CC5C51" w:rsidP="00CC5C51">
      <w:pPr>
        <w:jc w:val="both"/>
        <w:rPr>
          <w:rFonts w:ascii="Arial" w:hAnsi="Arial" w:cs="Arial"/>
          <w:color w:val="000000" w:themeColor="text1"/>
          <w:sz w:val="22"/>
          <w:szCs w:val="22"/>
        </w:rPr>
      </w:pPr>
      <w:r w:rsidRPr="00CC5C51">
        <w:rPr>
          <w:rFonts w:ascii="Arial" w:hAnsi="Arial" w:cs="Arial"/>
          <w:bCs/>
          <w:color w:val="000000" w:themeColor="text1"/>
          <w:sz w:val="22"/>
          <w:szCs w:val="22"/>
        </w:rPr>
        <w:t xml:space="preserve">2017. június 15-től 2017. augusztus 31. </w:t>
      </w:r>
      <w:r w:rsidR="00393E00">
        <w:rPr>
          <w:rFonts w:ascii="Arial" w:hAnsi="Arial" w:cs="Arial"/>
          <w:color w:val="000000" w:themeColor="text1"/>
          <w:sz w:val="22"/>
          <w:szCs w:val="22"/>
        </w:rPr>
        <w:t>napjáig az i</w:t>
      </w:r>
      <w:r w:rsidRPr="00CC5C51">
        <w:rPr>
          <w:rFonts w:ascii="Arial" w:hAnsi="Arial" w:cs="Arial"/>
          <w:color w:val="000000" w:themeColor="text1"/>
          <w:sz w:val="22"/>
          <w:szCs w:val="22"/>
        </w:rPr>
        <w:t>rodára hatósági ügyekben beérkezett kérelmek száma az alábbiak szerint alakult:</w:t>
      </w:r>
    </w:p>
    <w:p w:rsidR="00CC5C51" w:rsidRPr="00CC5C51" w:rsidRDefault="00CC5C51" w:rsidP="00CC5C51">
      <w:pPr>
        <w:jc w:val="both"/>
        <w:rPr>
          <w:rFonts w:ascii="Arial" w:hAnsi="Arial" w:cs="Arial"/>
          <w:color w:val="000000" w:themeColor="text1"/>
          <w:sz w:val="22"/>
          <w:szCs w:val="22"/>
        </w:rPr>
      </w:pPr>
      <w:r w:rsidRPr="00CC5C51">
        <w:rPr>
          <w:rFonts w:ascii="Arial" w:hAnsi="Arial" w:cs="Arial"/>
          <w:color w:val="000000" w:themeColor="text1"/>
          <w:sz w:val="22"/>
          <w:szCs w:val="22"/>
        </w:rPr>
        <w:t xml:space="preserve">A gyermekek védelméről és a gyámügyi igazgatásról szóló 1997. évi </w:t>
      </w:r>
      <w:r w:rsidR="002D508E">
        <w:rPr>
          <w:rFonts w:ascii="Arial" w:hAnsi="Arial" w:cs="Arial"/>
          <w:color w:val="000000" w:themeColor="text1"/>
          <w:sz w:val="22"/>
          <w:szCs w:val="22"/>
        </w:rPr>
        <w:t xml:space="preserve">XXXI. </w:t>
      </w:r>
      <w:r w:rsidRPr="00CC5C51">
        <w:rPr>
          <w:rFonts w:ascii="Arial" w:hAnsi="Arial" w:cs="Arial"/>
          <w:color w:val="000000" w:themeColor="text1"/>
          <w:sz w:val="22"/>
          <w:szCs w:val="22"/>
        </w:rPr>
        <w:t>törvény alapján rendszeres gyermekvédelmi kedvezmény megállapítására vonatkozó kérelmek száma: 320 db, a hátrányos, halmozottan hátrányos helyzet megállapítására vonatkozó kérelmek száma: 131 db.</w:t>
      </w:r>
    </w:p>
    <w:p w:rsidR="00CC5C51" w:rsidRPr="00CC5C51" w:rsidRDefault="00CC5C51" w:rsidP="00CC5C51">
      <w:pPr>
        <w:jc w:val="both"/>
        <w:rPr>
          <w:rFonts w:ascii="Arial" w:hAnsi="Arial" w:cs="Arial"/>
          <w:color w:val="000000" w:themeColor="text1"/>
          <w:sz w:val="22"/>
          <w:szCs w:val="22"/>
        </w:rPr>
      </w:pPr>
    </w:p>
    <w:p w:rsidR="00CC5C51" w:rsidRDefault="00961237" w:rsidP="00CC5C51">
      <w:pPr>
        <w:jc w:val="both"/>
        <w:rPr>
          <w:rFonts w:ascii="Arial" w:hAnsi="Arial" w:cs="Arial"/>
          <w:bCs/>
          <w:color w:val="000000" w:themeColor="text1"/>
          <w:sz w:val="22"/>
          <w:szCs w:val="22"/>
          <w:lang w:val="en"/>
        </w:rPr>
      </w:pPr>
      <w:proofErr w:type="gramStart"/>
      <w:r w:rsidRPr="00CC5C51">
        <w:rPr>
          <w:rFonts w:ascii="Arial" w:hAnsi="Arial" w:cs="Arial"/>
          <w:bCs/>
          <w:color w:val="000000" w:themeColor="text1"/>
          <w:sz w:val="22"/>
          <w:szCs w:val="22"/>
          <w:lang w:val="en"/>
        </w:rPr>
        <w:t>Szombathely</w:t>
      </w:r>
      <w:r>
        <w:rPr>
          <w:rFonts w:ascii="Arial" w:hAnsi="Arial" w:cs="Arial"/>
          <w:bCs/>
          <w:color w:val="000000" w:themeColor="text1"/>
          <w:sz w:val="22"/>
          <w:szCs w:val="22"/>
          <w:lang w:val="en"/>
        </w:rPr>
        <w:t xml:space="preserve"> </w:t>
      </w:r>
      <w:r w:rsidRPr="00CC5C51">
        <w:rPr>
          <w:rFonts w:ascii="Arial" w:hAnsi="Arial" w:cs="Arial"/>
          <w:bCs/>
          <w:color w:val="000000" w:themeColor="text1"/>
          <w:sz w:val="22"/>
          <w:szCs w:val="22"/>
          <w:lang w:val="en"/>
        </w:rPr>
        <w:t xml:space="preserve"> Megyei</w:t>
      </w:r>
      <w:proofErr w:type="gramEnd"/>
      <w:r w:rsidRPr="00CC5C51">
        <w:rPr>
          <w:rFonts w:ascii="Arial" w:hAnsi="Arial" w:cs="Arial"/>
          <w:bCs/>
          <w:color w:val="000000" w:themeColor="text1"/>
          <w:sz w:val="22"/>
          <w:szCs w:val="22"/>
          <w:lang w:val="en"/>
        </w:rPr>
        <w:t xml:space="preserve"> Jogú Város Önkormányzata Közgyűlésének </w:t>
      </w:r>
      <w:r>
        <w:rPr>
          <w:rFonts w:ascii="Arial" w:hAnsi="Arial" w:cs="Arial"/>
          <w:bCs/>
          <w:color w:val="000000" w:themeColor="text1"/>
          <w:sz w:val="22"/>
          <w:szCs w:val="22"/>
          <w:lang w:val="en"/>
        </w:rPr>
        <w:t>a</w:t>
      </w:r>
      <w:r w:rsidR="00CC5C51" w:rsidRPr="00CC5C51">
        <w:rPr>
          <w:rFonts w:ascii="Arial" w:hAnsi="Arial" w:cs="Arial"/>
          <w:bCs/>
          <w:color w:val="000000" w:themeColor="text1"/>
          <w:sz w:val="22"/>
          <w:szCs w:val="22"/>
          <w:lang w:val="en"/>
        </w:rPr>
        <w:t xml:space="preserve"> települési támogatás keretében nyújtott ellátások és a szociális szolgáltatások helyi szabályzásáról </w:t>
      </w:r>
      <w:r w:rsidR="00EF3960">
        <w:rPr>
          <w:rFonts w:ascii="Arial" w:hAnsi="Arial" w:cs="Arial"/>
          <w:bCs/>
          <w:color w:val="000000" w:themeColor="text1"/>
          <w:sz w:val="22"/>
          <w:szCs w:val="22"/>
          <w:lang w:val="en"/>
        </w:rPr>
        <w:t xml:space="preserve"> </w:t>
      </w:r>
      <w:r w:rsidR="00CC5C51" w:rsidRPr="00CC5C51">
        <w:rPr>
          <w:rFonts w:ascii="Arial" w:hAnsi="Arial" w:cs="Arial"/>
          <w:bCs/>
          <w:color w:val="000000" w:themeColor="text1"/>
          <w:sz w:val="22"/>
          <w:szCs w:val="22"/>
          <w:lang w:val="en"/>
        </w:rPr>
        <w:t xml:space="preserve">szóló </w:t>
      </w:r>
      <w:r w:rsidR="00EF3960">
        <w:rPr>
          <w:rFonts w:ascii="Arial" w:hAnsi="Arial" w:cs="Arial"/>
          <w:bCs/>
          <w:color w:val="000000" w:themeColor="text1"/>
          <w:sz w:val="22"/>
          <w:szCs w:val="22"/>
          <w:lang w:val="en"/>
        </w:rPr>
        <w:t xml:space="preserve"> </w:t>
      </w:r>
      <w:r w:rsidR="00CC5C51" w:rsidRPr="00CC5C51">
        <w:rPr>
          <w:rFonts w:ascii="Arial" w:hAnsi="Arial" w:cs="Arial"/>
          <w:bCs/>
          <w:color w:val="000000" w:themeColor="text1"/>
          <w:sz w:val="22"/>
          <w:szCs w:val="22"/>
          <w:lang w:val="en"/>
        </w:rPr>
        <w:t xml:space="preserve">8/2015. (II. 27.) </w:t>
      </w:r>
      <w:proofErr w:type="gramStart"/>
      <w:r w:rsidR="00CC5C51" w:rsidRPr="00CC5C51">
        <w:rPr>
          <w:rFonts w:ascii="Arial" w:hAnsi="Arial" w:cs="Arial"/>
          <w:bCs/>
          <w:color w:val="000000" w:themeColor="text1"/>
          <w:sz w:val="22"/>
          <w:szCs w:val="22"/>
          <w:lang w:val="en"/>
        </w:rPr>
        <w:t>önkormányzati</w:t>
      </w:r>
      <w:proofErr w:type="gramEnd"/>
      <w:r w:rsidR="00CC5C51" w:rsidRPr="00CC5C51">
        <w:rPr>
          <w:rFonts w:ascii="Arial" w:hAnsi="Arial" w:cs="Arial"/>
          <w:bCs/>
          <w:color w:val="000000" w:themeColor="text1"/>
          <w:sz w:val="22"/>
          <w:szCs w:val="22"/>
          <w:lang w:val="en"/>
        </w:rPr>
        <w:t xml:space="preserve"> rendelete által szabályozott támogatások:</w:t>
      </w:r>
    </w:p>
    <w:p w:rsidR="00393E00" w:rsidRPr="00CC5C51" w:rsidRDefault="00393E00" w:rsidP="00CC5C51">
      <w:pPr>
        <w:jc w:val="both"/>
        <w:rPr>
          <w:rFonts w:ascii="Arial" w:hAnsi="Arial" w:cs="Arial"/>
          <w:bCs/>
          <w:color w:val="000000" w:themeColor="text1"/>
          <w:sz w:val="22"/>
          <w:szCs w:val="22"/>
          <w:lang w:val="en"/>
        </w:rPr>
      </w:pPr>
    </w:p>
    <w:p w:rsidR="00CC5C51" w:rsidRPr="00CC5C51" w:rsidRDefault="00CC5C51" w:rsidP="00CC5C51">
      <w:pPr>
        <w:pStyle w:val="Listaszerbekezds"/>
        <w:numPr>
          <w:ilvl w:val="0"/>
          <w:numId w:val="7"/>
        </w:numPr>
        <w:jc w:val="both"/>
        <w:rPr>
          <w:rFonts w:cs="Arial"/>
          <w:color w:val="000000" w:themeColor="text1"/>
          <w:szCs w:val="22"/>
        </w:rPr>
      </w:pPr>
      <w:r w:rsidRPr="00CC5C51">
        <w:rPr>
          <w:rFonts w:cs="Arial"/>
          <w:color w:val="000000" w:themeColor="text1"/>
          <w:szCs w:val="22"/>
          <w:lang w:val="en"/>
        </w:rPr>
        <w:t>átmeneti támogatás megállapítása iránti kérelmek száma: 419 db</w:t>
      </w:r>
    </w:p>
    <w:p w:rsidR="00CC5C51" w:rsidRPr="00CC5C51" w:rsidRDefault="00CC5C51" w:rsidP="00CC5C51">
      <w:pPr>
        <w:pStyle w:val="Listaszerbekezds"/>
        <w:numPr>
          <w:ilvl w:val="0"/>
          <w:numId w:val="7"/>
        </w:numPr>
        <w:jc w:val="both"/>
        <w:rPr>
          <w:rFonts w:cs="Arial"/>
          <w:color w:val="000000" w:themeColor="text1"/>
          <w:szCs w:val="22"/>
        </w:rPr>
      </w:pPr>
      <w:r w:rsidRPr="00CC5C51">
        <w:rPr>
          <w:rFonts w:cs="Arial"/>
          <w:color w:val="000000" w:themeColor="text1"/>
          <w:szCs w:val="22"/>
          <w:lang w:val="en"/>
        </w:rPr>
        <w:t>rendkívüli szociális krízishelyzetre tekintettel nyújtott támogatás: 179 db</w:t>
      </w:r>
    </w:p>
    <w:p w:rsidR="00CC5C51" w:rsidRPr="00CC5C51" w:rsidRDefault="00CC5C51" w:rsidP="00CC5C51">
      <w:pPr>
        <w:pStyle w:val="Listaszerbekezds"/>
        <w:numPr>
          <w:ilvl w:val="0"/>
          <w:numId w:val="7"/>
        </w:numPr>
        <w:jc w:val="both"/>
        <w:rPr>
          <w:rFonts w:cs="Arial"/>
          <w:color w:val="000000" w:themeColor="text1"/>
          <w:szCs w:val="22"/>
        </w:rPr>
      </w:pPr>
      <w:r w:rsidRPr="00CC5C51">
        <w:rPr>
          <w:rFonts w:cs="Arial"/>
          <w:color w:val="000000" w:themeColor="text1"/>
          <w:szCs w:val="22"/>
          <w:lang w:val="en"/>
        </w:rPr>
        <w:t>fűtési támogatás: - db</w:t>
      </w:r>
    </w:p>
    <w:p w:rsidR="00CC5C51" w:rsidRPr="00CC5C51" w:rsidRDefault="00CC5C51" w:rsidP="00CC5C51">
      <w:pPr>
        <w:pStyle w:val="Listaszerbekezds"/>
        <w:numPr>
          <w:ilvl w:val="0"/>
          <w:numId w:val="7"/>
        </w:numPr>
        <w:jc w:val="both"/>
        <w:rPr>
          <w:rFonts w:cs="Arial"/>
          <w:color w:val="000000" w:themeColor="text1"/>
          <w:szCs w:val="22"/>
        </w:rPr>
      </w:pPr>
      <w:r w:rsidRPr="00CC5C51">
        <w:rPr>
          <w:rFonts w:cs="Arial"/>
          <w:bCs/>
          <w:color w:val="000000" w:themeColor="text1"/>
          <w:szCs w:val="22"/>
          <w:lang w:val="en"/>
        </w:rPr>
        <w:t>a gyógyszer- és gyógyászati segédeszköz kiadások viseléséhez nyújtott rendszeres települési támogatás: 60 db</w:t>
      </w:r>
    </w:p>
    <w:p w:rsidR="00CC5C51" w:rsidRPr="00CC5C51" w:rsidRDefault="00CC5C51" w:rsidP="00CC5C51">
      <w:pPr>
        <w:pStyle w:val="Listaszerbekezds"/>
        <w:numPr>
          <w:ilvl w:val="0"/>
          <w:numId w:val="7"/>
        </w:numPr>
        <w:jc w:val="both"/>
        <w:rPr>
          <w:rFonts w:cs="Arial"/>
          <w:color w:val="000000" w:themeColor="text1"/>
          <w:szCs w:val="22"/>
        </w:rPr>
      </w:pPr>
      <w:r w:rsidRPr="00CC5C51">
        <w:rPr>
          <w:rFonts w:cs="Arial"/>
          <w:color w:val="000000" w:themeColor="text1"/>
          <w:szCs w:val="22"/>
          <w:lang w:val="en"/>
        </w:rPr>
        <w:t>önkormányzati tulajdonú lakásban lakók lakbértámogatása: 83 db</w:t>
      </w:r>
    </w:p>
    <w:p w:rsidR="00CC5C51" w:rsidRPr="00CC5C51" w:rsidRDefault="00CC5C51" w:rsidP="00CC5C51">
      <w:pPr>
        <w:pStyle w:val="Listaszerbekezds"/>
        <w:numPr>
          <w:ilvl w:val="0"/>
          <w:numId w:val="7"/>
        </w:numPr>
        <w:jc w:val="both"/>
        <w:rPr>
          <w:rFonts w:cs="Arial"/>
          <w:color w:val="000000" w:themeColor="text1"/>
          <w:szCs w:val="22"/>
        </w:rPr>
      </w:pPr>
      <w:r w:rsidRPr="00CC5C51">
        <w:rPr>
          <w:rFonts w:cs="Arial"/>
          <w:color w:val="000000" w:themeColor="text1"/>
          <w:szCs w:val="22"/>
          <w:lang w:val="en"/>
        </w:rPr>
        <w:t>nem önkormányzati lakásban lakók lakbértámogatása: 17 db</w:t>
      </w:r>
    </w:p>
    <w:p w:rsidR="00CC5C51" w:rsidRPr="00CC5C51" w:rsidRDefault="00CC5C51" w:rsidP="00CC5C51">
      <w:pPr>
        <w:pStyle w:val="Listaszerbekezds"/>
        <w:jc w:val="both"/>
        <w:rPr>
          <w:rFonts w:cs="Arial"/>
          <w:color w:val="000000" w:themeColor="text1"/>
          <w:szCs w:val="22"/>
        </w:rPr>
      </w:pPr>
    </w:p>
    <w:p w:rsidR="00CC5C51" w:rsidRPr="00CC5C51" w:rsidRDefault="00CC5C51" w:rsidP="00CC5C51">
      <w:pPr>
        <w:jc w:val="both"/>
        <w:rPr>
          <w:rFonts w:ascii="Arial" w:hAnsi="Arial" w:cs="Arial"/>
          <w:color w:val="000000" w:themeColor="text1"/>
          <w:sz w:val="22"/>
          <w:szCs w:val="22"/>
        </w:rPr>
      </w:pPr>
      <w:r w:rsidRPr="00CC5C51">
        <w:rPr>
          <w:rFonts w:ascii="Arial" w:hAnsi="Arial" w:cs="Arial"/>
          <w:color w:val="000000" w:themeColor="text1"/>
          <w:sz w:val="22"/>
          <w:szCs w:val="22"/>
        </w:rPr>
        <w:t>A kérelmek elbírálása mellett az ügyintézők - az önkormányzati rendeletek által előírt, illetve más hatóságok általi megkeresésre – helyszíni környezettanulmányt végeznek.</w:t>
      </w:r>
    </w:p>
    <w:p w:rsidR="00CC5C51" w:rsidRPr="00CC5C51" w:rsidRDefault="00CC5C51" w:rsidP="00CC5C51">
      <w:pPr>
        <w:jc w:val="both"/>
        <w:rPr>
          <w:rFonts w:ascii="Arial" w:hAnsi="Arial" w:cs="Arial"/>
          <w:color w:val="000000" w:themeColor="text1"/>
          <w:sz w:val="22"/>
          <w:szCs w:val="22"/>
        </w:rPr>
      </w:pPr>
      <w:r w:rsidRPr="00CC5C51">
        <w:rPr>
          <w:rFonts w:ascii="Arial" w:hAnsi="Arial" w:cs="Arial"/>
          <w:color w:val="000000" w:themeColor="text1"/>
          <w:sz w:val="22"/>
          <w:szCs w:val="22"/>
        </w:rPr>
        <w:t xml:space="preserve">A hatósági ügyekben a jogszabályban előírt ügyintézési határidőt az </w:t>
      </w:r>
      <w:r w:rsidR="0023338D">
        <w:rPr>
          <w:rFonts w:ascii="Arial" w:hAnsi="Arial" w:cs="Arial"/>
          <w:color w:val="000000" w:themeColor="text1"/>
          <w:sz w:val="22"/>
          <w:szCs w:val="22"/>
        </w:rPr>
        <w:t>i</w:t>
      </w:r>
      <w:r w:rsidRPr="00CC5C51">
        <w:rPr>
          <w:rFonts w:ascii="Arial" w:hAnsi="Arial" w:cs="Arial"/>
          <w:color w:val="000000" w:themeColor="text1"/>
          <w:sz w:val="22"/>
          <w:szCs w:val="22"/>
        </w:rPr>
        <w:t>rod</w:t>
      </w:r>
      <w:r w:rsidR="0023338D">
        <w:rPr>
          <w:rFonts w:ascii="Arial" w:hAnsi="Arial" w:cs="Arial"/>
          <w:color w:val="000000" w:themeColor="text1"/>
          <w:sz w:val="22"/>
          <w:szCs w:val="22"/>
        </w:rPr>
        <w:t xml:space="preserve">a </w:t>
      </w:r>
      <w:r w:rsidRPr="00CC5C51">
        <w:rPr>
          <w:rFonts w:ascii="Arial" w:hAnsi="Arial" w:cs="Arial"/>
          <w:color w:val="000000" w:themeColor="text1"/>
          <w:sz w:val="22"/>
          <w:szCs w:val="22"/>
        </w:rPr>
        <w:t>betart</w:t>
      </w:r>
      <w:r w:rsidR="0023338D">
        <w:rPr>
          <w:rFonts w:ascii="Arial" w:hAnsi="Arial" w:cs="Arial"/>
          <w:color w:val="000000" w:themeColor="text1"/>
          <w:sz w:val="22"/>
          <w:szCs w:val="22"/>
        </w:rPr>
        <w:t>j</w:t>
      </w:r>
      <w:r w:rsidRPr="00CC5C51">
        <w:rPr>
          <w:rFonts w:ascii="Arial" w:hAnsi="Arial" w:cs="Arial"/>
          <w:color w:val="000000" w:themeColor="text1"/>
          <w:sz w:val="22"/>
          <w:szCs w:val="22"/>
        </w:rPr>
        <w:t>a.</w:t>
      </w:r>
    </w:p>
    <w:p w:rsidR="00CC5C51" w:rsidRPr="00CC5C51" w:rsidRDefault="00CC5C51" w:rsidP="00CC5C51">
      <w:pPr>
        <w:jc w:val="both"/>
        <w:rPr>
          <w:rFonts w:ascii="Arial" w:hAnsi="Arial" w:cs="Arial"/>
          <w:color w:val="000000" w:themeColor="text1"/>
          <w:sz w:val="22"/>
          <w:szCs w:val="22"/>
        </w:rPr>
      </w:pPr>
    </w:p>
    <w:p w:rsidR="00CC5C51" w:rsidRPr="00CC5C51" w:rsidRDefault="00CC5C51" w:rsidP="00CC5C51">
      <w:pPr>
        <w:pStyle w:val="Szvegtrzs"/>
        <w:rPr>
          <w:rFonts w:ascii="Arial" w:hAnsi="Arial" w:cs="Arial"/>
          <w:color w:val="000000" w:themeColor="text1"/>
          <w:sz w:val="22"/>
          <w:szCs w:val="22"/>
        </w:rPr>
      </w:pPr>
      <w:r w:rsidRPr="00CC5C51">
        <w:rPr>
          <w:rFonts w:ascii="Arial" w:hAnsi="Arial" w:cs="Arial"/>
          <w:color w:val="000000" w:themeColor="text1"/>
          <w:sz w:val="22"/>
          <w:szCs w:val="22"/>
        </w:rPr>
        <w:t>A gyermekek védelméről és gyámügyi igazgatásról szóló 1997. évi XXXI. törvény 21/C.§-</w:t>
      </w:r>
      <w:proofErr w:type="gramStart"/>
      <w:r w:rsidRPr="00CC5C51">
        <w:rPr>
          <w:rFonts w:ascii="Arial" w:hAnsi="Arial" w:cs="Arial"/>
          <w:color w:val="000000" w:themeColor="text1"/>
          <w:sz w:val="22"/>
          <w:szCs w:val="22"/>
        </w:rPr>
        <w:t>a</w:t>
      </w:r>
      <w:proofErr w:type="gramEnd"/>
      <w:r w:rsidRPr="00CC5C51">
        <w:rPr>
          <w:rFonts w:ascii="Arial" w:hAnsi="Arial" w:cs="Arial"/>
          <w:color w:val="000000" w:themeColor="text1"/>
          <w:sz w:val="22"/>
          <w:szCs w:val="22"/>
        </w:rPr>
        <w:t xml:space="preserve"> alapján a hátrányos helyzetű és rendszeres gyermekvédelmi kedvezményben részesülő, halmozottan hátrányos helyzetű gyermekek, illetve Szombathely Megyei Jogú Város Önkormányzat</w:t>
      </w:r>
      <w:r w:rsidR="006F1E0E">
        <w:rPr>
          <w:rFonts w:ascii="Arial" w:hAnsi="Arial" w:cs="Arial"/>
          <w:color w:val="000000" w:themeColor="text1"/>
          <w:sz w:val="22"/>
          <w:szCs w:val="22"/>
        </w:rPr>
        <w:t>a</w:t>
      </w:r>
      <w:r w:rsidRPr="00CC5C51">
        <w:rPr>
          <w:rFonts w:ascii="Arial" w:hAnsi="Arial" w:cs="Arial"/>
          <w:color w:val="000000" w:themeColor="text1"/>
          <w:sz w:val="22"/>
          <w:szCs w:val="22"/>
        </w:rPr>
        <w:t xml:space="preserve"> Közgyűlésének 11/1993. (IV.1.) önkormányzati rendelete 13/C.§-</w:t>
      </w:r>
      <w:proofErr w:type="gramStart"/>
      <w:r w:rsidRPr="00CC5C51">
        <w:rPr>
          <w:rFonts w:ascii="Arial" w:hAnsi="Arial" w:cs="Arial"/>
          <w:color w:val="000000" w:themeColor="text1"/>
          <w:sz w:val="22"/>
          <w:szCs w:val="22"/>
        </w:rPr>
        <w:t>a</w:t>
      </w:r>
      <w:proofErr w:type="gramEnd"/>
      <w:r w:rsidRPr="00CC5C51">
        <w:rPr>
          <w:rFonts w:ascii="Arial" w:hAnsi="Arial" w:cs="Arial"/>
          <w:color w:val="000000" w:themeColor="text1"/>
          <w:sz w:val="22"/>
          <w:szCs w:val="22"/>
        </w:rPr>
        <w:t xml:space="preserve"> alapján a rendszeres gyermekvédelmi kedvezményben részesülő gyermekek jogosultak a szünidei gyermekétkeztetés ingyenes igénybevételére. A nyári szünetre összesen 289 gyermek részére kérte a törvényes képviselő az ingyenes étkezést, ebből közel 260 gyermek vette azt ténylegesen igénybe.</w:t>
      </w:r>
    </w:p>
    <w:p w:rsidR="00CC5C51" w:rsidRPr="00CC5C51" w:rsidRDefault="00CC5C51" w:rsidP="00CC5C51">
      <w:pPr>
        <w:jc w:val="both"/>
        <w:rPr>
          <w:rFonts w:ascii="Arial" w:hAnsi="Arial" w:cs="Arial"/>
          <w:color w:val="000000" w:themeColor="text1"/>
          <w:sz w:val="22"/>
          <w:szCs w:val="22"/>
        </w:rPr>
      </w:pPr>
    </w:p>
    <w:p w:rsidR="00CC5C51" w:rsidRPr="00CC5C51" w:rsidRDefault="00CC5C51" w:rsidP="00CC5C51">
      <w:pPr>
        <w:jc w:val="both"/>
        <w:rPr>
          <w:rFonts w:ascii="Arial" w:hAnsi="Arial" w:cs="Arial"/>
          <w:color w:val="000000" w:themeColor="text1"/>
          <w:sz w:val="22"/>
          <w:szCs w:val="22"/>
          <w:lang w:eastAsia="en-US"/>
        </w:rPr>
      </w:pPr>
      <w:r w:rsidRPr="00CC5C51">
        <w:rPr>
          <w:rFonts w:ascii="Arial" w:hAnsi="Arial" w:cs="Arial"/>
          <w:color w:val="000000" w:themeColor="text1"/>
          <w:sz w:val="22"/>
          <w:szCs w:val="22"/>
        </w:rPr>
        <w:t>Fenti törvény 20/A. §-</w:t>
      </w:r>
      <w:proofErr w:type="gramStart"/>
      <w:r w:rsidRPr="00CC5C51">
        <w:rPr>
          <w:rFonts w:ascii="Arial" w:hAnsi="Arial" w:cs="Arial"/>
          <w:color w:val="000000" w:themeColor="text1"/>
          <w:sz w:val="22"/>
          <w:szCs w:val="22"/>
        </w:rPr>
        <w:t>a</w:t>
      </w:r>
      <w:proofErr w:type="gramEnd"/>
      <w:r w:rsidRPr="00CC5C51">
        <w:rPr>
          <w:rFonts w:ascii="Arial" w:hAnsi="Arial" w:cs="Arial"/>
          <w:color w:val="000000" w:themeColor="text1"/>
          <w:sz w:val="22"/>
          <w:szCs w:val="22"/>
        </w:rPr>
        <w:t xml:space="preserve"> alapján az a gyermek, fiatal felnőtt, akinek rendszeres gyermekvédelmi jogosultsága a tárgyév augusztus 1. napján fennáll, természetbeni támogatásra jogosult, fogyasztásra kész étel, ruházat, valamint tanszer vásárlására felhasználható Erzsébet utalvány formájában. A törvény 2017. január 1-jén hatályba lépett módosításával az </w:t>
      </w:r>
      <w:r w:rsidRPr="00CC5C51">
        <w:rPr>
          <w:rFonts w:ascii="Arial" w:hAnsi="Arial" w:cs="Arial"/>
          <w:bCs/>
          <w:color w:val="000000" w:themeColor="text1"/>
          <w:sz w:val="22"/>
          <w:szCs w:val="22"/>
        </w:rPr>
        <w:t>Erzsébet-utalvány formájában nyújtott természetbeni támogatás összege 2017. évtől emelésre és differenciálásra került.</w:t>
      </w:r>
      <w:r w:rsidRPr="00CC5C51">
        <w:rPr>
          <w:rFonts w:ascii="Arial" w:hAnsi="Arial" w:cs="Arial"/>
          <w:color w:val="000000" w:themeColor="text1"/>
          <w:sz w:val="22"/>
          <w:szCs w:val="22"/>
        </w:rPr>
        <w:t xml:space="preserve"> A differenciálás alapján a rendszeres gyermekvédelmi kedvezményre jogosult és egyben hátrányos, halmozottan hátrányos helyzetű gyermekek számára emelt összegű támogatás, az e feltételnek nem megfelelő, de rendszeres gyermekvédelmi kedvezményre jogosult gyermekek számára alapösszegű támogatás kerül biztosításra, első alkalommal a 2017. augusztusi igénylési ütem során. A Magyarország 2017. évi központi költségvetéséről szóló 2016. évi XC. törvény az </w:t>
      </w:r>
      <w:r w:rsidRPr="00CC5C51">
        <w:rPr>
          <w:rFonts w:ascii="Arial" w:hAnsi="Arial" w:cs="Arial"/>
          <w:bCs/>
          <w:color w:val="000000" w:themeColor="text1"/>
          <w:sz w:val="22"/>
          <w:szCs w:val="22"/>
        </w:rPr>
        <w:t>emelt összegű támogatás értékét 6.500 Ft</w:t>
      </w:r>
      <w:r w:rsidRPr="00CC5C51">
        <w:rPr>
          <w:rFonts w:ascii="Arial" w:hAnsi="Arial" w:cs="Arial"/>
          <w:color w:val="000000" w:themeColor="text1"/>
          <w:sz w:val="22"/>
          <w:szCs w:val="22"/>
        </w:rPr>
        <w:t xml:space="preserve">-ban, az </w:t>
      </w:r>
      <w:r w:rsidRPr="00CC5C51">
        <w:rPr>
          <w:rFonts w:ascii="Arial" w:hAnsi="Arial" w:cs="Arial"/>
          <w:bCs/>
          <w:color w:val="000000" w:themeColor="text1"/>
          <w:sz w:val="22"/>
          <w:szCs w:val="22"/>
        </w:rPr>
        <w:t>alapösszegű támogatás értékét 6.000 Ft</w:t>
      </w:r>
      <w:r w:rsidRPr="00CC5C51">
        <w:rPr>
          <w:rFonts w:ascii="Arial" w:hAnsi="Arial" w:cs="Arial"/>
          <w:color w:val="000000" w:themeColor="text1"/>
          <w:sz w:val="22"/>
          <w:szCs w:val="22"/>
        </w:rPr>
        <w:t xml:space="preserve">-ban határozza meg. </w:t>
      </w:r>
    </w:p>
    <w:p w:rsidR="00CC5C51" w:rsidRPr="00CC5C51" w:rsidRDefault="00CC5C51" w:rsidP="00CC5C51">
      <w:pPr>
        <w:jc w:val="both"/>
        <w:rPr>
          <w:rFonts w:ascii="Arial" w:hAnsi="Arial" w:cs="Arial"/>
          <w:color w:val="000000" w:themeColor="text1"/>
          <w:sz w:val="22"/>
          <w:szCs w:val="22"/>
        </w:rPr>
      </w:pPr>
      <w:r w:rsidRPr="00CC5C51">
        <w:rPr>
          <w:rFonts w:ascii="Arial" w:hAnsi="Arial" w:cs="Arial"/>
          <w:color w:val="000000" w:themeColor="text1"/>
          <w:sz w:val="22"/>
          <w:szCs w:val="22"/>
        </w:rPr>
        <w:t>Szombathelyen 2017. augusztus 1-jén 997 fő rendszeres gyermekvédelmi kedvezményre jogosult gyermek volt, ebből 420 fő volt a hátrányos helyzetű, részükre - az előzetesen kiküldött értesí</w:t>
      </w:r>
      <w:r w:rsidR="006F1E0E">
        <w:rPr>
          <w:rFonts w:ascii="Arial" w:hAnsi="Arial" w:cs="Arial"/>
          <w:color w:val="000000" w:themeColor="text1"/>
          <w:sz w:val="22"/>
          <w:szCs w:val="22"/>
        </w:rPr>
        <w:t>tésben megjelölt napokon -, 2017</w:t>
      </w:r>
      <w:r w:rsidRPr="00CC5C51">
        <w:rPr>
          <w:rFonts w:ascii="Arial" w:hAnsi="Arial" w:cs="Arial"/>
          <w:color w:val="000000" w:themeColor="text1"/>
          <w:sz w:val="22"/>
          <w:szCs w:val="22"/>
        </w:rPr>
        <w:t xml:space="preserve">. augusztus 25-től augusztus 31-ig a földszinti ügyfélszolgálaton került sor az utalványok átadására. </w:t>
      </w:r>
    </w:p>
    <w:p w:rsidR="00CC5C51" w:rsidRPr="00CC5C51" w:rsidRDefault="00CC5C51" w:rsidP="00CC5C51">
      <w:pPr>
        <w:jc w:val="both"/>
        <w:rPr>
          <w:rFonts w:ascii="Arial" w:hAnsi="Arial" w:cs="Arial"/>
          <w:color w:val="000000" w:themeColor="text1"/>
          <w:sz w:val="22"/>
          <w:szCs w:val="22"/>
        </w:rPr>
      </w:pPr>
    </w:p>
    <w:p w:rsidR="00A2332E" w:rsidRPr="00767406" w:rsidRDefault="008D1D4C" w:rsidP="00A56E6D">
      <w:pPr>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sz w:val="22"/>
          <w:szCs w:val="22"/>
          <w:u w:val="single"/>
        </w:rPr>
        <w:t>Városfejlesztési Kabinet</w:t>
      </w:r>
      <w:r w:rsidR="00767406">
        <w:rPr>
          <w:rFonts w:ascii="Arial" w:hAnsi="Arial" w:cs="Arial"/>
          <w:sz w:val="22"/>
          <w:szCs w:val="22"/>
        </w:rPr>
        <w:t xml:space="preserve"> </w:t>
      </w:r>
      <w:r w:rsidR="00B74793" w:rsidRPr="00767406">
        <w:rPr>
          <w:rFonts w:ascii="Arial" w:hAnsi="Arial" w:cs="Arial"/>
          <w:sz w:val="22"/>
          <w:szCs w:val="22"/>
        </w:rPr>
        <w:t xml:space="preserve">az osztály feladatairól és </w:t>
      </w:r>
      <w:r w:rsidR="00087762" w:rsidRPr="00767406">
        <w:rPr>
          <w:rFonts w:ascii="Arial" w:hAnsi="Arial" w:cs="Arial"/>
          <w:sz w:val="22"/>
          <w:szCs w:val="22"/>
        </w:rPr>
        <w:t xml:space="preserve">futó projektjeiről </w:t>
      </w:r>
      <w:r w:rsidR="00282C3E">
        <w:rPr>
          <w:rFonts w:ascii="Arial" w:hAnsi="Arial" w:cs="Arial"/>
          <w:sz w:val="22"/>
          <w:szCs w:val="22"/>
        </w:rPr>
        <w:t>az alábbi</w:t>
      </w:r>
      <w:r w:rsidR="00B74793" w:rsidRPr="00767406">
        <w:rPr>
          <w:rFonts w:ascii="Arial" w:hAnsi="Arial" w:cs="Arial"/>
          <w:sz w:val="22"/>
          <w:szCs w:val="22"/>
        </w:rPr>
        <w:t xml:space="preserve"> tájékoztat</w:t>
      </w:r>
      <w:r w:rsidR="00282C3E">
        <w:rPr>
          <w:rFonts w:ascii="Arial" w:hAnsi="Arial" w:cs="Arial"/>
          <w:sz w:val="22"/>
          <w:szCs w:val="22"/>
        </w:rPr>
        <w:t>ást ad</w:t>
      </w:r>
      <w:r w:rsidR="006F1E0E">
        <w:rPr>
          <w:rFonts w:ascii="Arial" w:hAnsi="Arial" w:cs="Arial"/>
          <w:sz w:val="22"/>
          <w:szCs w:val="22"/>
        </w:rPr>
        <w:t>t</w:t>
      </w:r>
      <w:r w:rsidR="00282C3E">
        <w:rPr>
          <w:rFonts w:ascii="Arial" w:hAnsi="Arial" w:cs="Arial"/>
          <w:sz w:val="22"/>
          <w:szCs w:val="22"/>
        </w:rPr>
        <w:t>a</w:t>
      </w:r>
      <w:r w:rsidR="00B74793" w:rsidRPr="00767406">
        <w:rPr>
          <w:rFonts w:ascii="Arial" w:hAnsi="Arial" w:cs="Arial"/>
          <w:sz w:val="22"/>
          <w:szCs w:val="22"/>
        </w:rPr>
        <w:t>:</w:t>
      </w:r>
    </w:p>
    <w:p w:rsidR="00A2332E" w:rsidRPr="00767406" w:rsidRDefault="00A2332E" w:rsidP="00A2332E">
      <w:pPr>
        <w:jc w:val="both"/>
        <w:rPr>
          <w:rFonts w:ascii="Arial" w:hAnsi="Arial" w:cs="Arial"/>
          <w:b/>
          <w:sz w:val="22"/>
          <w:szCs w:val="22"/>
        </w:rPr>
      </w:pP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 xml:space="preserve">Az önkormányzati </w:t>
      </w:r>
      <w:r w:rsidRPr="00B03240">
        <w:rPr>
          <w:rFonts w:ascii="Arial" w:hAnsi="Arial" w:cs="Arial"/>
          <w:b/>
          <w:sz w:val="22"/>
          <w:szCs w:val="22"/>
        </w:rPr>
        <w:t>TOP projektek</w:t>
      </w:r>
      <w:r w:rsidRPr="00B03240">
        <w:rPr>
          <w:rFonts w:ascii="Arial" w:hAnsi="Arial" w:cs="Arial"/>
          <w:sz w:val="22"/>
          <w:szCs w:val="22"/>
        </w:rPr>
        <w:t xml:space="preserve">, az </w:t>
      </w:r>
      <w:r w:rsidRPr="00B03240">
        <w:rPr>
          <w:rFonts w:ascii="Arial" w:hAnsi="Arial" w:cs="Arial"/>
          <w:b/>
          <w:sz w:val="22"/>
          <w:szCs w:val="22"/>
        </w:rPr>
        <w:t xml:space="preserve">URBACT III MAPS </w:t>
      </w:r>
      <w:r w:rsidRPr="00B03240">
        <w:rPr>
          <w:rFonts w:ascii="Arial" w:hAnsi="Arial" w:cs="Arial"/>
          <w:sz w:val="22"/>
          <w:szCs w:val="22"/>
        </w:rPr>
        <w:t xml:space="preserve">projekt, </w:t>
      </w:r>
      <w:r w:rsidRPr="00B03240">
        <w:rPr>
          <w:rFonts w:ascii="Arial" w:hAnsi="Arial" w:cs="Arial"/>
          <w:b/>
          <w:sz w:val="22"/>
          <w:szCs w:val="22"/>
        </w:rPr>
        <w:t>„A Szent Mártoni értékek XXI. századi újraértelmezése – a kulturális örökség, mint a közösségi alapú vendégszeretet új hajtóereje”</w:t>
      </w:r>
      <w:r w:rsidRPr="00B03240">
        <w:rPr>
          <w:rFonts w:ascii="Arial" w:hAnsi="Arial" w:cs="Arial"/>
          <w:sz w:val="22"/>
          <w:szCs w:val="22"/>
        </w:rPr>
        <w:t xml:space="preserve"> projekt és a </w:t>
      </w:r>
      <w:r w:rsidRPr="00B03240">
        <w:rPr>
          <w:rFonts w:ascii="Arial" w:hAnsi="Arial" w:cs="Arial"/>
          <w:b/>
          <w:sz w:val="22"/>
          <w:szCs w:val="22"/>
        </w:rPr>
        <w:t>„Nemzeti Ovi-Foci, Ovi-Sport Program”</w:t>
      </w:r>
      <w:r w:rsidRPr="00B03240">
        <w:rPr>
          <w:rFonts w:ascii="Arial" w:hAnsi="Arial" w:cs="Arial"/>
          <w:sz w:val="22"/>
          <w:szCs w:val="22"/>
        </w:rPr>
        <w:t xml:space="preserve"> előkészítési és megvalósítási feladatai a megkötött támogatási szerződések alapján folyamatosan zajlanak. </w:t>
      </w: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Két TOP projekt tekintetében lezárult a projektfejlesztési időszak és benyújtásra került a vonatkozó támogatási szerződés-módosítás a Támogató részé</w:t>
      </w:r>
      <w:r w:rsidR="00E672FE">
        <w:rPr>
          <w:rFonts w:ascii="Arial" w:hAnsi="Arial" w:cs="Arial"/>
          <w:sz w:val="22"/>
          <w:szCs w:val="22"/>
        </w:rPr>
        <w:t xml:space="preserve">re (TOP-6.8.2-15-SH1-2016-00001 </w:t>
      </w:r>
      <w:r w:rsidRPr="00B03240">
        <w:rPr>
          <w:rFonts w:ascii="Arial" w:hAnsi="Arial" w:cs="Arial"/>
          <w:sz w:val="22"/>
          <w:szCs w:val="22"/>
        </w:rPr>
        <w:t>„Gazdaság-és foglalkoztatásfejlesztési partnerség a Szombathelyi járás területén” és a TOP-6.9.1-15-SH1-2016-00001 „Társadalmi együttműködést elősegítő komplex programok az Óperint városrészen”).</w:t>
      </w: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A Közgyűlés döntésének megfelelően 2017.</w:t>
      </w:r>
      <w:r w:rsidR="00893B4B">
        <w:rPr>
          <w:rFonts w:ascii="Arial" w:hAnsi="Arial" w:cs="Arial"/>
          <w:sz w:val="22"/>
          <w:szCs w:val="22"/>
        </w:rPr>
        <w:t xml:space="preserve"> április </w:t>
      </w:r>
      <w:r w:rsidRPr="00B03240">
        <w:rPr>
          <w:rFonts w:ascii="Arial" w:hAnsi="Arial" w:cs="Arial"/>
          <w:sz w:val="22"/>
          <w:szCs w:val="22"/>
        </w:rPr>
        <w:t xml:space="preserve">28-án benyújtásra került a </w:t>
      </w:r>
      <w:r w:rsidRPr="00B03240">
        <w:rPr>
          <w:rFonts w:ascii="Arial" w:hAnsi="Arial" w:cs="Arial"/>
          <w:b/>
          <w:sz w:val="22"/>
          <w:szCs w:val="22"/>
        </w:rPr>
        <w:t>„TOP-6.1.4 Társadalmi és környezeti szempontból fenntartható turizmusfejlesztés”</w:t>
      </w:r>
      <w:r w:rsidRPr="00B03240">
        <w:rPr>
          <w:rFonts w:ascii="Arial" w:hAnsi="Arial" w:cs="Arial"/>
          <w:sz w:val="22"/>
          <w:szCs w:val="22"/>
        </w:rPr>
        <w:t xml:space="preserve"> felhívásra a „Víztorony és környezetének turisztikai célú fejlesztése”, a „Romkert turisztikai célú fejlesztése – védőépület megépítése” és a „Képtár turisztikai célú felújítása” projektek, amelyek jogosultsági értékelésen estek át, de tartalmi értékelésük a Támogató részéről még folyamatban van.</w:t>
      </w: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 xml:space="preserve">A TOP projektek lebonyolításának szabályait tartalmazó, a 2014–2020 programozási időszakban az egyes európai uniós alapokból származó támogatások felhasználásának rendjéről szóló 272/2014. (XI. 5.) Korm. rendelet 2017. </w:t>
      </w:r>
      <w:r w:rsidR="007809CC">
        <w:rPr>
          <w:rFonts w:ascii="Arial" w:hAnsi="Arial" w:cs="Arial"/>
          <w:sz w:val="22"/>
          <w:szCs w:val="22"/>
        </w:rPr>
        <w:t xml:space="preserve">június </w:t>
      </w:r>
      <w:r w:rsidRPr="00B03240">
        <w:rPr>
          <w:rFonts w:ascii="Arial" w:hAnsi="Arial" w:cs="Arial"/>
          <w:sz w:val="22"/>
          <w:szCs w:val="22"/>
        </w:rPr>
        <w:t xml:space="preserve">29-én és 2017. </w:t>
      </w:r>
      <w:r w:rsidR="007809CC">
        <w:rPr>
          <w:rFonts w:ascii="Arial" w:hAnsi="Arial" w:cs="Arial"/>
          <w:sz w:val="22"/>
          <w:szCs w:val="22"/>
        </w:rPr>
        <w:t xml:space="preserve">július </w:t>
      </w:r>
      <w:r w:rsidRPr="00B03240">
        <w:rPr>
          <w:rFonts w:ascii="Arial" w:hAnsi="Arial" w:cs="Arial"/>
          <w:sz w:val="22"/>
          <w:szCs w:val="22"/>
        </w:rPr>
        <w:t xml:space="preserve">13-án módosult. </w:t>
      </w:r>
      <w:r w:rsidR="0069509E">
        <w:rPr>
          <w:rFonts w:ascii="Arial" w:hAnsi="Arial" w:cs="Arial"/>
          <w:sz w:val="22"/>
          <w:szCs w:val="22"/>
        </w:rPr>
        <w:t>Az ö</w:t>
      </w:r>
      <w:r w:rsidRPr="00B03240">
        <w:rPr>
          <w:rFonts w:ascii="Arial" w:hAnsi="Arial" w:cs="Arial"/>
          <w:sz w:val="22"/>
          <w:szCs w:val="22"/>
        </w:rPr>
        <w:t xml:space="preserve">nkormányzat projektjei tekintetében a jogszabály-módosítás releváns – gyakorlati lebonyolítási jellegű - pontja, hogy a szakmai beszámoló és a kifizetési igénylés benyújtása a jogszabály alapján is kettéválik. Fentiekkel összhangban módosításra került a TOP projektekre vonatkozó „Általános útmutató a felhívásokhoz” című dokumentum. </w:t>
      </w: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 xml:space="preserve">A Közgyűlés 2017. június 15-ei döntése értelmében megkezdődött Szombathely Megyei Jogú Város </w:t>
      </w:r>
      <w:r w:rsidRPr="00B03240">
        <w:rPr>
          <w:rFonts w:ascii="Arial" w:hAnsi="Arial" w:cs="Arial"/>
          <w:b/>
          <w:sz w:val="22"/>
          <w:szCs w:val="22"/>
        </w:rPr>
        <w:t>Integrált Településfejlesztési Stratégiája</w:t>
      </w:r>
      <w:r w:rsidRPr="00B03240">
        <w:rPr>
          <w:rFonts w:ascii="Arial" w:hAnsi="Arial" w:cs="Arial"/>
          <w:sz w:val="22"/>
          <w:szCs w:val="22"/>
        </w:rPr>
        <w:t xml:space="preserve"> felülvizsgálati dokumentációjának elkészítése. </w:t>
      </w: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 xml:space="preserve">A </w:t>
      </w:r>
      <w:r w:rsidRPr="00B03240">
        <w:rPr>
          <w:rFonts w:ascii="Arial" w:hAnsi="Arial" w:cs="Arial"/>
          <w:b/>
          <w:sz w:val="22"/>
          <w:szCs w:val="22"/>
        </w:rPr>
        <w:t>Modern Városok Program keretében Szombathelyen megvalósuló fejlesztések</w:t>
      </w:r>
      <w:r w:rsidRPr="00B03240">
        <w:rPr>
          <w:rFonts w:ascii="Arial" w:hAnsi="Arial" w:cs="Arial"/>
          <w:sz w:val="22"/>
          <w:szCs w:val="22"/>
        </w:rPr>
        <w:t xml:space="preserve">kel kapcsolatos előkészítési, adatszolgáltatási feladatok ellátása, valamint az ehhez kapcsolódó egyeztetések az érintett minisztériumokkal és az egyes fejlesztések projektgazdáival folyamatosan zajlanak. A Miniszterelnökségnél 2017. június 30-án a tárgyban egyeztetésre került sor. </w:t>
      </w:r>
    </w:p>
    <w:p w:rsidR="00B03240" w:rsidRPr="00B03240" w:rsidRDefault="00B03240" w:rsidP="00B03240">
      <w:pPr>
        <w:spacing w:after="120"/>
        <w:jc w:val="both"/>
        <w:rPr>
          <w:rFonts w:ascii="Arial" w:hAnsi="Arial" w:cs="Arial"/>
          <w:sz w:val="22"/>
          <w:szCs w:val="22"/>
        </w:rPr>
      </w:pPr>
      <w:r w:rsidRPr="00B03240">
        <w:rPr>
          <w:rFonts w:ascii="Arial" w:hAnsi="Arial" w:cs="Arial"/>
          <w:sz w:val="22"/>
          <w:szCs w:val="22"/>
        </w:rPr>
        <w:t>A 168/2017. (VI. 28.) Korm. rendelet, a 202/2017. (VII. 10.) Korm. rendelet és a 203/2017. (VII. 10.) Korm. rendelet keretében a Kormány nemzetgazdasági szempontból kiemelt jelentőségű üggyé nyilvánította városunk alábbi fejlesztéseit:</w:t>
      </w:r>
    </w:p>
    <w:p w:rsidR="00B03240" w:rsidRPr="00B03240" w:rsidRDefault="00B03240" w:rsidP="00B03240">
      <w:pPr>
        <w:pStyle w:val="Listaszerbekezds"/>
        <w:numPr>
          <w:ilvl w:val="0"/>
          <w:numId w:val="10"/>
        </w:numPr>
        <w:spacing w:after="120"/>
        <w:jc w:val="both"/>
        <w:rPr>
          <w:rFonts w:cs="Arial"/>
          <w:szCs w:val="22"/>
        </w:rPr>
      </w:pPr>
      <w:r w:rsidRPr="00B03240">
        <w:rPr>
          <w:rFonts w:cs="Arial"/>
          <w:szCs w:val="22"/>
        </w:rPr>
        <w:t>a Szent Márton Terv II. üteme keretében megvalósuló</w:t>
      </w:r>
      <w:r w:rsidR="0069509E">
        <w:rPr>
          <w:rFonts w:cs="Arial"/>
          <w:szCs w:val="22"/>
        </w:rPr>
        <w:t xml:space="preserve"> fejlesztések</w:t>
      </w:r>
      <w:r w:rsidR="000A2FDF">
        <w:rPr>
          <w:rFonts w:cs="Arial"/>
          <w:szCs w:val="22"/>
        </w:rPr>
        <w:t>,</w:t>
      </w:r>
    </w:p>
    <w:p w:rsidR="00B03240" w:rsidRPr="00B03240" w:rsidRDefault="00B03240" w:rsidP="00B03240">
      <w:pPr>
        <w:pStyle w:val="Listaszerbekezds"/>
        <w:spacing w:after="120"/>
        <w:jc w:val="both"/>
        <w:rPr>
          <w:rFonts w:cs="Arial"/>
          <w:szCs w:val="22"/>
        </w:rPr>
      </w:pPr>
      <w:r w:rsidRPr="00B03240">
        <w:rPr>
          <w:rFonts w:cs="Arial"/>
          <w:szCs w:val="22"/>
        </w:rPr>
        <w:tab/>
      </w:r>
      <w:proofErr w:type="gramStart"/>
      <w:r w:rsidRPr="00B03240">
        <w:rPr>
          <w:rFonts w:cs="Arial"/>
          <w:szCs w:val="22"/>
        </w:rPr>
        <w:t>a</w:t>
      </w:r>
      <w:proofErr w:type="gramEnd"/>
      <w:r w:rsidRPr="00B03240">
        <w:rPr>
          <w:rFonts w:cs="Arial"/>
          <w:szCs w:val="22"/>
        </w:rPr>
        <w:t xml:space="preserve">) </w:t>
      </w:r>
      <w:proofErr w:type="spellStart"/>
      <w:r w:rsidRPr="00B03240">
        <w:rPr>
          <w:rFonts w:cs="Arial"/>
          <w:szCs w:val="22"/>
        </w:rPr>
        <w:t>a</w:t>
      </w:r>
      <w:proofErr w:type="spellEnd"/>
      <w:r w:rsidRPr="00B03240">
        <w:rPr>
          <w:rFonts w:cs="Arial"/>
          <w:szCs w:val="22"/>
        </w:rPr>
        <w:t xml:space="preserve"> Szent Márton út és környezetének megújítás</w:t>
      </w:r>
      <w:r w:rsidR="00296442">
        <w:rPr>
          <w:rFonts w:cs="Arial"/>
          <w:szCs w:val="22"/>
        </w:rPr>
        <w:t>a</w:t>
      </w:r>
      <w:r w:rsidR="0069509E">
        <w:rPr>
          <w:rFonts w:cs="Arial"/>
          <w:szCs w:val="22"/>
        </w:rPr>
        <w:t>,</w:t>
      </w:r>
    </w:p>
    <w:p w:rsidR="00B03240" w:rsidRPr="00B03240" w:rsidRDefault="00B03240" w:rsidP="00B03240">
      <w:pPr>
        <w:pStyle w:val="Listaszerbekezds"/>
        <w:spacing w:after="120"/>
        <w:jc w:val="both"/>
        <w:rPr>
          <w:rFonts w:cs="Arial"/>
          <w:szCs w:val="22"/>
        </w:rPr>
      </w:pPr>
      <w:r w:rsidRPr="00B03240">
        <w:rPr>
          <w:rFonts w:cs="Arial"/>
          <w:szCs w:val="22"/>
        </w:rPr>
        <w:tab/>
        <w:t>b) a Járdányi Paulovics István Romkert fejlesztés</w:t>
      </w:r>
      <w:r w:rsidR="00296442">
        <w:rPr>
          <w:rFonts w:cs="Arial"/>
          <w:szCs w:val="22"/>
        </w:rPr>
        <w:t>e</w:t>
      </w:r>
      <w:r w:rsidR="0069509E">
        <w:rPr>
          <w:rFonts w:cs="Arial"/>
          <w:szCs w:val="22"/>
        </w:rPr>
        <w:t>,</w:t>
      </w:r>
    </w:p>
    <w:p w:rsidR="00B03240" w:rsidRPr="00B03240" w:rsidRDefault="00B03240" w:rsidP="00B03240">
      <w:pPr>
        <w:pStyle w:val="Listaszerbekezds"/>
        <w:spacing w:after="120"/>
        <w:jc w:val="both"/>
        <w:rPr>
          <w:rFonts w:cs="Arial"/>
          <w:szCs w:val="22"/>
        </w:rPr>
      </w:pPr>
      <w:r w:rsidRPr="00B03240">
        <w:rPr>
          <w:rFonts w:cs="Arial"/>
          <w:szCs w:val="22"/>
        </w:rPr>
        <w:tab/>
        <w:t>c) az Ady tér és környezetének rehabilitációj</w:t>
      </w:r>
      <w:r w:rsidR="00296442">
        <w:rPr>
          <w:rFonts w:cs="Arial"/>
          <w:szCs w:val="22"/>
        </w:rPr>
        <w:t>a</w:t>
      </w:r>
      <w:r w:rsidR="0069509E">
        <w:rPr>
          <w:rFonts w:cs="Arial"/>
          <w:szCs w:val="22"/>
        </w:rPr>
        <w:t>.</w:t>
      </w:r>
    </w:p>
    <w:p w:rsidR="00B03240" w:rsidRPr="00B03240" w:rsidRDefault="00B03240" w:rsidP="00B03240">
      <w:pPr>
        <w:pStyle w:val="Listaszerbekezds"/>
        <w:numPr>
          <w:ilvl w:val="0"/>
          <w:numId w:val="10"/>
        </w:numPr>
        <w:spacing w:after="120"/>
        <w:jc w:val="both"/>
        <w:rPr>
          <w:rFonts w:cs="Arial"/>
          <w:szCs w:val="22"/>
        </w:rPr>
      </w:pPr>
      <w:r w:rsidRPr="00B03240">
        <w:rPr>
          <w:rFonts w:cs="Arial"/>
          <w:szCs w:val="22"/>
        </w:rPr>
        <w:t xml:space="preserve">A </w:t>
      </w:r>
      <w:proofErr w:type="spellStart"/>
      <w:r w:rsidRPr="00B03240">
        <w:rPr>
          <w:rFonts w:cs="Arial"/>
          <w:szCs w:val="22"/>
        </w:rPr>
        <w:t>Gothard-kastély</w:t>
      </w:r>
      <w:proofErr w:type="spellEnd"/>
      <w:r w:rsidRPr="00B03240">
        <w:rPr>
          <w:rFonts w:cs="Arial"/>
          <w:szCs w:val="22"/>
        </w:rPr>
        <w:t xml:space="preserve"> fejlesztése és zarándokszállás létesítése</w:t>
      </w:r>
      <w:r w:rsidR="0069509E">
        <w:rPr>
          <w:rFonts w:cs="Arial"/>
          <w:szCs w:val="22"/>
        </w:rPr>
        <w:t>,</w:t>
      </w:r>
    </w:p>
    <w:p w:rsidR="00B03240" w:rsidRPr="00B03240" w:rsidRDefault="00B03240" w:rsidP="00B03240">
      <w:pPr>
        <w:pStyle w:val="Listaszerbekezds"/>
        <w:numPr>
          <w:ilvl w:val="0"/>
          <w:numId w:val="10"/>
        </w:numPr>
        <w:spacing w:after="120"/>
        <w:jc w:val="both"/>
        <w:rPr>
          <w:rFonts w:cs="Arial"/>
          <w:szCs w:val="22"/>
        </w:rPr>
      </w:pPr>
      <w:r w:rsidRPr="00B03240">
        <w:rPr>
          <w:rFonts w:cs="Arial"/>
          <w:szCs w:val="22"/>
        </w:rPr>
        <w:t>Szombathelyi Vásárcsarnok felújítása</w:t>
      </w:r>
      <w:r w:rsidR="0069509E">
        <w:rPr>
          <w:rFonts w:cs="Arial"/>
          <w:szCs w:val="22"/>
        </w:rPr>
        <w:t>,</w:t>
      </w:r>
    </w:p>
    <w:p w:rsidR="00B03240" w:rsidRPr="00B03240" w:rsidRDefault="00B03240" w:rsidP="00B03240">
      <w:pPr>
        <w:pStyle w:val="Listaszerbekezds"/>
        <w:numPr>
          <w:ilvl w:val="0"/>
          <w:numId w:val="10"/>
        </w:numPr>
        <w:spacing w:after="120"/>
        <w:jc w:val="both"/>
        <w:rPr>
          <w:rFonts w:cs="Arial"/>
          <w:szCs w:val="22"/>
        </w:rPr>
      </w:pPr>
      <w:r w:rsidRPr="00B03240">
        <w:rPr>
          <w:rFonts w:cs="Arial"/>
          <w:szCs w:val="22"/>
        </w:rPr>
        <w:t>A szombathelyi fedett uszoda létesítmény további fejlesztésére és bővítésére irányuló beruházás</w:t>
      </w:r>
      <w:r w:rsidR="0069509E">
        <w:rPr>
          <w:rFonts w:cs="Arial"/>
          <w:szCs w:val="22"/>
        </w:rPr>
        <w:t>.</w:t>
      </w:r>
    </w:p>
    <w:p w:rsidR="00B03240" w:rsidRPr="00B03240" w:rsidRDefault="00B03240" w:rsidP="00B03240">
      <w:pPr>
        <w:spacing w:after="120"/>
        <w:jc w:val="both"/>
        <w:rPr>
          <w:rFonts w:ascii="Arial" w:hAnsi="Arial" w:cs="Arial"/>
          <w:b/>
          <w:sz w:val="22"/>
          <w:szCs w:val="22"/>
        </w:rPr>
      </w:pPr>
      <w:r w:rsidRPr="00B03240">
        <w:rPr>
          <w:rFonts w:ascii="Arial" w:hAnsi="Arial" w:cs="Arial"/>
          <w:sz w:val="22"/>
          <w:szCs w:val="22"/>
        </w:rPr>
        <w:t xml:space="preserve">Az önkormányzat által korábban megvalósított, jelenleg </w:t>
      </w:r>
      <w:r w:rsidRPr="00B03240">
        <w:rPr>
          <w:rFonts w:ascii="Arial" w:hAnsi="Arial" w:cs="Arial"/>
          <w:b/>
          <w:sz w:val="22"/>
          <w:szCs w:val="22"/>
        </w:rPr>
        <w:t>fenntartási szakaszban lévő projektek</w:t>
      </w:r>
      <w:r w:rsidRPr="00B03240">
        <w:rPr>
          <w:rFonts w:ascii="Arial" w:hAnsi="Arial" w:cs="Arial"/>
          <w:sz w:val="22"/>
          <w:szCs w:val="22"/>
        </w:rPr>
        <w:t xml:space="preserve">kel kapcsolatos feladatellátás folyamatos, amelynek keretében a </w:t>
      </w:r>
      <w:r w:rsidR="00391508">
        <w:rPr>
          <w:rFonts w:ascii="Arial" w:hAnsi="Arial" w:cs="Arial"/>
          <w:sz w:val="22"/>
          <w:szCs w:val="22"/>
        </w:rPr>
        <w:t>k</w:t>
      </w:r>
      <w:r w:rsidRPr="00B03240">
        <w:rPr>
          <w:rFonts w:ascii="Arial" w:hAnsi="Arial" w:cs="Arial"/>
          <w:sz w:val="22"/>
          <w:szCs w:val="22"/>
        </w:rPr>
        <w:t xml:space="preserve">abinet elkészítette az időszakban esedékes éves fenntartási jelentéseket, valamint részt vett az aktuális helyszíni ellenőrzéseken és az azok nyomán keletkező feladatellátásban. </w:t>
      </w:r>
    </w:p>
    <w:p w:rsidR="00333840" w:rsidRPr="002F682B" w:rsidRDefault="00333840" w:rsidP="00A2332E">
      <w:pPr>
        <w:jc w:val="both"/>
        <w:rPr>
          <w:rFonts w:ascii="Arial" w:hAnsi="Arial" w:cs="Arial"/>
          <w:b/>
          <w:sz w:val="22"/>
          <w:szCs w:val="22"/>
        </w:rPr>
      </w:pPr>
    </w:p>
    <w:p w:rsidR="00F62585" w:rsidRPr="002F682B" w:rsidRDefault="00F62585" w:rsidP="00F62585">
      <w:pPr>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bCs/>
          <w:sz w:val="22"/>
          <w:szCs w:val="22"/>
          <w:u w:val="single"/>
        </w:rPr>
        <w:t>Városüzemeltetési Osztály</w:t>
      </w:r>
      <w:r w:rsidRPr="002F682B">
        <w:rPr>
          <w:rFonts w:ascii="Arial" w:hAnsi="Arial" w:cs="Arial"/>
          <w:sz w:val="22"/>
          <w:szCs w:val="22"/>
        </w:rPr>
        <w:t xml:space="preserve"> vezetője az alábbi tájékoztatást adta az osztály tevékenységéről:</w:t>
      </w:r>
    </w:p>
    <w:p w:rsidR="00D412E2" w:rsidRDefault="00D412E2" w:rsidP="00F62585">
      <w:pPr>
        <w:jc w:val="both"/>
        <w:rPr>
          <w:rFonts w:ascii="Arial" w:hAnsi="Arial" w:cs="Arial"/>
          <w:sz w:val="22"/>
          <w:szCs w:val="22"/>
        </w:rPr>
      </w:pPr>
    </w:p>
    <w:p w:rsidR="00D412E2" w:rsidRPr="000B66BF" w:rsidRDefault="00D412E2" w:rsidP="00D412E2">
      <w:pPr>
        <w:jc w:val="both"/>
        <w:rPr>
          <w:rFonts w:ascii="Arial" w:hAnsi="Arial" w:cs="Arial"/>
          <w:b/>
          <w:sz w:val="22"/>
          <w:szCs w:val="22"/>
        </w:rPr>
      </w:pPr>
      <w:r w:rsidRPr="000B66BF">
        <w:rPr>
          <w:rFonts w:ascii="Arial" w:hAnsi="Arial" w:cs="Arial"/>
          <w:b/>
          <w:sz w:val="22"/>
          <w:szCs w:val="22"/>
        </w:rPr>
        <w:t>Beruházási Iroda</w:t>
      </w:r>
      <w:r w:rsidR="00F95D6F">
        <w:rPr>
          <w:rFonts w:ascii="Arial" w:hAnsi="Arial" w:cs="Arial"/>
          <w:sz w:val="22"/>
          <w:szCs w:val="22"/>
        </w:rPr>
        <w:t xml:space="preserve"> tájékoztatója</w:t>
      </w:r>
      <w:r w:rsidR="00510825">
        <w:rPr>
          <w:rFonts w:ascii="Arial" w:hAnsi="Arial" w:cs="Arial"/>
          <w:sz w:val="22"/>
          <w:szCs w:val="22"/>
        </w:rPr>
        <w:t xml:space="preserve"> a f</w:t>
      </w:r>
      <w:r w:rsidR="00FF5DAF">
        <w:rPr>
          <w:rFonts w:ascii="Arial" w:hAnsi="Arial" w:cs="Arial"/>
          <w:sz w:val="22"/>
          <w:szCs w:val="22"/>
        </w:rPr>
        <w:t>olyamatban lévő</w:t>
      </w:r>
      <w:r w:rsidR="00510825">
        <w:rPr>
          <w:rFonts w:ascii="Arial" w:hAnsi="Arial" w:cs="Arial"/>
          <w:sz w:val="22"/>
          <w:szCs w:val="22"/>
        </w:rPr>
        <w:t xml:space="preserve"> projektekről</w:t>
      </w:r>
      <w:r w:rsidR="00F95D6F">
        <w:rPr>
          <w:rFonts w:ascii="Arial" w:hAnsi="Arial" w:cs="Arial"/>
          <w:sz w:val="22"/>
          <w:szCs w:val="22"/>
        </w:rPr>
        <w:t>:</w:t>
      </w:r>
    </w:p>
    <w:p w:rsidR="00D412E2" w:rsidRPr="000B66BF" w:rsidRDefault="00D412E2" w:rsidP="00D412E2">
      <w:pPr>
        <w:autoSpaceDE w:val="0"/>
        <w:autoSpaceDN w:val="0"/>
        <w:adjustRightInd w:val="0"/>
        <w:jc w:val="both"/>
        <w:rPr>
          <w:rFonts w:ascii="Arial" w:hAnsi="Arial" w:cs="Arial"/>
          <w:sz w:val="22"/>
          <w:szCs w:val="22"/>
        </w:rPr>
      </w:pPr>
    </w:p>
    <w:p w:rsidR="00D412E2" w:rsidRPr="000B66BF" w:rsidRDefault="00D412E2" w:rsidP="000B66BF">
      <w:pPr>
        <w:pStyle w:val="Listaszerbekezds"/>
        <w:ind w:left="0"/>
        <w:jc w:val="both"/>
        <w:rPr>
          <w:rFonts w:cs="Arial"/>
          <w:szCs w:val="22"/>
        </w:rPr>
      </w:pPr>
      <w:r w:rsidRPr="000B66BF">
        <w:rPr>
          <w:rFonts w:cs="Arial"/>
          <w:b/>
          <w:szCs w:val="22"/>
        </w:rPr>
        <w:t xml:space="preserve">TOP-6.1.1-15-SH1-2016-00001 A szombathelyi Északi Iparterület fejlesztése </w:t>
      </w:r>
      <w:r w:rsidRPr="000B66BF">
        <w:rPr>
          <w:rFonts w:cs="Arial"/>
          <w:szCs w:val="22"/>
        </w:rPr>
        <w:t>című</w:t>
      </w:r>
      <w:r w:rsidRPr="000B66BF">
        <w:rPr>
          <w:rFonts w:cs="Arial"/>
          <w:b/>
          <w:szCs w:val="22"/>
        </w:rPr>
        <w:t xml:space="preserve"> </w:t>
      </w:r>
      <w:r w:rsidRPr="000B66BF">
        <w:rPr>
          <w:rFonts w:cs="Arial"/>
          <w:szCs w:val="22"/>
        </w:rPr>
        <w:t xml:space="preserve">projekt tervezési munkáival kapcsolatban a piackutatási célú ajánlatok és a hozzájuk kapcsolódó függetlenségi nyilatkozatok beérkeztek. Az in-house ajánlatkérésre nem érkezett be ajánlat, az eredménytelenül zárult. Új versenyszabályzat </w:t>
      </w:r>
      <w:r w:rsidR="0062174D">
        <w:rPr>
          <w:rFonts w:cs="Arial"/>
          <w:szCs w:val="22"/>
        </w:rPr>
        <w:t xml:space="preserve">alapján </w:t>
      </w:r>
      <w:r w:rsidRPr="000B66BF">
        <w:rPr>
          <w:rFonts w:cs="Arial"/>
          <w:szCs w:val="22"/>
        </w:rPr>
        <w:t>tervbeszerzés</w:t>
      </w:r>
      <w:r w:rsidR="0062174D">
        <w:rPr>
          <w:rFonts w:cs="Arial"/>
          <w:szCs w:val="22"/>
        </w:rPr>
        <w:t>t</w:t>
      </w:r>
      <w:r w:rsidRPr="000B66BF">
        <w:rPr>
          <w:rFonts w:cs="Arial"/>
          <w:szCs w:val="22"/>
        </w:rPr>
        <w:t xml:space="preserve"> </w:t>
      </w:r>
      <w:r w:rsidR="0062174D">
        <w:rPr>
          <w:rFonts w:cs="Arial"/>
          <w:szCs w:val="22"/>
        </w:rPr>
        <w:t>írtak ki</w:t>
      </w:r>
      <w:r w:rsidRPr="000B66BF">
        <w:rPr>
          <w:rFonts w:cs="Arial"/>
          <w:szCs w:val="22"/>
        </w:rPr>
        <w:t xml:space="preserve"> a közművek tervezésére vonatkozóan</w:t>
      </w:r>
      <w:r w:rsidR="0062174D">
        <w:rPr>
          <w:rFonts w:cs="Arial"/>
          <w:szCs w:val="22"/>
        </w:rPr>
        <w:t>,</w:t>
      </w:r>
      <w:r w:rsidRPr="000B66BF">
        <w:rPr>
          <w:rFonts w:cs="Arial"/>
          <w:szCs w:val="22"/>
        </w:rPr>
        <w:t xml:space="preserve"> a vízi közművek tervezője beszerzésre került</w:t>
      </w:r>
      <w:r w:rsidR="0062174D">
        <w:rPr>
          <w:rFonts w:cs="Arial"/>
          <w:szCs w:val="22"/>
        </w:rPr>
        <w:t>,</w:t>
      </w:r>
      <w:r w:rsidRPr="000B66BF">
        <w:rPr>
          <w:rFonts w:cs="Arial"/>
          <w:szCs w:val="22"/>
        </w:rPr>
        <w:t xml:space="preserve"> a további közművek beszerzésére vonatkozó eljárás folyamatban van.</w:t>
      </w:r>
    </w:p>
    <w:p w:rsidR="00D412E2" w:rsidRPr="000B66BF" w:rsidRDefault="00D412E2" w:rsidP="00D412E2">
      <w:pPr>
        <w:rPr>
          <w:rFonts w:ascii="Arial" w:hAnsi="Arial" w:cs="Arial"/>
          <w:sz w:val="22"/>
          <w:szCs w:val="22"/>
        </w:rPr>
      </w:pPr>
    </w:p>
    <w:p w:rsidR="00D412E2" w:rsidRPr="000B66BF" w:rsidRDefault="00D412E2" w:rsidP="000B66BF">
      <w:pPr>
        <w:pStyle w:val="Listaszerbekezds"/>
        <w:ind w:left="0"/>
        <w:jc w:val="both"/>
        <w:rPr>
          <w:rFonts w:cs="Arial"/>
          <w:szCs w:val="22"/>
        </w:rPr>
      </w:pPr>
      <w:r w:rsidRPr="000B66BF">
        <w:rPr>
          <w:rFonts w:cs="Arial"/>
          <w:b/>
          <w:szCs w:val="22"/>
        </w:rPr>
        <w:t>TOP-6.2.1-15-SH1-2016-00002 Óvodák fejlesztése Szombathelyen</w:t>
      </w:r>
      <w:r w:rsidRPr="000B66BF">
        <w:rPr>
          <w:rFonts w:cs="Arial"/>
          <w:szCs w:val="22"/>
        </w:rPr>
        <w:t xml:space="preserve"> projekt keretében felújításra kerülő óvodák (Aréna, Benczúr, Gazdag Erzsi, Szivárvány, Vadvirág és Mesevár óvoda) engedélyes és kiviteli tervei elkészültek, műszaki ellenőr in-house szerződés keretében beszerzésre került. A tervek Támogató általi felülvizsgálata folyamatban van. A kivitelezésre vonatkozó közbeszerzési eljárás indító adatlapot előkészített</w:t>
      </w:r>
      <w:r w:rsidR="0062174D">
        <w:rPr>
          <w:rFonts w:cs="Arial"/>
          <w:szCs w:val="22"/>
        </w:rPr>
        <w:t>é</w:t>
      </w:r>
      <w:r w:rsidRPr="000B66BF">
        <w:rPr>
          <w:rFonts w:cs="Arial"/>
          <w:szCs w:val="22"/>
        </w:rPr>
        <w:t xml:space="preserve">k, a tervek jóváhagyását követően indítható a közbeszerzés. </w:t>
      </w:r>
    </w:p>
    <w:p w:rsidR="00D412E2" w:rsidRPr="000B66BF" w:rsidRDefault="00D412E2" w:rsidP="00D412E2">
      <w:pPr>
        <w:pStyle w:val="Listaszerbekezds"/>
        <w:ind w:left="0"/>
        <w:jc w:val="both"/>
        <w:rPr>
          <w:rFonts w:cs="Arial"/>
          <w:szCs w:val="22"/>
        </w:rPr>
      </w:pPr>
    </w:p>
    <w:p w:rsidR="00D412E2" w:rsidRPr="000B66BF" w:rsidRDefault="00D412E2" w:rsidP="000B66BF">
      <w:pPr>
        <w:pStyle w:val="Listaszerbekezds"/>
        <w:ind w:left="0"/>
        <w:jc w:val="both"/>
        <w:rPr>
          <w:rFonts w:cs="Arial"/>
          <w:szCs w:val="22"/>
        </w:rPr>
      </w:pPr>
      <w:r w:rsidRPr="000B66BF">
        <w:rPr>
          <w:rFonts w:cs="Arial"/>
          <w:b/>
          <w:szCs w:val="22"/>
        </w:rPr>
        <w:t xml:space="preserve">TOP-6.2.1-15-SH1-2016-00004 Weöres és Pipitér óvoda fejlesztése </w:t>
      </w:r>
      <w:r w:rsidRPr="000B66BF">
        <w:rPr>
          <w:rFonts w:cs="Arial"/>
          <w:szCs w:val="22"/>
        </w:rPr>
        <w:t xml:space="preserve">című projekt projekt keretében felújításra kerülő épületek engedélyes és kiviteli tervei elkészültek, műszaki ellenőr in-house szerződés keretében beszerzésre került. A kivitelezésre vonatkozó első körben indított közbeszerzési eljárás a magas kivitelezői árajánlatok miatt (fedezethiány miatt) eredménytelenül zárult. A második közbeszerzési eljárás keretében beérkezett ajánlatok értékelése folyamatban van. </w:t>
      </w:r>
    </w:p>
    <w:p w:rsidR="00D412E2" w:rsidRPr="000B66BF" w:rsidRDefault="00D412E2" w:rsidP="00D412E2">
      <w:pPr>
        <w:pStyle w:val="Listaszerbekezds"/>
        <w:ind w:left="0"/>
        <w:jc w:val="both"/>
        <w:rPr>
          <w:rFonts w:cs="Arial"/>
          <w:szCs w:val="22"/>
        </w:rPr>
      </w:pPr>
    </w:p>
    <w:p w:rsidR="00D412E2" w:rsidRPr="000B66BF" w:rsidRDefault="00D412E2" w:rsidP="000B66BF">
      <w:pPr>
        <w:pStyle w:val="Listaszerbekezds"/>
        <w:ind w:left="0"/>
        <w:jc w:val="both"/>
        <w:rPr>
          <w:rFonts w:cs="Arial"/>
          <w:szCs w:val="22"/>
        </w:rPr>
      </w:pPr>
      <w:r w:rsidRPr="000B66BF">
        <w:rPr>
          <w:rFonts w:cs="Arial"/>
          <w:b/>
          <w:szCs w:val="22"/>
        </w:rPr>
        <w:t xml:space="preserve">TOP-6.2.1-15-SH1-2016-00003 Százszorszép Bölcsőde és Mocorgó Óvoda fejlesztése Szombathelyen </w:t>
      </w:r>
      <w:r w:rsidRPr="000B66BF">
        <w:rPr>
          <w:rFonts w:cs="Arial"/>
          <w:szCs w:val="22"/>
        </w:rPr>
        <w:t>című projekt keretében felújításra kerülő épületek engedélyes és kiviteli tervei elkészültek, műszaki ellenőr in-house szerződés keretében beszerzésre került. A kivitelezésre vonatkozó közbeszerzési eljárás megtörtént. A kivitelezésre ismételten beérkezett ajánlatok értékelése folyamatban van.</w:t>
      </w:r>
    </w:p>
    <w:p w:rsidR="00D412E2" w:rsidRPr="000B66BF" w:rsidRDefault="00D412E2" w:rsidP="00D412E2">
      <w:pPr>
        <w:pStyle w:val="Listaszerbekezds"/>
        <w:ind w:left="0"/>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sz w:val="22"/>
          <w:szCs w:val="22"/>
        </w:rPr>
        <w:t xml:space="preserve">TOP-6.2.1-15-SH1-2016-00005 Bölcsődei fejlesztések Szombathelyen </w:t>
      </w:r>
      <w:r w:rsidRPr="000B66BF">
        <w:rPr>
          <w:rFonts w:ascii="Arial" w:hAnsi="Arial" w:cs="Arial"/>
          <w:sz w:val="22"/>
          <w:szCs w:val="22"/>
        </w:rPr>
        <w:t xml:space="preserve">című projekt keretében felújításra kerülő épületek engedélyes és kiviteli tervei elkészültek, </w:t>
      </w:r>
      <w:r w:rsidR="00465896">
        <w:rPr>
          <w:rFonts w:ascii="Arial" w:hAnsi="Arial" w:cs="Arial"/>
          <w:sz w:val="22"/>
          <w:szCs w:val="22"/>
        </w:rPr>
        <w:t xml:space="preserve">a </w:t>
      </w:r>
      <w:r w:rsidRPr="000B66BF">
        <w:rPr>
          <w:rFonts w:ascii="Arial" w:hAnsi="Arial" w:cs="Arial"/>
          <w:sz w:val="22"/>
          <w:szCs w:val="22"/>
        </w:rPr>
        <w:t xml:space="preserve">műszaki ellenőr </w:t>
      </w:r>
      <w:r w:rsidR="00465896" w:rsidRPr="000B66BF">
        <w:rPr>
          <w:rFonts w:ascii="Arial" w:hAnsi="Arial" w:cs="Arial"/>
          <w:sz w:val="22"/>
          <w:szCs w:val="22"/>
        </w:rPr>
        <w:t xml:space="preserve">beszerzése </w:t>
      </w:r>
      <w:r w:rsidR="00465896">
        <w:rPr>
          <w:rFonts w:ascii="Arial" w:hAnsi="Arial" w:cs="Arial"/>
          <w:sz w:val="22"/>
          <w:szCs w:val="22"/>
        </w:rPr>
        <w:t>megtörtént</w:t>
      </w:r>
      <w:r w:rsidR="00465896" w:rsidRPr="000B66BF">
        <w:rPr>
          <w:rFonts w:ascii="Arial" w:hAnsi="Arial" w:cs="Arial"/>
          <w:sz w:val="22"/>
          <w:szCs w:val="22"/>
        </w:rPr>
        <w:t xml:space="preserve"> </w:t>
      </w:r>
      <w:r w:rsidRPr="000B66BF">
        <w:rPr>
          <w:rFonts w:ascii="Arial" w:hAnsi="Arial" w:cs="Arial"/>
          <w:sz w:val="22"/>
          <w:szCs w:val="22"/>
        </w:rPr>
        <w:t>in-house szerződés keretében. Jelenleg folyamatban van a projekt előkészítési szakasz lezárása, megvalósítási szakaszba való átkerülése. A kivitelezésre vonatkozó közbeszerzési eljárás előkészítése folyamatban van.</w:t>
      </w:r>
    </w:p>
    <w:p w:rsidR="00D412E2" w:rsidRPr="000B66BF" w:rsidRDefault="00D412E2" w:rsidP="00D412E2">
      <w:pPr>
        <w:pStyle w:val="Listaszerbekezds"/>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sz w:val="22"/>
          <w:szCs w:val="22"/>
        </w:rPr>
        <w:t xml:space="preserve">TOP-6.3.1-15-SH1-2016-00001 Szombathely, Szent László király utcai felhagyott iparterület fejlesztése című </w:t>
      </w:r>
      <w:r w:rsidRPr="000B66BF">
        <w:rPr>
          <w:rFonts w:ascii="Arial" w:hAnsi="Arial" w:cs="Arial"/>
          <w:sz w:val="22"/>
          <w:szCs w:val="22"/>
        </w:rPr>
        <w:t>projekt keretében kialakításra kerülő vívóakadémia, kereskedelmi egységek, cserkészház, asztalitenisz csarnok és ezekhez tartozó parkolók, közművek engedélyes és kiviteli tervei elkészültek, műszaki ellenőr beszerzés és kivitelezésre vonatkozó közbeszerzés előkészítése folyamatban</w:t>
      </w:r>
      <w:r w:rsidR="00F15F01">
        <w:rPr>
          <w:rFonts w:ascii="Arial" w:hAnsi="Arial" w:cs="Arial"/>
          <w:sz w:val="22"/>
          <w:szCs w:val="22"/>
        </w:rPr>
        <w:t xml:space="preserve"> </w:t>
      </w:r>
      <w:r w:rsidR="00F15F01" w:rsidRPr="000B66BF">
        <w:rPr>
          <w:rFonts w:ascii="Arial" w:hAnsi="Arial" w:cs="Arial"/>
          <w:sz w:val="22"/>
          <w:szCs w:val="22"/>
        </w:rPr>
        <w:t>van</w:t>
      </w:r>
      <w:r w:rsidRPr="000B66BF">
        <w:rPr>
          <w:rFonts w:ascii="Arial" w:hAnsi="Arial" w:cs="Arial"/>
          <w:sz w:val="22"/>
          <w:szCs w:val="22"/>
        </w:rPr>
        <w:t>, a közbeszerzési tanácsadó beszerzését követően lehet indítani a közbeszerzési eljárást.</w:t>
      </w:r>
    </w:p>
    <w:p w:rsidR="000B66BF" w:rsidRPr="000B66BF" w:rsidRDefault="000B66BF" w:rsidP="000B66BF">
      <w:pPr>
        <w:jc w:val="both"/>
        <w:rPr>
          <w:rFonts w:ascii="Arial" w:hAnsi="Arial" w:cs="Arial"/>
          <w:b/>
          <w:sz w:val="22"/>
          <w:szCs w:val="22"/>
        </w:rPr>
      </w:pPr>
    </w:p>
    <w:p w:rsidR="00D412E2" w:rsidRPr="00F15F01" w:rsidRDefault="00D412E2" w:rsidP="000B66BF">
      <w:pPr>
        <w:jc w:val="both"/>
        <w:rPr>
          <w:rFonts w:ascii="Arial" w:hAnsi="Arial" w:cs="Arial"/>
          <w:sz w:val="22"/>
          <w:szCs w:val="22"/>
        </w:rPr>
      </w:pPr>
      <w:r w:rsidRPr="00F15F01">
        <w:rPr>
          <w:rFonts w:ascii="Arial" w:hAnsi="Arial" w:cs="Arial"/>
          <w:b/>
          <w:sz w:val="22"/>
          <w:szCs w:val="22"/>
        </w:rPr>
        <w:t xml:space="preserve">TOP-6.3.2-15-SH1-2016-00001 A szombathelyi Sportliget fejlesztése című </w:t>
      </w:r>
      <w:r w:rsidRPr="00F15F01">
        <w:rPr>
          <w:rFonts w:ascii="Arial" w:hAnsi="Arial" w:cs="Arial"/>
          <w:sz w:val="22"/>
          <w:szCs w:val="22"/>
        </w:rPr>
        <w:t xml:space="preserve">projekt keretében az épület energetikai korszerűsítésére irányuló engedélyes tervek elkészültek, az engedélyezési eljárás folyamatban van. Engedélyezési eljárás folyik a híd, a parkolók és utak kialakítása, a kutak létesítése és a fakivágások engedélyezésére. A kiviteli terveinek készítése folyamatban van. </w:t>
      </w:r>
    </w:p>
    <w:p w:rsidR="00D412E2" w:rsidRPr="00F15F01" w:rsidRDefault="00D412E2" w:rsidP="00D412E2">
      <w:pPr>
        <w:pStyle w:val="Listaszerbekezds"/>
        <w:ind w:left="360"/>
        <w:jc w:val="both"/>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sz w:val="22"/>
          <w:szCs w:val="22"/>
        </w:rPr>
        <w:t>TOP-6.3.3-15-SH1-2016-00001</w:t>
      </w:r>
      <w:r w:rsidRPr="000B66BF">
        <w:rPr>
          <w:rFonts w:ascii="Arial" w:hAnsi="Arial" w:cs="Arial"/>
          <w:sz w:val="22"/>
          <w:szCs w:val="22"/>
        </w:rPr>
        <w:t xml:space="preserve"> számú „</w:t>
      </w:r>
      <w:r w:rsidRPr="000B66BF">
        <w:rPr>
          <w:rFonts w:ascii="Arial" w:hAnsi="Arial" w:cs="Arial"/>
          <w:b/>
          <w:sz w:val="22"/>
          <w:szCs w:val="22"/>
        </w:rPr>
        <w:t>Szombathely bel- és csapadékvíz védelmi rendszerének fejlesztése</w:t>
      </w:r>
      <w:r w:rsidRPr="000B66BF">
        <w:rPr>
          <w:rFonts w:ascii="Arial" w:hAnsi="Arial" w:cs="Arial"/>
          <w:sz w:val="22"/>
          <w:szCs w:val="22"/>
        </w:rPr>
        <w:t>” című pályázatban szereplő belterületi csapadékvíz elvezető rendszerek engedélyes tervei elkészültek, az engedélyezési eljárások folyamatban vannak. A közbeszerzési eljárás megindítása folyamatban van.</w:t>
      </w:r>
    </w:p>
    <w:p w:rsidR="00D412E2" w:rsidRPr="000B66BF" w:rsidRDefault="00D412E2" w:rsidP="00D412E2">
      <w:pPr>
        <w:pStyle w:val="Listaszerbekezds"/>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bCs/>
          <w:sz w:val="22"/>
          <w:szCs w:val="22"/>
        </w:rPr>
        <w:t>TOP-6.4.1-15-SH1-2016-00001</w:t>
      </w:r>
      <w:r w:rsidRPr="000B66BF">
        <w:rPr>
          <w:rFonts w:ascii="Arial" w:hAnsi="Arial" w:cs="Arial"/>
          <w:sz w:val="22"/>
          <w:szCs w:val="22"/>
        </w:rPr>
        <w:t xml:space="preserve"> számú „</w:t>
      </w:r>
      <w:r w:rsidRPr="000B66BF">
        <w:rPr>
          <w:rFonts w:ascii="Arial" w:hAnsi="Arial" w:cs="Arial"/>
          <w:b/>
          <w:bCs/>
          <w:sz w:val="22"/>
          <w:szCs w:val="22"/>
        </w:rPr>
        <w:t xml:space="preserve">Szombathely Megyei Jogú Város </w:t>
      </w:r>
      <w:proofErr w:type="spellStart"/>
      <w:r w:rsidRPr="000B66BF">
        <w:rPr>
          <w:rFonts w:ascii="Arial" w:hAnsi="Arial" w:cs="Arial"/>
          <w:b/>
          <w:bCs/>
          <w:sz w:val="22"/>
          <w:szCs w:val="22"/>
        </w:rPr>
        <w:t>kerékpárosbarát</w:t>
      </w:r>
      <w:proofErr w:type="spellEnd"/>
      <w:r w:rsidRPr="000B66BF">
        <w:rPr>
          <w:rFonts w:ascii="Arial" w:hAnsi="Arial" w:cs="Arial"/>
          <w:b/>
          <w:bCs/>
          <w:sz w:val="22"/>
          <w:szCs w:val="22"/>
        </w:rPr>
        <w:t xml:space="preserve"> fejlesztése</w:t>
      </w:r>
      <w:r w:rsidRPr="000B66BF">
        <w:rPr>
          <w:rFonts w:ascii="Arial" w:hAnsi="Arial" w:cs="Arial"/>
          <w:sz w:val="22"/>
          <w:szCs w:val="22"/>
        </w:rPr>
        <w:t>” című pályázatban szereplő közlekedési létesítmények tervezésére a közbeszerzési eljárás folyamatban van, beérkeztek az ajánlatok, hiánypótlás és annak értékelése megtörtént, közbeszerzési bizottság döntését követően szerződéskötésre kerül sor tervezővel.</w:t>
      </w:r>
    </w:p>
    <w:p w:rsidR="00D412E2" w:rsidRPr="000B66BF" w:rsidRDefault="00D412E2" w:rsidP="00D412E2">
      <w:pPr>
        <w:pStyle w:val="Listaszerbekezds"/>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sz w:val="22"/>
          <w:szCs w:val="22"/>
        </w:rPr>
        <w:t xml:space="preserve">TOP-6.5.1-15-SH1-2016-00001 Városháza épületének felújítása című </w:t>
      </w:r>
      <w:r w:rsidRPr="000B66BF">
        <w:rPr>
          <w:rFonts w:ascii="Arial" w:hAnsi="Arial" w:cs="Arial"/>
          <w:sz w:val="22"/>
          <w:szCs w:val="22"/>
        </w:rPr>
        <w:t xml:space="preserve">projekt keretében az épület energetikai korszerűsítésére irányuló engedélyes és kiviteli terveinek készítése folyamatban van, a projekt mérföldkövek módosítására </w:t>
      </w:r>
      <w:proofErr w:type="gramStart"/>
      <w:r w:rsidR="0036160A">
        <w:rPr>
          <w:rFonts w:ascii="Arial" w:hAnsi="Arial" w:cs="Arial"/>
          <w:sz w:val="22"/>
          <w:szCs w:val="22"/>
        </w:rPr>
        <w:t xml:space="preserve">„ </w:t>
      </w:r>
      <w:r w:rsidRPr="000B66BF">
        <w:rPr>
          <w:rFonts w:ascii="Arial" w:hAnsi="Arial" w:cs="Arial"/>
          <w:sz w:val="22"/>
          <w:szCs w:val="22"/>
        </w:rPr>
        <w:t>Változási</w:t>
      </w:r>
      <w:proofErr w:type="gramEnd"/>
      <w:r w:rsidRPr="000B66BF">
        <w:rPr>
          <w:rFonts w:ascii="Arial" w:hAnsi="Arial" w:cs="Arial"/>
          <w:sz w:val="22"/>
          <w:szCs w:val="22"/>
        </w:rPr>
        <w:t xml:space="preserve"> jelentés</w:t>
      </w:r>
      <w:r w:rsidR="0036160A">
        <w:rPr>
          <w:rFonts w:ascii="Arial" w:hAnsi="Arial" w:cs="Arial"/>
          <w:sz w:val="22"/>
          <w:szCs w:val="22"/>
        </w:rPr>
        <w:t>”</w:t>
      </w:r>
      <w:r w:rsidRPr="000B66BF">
        <w:rPr>
          <w:rFonts w:ascii="Arial" w:hAnsi="Arial" w:cs="Arial"/>
          <w:sz w:val="22"/>
          <w:szCs w:val="22"/>
        </w:rPr>
        <w:t xml:space="preserve"> került benyújtásra. A projekthez kapcsolódó</w:t>
      </w:r>
      <w:r w:rsidR="0036160A">
        <w:rPr>
          <w:rFonts w:ascii="Arial" w:hAnsi="Arial" w:cs="Arial"/>
          <w:sz w:val="22"/>
          <w:szCs w:val="22"/>
        </w:rPr>
        <w:t xml:space="preserve"> -</w:t>
      </w:r>
      <w:r w:rsidRPr="000B66BF">
        <w:rPr>
          <w:rFonts w:ascii="Arial" w:hAnsi="Arial" w:cs="Arial"/>
          <w:sz w:val="22"/>
          <w:szCs w:val="22"/>
        </w:rPr>
        <w:t xml:space="preserve"> azonban nem támogatott forrásból történő</w:t>
      </w:r>
      <w:r w:rsidR="0036160A">
        <w:rPr>
          <w:rFonts w:ascii="Arial" w:hAnsi="Arial" w:cs="Arial"/>
          <w:sz w:val="22"/>
          <w:szCs w:val="22"/>
        </w:rPr>
        <w:t xml:space="preserve"> -</w:t>
      </w:r>
      <w:r w:rsidRPr="000B66BF">
        <w:rPr>
          <w:rFonts w:ascii="Arial" w:hAnsi="Arial" w:cs="Arial"/>
          <w:sz w:val="22"/>
          <w:szCs w:val="22"/>
        </w:rPr>
        <w:t xml:space="preserve"> fejlesztésekre a tervezés párhuzamosan folyik a pályázati munkarészekkel. A szerzői jogvédelem kapcsán a Szerzői Jogi Szakértő Testület</w:t>
      </w:r>
      <w:r w:rsidR="003C3093">
        <w:rPr>
          <w:rFonts w:ascii="Arial" w:hAnsi="Arial" w:cs="Arial"/>
          <w:sz w:val="22"/>
          <w:szCs w:val="22"/>
        </w:rPr>
        <w:t xml:space="preserve"> megkeresésr</w:t>
      </w:r>
      <w:r w:rsidRPr="000B66BF">
        <w:rPr>
          <w:rFonts w:ascii="Arial" w:hAnsi="Arial" w:cs="Arial"/>
          <w:sz w:val="22"/>
          <w:szCs w:val="22"/>
        </w:rPr>
        <w:t>e</w:t>
      </w:r>
      <w:r w:rsidR="003C3093">
        <w:rPr>
          <w:rFonts w:ascii="Arial" w:hAnsi="Arial" w:cs="Arial"/>
          <w:sz w:val="22"/>
          <w:szCs w:val="22"/>
        </w:rPr>
        <w:t xml:space="preserve"> került</w:t>
      </w:r>
      <w:r w:rsidRPr="000B66BF">
        <w:rPr>
          <w:rFonts w:ascii="Arial" w:hAnsi="Arial" w:cs="Arial"/>
          <w:sz w:val="22"/>
          <w:szCs w:val="22"/>
        </w:rPr>
        <w:t xml:space="preserve">. </w:t>
      </w:r>
    </w:p>
    <w:p w:rsidR="00D412E2" w:rsidRPr="000B66BF" w:rsidRDefault="00D412E2" w:rsidP="00D412E2">
      <w:pPr>
        <w:pStyle w:val="Listaszerbekezds"/>
        <w:ind w:left="0"/>
        <w:jc w:val="both"/>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sz w:val="22"/>
          <w:szCs w:val="22"/>
        </w:rPr>
        <w:t xml:space="preserve">TOP-6.5.1-15-SH1-2016-00002 AGORA központ energetikai korszerűsítése című </w:t>
      </w:r>
      <w:r w:rsidRPr="000B66BF">
        <w:rPr>
          <w:rFonts w:ascii="Arial" w:hAnsi="Arial" w:cs="Arial"/>
          <w:sz w:val="22"/>
          <w:szCs w:val="22"/>
        </w:rPr>
        <w:t xml:space="preserve">projekt keretében az épület energetikai korszerűsítésére irányuló kivitelezői közbeszerzési eljárás folyamatban van. Műszaki ellenőri szerződés rendelkezésre áll. </w:t>
      </w:r>
    </w:p>
    <w:p w:rsidR="00D412E2" w:rsidRPr="000B66BF" w:rsidRDefault="00D412E2" w:rsidP="00D412E2">
      <w:pPr>
        <w:pStyle w:val="Listaszerbekezds"/>
        <w:ind w:left="360"/>
        <w:jc w:val="both"/>
        <w:rPr>
          <w:rFonts w:cs="Arial"/>
          <w:szCs w:val="22"/>
        </w:rPr>
      </w:pPr>
    </w:p>
    <w:p w:rsidR="00D412E2" w:rsidRPr="000B66BF" w:rsidRDefault="00D412E2" w:rsidP="000B66BF">
      <w:pPr>
        <w:pStyle w:val="Listaszerbekezds"/>
        <w:ind w:left="0"/>
        <w:jc w:val="both"/>
        <w:rPr>
          <w:rFonts w:cs="Arial"/>
          <w:szCs w:val="22"/>
        </w:rPr>
      </w:pPr>
      <w:r w:rsidRPr="000B66BF">
        <w:rPr>
          <w:rFonts w:cs="Arial"/>
          <w:b/>
          <w:szCs w:val="22"/>
        </w:rPr>
        <w:t xml:space="preserve">TOP-6.5.1-15-SH1-2016-00003 Neumann János Általános Iskola felújítása című </w:t>
      </w:r>
      <w:r w:rsidRPr="000B66BF">
        <w:rPr>
          <w:rFonts w:cs="Arial"/>
          <w:szCs w:val="22"/>
        </w:rPr>
        <w:t>projekt keretében az épület energetikai korszerűsítésére irányu</w:t>
      </w:r>
      <w:r w:rsidR="0036145C">
        <w:rPr>
          <w:rFonts w:cs="Arial"/>
          <w:szCs w:val="22"/>
        </w:rPr>
        <w:t>ló engedélyes és kiviteli tervek</w:t>
      </w:r>
      <w:r w:rsidRPr="000B66BF">
        <w:rPr>
          <w:rFonts w:cs="Arial"/>
          <w:szCs w:val="22"/>
        </w:rPr>
        <w:t xml:space="preserve"> elkészültek. A műszaki ellenőr beszerzése megtörtént. </w:t>
      </w:r>
      <w:r w:rsidR="0036145C">
        <w:rPr>
          <w:rFonts w:cs="Arial"/>
          <w:szCs w:val="22"/>
        </w:rPr>
        <w:t>A k</w:t>
      </w:r>
      <w:r w:rsidRPr="000B66BF">
        <w:rPr>
          <w:rFonts w:cs="Arial"/>
          <w:szCs w:val="22"/>
        </w:rPr>
        <w:t xml:space="preserve">ivitelezésre vonatkozó közbeszerzési eljárás folyamatban van, </w:t>
      </w:r>
      <w:r w:rsidR="0036145C">
        <w:rPr>
          <w:rFonts w:cs="Arial"/>
          <w:szCs w:val="22"/>
        </w:rPr>
        <w:t xml:space="preserve">a </w:t>
      </w:r>
      <w:r w:rsidR="0036145C" w:rsidRPr="000B66BF">
        <w:rPr>
          <w:rFonts w:cs="Arial"/>
          <w:szCs w:val="22"/>
        </w:rPr>
        <w:t xml:space="preserve">közbeszerzési </w:t>
      </w:r>
      <w:r w:rsidRPr="000B66BF">
        <w:rPr>
          <w:rFonts w:cs="Arial"/>
          <w:szCs w:val="22"/>
        </w:rPr>
        <w:t>bizottság döntését követően köthető meg a kivitelezői szerződés.</w:t>
      </w:r>
    </w:p>
    <w:p w:rsidR="00D412E2" w:rsidRPr="000B66BF" w:rsidRDefault="00D412E2" w:rsidP="00D412E2">
      <w:pPr>
        <w:pStyle w:val="Listaszerbekezds"/>
        <w:rPr>
          <w:rFonts w:cs="Arial"/>
          <w:szCs w:val="22"/>
        </w:rPr>
      </w:pPr>
    </w:p>
    <w:p w:rsidR="00D412E2" w:rsidRPr="000B66BF" w:rsidRDefault="00D412E2" w:rsidP="000B66BF">
      <w:pPr>
        <w:pStyle w:val="Listaszerbekezds"/>
        <w:ind w:left="0"/>
        <w:jc w:val="both"/>
        <w:rPr>
          <w:rFonts w:cs="Arial"/>
          <w:szCs w:val="22"/>
        </w:rPr>
      </w:pPr>
      <w:r w:rsidRPr="000B66BF">
        <w:rPr>
          <w:rFonts w:cs="Arial"/>
          <w:b/>
          <w:szCs w:val="22"/>
        </w:rPr>
        <w:t xml:space="preserve">TOP-6.5.1-15-SH1-2016-00004 Óvodák energetikai korszerűsítése </w:t>
      </w:r>
      <w:r w:rsidRPr="000B66BF">
        <w:rPr>
          <w:rFonts w:cs="Arial"/>
          <w:szCs w:val="22"/>
        </w:rPr>
        <w:t>című</w:t>
      </w:r>
      <w:r w:rsidRPr="000B66BF">
        <w:rPr>
          <w:rFonts w:cs="Arial"/>
          <w:b/>
          <w:szCs w:val="22"/>
        </w:rPr>
        <w:t xml:space="preserve"> </w:t>
      </w:r>
      <w:r w:rsidRPr="000B66BF">
        <w:rPr>
          <w:rFonts w:cs="Arial"/>
          <w:szCs w:val="22"/>
        </w:rPr>
        <w:t xml:space="preserve">projekt keretében a Szombathely, Bem J. </w:t>
      </w:r>
      <w:proofErr w:type="gramStart"/>
      <w:r w:rsidRPr="000B66BF">
        <w:rPr>
          <w:rFonts w:cs="Arial"/>
          <w:szCs w:val="22"/>
        </w:rPr>
        <w:t>u.</w:t>
      </w:r>
      <w:proofErr w:type="gramEnd"/>
      <w:r w:rsidRPr="000B66BF">
        <w:rPr>
          <w:rFonts w:cs="Arial"/>
          <w:szCs w:val="22"/>
        </w:rPr>
        <w:t xml:space="preserve"> 33. szám alatti </w:t>
      </w:r>
      <w:proofErr w:type="spellStart"/>
      <w:r w:rsidRPr="000B66BF">
        <w:rPr>
          <w:rFonts w:cs="Arial"/>
          <w:szCs w:val="22"/>
        </w:rPr>
        <w:t>Hétszínvirág</w:t>
      </w:r>
      <w:proofErr w:type="spellEnd"/>
      <w:r w:rsidRPr="000B66BF">
        <w:rPr>
          <w:rFonts w:cs="Arial"/>
          <w:szCs w:val="22"/>
        </w:rPr>
        <w:t xml:space="preserve"> Óvoda; a Szombathely, Pázmány P. krt. 26. szám alatti Micimackó + Napsugár Óvoda; továbbá a Szombathely, Margaréta u. 1. szám alatti Margaréta Óvoda energetikai korszerűsítése. Az engedélyes és kiviteli tervek elkészültek. A műszaki ellenőr beszerzésére megtörtént. </w:t>
      </w:r>
      <w:r w:rsidR="0036145C">
        <w:rPr>
          <w:rFonts w:cs="Arial"/>
          <w:szCs w:val="22"/>
        </w:rPr>
        <w:t>A k</w:t>
      </w:r>
      <w:r w:rsidRPr="000B66BF">
        <w:rPr>
          <w:rFonts w:cs="Arial"/>
          <w:szCs w:val="22"/>
        </w:rPr>
        <w:t xml:space="preserve">ivitelezésre vonatkozó közbeszerzési eljárás folyamatban van, </w:t>
      </w:r>
      <w:r w:rsidR="00F95D6F">
        <w:rPr>
          <w:rFonts w:cs="Arial"/>
          <w:szCs w:val="22"/>
        </w:rPr>
        <w:t xml:space="preserve">a </w:t>
      </w:r>
      <w:r w:rsidRPr="000B66BF">
        <w:rPr>
          <w:rFonts w:cs="Arial"/>
          <w:szCs w:val="22"/>
        </w:rPr>
        <w:t>közbeszerzési bizottság döntését követően köthető meg a kivitelezői szerződés.</w:t>
      </w:r>
    </w:p>
    <w:p w:rsidR="00D412E2" w:rsidRPr="000B66BF" w:rsidRDefault="00D412E2" w:rsidP="000B66BF">
      <w:pPr>
        <w:pStyle w:val="Listaszerbekezds"/>
        <w:ind w:left="0"/>
        <w:rPr>
          <w:rFonts w:cs="Arial"/>
          <w:szCs w:val="22"/>
        </w:rPr>
      </w:pPr>
    </w:p>
    <w:p w:rsidR="00D412E2" w:rsidRPr="000B66BF" w:rsidRDefault="00D412E2" w:rsidP="000B66BF">
      <w:pPr>
        <w:pStyle w:val="Listaszerbekezds"/>
        <w:ind w:left="0"/>
        <w:jc w:val="both"/>
        <w:rPr>
          <w:rFonts w:cs="Arial"/>
          <w:szCs w:val="22"/>
        </w:rPr>
      </w:pPr>
      <w:r w:rsidRPr="000B66BF">
        <w:rPr>
          <w:rFonts w:cs="Arial"/>
          <w:b/>
          <w:szCs w:val="22"/>
        </w:rPr>
        <w:t xml:space="preserve">TOP-6.5.1-15-SH1-2016-00005 Egészségügyi Intézmények Energetikai Korszerűsítése </w:t>
      </w:r>
      <w:r w:rsidRPr="000B66BF">
        <w:rPr>
          <w:rFonts w:cs="Arial"/>
          <w:szCs w:val="22"/>
        </w:rPr>
        <w:t xml:space="preserve">című projekt keretében a Váci Mihály utca 3. szám alatti, illetve a Jáki u. 35. szám alatti orvosi rendelők energetikai korszerűsítésére irányuló engedélyes és kiviteli tervek elkészültek. A műszaki ellenőr beszerzésére megtörtént. </w:t>
      </w:r>
      <w:r w:rsidR="00F95D6F">
        <w:rPr>
          <w:rFonts w:cs="Arial"/>
          <w:szCs w:val="22"/>
        </w:rPr>
        <w:t>A k</w:t>
      </w:r>
      <w:r w:rsidRPr="000B66BF">
        <w:rPr>
          <w:rFonts w:cs="Arial"/>
          <w:szCs w:val="22"/>
        </w:rPr>
        <w:t xml:space="preserve">ivitelezésre vonatkozó közbeszerzési eljárás folyamatban van, </w:t>
      </w:r>
      <w:r w:rsidR="00F95D6F">
        <w:rPr>
          <w:rFonts w:cs="Arial"/>
          <w:szCs w:val="22"/>
        </w:rPr>
        <w:t xml:space="preserve">a </w:t>
      </w:r>
      <w:r w:rsidR="00F95D6F" w:rsidRPr="000B66BF">
        <w:rPr>
          <w:rFonts w:cs="Arial"/>
          <w:szCs w:val="22"/>
        </w:rPr>
        <w:t xml:space="preserve">közbeszerzési </w:t>
      </w:r>
      <w:r w:rsidRPr="000B66BF">
        <w:rPr>
          <w:rFonts w:cs="Arial"/>
          <w:szCs w:val="22"/>
        </w:rPr>
        <w:t>bizottság döntését követően köthető meg a kivitelezői szerződés.</w:t>
      </w:r>
    </w:p>
    <w:p w:rsidR="000B66BF" w:rsidRDefault="000B66BF" w:rsidP="000B66BF">
      <w:pPr>
        <w:spacing w:before="60" w:after="60"/>
        <w:rPr>
          <w:rFonts w:ascii="Arial" w:hAnsi="Arial" w:cs="Arial"/>
          <w:b/>
          <w:sz w:val="22"/>
          <w:szCs w:val="22"/>
        </w:rPr>
      </w:pPr>
    </w:p>
    <w:p w:rsidR="00D412E2" w:rsidRPr="000B66BF" w:rsidRDefault="00D412E2" w:rsidP="00F95D6F">
      <w:pPr>
        <w:spacing w:before="60" w:after="60"/>
        <w:jc w:val="both"/>
        <w:rPr>
          <w:rFonts w:ascii="Arial" w:hAnsi="Arial" w:cs="Arial"/>
          <w:sz w:val="22"/>
          <w:szCs w:val="22"/>
        </w:rPr>
      </w:pPr>
      <w:r w:rsidRPr="000B66BF">
        <w:rPr>
          <w:rFonts w:ascii="Arial" w:hAnsi="Arial" w:cs="Arial"/>
          <w:b/>
          <w:sz w:val="22"/>
          <w:szCs w:val="22"/>
        </w:rPr>
        <w:t xml:space="preserve">TOP-6.6.1-15-SH1-2016-00001 Új Egészségügyi Alapellátó Központ kialakítása </w:t>
      </w:r>
      <w:r w:rsidRPr="000B66BF">
        <w:rPr>
          <w:rFonts w:ascii="Arial" w:hAnsi="Arial" w:cs="Arial"/>
          <w:sz w:val="22"/>
          <w:szCs w:val="22"/>
        </w:rPr>
        <w:t>című projekt esetében a tervezési munka befejeződött. A műszaki ellenőr beszerzése megtörtént. A kivitelező kiválasztására irányuló közbeszerzési eljárás folyamatban van.</w:t>
      </w:r>
    </w:p>
    <w:p w:rsidR="000B66BF" w:rsidRDefault="000B66BF" w:rsidP="000B66BF">
      <w:pPr>
        <w:pStyle w:val="Listaszerbekezds"/>
        <w:ind w:left="0"/>
        <w:jc w:val="both"/>
        <w:rPr>
          <w:rFonts w:cs="Arial"/>
          <w:szCs w:val="22"/>
        </w:rPr>
      </w:pPr>
    </w:p>
    <w:p w:rsidR="00D412E2" w:rsidRPr="000B66BF" w:rsidRDefault="00D412E2" w:rsidP="008C6A2B">
      <w:pPr>
        <w:pStyle w:val="Listaszerbekezds"/>
        <w:ind w:left="0"/>
        <w:jc w:val="both"/>
        <w:rPr>
          <w:rFonts w:cs="Arial"/>
          <w:szCs w:val="22"/>
        </w:rPr>
      </w:pPr>
      <w:r w:rsidRPr="000B66BF">
        <w:rPr>
          <w:rFonts w:cs="Arial"/>
          <w:b/>
          <w:szCs w:val="22"/>
        </w:rPr>
        <w:t xml:space="preserve">TOP-6.6.2-15-SH1-2016-00001 Szociális alapszolgáltatások fejlesztése Szombathelyen </w:t>
      </w:r>
      <w:r w:rsidRPr="000B66BF">
        <w:rPr>
          <w:rFonts w:cs="Arial"/>
          <w:szCs w:val="22"/>
        </w:rPr>
        <w:t>című</w:t>
      </w:r>
      <w:r w:rsidRPr="000B66BF">
        <w:rPr>
          <w:rFonts w:cs="Arial"/>
          <w:b/>
          <w:szCs w:val="22"/>
        </w:rPr>
        <w:t xml:space="preserve"> </w:t>
      </w:r>
      <w:r w:rsidRPr="000B66BF">
        <w:rPr>
          <w:rFonts w:cs="Arial"/>
          <w:szCs w:val="22"/>
        </w:rPr>
        <w:t>projekt keretében a Barátság utcai idősek klubja, illetve a Kodály Zoltán utcai család és gyermekjóléti szolgálat felújítására, átalakítására irányuló engedélyes és kiviteli tervek elkészültek. A műszaki ellenőr beszerzésre került (Savaria Városfejlesztési Nonprofit Kft. személyében)</w:t>
      </w:r>
      <w:r w:rsidR="00924874">
        <w:rPr>
          <w:rFonts w:cs="Arial"/>
          <w:szCs w:val="22"/>
        </w:rPr>
        <w:t>.</w:t>
      </w:r>
      <w:r w:rsidRPr="000B66BF">
        <w:rPr>
          <w:rFonts w:cs="Arial"/>
          <w:szCs w:val="22"/>
        </w:rPr>
        <w:t xml:space="preserve"> A kivitelezésre vonatkozó közbeszerzési eljárást előkészített</w:t>
      </w:r>
      <w:r w:rsidR="00E37CA6">
        <w:rPr>
          <w:rFonts w:cs="Arial"/>
          <w:szCs w:val="22"/>
        </w:rPr>
        <w:t>e az osztály</w:t>
      </w:r>
      <w:r w:rsidRPr="000B66BF">
        <w:rPr>
          <w:rFonts w:cs="Arial"/>
          <w:szCs w:val="22"/>
        </w:rPr>
        <w:t>,</w:t>
      </w:r>
      <w:r w:rsidR="00E37CA6">
        <w:rPr>
          <w:rFonts w:cs="Arial"/>
          <w:szCs w:val="22"/>
        </w:rPr>
        <w:t xml:space="preserve"> a</w:t>
      </w:r>
      <w:r w:rsidR="00E81915" w:rsidRPr="00E81915">
        <w:rPr>
          <w:rFonts w:cs="Arial"/>
          <w:szCs w:val="22"/>
        </w:rPr>
        <w:t xml:space="preserve"> </w:t>
      </w:r>
      <w:r w:rsidR="00E81915" w:rsidRPr="000B66BF">
        <w:rPr>
          <w:rFonts w:cs="Arial"/>
          <w:szCs w:val="22"/>
        </w:rPr>
        <w:t>közbeszerzési</w:t>
      </w:r>
      <w:r w:rsidRPr="000B66BF">
        <w:rPr>
          <w:rFonts w:cs="Arial"/>
          <w:szCs w:val="22"/>
        </w:rPr>
        <w:t xml:space="preserve"> bizottsági döntést követően indítható az eljárás.</w:t>
      </w:r>
    </w:p>
    <w:p w:rsidR="00D412E2" w:rsidRPr="000B66BF" w:rsidRDefault="00D412E2" w:rsidP="00D412E2">
      <w:pPr>
        <w:pStyle w:val="Listaszerbekezds"/>
        <w:rPr>
          <w:rFonts w:cs="Arial"/>
          <w:szCs w:val="22"/>
        </w:rPr>
      </w:pPr>
    </w:p>
    <w:p w:rsidR="00D412E2" w:rsidRPr="000B66BF" w:rsidRDefault="00D412E2" w:rsidP="000B66BF">
      <w:pPr>
        <w:jc w:val="both"/>
        <w:rPr>
          <w:rFonts w:ascii="Arial" w:hAnsi="Arial" w:cs="Arial"/>
          <w:sz w:val="22"/>
          <w:szCs w:val="22"/>
        </w:rPr>
      </w:pPr>
      <w:r w:rsidRPr="000B66BF">
        <w:rPr>
          <w:rFonts w:ascii="Arial" w:hAnsi="Arial" w:cs="Arial"/>
          <w:b/>
          <w:bCs/>
          <w:sz w:val="22"/>
          <w:szCs w:val="22"/>
        </w:rPr>
        <w:t xml:space="preserve">TOP-6.7.1-15-SH1-2016-00001 Szociális város rehabilitáció II. ütem </w:t>
      </w:r>
      <w:r w:rsidRPr="000B66BF">
        <w:rPr>
          <w:rFonts w:ascii="Arial" w:hAnsi="Arial" w:cs="Arial"/>
          <w:sz w:val="22"/>
          <w:szCs w:val="22"/>
        </w:rPr>
        <w:t xml:space="preserve">című projekt keretében </w:t>
      </w:r>
      <w:r w:rsidRPr="000B66BF">
        <w:rPr>
          <w:rFonts w:ascii="Arial" w:hAnsi="Arial" w:cs="Arial"/>
          <w:i/>
          <w:iCs/>
          <w:sz w:val="22"/>
          <w:szCs w:val="22"/>
        </w:rPr>
        <w:t>a Szalézi tér felújításával és átalakításával, valamint a Tóth István park felújításával</w:t>
      </w:r>
      <w:r w:rsidRPr="000B66BF">
        <w:rPr>
          <w:rFonts w:ascii="Arial" w:hAnsi="Arial" w:cs="Arial"/>
          <w:sz w:val="22"/>
          <w:szCs w:val="22"/>
        </w:rPr>
        <w:t xml:space="preserve"> kapcsolatos tervek elkészültek. A Szigligeti u. felújítás és a Brenner J. </w:t>
      </w:r>
      <w:proofErr w:type="gramStart"/>
      <w:r w:rsidRPr="000B66BF">
        <w:rPr>
          <w:rFonts w:ascii="Arial" w:hAnsi="Arial" w:cs="Arial"/>
          <w:sz w:val="22"/>
          <w:szCs w:val="22"/>
        </w:rPr>
        <w:t>általános</w:t>
      </w:r>
      <w:proofErr w:type="gramEnd"/>
      <w:r w:rsidRPr="000B66BF">
        <w:rPr>
          <w:rFonts w:ascii="Arial" w:hAnsi="Arial" w:cs="Arial"/>
          <w:sz w:val="22"/>
          <w:szCs w:val="22"/>
        </w:rPr>
        <w:t xml:space="preserve"> iskola előtti buszöböl kialakítás engedélyes tervei</w:t>
      </w:r>
      <w:r w:rsidR="00E81915">
        <w:rPr>
          <w:rFonts w:ascii="Arial" w:hAnsi="Arial" w:cs="Arial"/>
          <w:sz w:val="22"/>
          <w:szCs w:val="22"/>
        </w:rPr>
        <w:t>t</w:t>
      </w:r>
      <w:r w:rsidRPr="000B66BF">
        <w:rPr>
          <w:rFonts w:ascii="Arial" w:hAnsi="Arial" w:cs="Arial"/>
          <w:sz w:val="22"/>
          <w:szCs w:val="22"/>
        </w:rPr>
        <w:t xml:space="preserve"> leszállít</w:t>
      </w:r>
      <w:r w:rsidR="00E81915">
        <w:rPr>
          <w:rFonts w:ascii="Arial" w:hAnsi="Arial" w:cs="Arial"/>
          <w:sz w:val="22"/>
          <w:szCs w:val="22"/>
        </w:rPr>
        <w:t>ották</w:t>
      </w:r>
      <w:r w:rsidRPr="000B66BF">
        <w:rPr>
          <w:rFonts w:ascii="Arial" w:hAnsi="Arial" w:cs="Arial"/>
          <w:sz w:val="22"/>
          <w:szCs w:val="22"/>
        </w:rPr>
        <w:t>, az engedély kiadásra került, az eng</w:t>
      </w:r>
      <w:r w:rsidR="00E81915">
        <w:rPr>
          <w:rFonts w:ascii="Arial" w:hAnsi="Arial" w:cs="Arial"/>
          <w:sz w:val="22"/>
          <w:szCs w:val="22"/>
        </w:rPr>
        <w:t>edély jogerőre emelkedését várja az osztály.</w:t>
      </w:r>
    </w:p>
    <w:p w:rsidR="00D412E2" w:rsidRPr="000B66BF" w:rsidRDefault="00D412E2" w:rsidP="00D412E2">
      <w:pPr>
        <w:pStyle w:val="Listaszerbekezds"/>
        <w:ind w:left="0"/>
        <w:jc w:val="both"/>
        <w:rPr>
          <w:rFonts w:cs="Arial"/>
          <w:szCs w:val="22"/>
        </w:rPr>
      </w:pPr>
      <w:r w:rsidRPr="000B66BF">
        <w:rPr>
          <w:rFonts w:cs="Arial"/>
          <w:szCs w:val="22"/>
        </w:rPr>
        <w:t>A bérlakások felújítására és a Szombathely Nárai u. 1. sz. épület felújítására a tervek elkészültek.</w:t>
      </w:r>
    </w:p>
    <w:p w:rsidR="00D412E2" w:rsidRPr="000B66BF" w:rsidRDefault="00D412E2" w:rsidP="00D412E2">
      <w:pPr>
        <w:pStyle w:val="Listaszerbekezds"/>
        <w:ind w:left="0"/>
        <w:jc w:val="both"/>
        <w:rPr>
          <w:rFonts w:cs="Arial"/>
          <w:szCs w:val="22"/>
        </w:rPr>
      </w:pPr>
      <w:r w:rsidRPr="000B66BF">
        <w:rPr>
          <w:rFonts w:cs="Arial"/>
          <w:szCs w:val="22"/>
        </w:rPr>
        <w:t>A projekthez tartozó összes elem építési műszaki ellenőrzésére az ajánlatok beérkeztek, a nyertes vállalkozóval a szerződéskötés folyamatban van.</w:t>
      </w:r>
    </w:p>
    <w:p w:rsidR="008C6A2B" w:rsidRDefault="008C6A2B" w:rsidP="008C6A2B">
      <w:pPr>
        <w:jc w:val="both"/>
        <w:rPr>
          <w:rFonts w:cs="Arial"/>
          <w:b/>
          <w:szCs w:val="22"/>
        </w:rPr>
      </w:pPr>
    </w:p>
    <w:p w:rsidR="00D412E2" w:rsidRPr="008C6A2B" w:rsidRDefault="00D412E2" w:rsidP="008C6A2B">
      <w:pPr>
        <w:jc w:val="both"/>
        <w:rPr>
          <w:rFonts w:ascii="Arial" w:hAnsi="Arial" w:cs="Arial"/>
          <w:sz w:val="22"/>
          <w:szCs w:val="22"/>
        </w:rPr>
      </w:pPr>
      <w:r w:rsidRPr="008C6A2B">
        <w:rPr>
          <w:rFonts w:ascii="Arial" w:hAnsi="Arial" w:cs="Arial"/>
          <w:b/>
          <w:sz w:val="22"/>
          <w:szCs w:val="22"/>
        </w:rPr>
        <w:t>TOP-6.1.3-15-SH1-2016-00001 „Helyi gazdaságfejlesztés”</w:t>
      </w:r>
      <w:r w:rsidRPr="008C6A2B">
        <w:rPr>
          <w:rFonts w:ascii="Arial" w:hAnsi="Arial" w:cs="Arial"/>
          <w:sz w:val="22"/>
          <w:szCs w:val="22"/>
        </w:rPr>
        <w:t xml:space="preserve"> című pályázat keretén belül megvalósítandó „Szombathelyi Vásárcsarnok felújítása” című projekt során az engedélyes terveket a tervező 2017. július 14. napján, határidőben benyújtotta az illetékes építésügyi hatósághoz, és átadta a Megrendelő részére. Az engedélyezési eljárás folyamatban van. A kivitelezési tervek kidolgozásához szükséges egyeztetések megkezdődtek.</w:t>
      </w:r>
    </w:p>
    <w:p w:rsidR="00D412E2" w:rsidRPr="008C6A2B" w:rsidRDefault="00D412E2" w:rsidP="008C6A2B">
      <w:pPr>
        <w:pStyle w:val="Listaszerbekezds"/>
        <w:ind w:left="0"/>
        <w:jc w:val="both"/>
        <w:rPr>
          <w:rFonts w:cs="Arial"/>
          <w:szCs w:val="22"/>
        </w:rPr>
      </w:pPr>
    </w:p>
    <w:p w:rsidR="00D412E2" w:rsidRPr="008C6A2B" w:rsidRDefault="00D412E2" w:rsidP="008C6A2B">
      <w:pPr>
        <w:spacing w:after="240"/>
        <w:jc w:val="both"/>
        <w:rPr>
          <w:rFonts w:ascii="Arial" w:hAnsi="Arial" w:cs="Arial"/>
          <w:sz w:val="22"/>
          <w:szCs w:val="22"/>
        </w:rPr>
      </w:pPr>
      <w:r w:rsidRPr="008C6A2B">
        <w:rPr>
          <w:rFonts w:ascii="Arial" w:hAnsi="Arial" w:cs="Arial"/>
          <w:b/>
          <w:sz w:val="22"/>
          <w:szCs w:val="22"/>
        </w:rPr>
        <w:t>„</w:t>
      </w:r>
      <w:r w:rsidR="00E81915">
        <w:rPr>
          <w:rFonts w:ascii="Arial" w:hAnsi="Arial" w:cs="Arial"/>
          <w:b/>
          <w:sz w:val="22"/>
          <w:szCs w:val="22"/>
        </w:rPr>
        <w:t xml:space="preserve"> </w:t>
      </w:r>
      <w:r w:rsidRPr="008C6A2B">
        <w:rPr>
          <w:rFonts w:ascii="Arial" w:hAnsi="Arial" w:cs="Arial"/>
          <w:b/>
          <w:sz w:val="22"/>
          <w:szCs w:val="22"/>
        </w:rPr>
        <w:t>Fedett uszoda létesítmény további fejlesztésére és bővítésére</w:t>
      </w:r>
      <w:r w:rsidRPr="008C6A2B">
        <w:rPr>
          <w:rFonts w:ascii="Arial" w:hAnsi="Arial" w:cs="Arial"/>
          <w:sz w:val="22"/>
          <w:szCs w:val="22"/>
        </w:rPr>
        <w:t xml:space="preserve"> </w:t>
      </w:r>
      <w:r w:rsidRPr="008C6A2B">
        <w:rPr>
          <w:rFonts w:ascii="Arial" w:hAnsi="Arial" w:cs="Arial"/>
          <w:b/>
          <w:sz w:val="22"/>
          <w:szCs w:val="22"/>
        </w:rPr>
        <w:t>irányuló tervek és beruházás támogatása</w:t>
      </w:r>
      <w:r w:rsidR="00E81915">
        <w:rPr>
          <w:rFonts w:ascii="Arial" w:hAnsi="Arial" w:cs="Arial"/>
          <w:b/>
          <w:sz w:val="22"/>
          <w:szCs w:val="22"/>
        </w:rPr>
        <w:t xml:space="preserve"> </w:t>
      </w:r>
      <w:r w:rsidRPr="008C6A2B">
        <w:rPr>
          <w:rFonts w:ascii="Arial" w:hAnsi="Arial" w:cs="Arial"/>
          <w:b/>
          <w:sz w:val="22"/>
          <w:szCs w:val="22"/>
        </w:rPr>
        <w:t>”</w:t>
      </w:r>
      <w:r w:rsidRPr="008C6A2B">
        <w:rPr>
          <w:rFonts w:ascii="Arial" w:hAnsi="Arial" w:cs="Arial"/>
          <w:sz w:val="22"/>
          <w:szCs w:val="22"/>
        </w:rPr>
        <w:t xml:space="preserve"> elnevezésű állami beruházás előkészítését szolgáló projektből a fedett uszoda felújítás befejezésére és családi élményvilág kialakítására vonatkozóan az engedélyes terveket a tervező 2017. május 26. napján, határidőben benyújtotta az illetékes építésügyi hatósághoz. Az építési engedélyt a hatóság 2017. július 28. napján kiadta, mely 2017. augusztus 18. napján jogerőre emelkedett. A tendertervet (ajánlati tervet), valamint a munkanemekre bontott tervezői költségvetést 2017. szeptember 2. napjáig kell a tervezőnek átadnia a </w:t>
      </w:r>
      <w:r w:rsidR="00E81915">
        <w:rPr>
          <w:rFonts w:ascii="Arial" w:hAnsi="Arial" w:cs="Arial"/>
          <w:sz w:val="22"/>
          <w:szCs w:val="22"/>
        </w:rPr>
        <w:t>m</w:t>
      </w:r>
      <w:r w:rsidRPr="008C6A2B">
        <w:rPr>
          <w:rFonts w:ascii="Arial" w:hAnsi="Arial" w:cs="Arial"/>
          <w:sz w:val="22"/>
          <w:szCs w:val="22"/>
        </w:rPr>
        <w:t>egrendelő részére.</w:t>
      </w:r>
    </w:p>
    <w:p w:rsidR="00D412E2" w:rsidRPr="008C6A2B" w:rsidRDefault="00D412E2" w:rsidP="008C6A2B">
      <w:pPr>
        <w:spacing w:after="240"/>
        <w:jc w:val="both"/>
        <w:rPr>
          <w:rFonts w:ascii="Arial" w:hAnsi="Arial" w:cs="Arial"/>
          <w:sz w:val="22"/>
          <w:szCs w:val="22"/>
        </w:rPr>
      </w:pPr>
      <w:r w:rsidRPr="008C6A2B">
        <w:rPr>
          <w:rFonts w:ascii="Arial" w:hAnsi="Arial" w:cs="Arial"/>
          <w:b/>
          <w:sz w:val="22"/>
          <w:szCs w:val="22"/>
        </w:rPr>
        <w:t>TOP-6.1.4-16</w:t>
      </w:r>
      <w:r w:rsidRPr="008C6A2B">
        <w:rPr>
          <w:rFonts w:ascii="Arial" w:hAnsi="Arial" w:cs="Arial"/>
          <w:sz w:val="22"/>
          <w:szCs w:val="22"/>
        </w:rPr>
        <w:t xml:space="preserve"> „Képtár turisztikai fejlesztése” című pályázaton belül a tervezővel egyeztetés van folyamatban a megvalósuló műszaki tartalom tekintetében. </w:t>
      </w:r>
    </w:p>
    <w:p w:rsidR="00D412E2" w:rsidRPr="000B66BF" w:rsidRDefault="00D412E2" w:rsidP="00D412E2">
      <w:pPr>
        <w:jc w:val="both"/>
        <w:rPr>
          <w:rFonts w:ascii="Arial" w:hAnsi="Arial" w:cs="Arial"/>
          <w:b/>
          <w:bCs/>
          <w:sz w:val="22"/>
          <w:szCs w:val="22"/>
          <w:u w:val="single"/>
        </w:rPr>
      </w:pPr>
      <w:r w:rsidRPr="000B66BF">
        <w:rPr>
          <w:rFonts w:ascii="Arial" w:hAnsi="Arial" w:cs="Arial"/>
          <w:b/>
          <w:bCs/>
          <w:sz w:val="22"/>
          <w:szCs w:val="22"/>
          <w:u w:val="single"/>
        </w:rPr>
        <w:t>Szent Márton projekt I. ütem:</w:t>
      </w:r>
    </w:p>
    <w:p w:rsidR="00D412E2" w:rsidRPr="000B66BF" w:rsidRDefault="00D412E2" w:rsidP="00D412E2">
      <w:pPr>
        <w:jc w:val="both"/>
        <w:rPr>
          <w:rFonts w:ascii="Arial" w:hAnsi="Arial" w:cs="Arial"/>
          <w:b/>
          <w:bCs/>
          <w:sz w:val="22"/>
          <w:szCs w:val="22"/>
          <w:u w:val="single"/>
          <w:lang w:eastAsia="en-US"/>
        </w:rPr>
      </w:pPr>
    </w:p>
    <w:p w:rsidR="00D412E2" w:rsidRPr="000B66BF" w:rsidRDefault="00D412E2" w:rsidP="00D412E2">
      <w:pPr>
        <w:pStyle w:val="Listaszerbekezds"/>
        <w:numPr>
          <w:ilvl w:val="0"/>
          <w:numId w:val="8"/>
        </w:numPr>
        <w:ind w:left="0" w:firstLine="360"/>
        <w:jc w:val="both"/>
        <w:rPr>
          <w:rFonts w:cs="Arial"/>
          <w:szCs w:val="22"/>
        </w:rPr>
      </w:pPr>
      <w:r w:rsidRPr="000B66BF">
        <w:rPr>
          <w:rFonts w:cs="Arial"/>
          <w:b/>
          <w:szCs w:val="22"/>
        </w:rPr>
        <w:t>Romkert passzázs</w:t>
      </w:r>
      <w:r w:rsidRPr="000B66BF">
        <w:rPr>
          <w:rFonts w:cs="Arial"/>
          <w:szCs w:val="22"/>
        </w:rPr>
        <w:t xml:space="preserve"> műszaki átadás-átvételi eljárás 2017. július 28-án megkezdődött.</w:t>
      </w:r>
    </w:p>
    <w:p w:rsidR="00D412E2" w:rsidRPr="000B66BF" w:rsidRDefault="00D412E2" w:rsidP="00D412E2">
      <w:pPr>
        <w:numPr>
          <w:ilvl w:val="0"/>
          <w:numId w:val="8"/>
        </w:numPr>
        <w:ind w:left="0" w:firstLine="360"/>
        <w:jc w:val="both"/>
        <w:rPr>
          <w:rFonts w:ascii="Arial" w:hAnsi="Arial" w:cs="Arial"/>
          <w:sz w:val="22"/>
          <w:szCs w:val="22"/>
        </w:rPr>
      </w:pPr>
      <w:r w:rsidRPr="000B66BF">
        <w:rPr>
          <w:rFonts w:ascii="Arial" w:hAnsi="Arial" w:cs="Arial"/>
          <w:b/>
          <w:bCs/>
          <w:sz w:val="22"/>
          <w:szCs w:val="22"/>
        </w:rPr>
        <w:t xml:space="preserve">Berzsenyi tér és környéke felújítás </w:t>
      </w:r>
      <w:r w:rsidRPr="000B66BF">
        <w:rPr>
          <w:rFonts w:ascii="Arial" w:hAnsi="Arial" w:cs="Arial"/>
          <w:sz w:val="22"/>
          <w:szCs w:val="22"/>
        </w:rPr>
        <w:t>kivitelezési munkái folyamatban vannak.</w:t>
      </w:r>
    </w:p>
    <w:p w:rsidR="00D412E2" w:rsidRPr="000B66BF" w:rsidRDefault="00D412E2" w:rsidP="00D412E2">
      <w:pPr>
        <w:numPr>
          <w:ilvl w:val="0"/>
          <w:numId w:val="8"/>
        </w:numPr>
        <w:ind w:left="709" w:hanging="349"/>
        <w:jc w:val="both"/>
        <w:rPr>
          <w:rFonts w:ascii="Arial" w:hAnsi="Arial" w:cs="Arial"/>
          <w:sz w:val="22"/>
          <w:szCs w:val="22"/>
        </w:rPr>
      </w:pPr>
      <w:r w:rsidRPr="004632D3">
        <w:rPr>
          <w:rFonts w:ascii="Arial" w:hAnsi="Arial" w:cs="Arial"/>
          <w:b/>
          <w:sz w:val="22"/>
          <w:szCs w:val="22"/>
        </w:rPr>
        <w:t>Szent Márton templom előtti tér</w:t>
      </w:r>
      <w:r w:rsidRPr="000B66BF">
        <w:rPr>
          <w:rFonts w:ascii="Arial" w:hAnsi="Arial" w:cs="Arial"/>
          <w:sz w:val="22"/>
          <w:szCs w:val="22"/>
        </w:rPr>
        <w:t xml:space="preserve"> felújításra a kivitelezési szerződés megkötésre került, a kivitelezési munkák folyamatban vannak.</w:t>
      </w:r>
    </w:p>
    <w:p w:rsidR="00D412E2" w:rsidRPr="000B66BF" w:rsidRDefault="00D412E2" w:rsidP="00D412E2">
      <w:pPr>
        <w:numPr>
          <w:ilvl w:val="0"/>
          <w:numId w:val="8"/>
        </w:numPr>
        <w:jc w:val="both"/>
        <w:rPr>
          <w:rFonts w:ascii="Arial" w:hAnsi="Arial" w:cs="Arial"/>
          <w:sz w:val="22"/>
          <w:szCs w:val="22"/>
        </w:rPr>
      </w:pPr>
      <w:proofErr w:type="spellStart"/>
      <w:r w:rsidRPr="000B66BF">
        <w:rPr>
          <w:rFonts w:ascii="Arial" w:eastAsia="Calibri" w:hAnsi="Arial" w:cs="Arial"/>
          <w:b/>
          <w:sz w:val="22"/>
          <w:szCs w:val="22"/>
          <w:lang w:eastAsia="en-US"/>
        </w:rPr>
        <w:t>Smidt</w:t>
      </w:r>
      <w:proofErr w:type="spellEnd"/>
      <w:r w:rsidRPr="000B66BF">
        <w:rPr>
          <w:rFonts w:ascii="Arial" w:eastAsia="Calibri" w:hAnsi="Arial" w:cs="Arial"/>
          <w:b/>
          <w:sz w:val="22"/>
          <w:szCs w:val="22"/>
          <w:lang w:eastAsia="en-US"/>
        </w:rPr>
        <w:t xml:space="preserve"> Múzeum bővítés megvalósítására a</w:t>
      </w:r>
      <w:r w:rsidRPr="000B66BF">
        <w:rPr>
          <w:rFonts w:ascii="Arial" w:hAnsi="Arial" w:cs="Arial"/>
          <w:sz w:val="22"/>
          <w:szCs w:val="22"/>
        </w:rPr>
        <w:t xml:space="preserve"> kivitelezés folyamatos, időközben a kivitelezővel a területen elhelyezett villamos felújítására is szerződést kötöttünk. A kivitelezés befejezési határideje 2017. nov. 30.  </w:t>
      </w:r>
    </w:p>
    <w:p w:rsidR="00D412E2" w:rsidRPr="000B66BF" w:rsidRDefault="00D412E2" w:rsidP="00D412E2">
      <w:pPr>
        <w:pStyle w:val="Listaszerbekezds"/>
        <w:jc w:val="both"/>
        <w:rPr>
          <w:rFonts w:cs="Arial"/>
          <w:szCs w:val="22"/>
        </w:rPr>
      </w:pPr>
    </w:p>
    <w:p w:rsidR="00D412E2" w:rsidRPr="000B66BF" w:rsidRDefault="00D412E2" w:rsidP="00D412E2">
      <w:pPr>
        <w:jc w:val="both"/>
        <w:rPr>
          <w:rFonts w:ascii="Arial" w:hAnsi="Arial" w:cs="Arial"/>
          <w:b/>
          <w:sz w:val="22"/>
          <w:szCs w:val="22"/>
          <w:u w:val="single"/>
        </w:rPr>
      </w:pPr>
      <w:r w:rsidRPr="000B66BF">
        <w:rPr>
          <w:rFonts w:ascii="Arial" w:hAnsi="Arial" w:cs="Arial"/>
          <w:b/>
          <w:sz w:val="22"/>
          <w:szCs w:val="22"/>
          <w:u w:val="single"/>
        </w:rPr>
        <w:t>Szent Márton projekt II. ütem:</w:t>
      </w:r>
    </w:p>
    <w:p w:rsidR="00D412E2" w:rsidRPr="000B66BF" w:rsidRDefault="00D412E2" w:rsidP="00D412E2">
      <w:pPr>
        <w:jc w:val="both"/>
        <w:rPr>
          <w:rFonts w:ascii="Arial" w:hAnsi="Arial" w:cs="Arial"/>
          <w:b/>
          <w:sz w:val="22"/>
          <w:szCs w:val="22"/>
          <w:u w:val="single"/>
        </w:rPr>
      </w:pPr>
    </w:p>
    <w:p w:rsidR="00D412E2" w:rsidRPr="000B66BF" w:rsidRDefault="00D412E2" w:rsidP="00D412E2">
      <w:pPr>
        <w:pStyle w:val="Listaszerbekezds"/>
        <w:numPr>
          <w:ilvl w:val="0"/>
          <w:numId w:val="8"/>
        </w:numPr>
        <w:jc w:val="both"/>
        <w:rPr>
          <w:rFonts w:cs="Arial"/>
          <w:szCs w:val="22"/>
        </w:rPr>
      </w:pPr>
      <w:r w:rsidRPr="000B66BF">
        <w:rPr>
          <w:rFonts w:cs="Arial"/>
          <w:b/>
          <w:szCs w:val="22"/>
        </w:rPr>
        <w:t xml:space="preserve">Ady tér és környezetének fejlesztése: </w:t>
      </w:r>
      <w:r w:rsidRPr="000B66BF">
        <w:rPr>
          <w:rFonts w:cs="Arial"/>
          <w:szCs w:val="22"/>
        </w:rPr>
        <w:t>indikatív árajánlat kérése a tervezési feladatokra megtörtént.</w:t>
      </w:r>
    </w:p>
    <w:p w:rsidR="00D412E2" w:rsidRPr="000B66BF" w:rsidRDefault="00D412E2" w:rsidP="00D412E2">
      <w:pPr>
        <w:pStyle w:val="Listaszerbekezds"/>
        <w:numPr>
          <w:ilvl w:val="0"/>
          <w:numId w:val="8"/>
        </w:numPr>
        <w:jc w:val="both"/>
        <w:rPr>
          <w:rFonts w:cs="Arial"/>
          <w:szCs w:val="22"/>
        </w:rPr>
      </w:pPr>
      <w:r w:rsidRPr="000B66BF">
        <w:rPr>
          <w:rFonts w:cs="Arial"/>
          <w:b/>
          <w:szCs w:val="22"/>
        </w:rPr>
        <w:t>Járdányi Paulovics István Romkert fejlesztése:</w:t>
      </w:r>
      <w:r w:rsidRPr="000B66BF">
        <w:rPr>
          <w:rFonts w:cs="Arial"/>
          <w:szCs w:val="22"/>
        </w:rPr>
        <w:t xml:space="preserve"> indikatív árajánlat kérése a tervezési feladatokra megtörtént. Az önkormányzat szerződést kötött a Savaria Múzeummal a császári mozaik kiemelésére és restaurálására vonatkozóan, jelenleg a bontási engedélyezés van folyamatban.</w:t>
      </w:r>
    </w:p>
    <w:p w:rsidR="00D412E2" w:rsidRPr="000B66BF" w:rsidRDefault="00D412E2" w:rsidP="00D412E2">
      <w:pPr>
        <w:pStyle w:val="Listaszerbekezds"/>
        <w:numPr>
          <w:ilvl w:val="0"/>
          <w:numId w:val="8"/>
        </w:numPr>
        <w:jc w:val="both"/>
        <w:rPr>
          <w:rFonts w:cs="Arial"/>
          <w:szCs w:val="22"/>
        </w:rPr>
      </w:pPr>
      <w:r w:rsidRPr="000B66BF">
        <w:rPr>
          <w:rFonts w:cs="Arial"/>
          <w:b/>
          <w:szCs w:val="22"/>
        </w:rPr>
        <w:t xml:space="preserve">Szent Márton utca rehabilitációja: </w:t>
      </w:r>
      <w:r w:rsidRPr="000B66BF">
        <w:rPr>
          <w:rFonts w:cs="Arial"/>
          <w:szCs w:val="22"/>
        </w:rPr>
        <w:t>a tervezési feladatok tisztázása érdekében a közműkezelőkkel egyeztető tárgyalást kezdeményezünk 2017. szeptember elejére.</w:t>
      </w:r>
    </w:p>
    <w:p w:rsidR="00D412E2" w:rsidRPr="000B66BF" w:rsidRDefault="00D412E2" w:rsidP="00D412E2">
      <w:pPr>
        <w:jc w:val="both"/>
        <w:rPr>
          <w:rFonts w:ascii="Arial" w:hAnsi="Arial" w:cs="Arial"/>
          <w:b/>
          <w:sz w:val="22"/>
          <w:szCs w:val="22"/>
          <w:u w:val="single"/>
        </w:rPr>
      </w:pPr>
    </w:p>
    <w:p w:rsidR="00D412E2" w:rsidRPr="000B66BF" w:rsidRDefault="00D412E2" w:rsidP="00D412E2">
      <w:pPr>
        <w:jc w:val="both"/>
        <w:rPr>
          <w:rFonts w:ascii="Arial" w:hAnsi="Arial" w:cs="Arial"/>
          <w:b/>
          <w:sz w:val="22"/>
          <w:szCs w:val="22"/>
          <w:u w:val="single"/>
        </w:rPr>
      </w:pPr>
      <w:r w:rsidRPr="000B66BF">
        <w:rPr>
          <w:rFonts w:ascii="Arial" w:hAnsi="Arial" w:cs="Arial"/>
          <w:b/>
          <w:sz w:val="22"/>
          <w:szCs w:val="22"/>
          <w:u w:val="single"/>
        </w:rPr>
        <w:t xml:space="preserve">Egyéb: </w:t>
      </w:r>
    </w:p>
    <w:p w:rsidR="00D412E2" w:rsidRPr="000B66BF" w:rsidRDefault="00D412E2" w:rsidP="00D412E2">
      <w:pPr>
        <w:pStyle w:val="Listaszerbekezds"/>
        <w:ind w:left="0"/>
        <w:rPr>
          <w:rFonts w:cs="Arial"/>
          <w:szCs w:val="22"/>
        </w:rPr>
      </w:pPr>
    </w:p>
    <w:p w:rsidR="00D412E2" w:rsidRPr="000B66BF" w:rsidRDefault="00D412E2" w:rsidP="00D412E2">
      <w:pPr>
        <w:pStyle w:val="Listaszerbekezds"/>
        <w:numPr>
          <w:ilvl w:val="0"/>
          <w:numId w:val="8"/>
        </w:numPr>
        <w:ind w:left="0" w:firstLine="360"/>
        <w:jc w:val="both"/>
        <w:rPr>
          <w:rFonts w:cs="Arial"/>
          <w:szCs w:val="22"/>
        </w:rPr>
      </w:pPr>
      <w:r w:rsidRPr="000B66BF">
        <w:rPr>
          <w:rFonts w:cs="Arial"/>
          <w:b/>
          <w:szCs w:val="22"/>
        </w:rPr>
        <w:t>Jedlik Ányos Terv keretében (5db)</w:t>
      </w:r>
      <w:r w:rsidRPr="000B66BF">
        <w:rPr>
          <w:rFonts w:cs="Arial"/>
          <w:szCs w:val="22"/>
        </w:rPr>
        <w:t xml:space="preserve"> </w:t>
      </w:r>
      <w:r w:rsidRPr="000B66BF">
        <w:rPr>
          <w:rFonts w:cs="Arial"/>
          <w:b/>
          <w:szCs w:val="22"/>
        </w:rPr>
        <w:t>„A” típusú elektromos töltőállomás</w:t>
      </w:r>
      <w:r w:rsidRPr="000B66BF">
        <w:rPr>
          <w:rFonts w:cs="Arial"/>
          <w:szCs w:val="22"/>
        </w:rPr>
        <w:t xml:space="preserve"> telepítésére 2016. december 21. napján pályázatot nyújtott be</w:t>
      </w:r>
      <w:r w:rsidR="000F6F56">
        <w:rPr>
          <w:rFonts w:cs="Arial"/>
          <w:szCs w:val="22"/>
        </w:rPr>
        <w:t xml:space="preserve"> az önkormányzat</w:t>
      </w:r>
      <w:r w:rsidRPr="000B66BF">
        <w:rPr>
          <w:rFonts w:cs="Arial"/>
          <w:szCs w:val="22"/>
        </w:rPr>
        <w:t>. A támogatási szerződés 2017. július 25-én aláírásra került. A megvalósításra egy év áll rendelkezésre.</w:t>
      </w:r>
    </w:p>
    <w:p w:rsidR="00D412E2" w:rsidRPr="000B66BF" w:rsidRDefault="00D412E2" w:rsidP="00D412E2">
      <w:pPr>
        <w:pStyle w:val="Listaszerbekezds"/>
        <w:numPr>
          <w:ilvl w:val="0"/>
          <w:numId w:val="8"/>
        </w:numPr>
        <w:ind w:left="0" w:firstLine="360"/>
        <w:jc w:val="both"/>
        <w:rPr>
          <w:rFonts w:cs="Arial"/>
          <w:szCs w:val="22"/>
        </w:rPr>
      </w:pPr>
      <w:r w:rsidRPr="000B66BF">
        <w:rPr>
          <w:rFonts w:cs="Arial"/>
          <w:b/>
          <w:szCs w:val="22"/>
        </w:rPr>
        <w:t xml:space="preserve">Jedlik Ányos Terv keretében </w:t>
      </w:r>
      <w:r w:rsidRPr="000B66BF">
        <w:rPr>
          <w:rFonts w:cs="Arial"/>
          <w:szCs w:val="22"/>
        </w:rPr>
        <w:t xml:space="preserve">az </w:t>
      </w:r>
      <w:proofErr w:type="spellStart"/>
      <w:r w:rsidRPr="000B66BF">
        <w:rPr>
          <w:rFonts w:cs="Arial"/>
          <w:szCs w:val="22"/>
        </w:rPr>
        <w:t>e-Mobi</w:t>
      </w:r>
      <w:proofErr w:type="spellEnd"/>
      <w:r w:rsidRPr="000B66BF">
        <w:rPr>
          <w:rFonts w:cs="Arial"/>
          <w:szCs w:val="22"/>
        </w:rPr>
        <w:t xml:space="preserve"> Nonprofit Kft. további 1 db elektromos autótöltő állomás kialakítását kezdeményezte, melynek lebonyolítását és üzemeltetését is az </w:t>
      </w:r>
      <w:proofErr w:type="spellStart"/>
      <w:r w:rsidRPr="000B66BF">
        <w:rPr>
          <w:rFonts w:cs="Arial"/>
          <w:szCs w:val="22"/>
        </w:rPr>
        <w:t>e-Mobi</w:t>
      </w:r>
      <w:proofErr w:type="spellEnd"/>
      <w:r w:rsidRPr="000B66BF">
        <w:rPr>
          <w:rFonts w:cs="Arial"/>
          <w:szCs w:val="22"/>
        </w:rPr>
        <w:t xml:space="preserve"> </w:t>
      </w:r>
      <w:proofErr w:type="spellStart"/>
      <w:r w:rsidRPr="000B66BF">
        <w:rPr>
          <w:rFonts w:cs="Arial"/>
          <w:szCs w:val="22"/>
        </w:rPr>
        <w:t>NKft</w:t>
      </w:r>
      <w:proofErr w:type="spellEnd"/>
      <w:r w:rsidRPr="000B66BF">
        <w:rPr>
          <w:rFonts w:cs="Arial"/>
          <w:szCs w:val="22"/>
        </w:rPr>
        <w:t xml:space="preserve">. végzi.  A töltőállomás tervezett helyszíne a jelenleg kivitelezés alatt álló Szombathely, </w:t>
      </w:r>
      <w:proofErr w:type="spellStart"/>
      <w:r w:rsidRPr="000B66BF">
        <w:rPr>
          <w:rFonts w:cs="Arial"/>
          <w:szCs w:val="22"/>
        </w:rPr>
        <w:t>Hollán</w:t>
      </w:r>
      <w:proofErr w:type="spellEnd"/>
      <w:r w:rsidRPr="000B66BF">
        <w:rPr>
          <w:rFonts w:cs="Arial"/>
          <w:szCs w:val="22"/>
        </w:rPr>
        <w:t xml:space="preserve"> Ernő utcai parkoló lemez, 6001/1 hrsz.</w:t>
      </w:r>
    </w:p>
    <w:p w:rsidR="00D412E2" w:rsidRPr="000B66BF" w:rsidRDefault="00D412E2" w:rsidP="00D412E2">
      <w:pPr>
        <w:pStyle w:val="Listaszerbekezds"/>
        <w:numPr>
          <w:ilvl w:val="0"/>
          <w:numId w:val="8"/>
        </w:numPr>
        <w:ind w:left="0" w:firstLine="360"/>
        <w:jc w:val="both"/>
        <w:rPr>
          <w:rFonts w:cs="Arial"/>
          <w:szCs w:val="22"/>
        </w:rPr>
      </w:pPr>
      <w:r w:rsidRPr="000B66BF">
        <w:rPr>
          <w:rFonts w:cs="Arial"/>
          <w:b/>
          <w:szCs w:val="22"/>
        </w:rPr>
        <w:t>Szombathelyi Jáki úti temető I. világháborús hadisírjainak és emlékműveinek felújítására</w:t>
      </w:r>
      <w:r w:rsidRPr="000B66BF">
        <w:rPr>
          <w:rFonts w:cs="Arial"/>
          <w:szCs w:val="22"/>
        </w:rPr>
        <w:t xml:space="preserve"> a Polgármesteri Kabinet által beadott pályázat pozitív elbírálásban részesült, önkormányzatunk 10.651.200,- Ft támogatásban részesül. Az ajánlat kérést követően a nyertes </w:t>
      </w:r>
      <w:r w:rsidRPr="000B66BF">
        <w:rPr>
          <w:rFonts w:cs="Arial"/>
          <w:b/>
          <w:szCs w:val="22"/>
        </w:rPr>
        <w:t xml:space="preserve">PALMETTA-MŰVEK </w:t>
      </w:r>
      <w:proofErr w:type="spellStart"/>
      <w:r w:rsidRPr="000B66BF">
        <w:rPr>
          <w:rFonts w:cs="Arial"/>
          <w:b/>
          <w:szCs w:val="22"/>
        </w:rPr>
        <w:t>Bt.-</w:t>
      </w:r>
      <w:proofErr w:type="gramStart"/>
      <w:r w:rsidRPr="000B66BF">
        <w:rPr>
          <w:rFonts w:cs="Arial"/>
          <w:b/>
          <w:szCs w:val="22"/>
        </w:rPr>
        <w:t>vel</w:t>
      </w:r>
      <w:proofErr w:type="spellEnd"/>
      <w:r w:rsidRPr="000B66BF">
        <w:rPr>
          <w:rFonts w:cs="Arial"/>
          <w:b/>
          <w:szCs w:val="22"/>
        </w:rPr>
        <w:t xml:space="preserve"> </w:t>
      </w:r>
      <w:r w:rsidR="00506987">
        <w:rPr>
          <w:rFonts w:cs="Arial"/>
          <w:b/>
          <w:szCs w:val="22"/>
        </w:rPr>
        <w:t xml:space="preserve"> </w:t>
      </w:r>
      <w:r w:rsidR="00506987">
        <w:rPr>
          <w:rFonts w:cs="Arial"/>
          <w:szCs w:val="22"/>
        </w:rPr>
        <w:t>a</w:t>
      </w:r>
      <w:proofErr w:type="gramEnd"/>
      <w:r w:rsidR="00506987">
        <w:rPr>
          <w:rFonts w:cs="Arial"/>
          <w:szCs w:val="22"/>
        </w:rPr>
        <w:t xml:space="preserve"> </w:t>
      </w:r>
      <w:r w:rsidR="00506987" w:rsidRPr="00506987">
        <w:rPr>
          <w:rFonts w:cs="Arial"/>
          <w:szCs w:val="22"/>
        </w:rPr>
        <w:t>v</w:t>
      </w:r>
      <w:r w:rsidRPr="000B66BF">
        <w:rPr>
          <w:rFonts w:cs="Arial"/>
          <w:szCs w:val="22"/>
        </w:rPr>
        <w:t xml:space="preserve">állalkozási szerződés </w:t>
      </w:r>
      <w:r w:rsidR="00506987">
        <w:rPr>
          <w:rFonts w:cs="Arial"/>
          <w:szCs w:val="22"/>
        </w:rPr>
        <w:t>megk</w:t>
      </w:r>
      <w:r w:rsidRPr="000B66BF">
        <w:rPr>
          <w:rFonts w:cs="Arial"/>
          <w:szCs w:val="22"/>
        </w:rPr>
        <w:t>öt</w:t>
      </w:r>
      <w:r w:rsidR="00506987">
        <w:rPr>
          <w:rFonts w:cs="Arial"/>
          <w:szCs w:val="22"/>
        </w:rPr>
        <w:t>ésre került</w:t>
      </w:r>
      <w:r w:rsidRPr="000B66BF">
        <w:rPr>
          <w:rFonts w:cs="Arial"/>
          <w:szCs w:val="22"/>
        </w:rPr>
        <w:t xml:space="preserve"> a munkák elvégzésére. A felújítás folyamatban van. </w:t>
      </w:r>
      <w:r w:rsidRPr="000B66BF">
        <w:rPr>
          <w:rFonts w:cs="Arial"/>
          <w:bCs/>
          <w:szCs w:val="22"/>
        </w:rPr>
        <w:t xml:space="preserve">A </w:t>
      </w:r>
      <w:r w:rsidR="00A46A60">
        <w:rPr>
          <w:rFonts w:cs="Arial"/>
          <w:bCs/>
          <w:szCs w:val="22"/>
        </w:rPr>
        <w:t>v</w:t>
      </w:r>
      <w:r w:rsidRPr="000B66BF">
        <w:rPr>
          <w:rFonts w:cs="Arial"/>
          <w:szCs w:val="22"/>
        </w:rPr>
        <w:t xml:space="preserve">állalkozónak </w:t>
      </w:r>
      <w:r w:rsidRPr="000B66BF">
        <w:rPr>
          <w:rFonts w:cs="Arial"/>
          <w:bCs/>
          <w:szCs w:val="22"/>
        </w:rPr>
        <w:t>a szerződés tartalma szerinti teljes felújítási, restaurálási munkákat 2017. december 31. napjáig kell elvégeznie.</w:t>
      </w:r>
    </w:p>
    <w:p w:rsidR="00D412E2" w:rsidRPr="000B66BF" w:rsidRDefault="00D412E2" w:rsidP="00D412E2">
      <w:pPr>
        <w:pStyle w:val="Listaszerbekezds"/>
        <w:numPr>
          <w:ilvl w:val="0"/>
          <w:numId w:val="8"/>
        </w:numPr>
        <w:ind w:left="0" w:firstLine="360"/>
        <w:jc w:val="both"/>
        <w:rPr>
          <w:rFonts w:cs="Arial"/>
          <w:szCs w:val="22"/>
        </w:rPr>
      </w:pPr>
      <w:proofErr w:type="spellStart"/>
      <w:r w:rsidRPr="000B66BF">
        <w:rPr>
          <w:rFonts w:cs="Arial"/>
          <w:b/>
          <w:szCs w:val="22"/>
        </w:rPr>
        <w:t>Laky</w:t>
      </w:r>
      <w:proofErr w:type="spellEnd"/>
      <w:r w:rsidRPr="000B66BF">
        <w:rPr>
          <w:rFonts w:cs="Arial"/>
          <w:b/>
          <w:szCs w:val="22"/>
        </w:rPr>
        <w:t xml:space="preserve"> Demeter utca és a Móricz </w:t>
      </w:r>
      <w:proofErr w:type="spellStart"/>
      <w:r w:rsidRPr="000B66BF">
        <w:rPr>
          <w:rFonts w:cs="Arial"/>
          <w:b/>
          <w:szCs w:val="22"/>
        </w:rPr>
        <w:t>Zs</w:t>
      </w:r>
      <w:proofErr w:type="spellEnd"/>
      <w:r w:rsidRPr="000B66BF">
        <w:rPr>
          <w:rFonts w:cs="Arial"/>
          <w:b/>
          <w:szCs w:val="22"/>
        </w:rPr>
        <w:t xml:space="preserve">. utca </w:t>
      </w:r>
      <w:r w:rsidRPr="000B66BF">
        <w:rPr>
          <w:rFonts w:cs="Arial"/>
          <w:szCs w:val="22"/>
        </w:rPr>
        <w:t>felújítási munkái befejeződtek a műszaki átadás megtörtént.</w:t>
      </w:r>
    </w:p>
    <w:p w:rsidR="00D412E2" w:rsidRDefault="00D412E2" w:rsidP="00D412E2"/>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A</w:t>
      </w:r>
      <w:r w:rsidRPr="00A46A60">
        <w:rPr>
          <w:rFonts w:ascii="Arial" w:eastAsia="Calibri" w:hAnsi="Arial" w:cs="Arial"/>
          <w:b/>
          <w:sz w:val="22"/>
          <w:szCs w:val="22"/>
          <w:lang w:eastAsia="en-US"/>
        </w:rPr>
        <w:t xml:space="preserve"> Vagyongazdálkodási Iroda</w:t>
      </w:r>
      <w:r w:rsidR="00A46A60">
        <w:rPr>
          <w:rFonts w:ascii="Arial" w:eastAsia="Calibri" w:hAnsi="Arial" w:cs="Arial"/>
          <w:b/>
          <w:sz w:val="22"/>
          <w:szCs w:val="22"/>
          <w:lang w:eastAsia="en-US"/>
        </w:rPr>
        <w:t xml:space="preserve"> </w:t>
      </w:r>
      <w:r w:rsidRPr="00A46A60">
        <w:rPr>
          <w:rFonts w:ascii="Arial" w:eastAsia="Calibri" w:hAnsi="Arial" w:cs="Arial"/>
          <w:sz w:val="22"/>
          <w:szCs w:val="22"/>
          <w:lang w:eastAsia="en-US"/>
        </w:rPr>
        <w:t xml:space="preserve">az elfogadott vagyonkoncepció végrehajtását megkezdte, melynek keretében pályázati eljárások előkészítése, bizottsági, közgyűlési döntést igénylő ingatlanok esetében előterjesztések összeállítása jelentette az elmúlt időszak jelentősebb feladatait. Ezen túl vételi ajánlatok elbírálása, helyiségbérleti pályázatok lebonyolítása zajlott. </w:t>
      </w:r>
    </w:p>
    <w:p w:rsidR="00D412E2" w:rsidRDefault="00D412E2" w:rsidP="00D412E2"/>
    <w:p w:rsidR="00D412E2" w:rsidRPr="00A46A60" w:rsidRDefault="00D412E2" w:rsidP="00D412E2">
      <w:pPr>
        <w:spacing w:after="160"/>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A </w:t>
      </w:r>
      <w:r w:rsidRPr="00A46A60">
        <w:rPr>
          <w:rFonts w:ascii="Arial" w:eastAsia="Calibri" w:hAnsi="Arial" w:cs="Arial"/>
          <w:b/>
          <w:sz w:val="22"/>
          <w:szCs w:val="22"/>
          <w:lang w:eastAsia="en-US"/>
        </w:rPr>
        <w:t>Kommunális és Környezetvédelmi Iroda</w:t>
      </w:r>
      <w:r w:rsidR="00A46A60">
        <w:rPr>
          <w:rFonts w:ascii="Arial" w:eastAsia="Calibri" w:hAnsi="Arial" w:cs="Arial"/>
          <w:b/>
          <w:sz w:val="22"/>
          <w:szCs w:val="22"/>
          <w:lang w:eastAsia="en-US"/>
        </w:rPr>
        <w:t xml:space="preserve"> </w:t>
      </w:r>
      <w:r w:rsidR="00A46A60" w:rsidRPr="00A46A60">
        <w:rPr>
          <w:rFonts w:ascii="Arial" w:eastAsia="Calibri" w:hAnsi="Arial" w:cs="Arial"/>
          <w:sz w:val="22"/>
          <w:szCs w:val="22"/>
          <w:lang w:eastAsia="en-US"/>
        </w:rPr>
        <w:t>e</w:t>
      </w:r>
      <w:r w:rsidRPr="00A46A60">
        <w:rPr>
          <w:rFonts w:ascii="Arial" w:eastAsia="Calibri" w:hAnsi="Arial" w:cs="Arial"/>
          <w:sz w:val="22"/>
          <w:szCs w:val="22"/>
          <w:lang w:eastAsia="en-US"/>
        </w:rPr>
        <w:t>llátja a parkfenntartással, a köztemetők üzemeltetésével és fenntartásával, a helyi közösségi közlekedéssel, a köztisztasággal, a kéményseprő ipari közszolgáltatással, a szippantott szennyvízzel kapcsolatos feladatokat.</w:t>
      </w:r>
    </w:p>
    <w:p w:rsidR="00D412E2" w:rsidRPr="00A46A60" w:rsidRDefault="00D412E2" w:rsidP="00D412E2">
      <w:pPr>
        <w:spacing w:after="160"/>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Hatósági eljárást folytat le a fakivágási, a közterület-használati, a zajvédelmi és a hulladékgazdálkodási ügyekben. Állást foglal, illetve intézkedik a közúti közlekedéssel, fenntartással, üzemeltetéssel, fenntartással, fejlesztéssel, igazgatással, a csapadékvíz elvezetéssel kapcsolatos ügyekben. </w:t>
      </w:r>
    </w:p>
    <w:p w:rsidR="00D412E2" w:rsidRPr="00A46A60" w:rsidRDefault="00D412E2" w:rsidP="00D412E2">
      <w:pPr>
        <w:spacing w:after="160"/>
        <w:jc w:val="both"/>
        <w:rPr>
          <w:rFonts w:ascii="Arial" w:eastAsia="Calibri" w:hAnsi="Arial" w:cs="Arial"/>
          <w:sz w:val="22"/>
          <w:szCs w:val="22"/>
          <w:lang w:eastAsia="en-US"/>
        </w:rPr>
      </w:pPr>
      <w:r w:rsidRPr="00A46A60">
        <w:rPr>
          <w:rFonts w:ascii="Arial" w:eastAsia="Calibri" w:hAnsi="Arial" w:cs="Arial"/>
          <w:b/>
          <w:sz w:val="22"/>
          <w:szCs w:val="22"/>
          <w:lang w:eastAsia="en-US"/>
        </w:rPr>
        <w:t xml:space="preserve">Magyarország települési szennyvíz-elvezetési és </w:t>
      </w:r>
      <w:proofErr w:type="spellStart"/>
      <w:r w:rsidRPr="00A46A60">
        <w:rPr>
          <w:rFonts w:ascii="Arial" w:eastAsia="Calibri" w:hAnsi="Arial" w:cs="Arial"/>
          <w:b/>
          <w:sz w:val="22"/>
          <w:szCs w:val="22"/>
          <w:lang w:eastAsia="en-US"/>
        </w:rPr>
        <w:t>-tisztítási</w:t>
      </w:r>
      <w:proofErr w:type="spellEnd"/>
      <w:r w:rsidRPr="00A46A60">
        <w:rPr>
          <w:rFonts w:ascii="Arial" w:eastAsia="Calibri" w:hAnsi="Arial" w:cs="Arial"/>
          <w:b/>
          <w:sz w:val="22"/>
          <w:szCs w:val="22"/>
          <w:lang w:eastAsia="en-US"/>
        </w:rPr>
        <w:t xml:space="preserve"> helyzetét nyilvántartó Településsoros Jegyzékről és Tájékoztató Jegyzékről, valamint a szennyvíz-elvezetési agglomerációk lehatárolásáról szóló 379/2015. (XII. 8.) Korm. rendelet</w:t>
      </w:r>
      <w:r w:rsidRPr="00A46A60">
        <w:rPr>
          <w:rFonts w:ascii="Arial" w:eastAsia="Calibri" w:hAnsi="Arial" w:cs="Arial"/>
          <w:sz w:val="22"/>
          <w:szCs w:val="22"/>
          <w:lang w:eastAsia="en-US"/>
        </w:rPr>
        <w:t xml:space="preserve"> 6. </w:t>
      </w:r>
      <w:proofErr w:type="gramStart"/>
      <w:r w:rsidRPr="00A46A60">
        <w:rPr>
          <w:rFonts w:ascii="Arial" w:eastAsia="Calibri" w:hAnsi="Arial" w:cs="Arial"/>
          <w:sz w:val="22"/>
          <w:szCs w:val="22"/>
          <w:lang w:eastAsia="en-US"/>
        </w:rPr>
        <w:t>§  (</w:t>
      </w:r>
      <w:proofErr w:type="gramEnd"/>
      <w:r w:rsidRPr="00A46A60">
        <w:rPr>
          <w:rFonts w:ascii="Arial" w:eastAsia="Calibri" w:hAnsi="Arial" w:cs="Arial"/>
          <w:sz w:val="22"/>
          <w:szCs w:val="22"/>
          <w:lang w:eastAsia="en-US"/>
        </w:rPr>
        <w:t xml:space="preserve">1) bekezdés alapján 2017. július 25. napjától a Településsoros Jegyzék összeállításához és felülvizsgálatához a </w:t>
      </w:r>
      <w:r w:rsidR="006E7177" w:rsidRPr="00A46A60">
        <w:rPr>
          <w:rFonts w:ascii="Arial" w:eastAsia="Calibri" w:hAnsi="Arial" w:cs="Arial"/>
          <w:sz w:val="22"/>
          <w:szCs w:val="22"/>
          <w:lang w:eastAsia="en-US"/>
        </w:rPr>
        <w:t>kormányrendelet</w:t>
      </w:r>
      <w:r w:rsidRPr="00A46A60">
        <w:rPr>
          <w:rFonts w:ascii="Arial" w:eastAsia="Calibri" w:hAnsi="Arial" w:cs="Arial"/>
          <w:sz w:val="22"/>
          <w:szCs w:val="22"/>
          <w:lang w:eastAsia="en-US"/>
        </w:rPr>
        <w:t xml:space="preserve"> szerinti adatszolgáltatást elektronikusan kell teljesíteni a fővárosi és a települési önkormányzatoknak a tárgyév december 31-én fennálló állapotra vonatkozóan, a tárgyévet követő év április 30. napjáig.</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A </w:t>
      </w:r>
      <w:r w:rsidRPr="00A46A60">
        <w:rPr>
          <w:rFonts w:ascii="Arial" w:eastAsia="Calibri" w:hAnsi="Arial" w:cs="Arial"/>
          <w:b/>
          <w:sz w:val="22"/>
          <w:szCs w:val="22"/>
          <w:lang w:eastAsia="en-US"/>
        </w:rPr>
        <w:t>hulladékról szóló 2012. évi CLXXXV. törvény</w:t>
      </w:r>
      <w:r w:rsidRPr="00A46A60">
        <w:rPr>
          <w:rFonts w:ascii="Arial" w:eastAsia="Calibri" w:hAnsi="Arial" w:cs="Arial"/>
          <w:sz w:val="22"/>
          <w:szCs w:val="22"/>
          <w:lang w:eastAsia="en-US"/>
        </w:rPr>
        <w:t xml:space="preserve"> 2017. június 23. napjától hatályos módosítása szerint:</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35. §  (1) A települési önkormányzat képviselő-testülete önkormányzati rendeletben állapítja meg:</w:t>
      </w:r>
    </w:p>
    <w:p w:rsidR="00D412E2" w:rsidRPr="00A46A60" w:rsidRDefault="00D412E2" w:rsidP="00D412E2">
      <w:pPr>
        <w:jc w:val="both"/>
        <w:rPr>
          <w:rFonts w:ascii="Arial" w:eastAsia="Calibri" w:hAnsi="Arial" w:cs="Arial"/>
          <w:sz w:val="22"/>
          <w:szCs w:val="22"/>
          <w:lang w:eastAsia="en-US"/>
        </w:rPr>
      </w:pPr>
      <w:proofErr w:type="gramStart"/>
      <w:r w:rsidRPr="00A46A60">
        <w:rPr>
          <w:rFonts w:ascii="Arial" w:eastAsia="Calibri" w:hAnsi="Arial" w:cs="Arial"/>
          <w:sz w:val="22"/>
          <w:szCs w:val="22"/>
          <w:lang w:eastAsia="en-US"/>
        </w:rPr>
        <w:t>g</w:t>
      </w:r>
      <w:proofErr w:type="gramEnd"/>
      <w:r w:rsidRPr="00A46A60">
        <w:rPr>
          <w:rFonts w:ascii="Arial" w:eastAsia="Calibri" w:hAnsi="Arial" w:cs="Arial"/>
          <w:sz w:val="22"/>
          <w:szCs w:val="22"/>
          <w:lang w:eastAsia="en-US"/>
        </w:rPr>
        <w:t>)  a hulladékgazdálkodási közszolgáltatási tevékenységgel összefüggő közszolgáltatási díj beszedésével kapcsolatos adatszolgáltatási kötelezettség, valamint ügyfélszolgálati feladatok ellátásához szükséges személyes adatok (a természetes személyazonosító adatok, valamint a lakcím) kezelésére vonatkozó további rendelkezéseket.</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(2) A települési önkormányzat gondoskodik az elkülönített hulladékgyűjtési rendszer helyi feltételeinek megszervezéséről.</w:t>
      </w:r>
    </w:p>
    <w:p w:rsidR="009C3E4F" w:rsidRDefault="009C3E4F" w:rsidP="00D412E2">
      <w:pPr>
        <w:jc w:val="both"/>
        <w:rPr>
          <w:rFonts w:ascii="Arial" w:eastAsia="Calibri" w:hAnsi="Arial" w:cs="Arial"/>
          <w:sz w:val="22"/>
          <w:szCs w:val="22"/>
          <w:lang w:eastAsia="en-US"/>
        </w:rPr>
      </w:pPr>
    </w:p>
    <w:p w:rsidR="009C3E4F" w:rsidRDefault="009C3E4F" w:rsidP="00D412E2">
      <w:pPr>
        <w:jc w:val="both"/>
        <w:rPr>
          <w:rFonts w:ascii="Arial" w:eastAsia="Calibri" w:hAnsi="Arial" w:cs="Arial"/>
          <w:sz w:val="22"/>
          <w:szCs w:val="22"/>
          <w:lang w:eastAsia="en-US"/>
        </w:rPr>
      </w:pPr>
    </w:p>
    <w:p w:rsidR="009C3E4F" w:rsidRDefault="009C3E4F" w:rsidP="00D412E2">
      <w:pPr>
        <w:jc w:val="both"/>
        <w:rPr>
          <w:rFonts w:ascii="Arial" w:eastAsia="Calibri" w:hAnsi="Arial" w:cs="Arial"/>
          <w:sz w:val="22"/>
          <w:szCs w:val="22"/>
          <w:lang w:eastAsia="en-US"/>
        </w:rPr>
      </w:pPr>
    </w:p>
    <w:p w:rsidR="009C3E4F" w:rsidRDefault="009C3E4F" w:rsidP="00D412E2">
      <w:pPr>
        <w:jc w:val="both"/>
        <w:rPr>
          <w:rFonts w:ascii="Arial" w:eastAsia="Calibri" w:hAnsi="Arial" w:cs="Arial"/>
          <w:sz w:val="22"/>
          <w:szCs w:val="22"/>
          <w:lang w:eastAsia="en-US"/>
        </w:rPr>
      </w:pPr>
    </w:p>
    <w:p w:rsidR="009C3E4F" w:rsidRDefault="009C3E4F" w:rsidP="00D412E2">
      <w:pPr>
        <w:jc w:val="both"/>
        <w:rPr>
          <w:rFonts w:ascii="Arial" w:eastAsia="Calibri" w:hAnsi="Arial" w:cs="Arial"/>
          <w:sz w:val="22"/>
          <w:szCs w:val="22"/>
          <w:lang w:eastAsia="en-US"/>
        </w:rPr>
      </w:pP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(3)  Abban az esetben, ha az önkormányzat díjkedvezményt vagy díjkompenzációt állapít meg, a hulladékgazdálkodási közszolgáltatási díj ezáltal meg nem fizetett összegét a Koordináló szerv számára az önkormányzat köteles megtéríteni.</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36. § (3)  A települési önkormányzat közmeghallgatást tarthat a települési hulladék elkülönített gyűjtésével kapcsolatos döntés meghozatala előtt.</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37. </w:t>
      </w:r>
      <w:proofErr w:type="gramStart"/>
      <w:r w:rsidRPr="00A46A60">
        <w:rPr>
          <w:rFonts w:ascii="Arial" w:eastAsia="Calibri" w:hAnsi="Arial" w:cs="Arial"/>
          <w:sz w:val="22"/>
          <w:szCs w:val="22"/>
          <w:lang w:eastAsia="en-US"/>
        </w:rPr>
        <w:t>§  (</w:t>
      </w:r>
      <w:proofErr w:type="gramEnd"/>
      <w:r w:rsidRPr="00A46A60">
        <w:rPr>
          <w:rFonts w:ascii="Arial" w:eastAsia="Calibri" w:hAnsi="Arial" w:cs="Arial"/>
          <w:sz w:val="22"/>
          <w:szCs w:val="22"/>
          <w:lang w:eastAsia="en-US"/>
        </w:rPr>
        <w:t>1a)  A települési önkormányzat a hulladékgazdálkodási közszolgáltatási szerződést legfeljebb hat hónapos felmondási idővel felmondja, ha a közszolgáltató nem rendelkezik minősítési engedéllyel, vagy megfelelőségi véleménnyel, vagy a Koordináló szerv a megfelelőségi véleményét visszavonta. A felmondási idő alatt a közszolgáltató a hulladékgazdálkodási közszolgáltatást változatlanul ellátja.</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42. § (1)  A közszolgáltató a hulladékgazdálkodási közszolgáltatás keretében:</w:t>
      </w:r>
    </w:p>
    <w:p w:rsidR="00D412E2" w:rsidRPr="00A46A60" w:rsidRDefault="00D412E2" w:rsidP="00D412E2">
      <w:pPr>
        <w:jc w:val="both"/>
        <w:rPr>
          <w:rFonts w:ascii="Arial" w:eastAsia="Calibri" w:hAnsi="Arial" w:cs="Arial"/>
          <w:sz w:val="22"/>
          <w:szCs w:val="22"/>
          <w:lang w:eastAsia="en-US"/>
        </w:rPr>
      </w:pPr>
      <w:proofErr w:type="gramStart"/>
      <w:r w:rsidRPr="00A46A60">
        <w:rPr>
          <w:rFonts w:ascii="Arial" w:eastAsia="Calibri" w:hAnsi="Arial" w:cs="Arial"/>
          <w:sz w:val="22"/>
          <w:szCs w:val="22"/>
          <w:lang w:eastAsia="en-US"/>
        </w:rPr>
        <w:t>e</w:t>
      </w:r>
      <w:proofErr w:type="gramEnd"/>
      <w:r w:rsidRPr="00A46A60">
        <w:rPr>
          <w:rFonts w:ascii="Arial" w:eastAsia="Calibri" w:hAnsi="Arial" w:cs="Arial"/>
          <w:sz w:val="22"/>
          <w:szCs w:val="22"/>
          <w:lang w:eastAsia="en-US"/>
        </w:rPr>
        <w:t>) az elhagyott vagy ellenőrizetlen körülmények között elhelyezett hulladékot összegyűjti, elszállítja, gondoskodik az elhagyott vagy ellenőrizetlen körülmények között elhelyezett hulladék kezeléséről, ha erre a települési önkormányzattal megkötött hulladékgazdálkodási közszolgáltatási szerződése kiterjed,</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 (1a</w:t>
      </w:r>
      <w:proofErr w:type="gramStart"/>
      <w:r w:rsidRPr="00A46A60">
        <w:rPr>
          <w:rFonts w:ascii="Arial" w:eastAsia="Calibri" w:hAnsi="Arial" w:cs="Arial"/>
          <w:sz w:val="22"/>
          <w:szCs w:val="22"/>
          <w:lang w:eastAsia="en-US"/>
        </w:rPr>
        <w:t>)  Az</w:t>
      </w:r>
      <w:proofErr w:type="gramEnd"/>
      <w:r w:rsidRPr="00A46A60">
        <w:rPr>
          <w:rFonts w:ascii="Arial" w:eastAsia="Calibri" w:hAnsi="Arial" w:cs="Arial"/>
          <w:sz w:val="22"/>
          <w:szCs w:val="22"/>
          <w:lang w:eastAsia="en-US"/>
        </w:rPr>
        <w:t xml:space="preserve"> (1) bekezdés e) pontjában foglalt feladatok ellenértékét a települési önkormányzat köteles megtéríteni a közszolgáltatónak.</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(2)  Ha a közszolgáltató hulladékkezelő létesítménnyel vagy a közszolgáltatás körébe tartozó hulladékkezelési feladatok ellátására alkalmas berendezéssel nem rendelkezik, hulladékkezelő létesítményt vagy közszolgáltatás körébe tartozó hulladékkezelési feladatok ellátására alkalmas berendezést nem üzemeltet, a hulladék kezeléséről a hulladék hulladékkezelőnek történő átadása útján gondoskodik. Ebben az esetben a hulladékkezelőnek nem szükséges minősítési engedéllyel rendelkeznie.</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(3)-(4) </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(5)  A közszolgáltató hulladékgazdálkodási közszolgáltatáson kívüli egyéb hulladékgazdálkodási engedélyhez vagy nyilvántartásba vételhez kötött hulladékgazdálkodási tevékenységét köteles úgy megszervezni, hogy az a hulladékgazdálkodási közszolgáltatási tevekénységét ne veszélyeztesse. A közszolgáltató hulladékgazdálkodási közszolgáltatáson kívüli egyéb hulladékgazdálkodási engedélyhez, illetve nyilvántartásba vételhez kötött hulladékgazdálkodási tevékenységből származó eredményét köteles a közszolgáltatásra fordítani.</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43. § (1)  Ha a gyűjtőedényt a hulladékgazdálkodási közszolgáltatás ellátásának biztosítása céljából közterületen helyezték el, a hulladék a gyűjtőedényben történő elhelyezéssel a Koordináló szerv tulajdonába és a közszolgáltató birtokába kerül.</w:t>
      </w: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45. § (3)  A hulladékgazdálkodási közszolgáltatási szerződés megszűnése vagy megszüntetése esetén, továbbá ha a közszolgáltató nem rendelkezik minősítési engedéllyel, vagy a Koordináló szerv a megfelelőségi véleményét visszavonta, a közszolgáltató az új közszolgáltató kiválasztásáig, de legfeljebb hat hónapig a hulladékgazdálkodási közszolgáltatást változatlanul ellátja.</w:t>
      </w:r>
    </w:p>
    <w:p w:rsidR="00D412E2" w:rsidRPr="00A46A60" w:rsidRDefault="00D412E2" w:rsidP="00D412E2">
      <w:pPr>
        <w:jc w:val="both"/>
        <w:rPr>
          <w:rFonts w:ascii="Arial" w:eastAsia="Calibri" w:hAnsi="Arial" w:cs="Arial"/>
          <w:sz w:val="22"/>
          <w:szCs w:val="22"/>
          <w:lang w:eastAsia="en-US"/>
        </w:rPr>
      </w:pPr>
    </w:p>
    <w:p w:rsidR="00D412E2" w:rsidRPr="00A46A60" w:rsidRDefault="00D412E2" w:rsidP="00D412E2">
      <w:pPr>
        <w:jc w:val="both"/>
        <w:rPr>
          <w:rFonts w:ascii="Arial" w:eastAsia="Calibri" w:hAnsi="Arial" w:cs="Arial"/>
          <w:sz w:val="22"/>
          <w:szCs w:val="22"/>
          <w:lang w:eastAsia="en-US"/>
        </w:rPr>
      </w:pPr>
      <w:r w:rsidRPr="00A46A60">
        <w:rPr>
          <w:rFonts w:ascii="Arial" w:eastAsia="Calibri" w:hAnsi="Arial" w:cs="Arial"/>
          <w:sz w:val="22"/>
          <w:szCs w:val="22"/>
          <w:lang w:eastAsia="en-US"/>
        </w:rPr>
        <w:t xml:space="preserve">A </w:t>
      </w:r>
      <w:r w:rsidRPr="00A46A60">
        <w:rPr>
          <w:rFonts w:ascii="Arial" w:eastAsia="Calibri" w:hAnsi="Arial" w:cs="Arial"/>
          <w:b/>
          <w:sz w:val="22"/>
          <w:szCs w:val="22"/>
          <w:lang w:eastAsia="en-US"/>
        </w:rPr>
        <w:t>közúti közlekedésről szóló 1988. évi I. törvény</w:t>
      </w:r>
      <w:r w:rsidRPr="00A46A60">
        <w:rPr>
          <w:rFonts w:ascii="Arial" w:eastAsia="Calibri" w:hAnsi="Arial" w:cs="Arial"/>
          <w:sz w:val="22"/>
          <w:szCs w:val="22"/>
          <w:lang w:eastAsia="en-US"/>
        </w:rPr>
        <w:t xml:space="preserve"> 2017. június 23. napjától hatályos módosítása alapján felhatalmazást kap a helyi önkormányzat képviselő-testülete - fővárosban a fővárosi közgyűlés -, hogy a közlekedésért felelős miniszter rendeletében előírt közutak kezelési feladataival kapcsolatban, valamint a közlekedésért felelős miniszter rendeletében előírt közutak építésével kapcsolatban előírt minőségi követelmények ellenőrzésének való megfelelés érdekében az általa kezelt közutak vonatkozásában a helyi sajátosságoknak megfelelő további szabályokat rendeletben állapíthasson meg.</w:t>
      </w:r>
    </w:p>
    <w:p w:rsidR="00D412E2" w:rsidRDefault="00D412E2" w:rsidP="00D412E2"/>
    <w:p w:rsidR="00D412E2" w:rsidRPr="004C0F59" w:rsidRDefault="00D412E2" w:rsidP="00D412E2">
      <w:pPr>
        <w:autoSpaceDE w:val="0"/>
        <w:autoSpaceDN w:val="0"/>
        <w:jc w:val="both"/>
        <w:rPr>
          <w:rFonts w:ascii="Arial" w:hAnsi="Arial" w:cs="Arial"/>
          <w:sz w:val="22"/>
          <w:szCs w:val="22"/>
        </w:rPr>
      </w:pPr>
      <w:r w:rsidRPr="004C0F59">
        <w:rPr>
          <w:rFonts w:ascii="Arial" w:hAnsi="Arial" w:cs="Arial"/>
          <w:sz w:val="22"/>
          <w:szCs w:val="22"/>
        </w:rPr>
        <w:t xml:space="preserve">Az előző Közgyűlés óta eltelt időszakban a </w:t>
      </w:r>
      <w:r w:rsidRPr="004C0F59">
        <w:rPr>
          <w:rFonts w:ascii="Arial" w:hAnsi="Arial" w:cs="Arial"/>
          <w:b/>
          <w:sz w:val="22"/>
          <w:szCs w:val="22"/>
        </w:rPr>
        <w:t>Közbeszerzési Iroda</w:t>
      </w:r>
      <w:r w:rsidRPr="004C0F59">
        <w:rPr>
          <w:rFonts w:ascii="Arial" w:hAnsi="Arial" w:cs="Arial"/>
          <w:sz w:val="22"/>
          <w:szCs w:val="22"/>
        </w:rPr>
        <w:t xml:space="preserve"> folyamatosan közreműködik a TOP pályázatok támogatási szerződésének közbeszerzési tervének összeállításában, a határidők ütemezésében. A Városüzemeltetési Osztály versenyszabályzat alapján történő beszerzéseinek</w:t>
      </w:r>
      <w:r w:rsidRPr="008C6E89">
        <w:rPr>
          <w:rFonts w:cs="Arial"/>
        </w:rPr>
        <w:t xml:space="preserve"> </w:t>
      </w:r>
      <w:r w:rsidRPr="004C0F59">
        <w:rPr>
          <w:rFonts w:ascii="Arial" w:hAnsi="Arial" w:cs="Arial"/>
          <w:sz w:val="22"/>
          <w:szCs w:val="22"/>
        </w:rPr>
        <w:t>ajánlati felhívásai, szerződései szerkesztését végzi. Heti rendszerességgel előkészíti a Közbeszerzési Bíráló Bizottság előterjesztéseit.  </w:t>
      </w:r>
    </w:p>
    <w:p w:rsidR="00283B15" w:rsidRDefault="00283B15" w:rsidP="00D412E2">
      <w:pPr>
        <w:autoSpaceDE w:val="0"/>
        <w:autoSpaceDN w:val="0"/>
        <w:jc w:val="both"/>
        <w:rPr>
          <w:rFonts w:ascii="Arial" w:hAnsi="Arial" w:cs="Arial"/>
          <w:sz w:val="22"/>
          <w:szCs w:val="22"/>
        </w:rPr>
      </w:pPr>
    </w:p>
    <w:p w:rsidR="00283B15" w:rsidRDefault="00283B15" w:rsidP="00D412E2">
      <w:pPr>
        <w:autoSpaceDE w:val="0"/>
        <w:autoSpaceDN w:val="0"/>
        <w:jc w:val="both"/>
        <w:rPr>
          <w:rFonts w:ascii="Arial" w:hAnsi="Arial" w:cs="Arial"/>
          <w:sz w:val="22"/>
          <w:szCs w:val="22"/>
        </w:rPr>
      </w:pPr>
    </w:p>
    <w:p w:rsidR="00283B15" w:rsidRDefault="00283B15" w:rsidP="00D412E2">
      <w:pPr>
        <w:autoSpaceDE w:val="0"/>
        <w:autoSpaceDN w:val="0"/>
        <w:jc w:val="both"/>
        <w:rPr>
          <w:rFonts w:ascii="Arial" w:hAnsi="Arial" w:cs="Arial"/>
          <w:sz w:val="22"/>
          <w:szCs w:val="22"/>
        </w:rPr>
      </w:pPr>
    </w:p>
    <w:p w:rsidR="00D412E2" w:rsidRDefault="00D412E2" w:rsidP="00D412E2">
      <w:pPr>
        <w:autoSpaceDE w:val="0"/>
        <w:autoSpaceDN w:val="0"/>
        <w:jc w:val="both"/>
        <w:rPr>
          <w:rFonts w:ascii="Arial" w:hAnsi="Arial" w:cs="Arial"/>
          <w:sz w:val="22"/>
          <w:szCs w:val="22"/>
        </w:rPr>
      </w:pPr>
      <w:r w:rsidRPr="004C0F59">
        <w:rPr>
          <w:rFonts w:ascii="Arial" w:hAnsi="Arial" w:cs="Arial"/>
          <w:sz w:val="22"/>
          <w:szCs w:val="22"/>
        </w:rPr>
        <w:t>A folyamatban lévő közbeszerzési eljárásokat és azok stádiumait az alábbi táblázat tartalmazza.</w:t>
      </w:r>
    </w:p>
    <w:p w:rsidR="009C3E4F" w:rsidRDefault="009C3E4F" w:rsidP="00D412E2">
      <w:pPr>
        <w:autoSpaceDE w:val="0"/>
        <w:autoSpaceDN w:val="0"/>
        <w:jc w:val="both"/>
        <w:rPr>
          <w:rFonts w:ascii="Arial" w:hAnsi="Arial" w:cs="Arial"/>
          <w:sz w:val="22"/>
          <w:szCs w:val="22"/>
        </w:rPr>
      </w:pPr>
    </w:p>
    <w:p w:rsidR="009C3E4F" w:rsidRPr="004C0F59" w:rsidRDefault="009C3E4F" w:rsidP="00D412E2">
      <w:pPr>
        <w:autoSpaceDE w:val="0"/>
        <w:autoSpaceDN w:val="0"/>
        <w:jc w:val="both"/>
        <w:rPr>
          <w:rFonts w:ascii="Arial" w:hAnsi="Arial" w:cs="Arial"/>
          <w:sz w:val="22"/>
          <w:szCs w:val="22"/>
        </w:rPr>
      </w:pPr>
      <w:bookmarkStart w:id="0" w:name="_GoBack"/>
      <w:bookmarkEnd w:id="0"/>
    </w:p>
    <w:p w:rsidR="00D412E2" w:rsidRPr="004C0F59" w:rsidRDefault="00D412E2" w:rsidP="00D412E2">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D412E2" w:rsidRPr="004C0F59" w:rsidTr="007B7E96">
        <w:tc>
          <w:tcPr>
            <w:tcW w:w="669" w:type="dxa"/>
            <w:tcMar>
              <w:top w:w="0" w:type="dxa"/>
              <w:left w:w="108" w:type="dxa"/>
              <w:bottom w:w="0" w:type="dxa"/>
              <w:right w:w="108" w:type="dxa"/>
            </w:tcMar>
          </w:tcPr>
          <w:p w:rsidR="00D412E2" w:rsidRPr="004C0F59" w:rsidRDefault="00D412E2" w:rsidP="007B7E96">
            <w:pPr>
              <w:jc w:val="center"/>
              <w:rPr>
                <w:rFonts w:ascii="Arial" w:hAnsi="Arial" w:cs="Arial"/>
                <w:b/>
                <w:bCs/>
                <w:sz w:val="22"/>
                <w:szCs w:val="22"/>
              </w:rPr>
            </w:pPr>
          </w:p>
        </w:tc>
        <w:tc>
          <w:tcPr>
            <w:tcW w:w="4288" w:type="dxa"/>
            <w:tcMar>
              <w:top w:w="0" w:type="dxa"/>
              <w:left w:w="108" w:type="dxa"/>
              <w:bottom w:w="0" w:type="dxa"/>
              <w:right w:w="108" w:type="dxa"/>
            </w:tcMar>
          </w:tcPr>
          <w:p w:rsidR="00D412E2" w:rsidRPr="004C0F59" w:rsidRDefault="00D412E2" w:rsidP="007B7E96">
            <w:pPr>
              <w:jc w:val="center"/>
              <w:rPr>
                <w:rFonts w:ascii="Arial" w:hAnsi="Arial" w:cs="Arial"/>
                <w:b/>
                <w:bCs/>
                <w:sz w:val="22"/>
                <w:szCs w:val="22"/>
              </w:rPr>
            </w:pPr>
          </w:p>
          <w:p w:rsidR="00D412E2" w:rsidRPr="004C0F59" w:rsidRDefault="00D412E2" w:rsidP="007B7E96">
            <w:pPr>
              <w:jc w:val="center"/>
              <w:rPr>
                <w:rFonts w:ascii="Arial" w:hAnsi="Arial" w:cs="Arial"/>
                <w:b/>
                <w:bCs/>
                <w:sz w:val="22"/>
                <w:szCs w:val="22"/>
              </w:rPr>
            </w:pPr>
            <w:r w:rsidRPr="004C0F59">
              <w:rPr>
                <w:rFonts w:ascii="Arial" w:hAnsi="Arial" w:cs="Arial"/>
                <w:b/>
                <w:bCs/>
                <w:sz w:val="22"/>
                <w:szCs w:val="22"/>
              </w:rPr>
              <w:t>Eljárás megnevezése</w:t>
            </w:r>
          </w:p>
          <w:p w:rsidR="00D412E2" w:rsidRPr="004C0F59" w:rsidRDefault="00D412E2" w:rsidP="007B7E96">
            <w:pPr>
              <w:jc w:val="center"/>
              <w:rPr>
                <w:rFonts w:ascii="Arial" w:hAnsi="Arial" w:cs="Arial"/>
                <w:b/>
                <w:bCs/>
                <w:sz w:val="22"/>
                <w:szCs w:val="22"/>
              </w:rPr>
            </w:pPr>
          </w:p>
        </w:tc>
        <w:tc>
          <w:tcPr>
            <w:tcW w:w="4790" w:type="dxa"/>
            <w:tcMar>
              <w:top w:w="0" w:type="dxa"/>
              <w:left w:w="108" w:type="dxa"/>
              <w:bottom w:w="0" w:type="dxa"/>
              <w:right w:w="108" w:type="dxa"/>
            </w:tcMar>
          </w:tcPr>
          <w:p w:rsidR="00D412E2" w:rsidRPr="004C0F59" w:rsidRDefault="00D412E2" w:rsidP="007B7E96">
            <w:pPr>
              <w:jc w:val="center"/>
              <w:rPr>
                <w:rFonts w:ascii="Arial" w:hAnsi="Arial" w:cs="Arial"/>
                <w:b/>
                <w:bCs/>
                <w:sz w:val="22"/>
                <w:szCs w:val="22"/>
              </w:rPr>
            </w:pPr>
          </w:p>
          <w:p w:rsidR="00D412E2" w:rsidRPr="004C0F59" w:rsidRDefault="00D412E2" w:rsidP="007B7E96">
            <w:pPr>
              <w:jc w:val="center"/>
              <w:rPr>
                <w:rFonts w:ascii="Arial" w:hAnsi="Arial" w:cs="Arial"/>
                <w:b/>
                <w:bCs/>
                <w:sz w:val="22"/>
                <w:szCs w:val="22"/>
              </w:rPr>
            </w:pPr>
            <w:r w:rsidRPr="004C0F59">
              <w:rPr>
                <w:rFonts w:ascii="Arial" w:hAnsi="Arial" w:cs="Arial"/>
                <w:b/>
                <w:bCs/>
                <w:sz w:val="22"/>
                <w:szCs w:val="22"/>
              </w:rPr>
              <w:t>Állapot</w:t>
            </w:r>
          </w:p>
        </w:tc>
      </w:tr>
      <w:tr w:rsidR="00D412E2" w:rsidRPr="004C0F59" w:rsidTr="007B7E96">
        <w:trPr>
          <w:trHeight w:val="850"/>
        </w:trPr>
        <w:tc>
          <w:tcPr>
            <w:tcW w:w="669" w:type="dxa"/>
            <w:tcMar>
              <w:top w:w="0" w:type="dxa"/>
              <w:left w:w="108" w:type="dxa"/>
              <w:bottom w:w="0" w:type="dxa"/>
              <w:right w:w="108" w:type="dxa"/>
            </w:tcMar>
            <w:hideMark/>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 xml:space="preserve">1. </w:t>
            </w:r>
          </w:p>
        </w:tc>
        <w:tc>
          <w:tcPr>
            <w:tcW w:w="4288" w:type="dxa"/>
            <w:tcMar>
              <w:top w:w="0" w:type="dxa"/>
              <w:left w:w="108" w:type="dxa"/>
              <w:bottom w:w="0" w:type="dxa"/>
              <w:right w:w="108" w:type="dxa"/>
            </w:tcMar>
            <w:hideMark/>
          </w:tcPr>
          <w:p w:rsidR="00D412E2" w:rsidRPr="004C0F59" w:rsidRDefault="00D412E2" w:rsidP="007B7E96">
            <w:pPr>
              <w:rPr>
                <w:rFonts w:ascii="Arial" w:hAnsi="Arial" w:cs="Arial"/>
                <w:bCs/>
                <w:sz w:val="22"/>
                <w:szCs w:val="22"/>
              </w:rPr>
            </w:pPr>
            <w:r w:rsidRPr="004C0F59">
              <w:rPr>
                <w:rFonts w:ascii="Arial" w:hAnsi="Arial" w:cs="Arial"/>
                <w:bCs/>
                <w:sz w:val="22"/>
                <w:szCs w:val="22"/>
              </w:rPr>
              <w:t>TOP Százszorszép Bölcsőde és Óvoda fejlesztése Szombathelyen</w:t>
            </w:r>
          </w:p>
          <w:p w:rsidR="00D412E2" w:rsidRPr="004C0F59" w:rsidRDefault="00D412E2" w:rsidP="007B7E96">
            <w:pPr>
              <w:jc w:val="center"/>
              <w:rPr>
                <w:rFonts w:ascii="Arial" w:hAnsi="Arial" w:cs="Arial"/>
                <w:sz w:val="22"/>
                <w:szCs w:val="22"/>
              </w:rPr>
            </w:pPr>
          </w:p>
        </w:tc>
        <w:tc>
          <w:tcPr>
            <w:tcW w:w="4790" w:type="dxa"/>
            <w:tcMar>
              <w:top w:w="0" w:type="dxa"/>
              <w:left w:w="108" w:type="dxa"/>
              <w:bottom w:w="0" w:type="dxa"/>
              <w:right w:w="108" w:type="dxa"/>
            </w:tcMar>
            <w:hideMark/>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Közbeszerzési Bíráló Bizottság 2017. 08.29. ülésén javaslat a nyertes ajánlattevőre</w:t>
            </w:r>
          </w:p>
        </w:tc>
      </w:tr>
      <w:tr w:rsidR="00D412E2" w:rsidRPr="004C0F59" w:rsidTr="007B7E96">
        <w:trPr>
          <w:trHeight w:val="733"/>
        </w:trPr>
        <w:tc>
          <w:tcPr>
            <w:tcW w:w="669" w:type="dxa"/>
            <w:tcMar>
              <w:top w:w="0" w:type="dxa"/>
              <w:left w:w="108" w:type="dxa"/>
              <w:bottom w:w="0" w:type="dxa"/>
              <w:right w:w="108" w:type="dxa"/>
            </w:tcMar>
            <w:hideMark/>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2.</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 xml:space="preserve">TOP SZMJV </w:t>
            </w:r>
            <w:proofErr w:type="spellStart"/>
            <w:r w:rsidRPr="004C0F59">
              <w:rPr>
                <w:rFonts w:ascii="Arial" w:hAnsi="Arial" w:cs="Arial"/>
                <w:bCs/>
                <w:sz w:val="22"/>
                <w:szCs w:val="22"/>
              </w:rPr>
              <w:t>kerékpárosbarát</w:t>
            </w:r>
            <w:proofErr w:type="spellEnd"/>
            <w:r w:rsidRPr="004C0F59">
              <w:rPr>
                <w:rFonts w:ascii="Arial" w:hAnsi="Arial" w:cs="Arial"/>
                <w:bCs/>
                <w:sz w:val="22"/>
                <w:szCs w:val="22"/>
              </w:rPr>
              <w:t xml:space="preserve"> fejlesztése engedélyes és kiviteli terveinek elkészítése</w:t>
            </w:r>
          </w:p>
        </w:tc>
        <w:tc>
          <w:tcPr>
            <w:tcW w:w="4790" w:type="dxa"/>
            <w:tcMar>
              <w:top w:w="0" w:type="dxa"/>
              <w:left w:w="108" w:type="dxa"/>
              <w:bottom w:w="0" w:type="dxa"/>
              <w:right w:w="108" w:type="dxa"/>
            </w:tcMar>
            <w:hideMark/>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 xml:space="preserve">Közbeszerzési Bíráló Bizottság 2017. 08.29. ülésén javaslat a nyertes ajánlattevőre </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3.</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TOP AGORA központ energetikai korszerűsítése</w:t>
            </w:r>
          </w:p>
        </w:tc>
        <w:tc>
          <w:tcPr>
            <w:tcW w:w="4790" w:type="dxa"/>
            <w:tcMar>
              <w:top w:w="0" w:type="dxa"/>
              <w:left w:w="108" w:type="dxa"/>
              <w:bottom w:w="0" w:type="dxa"/>
              <w:right w:w="108" w:type="dxa"/>
            </w:tcMar>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Közbeszerzési Bíráló Bizottság 2017. 08.29. ülésén javaslat a nyertes ajánlattevőre</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4.</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TOP Neumann János Általános Iskola felújítása</w:t>
            </w:r>
          </w:p>
        </w:tc>
        <w:tc>
          <w:tcPr>
            <w:tcW w:w="4790" w:type="dxa"/>
            <w:tcMar>
              <w:top w:w="0" w:type="dxa"/>
              <w:left w:w="108" w:type="dxa"/>
              <w:bottom w:w="0" w:type="dxa"/>
              <w:right w:w="108" w:type="dxa"/>
            </w:tcMar>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Közbeszerzési Bíráló Bizottság 2017. 08.29. ülésén javaslat a nyertes ajánlattevőre</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5.</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TOP Óvodák energetikai korszerűsítése</w:t>
            </w:r>
          </w:p>
        </w:tc>
        <w:tc>
          <w:tcPr>
            <w:tcW w:w="4790" w:type="dxa"/>
            <w:tcMar>
              <w:top w:w="0" w:type="dxa"/>
              <w:left w:w="108" w:type="dxa"/>
              <w:bottom w:w="0" w:type="dxa"/>
              <w:right w:w="108" w:type="dxa"/>
            </w:tcMar>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Közbeszerzési Bíráló Bizottság 2017. 08.29. ülésén javaslat a nyertes ajánlattevőre</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6.</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TOP Egészségügyi intézmények energetikai korszerűsítése</w:t>
            </w:r>
          </w:p>
        </w:tc>
        <w:tc>
          <w:tcPr>
            <w:tcW w:w="4790" w:type="dxa"/>
            <w:tcMar>
              <w:top w:w="0" w:type="dxa"/>
              <w:left w:w="108" w:type="dxa"/>
              <w:bottom w:w="0" w:type="dxa"/>
              <w:right w:w="108" w:type="dxa"/>
            </w:tcMar>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Közbeszerzési Bíráló Bizottság 2017. 08.29. ülésén javaslat a nyertes ajánlattevőre</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7.</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TOP Új egészségügyi alapellátó központ kialakítás építési munkái</w:t>
            </w:r>
          </w:p>
        </w:tc>
        <w:tc>
          <w:tcPr>
            <w:tcW w:w="4790" w:type="dxa"/>
            <w:tcMar>
              <w:top w:w="0" w:type="dxa"/>
              <w:left w:w="108" w:type="dxa"/>
              <w:bottom w:w="0" w:type="dxa"/>
              <w:right w:w="108" w:type="dxa"/>
            </w:tcMar>
          </w:tcPr>
          <w:p w:rsidR="00D412E2" w:rsidRPr="004C0F59" w:rsidRDefault="00D412E2" w:rsidP="007B7E96">
            <w:pPr>
              <w:spacing w:before="120" w:after="120"/>
              <w:jc w:val="center"/>
              <w:rPr>
                <w:rFonts w:ascii="Arial" w:hAnsi="Arial" w:cs="Arial"/>
                <w:bCs/>
                <w:sz w:val="22"/>
                <w:szCs w:val="22"/>
              </w:rPr>
            </w:pPr>
            <w:r w:rsidRPr="004C0F59">
              <w:rPr>
                <w:rFonts w:ascii="Arial" w:hAnsi="Arial" w:cs="Arial"/>
                <w:bCs/>
                <w:sz w:val="22"/>
                <w:szCs w:val="22"/>
              </w:rPr>
              <w:t xml:space="preserve">Összefoglaló tájékoztatás minőségellenőrzése folyamatban </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8.</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 xml:space="preserve">Szent Márton városkártya és portálrendszer kialakítása </w:t>
            </w:r>
          </w:p>
        </w:tc>
        <w:tc>
          <w:tcPr>
            <w:tcW w:w="4790" w:type="dxa"/>
            <w:tcMar>
              <w:top w:w="0" w:type="dxa"/>
              <w:left w:w="108" w:type="dxa"/>
              <w:bottom w:w="0" w:type="dxa"/>
              <w:right w:w="108" w:type="dxa"/>
            </w:tcMar>
          </w:tcPr>
          <w:p w:rsidR="00D412E2" w:rsidRPr="004C0F59" w:rsidRDefault="00D412E2" w:rsidP="007B7E96">
            <w:pPr>
              <w:spacing w:before="120" w:after="120"/>
              <w:rPr>
                <w:rFonts w:ascii="Arial" w:hAnsi="Arial" w:cs="Arial"/>
                <w:bCs/>
                <w:sz w:val="22"/>
                <w:szCs w:val="22"/>
              </w:rPr>
            </w:pPr>
            <w:r w:rsidRPr="004C0F59">
              <w:rPr>
                <w:rFonts w:ascii="Arial" w:hAnsi="Arial" w:cs="Arial"/>
                <w:bCs/>
                <w:sz w:val="22"/>
                <w:szCs w:val="22"/>
              </w:rPr>
              <w:t>Ajánlattételi felhívás és közbeszerzési dokumentumok elfogadása a Közbeszerzési Bíráló Bizottság 2017. 08.29-i ülésén</w:t>
            </w:r>
          </w:p>
        </w:tc>
      </w:tr>
      <w:tr w:rsidR="00D412E2" w:rsidRPr="004C0F59" w:rsidTr="007B7E96">
        <w:trPr>
          <w:trHeight w:val="80"/>
        </w:trPr>
        <w:tc>
          <w:tcPr>
            <w:tcW w:w="669" w:type="dxa"/>
            <w:tcMar>
              <w:top w:w="0" w:type="dxa"/>
              <w:left w:w="108" w:type="dxa"/>
              <w:bottom w:w="0" w:type="dxa"/>
              <w:right w:w="108" w:type="dxa"/>
            </w:tcMar>
          </w:tcPr>
          <w:p w:rsidR="00D412E2" w:rsidRPr="004C0F59" w:rsidRDefault="00D412E2" w:rsidP="007B7E96">
            <w:pPr>
              <w:jc w:val="center"/>
              <w:rPr>
                <w:rFonts w:ascii="Arial" w:hAnsi="Arial" w:cs="Arial"/>
                <w:bCs/>
                <w:sz w:val="22"/>
                <w:szCs w:val="22"/>
              </w:rPr>
            </w:pPr>
            <w:r w:rsidRPr="004C0F59">
              <w:rPr>
                <w:rFonts w:ascii="Arial" w:hAnsi="Arial" w:cs="Arial"/>
                <w:bCs/>
                <w:sz w:val="22"/>
                <w:szCs w:val="22"/>
              </w:rPr>
              <w:t xml:space="preserve">9. </w:t>
            </w:r>
          </w:p>
        </w:tc>
        <w:tc>
          <w:tcPr>
            <w:tcW w:w="4288" w:type="dxa"/>
            <w:tcMar>
              <w:top w:w="0" w:type="dxa"/>
              <w:left w:w="108" w:type="dxa"/>
              <w:bottom w:w="0" w:type="dxa"/>
              <w:right w:w="108" w:type="dxa"/>
            </w:tcMar>
          </w:tcPr>
          <w:p w:rsidR="00D412E2" w:rsidRPr="004C0F59" w:rsidRDefault="00D412E2" w:rsidP="007B7E96">
            <w:pPr>
              <w:rPr>
                <w:rFonts w:ascii="Arial" w:hAnsi="Arial" w:cs="Arial"/>
                <w:bCs/>
                <w:sz w:val="22"/>
                <w:szCs w:val="22"/>
              </w:rPr>
            </w:pPr>
            <w:r w:rsidRPr="004C0F59">
              <w:rPr>
                <w:rFonts w:ascii="Arial" w:hAnsi="Arial" w:cs="Arial"/>
                <w:bCs/>
                <w:sz w:val="22"/>
                <w:szCs w:val="22"/>
              </w:rPr>
              <w:t>TOP Weöres Sándor és Pipitér óvodák felújítása</w:t>
            </w:r>
          </w:p>
        </w:tc>
        <w:tc>
          <w:tcPr>
            <w:tcW w:w="4790" w:type="dxa"/>
            <w:tcMar>
              <w:top w:w="0" w:type="dxa"/>
              <w:left w:w="108" w:type="dxa"/>
              <w:bottom w:w="0" w:type="dxa"/>
              <w:right w:w="108" w:type="dxa"/>
            </w:tcMar>
          </w:tcPr>
          <w:p w:rsidR="00D412E2" w:rsidRPr="004C0F59" w:rsidRDefault="00D412E2" w:rsidP="007B7E96">
            <w:pPr>
              <w:spacing w:before="120" w:after="120"/>
              <w:rPr>
                <w:rFonts w:ascii="Arial" w:hAnsi="Arial" w:cs="Arial"/>
                <w:bCs/>
                <w:sz w:val="22"/>
                <w:szCs w:val="22"/>
              </w:rPr>
            </w:pPr>
            <w:r w:rsidRPr="004C0F59">
              <w:rPr>
                <w:rFonts w:ascii="Arial" w:hAnsi="Arial" w:cs="Arial"/>
                <w:bCs/>
                <w:sz w:val="22"/>
                <w:szCs w:val="22"/>
              </w:rPr>
              <w:t xml:space="preserve">Ajánlattételi határidő: 2017. 07.18. Bírálat folyamatban </w:t>
            </w:r>
          </w:p>
        </w:tc>
      </w:tr>
    </w:tbl>
    <w:p w:rsidR="00D412E2" w:rsidRPr="004C0F59" w:rsidRDefault="00D412E2" w:rsidP="00D412E2">
      <w:pPr>
        <w:rPr>
          <w:rFonts w:ascii="Arial" w:hAnsi="Arial" w:cs="Arial"/>
          <w:sz w:val="22"/>
          <w:szCs w:val="22"/>
        </w:rPr>
      </w:pPr>
    </w:p>
    <w:p w:rsidR="00D412E2" w:rsidRPr="004C0F59" w:rsidRDefault="00D412E2" w:rsidP="00D412E2">
      <w:pPr>
        <w:rPr>
          <w:rFonts w:ascii="Arial" w:hAnsi="Arial" w:cs="Arial"/>
          <w:sz w:val="22"/>
          <w:szCs w:val="22"/>
        </w:rPr>
      </w:pPr>
    </w:p>
    <w:p w:rsidR="00D412E2" w:rsidRDefault="00D412E2" w:rsidP="00F62585">
      <w:pPr>
        <w:jc w:val="both"/>
        <w:rPr>
          <w:rFonts w:ascii="Arial" w:hAnsi="Arial" w:cs="Arial"/>
          <w:sz w:val="22"/>
          <w:szCs w:val="22"/>
        </w:rPr>
      </w:pPr>
    </w:p>
    <w:p w:rsidR="0051532B" w:rsidRPr="004C0F59" w:rsidRDefault="0051532B" w:rsidP="00D21317">
      <w:pPr>
        <w:jc w:val="both"/>
        <w:rPr>
          <w:rFonts w:ascii="Arial" w:hAnsi="Arial" w:cs="Arial"/>
          <w:b/>
          <w:sz w:val="22"/>
          <w:szCs w:val="22"/>
        </w:rPr>
      </w:pPr>
      <w:r w:rsidRPr="004C0F59">
        <w:rPr>
          <w:rFonts w:ascii="Arial" w:hAnsi="Arial" w:cs="Arial"/>
          <w:sz w:val="22"/>
          <w:szCs w:val="22"/>
        </w:rPr>
        <w:t>Az</w:t>
      </w:r>
      <w:r w:rsidR="00D27531" w:rsidRPr="004C0F59">
        <w:rPr>
          <w:rFonts w:ascii="Arial" w:hAnsi="Arial" w:cs="Arial"/>
          <w:b/>
          <w:sz w:val="22"/>
          <w:szCs w:val="22"/>
        </w:rPr>
        <w:t xml:space="preserve"> </w:t>
      </w:r>
      <w:r w:rsidR="00D21317" w:rsidRPr="004C0F59">
        <w:rPr>
          <w:rFonts w:ascii="Arial" w:hAnsi="Arial" w:cs="Arial"/>
          <w:b/>
          <w:sz w:val="22"/>
          <w:szCs w:val="22"/>
          <w:u w:val="single"/>
        </w:rPr>
        <w:t>Építési Irod</w:t>
      </w:r>
      <w:r w:rsidR="00D27531" w:rsidRPr="004C0F59">
        <w:rPr>
          <w:rFonts w:ascii="Arial" w:hAnsi="Arial" w:cs="Arial"/>
          <w:b/>
          <w:sz w:val="22"/>
          <w:szCs w:val="22"/>
          <w:u w:val="single"/>
        </w:rPr>
        <w:t>a</w:t>
      </w:r>
      <w:r w:rsidR="00D27531" w:rsidRPr="004C0F59">
        <w:rPr>
          <w:rFonts w:ascii="Arial" w:hAnsi="Arial" w:cs="Arial"/>
          <w:b/>
          <w:sz w:val="22"/>
          <w:szCs w:val="22"/>
        </w:rPr>
        <w:t xml:space="preserve"> </w:t>
      </w:r>
      <w:r w:rsidR="004C0F59" w:rsidRPr="004C0F59">
        <w:rPr>
          <w:rFonts w:ascii="Arial" w:hAnsi="Arial" w:cs="Arial"/>
          <w:sz w:val="22"/>
          <w:szCs w:val="22"/>
        </w:rPr>
        <w:t>vezetője az alábbi az iroda</w:t>
      </w:r>
      <w:r w:rsidR="004C0F59">
        <w:rPr>
          <w:rFonts w:ascii="Arial" w:hAnsi="Arial" w:cs="Arial"/>
          <w:sz w:val="22"/>
          <w:szCs w:val="22"/>
        </w:rPr>
        <w:t xml:space="preserve"> </w:t>
      </w:r>
      <w:r w:rsidR="00D27531" w:rsidRPr="004C0F59">
        <w:rPr>
          <w:rFonts w:ascii="Arial" w:hAnsi="Arial" w:cs="Arial"/>
          <w:sz w:val="22"/>
          <w:szCs w:val="22"/>
        </w:rPr>
        <w:t>munkáját érintő jogszabályi változás</w:t>
      </w:r>
      <w:r w:rsidR="004C0F59">
        <w:rPr>
          <w:rFonts w:ascii="Arial" w:hAnsi="Arial" w:cs="Arial"/>
          <w:sz w:val="22"/>
          <w:szCs w:val="22"/>
        </w:rPr>
        <w:t xml:space="preserve">ról </w:t>
      </w:r>
      <w:proofErr w:type="spellStart"/>
      <w:r w:rsidR="004C0F59">
        <w:rPr>
          <w:rFonts w:ascii="Arial" w:hAnsi="Arial" w:cs="Arial"/>
          <w:sz w:val="22"/>
          <w:szCs w:val="22"/>
        </w:rPr>
        <w:t>tákéztatott</w:t>
      </w:r>
      <w:proofErr w:type="spellEnd"/>
      <w:r w:rsidR="00D27531" w:rsidRPr="004C0F59">
        <w:rPr>
          <w:rFonts w:ascii="Arial" w:hAnsi="Arial" w:cs="Arial"/>
          <w:sz w:val="22"/>
          <w:szCs w:val="22"/>
        </w:rPr>
        <w:t>:</w:t>
      </w:r>
      <w:r w:rsidR="00D27531" w:rsidRPr="004C0F59">
        <w:rPr>
          <w:rFonts w:ascii="Arial" w:hAnsi="Arial" w:cs="Arial"/>
          <w:b/>
          <w:sz w:val="22"/>
          <w:szCs w:val="22"/>
        </w:rPr>
        <w:t xml:space="preserve"> </w:t>
      </w:r>
    </w:p>
    <w:p w:rsidR="004C0F59" w:rsidRDefault="004C0F59" w:rsidP="002B2ED7">
      <w:pPr>
        <w:jc w:val="both"/>
        <w:rPr>
          <w:rFonts w:ascii="Arial" w:hAnsi="Arial" w:cs="Arial"/>
          <w:sz w:val="22"/>
          <w:szCs w:val="22"/>
        </w:rPr>
      </w:pPr>
    </w:p>
    <w:p w:rsidR="002B2ED7" w:rsidRPr="004C0F59" w:rsidRDefault="004C0F59" w:rsidP="002B2ED7">
      <w:pPr>
        <w:jc w:val="both"/>
        <w:rPr>
          <w:rFonts w:ascii="Arial" w:hAnsi="Arial" w:cs="Arial"/>
          <w:sz w:val="22"/>
          <w:szCs w:val="22"/>
        </w:rPr>
      </w:pPr>
      <w:r>
        <w:rPr>
          <w:rFonts w:ascii="Arial" w:hAnsi="Arial" w:cs="Arial"/>
          <w:sz w:val="22"/>
          <w:szCs w:val="22"/>
        </w:rPr>
        <w:t>Az iroda</w:t>
      </w:r>
      <w:r w:rsidR="002B2ED7" w:rsidRPr="004C0F59">
        <w:rPr>
          <w:rFonts w:ascii="Arial" w:hAnsi="Arial" w:cs="Arial"/>
          <w:sz w:val="22"/>
          <w:szCs w:val="22"/>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w:t>
      </w:r>
    </w:p>
    <w:p w:rsidR="002B2ED7" w:rsidRPr="004C0F59" w:rsidRDefault="002B2ED7" w:rsidP="002B2ED7">
      <w:pPr>
        <w:jc w:val="both"/>
        <w:rPr>
          <w:rFonts w:ascii="Arial" w:hAnsi="Arial" w:cs="Arial"/>
          <w:sz w:val="22"/>
          <w:szCs w:val="22"/>
        </w:rPr>
      </w:pPr>
    </w:p>
    <w:p w:rsidR="002B2ED7" w:rsidRPr="004C0F59" w:rsidRDefault="002B2ED7" w:rsidP="002B2ED7">
      <w:pPr>
        <w:jc w:val="both"/>
        <w:rPr>
          <w:rFonts w:ascii="Arial" w:hAnsi="Arial" w:cs="Arial"/>
          <w:sz w:val="22"/>
          <w:szCs w:val="22"/>
        </w:rPr>
      </w:pPr>
      <w:r w:rsidRPr="004C0F59">
        <w:rPr>
          <w:rFonts w:ascii="Arial" w:hAnsi="Arial" w:cs="Arial"/>
          <w:sz w:val="22"/>
          <w:szCs w:val="22"/>
        </w:rPr>
        <w:t xml:space="preserve">A Magyar Közlöny 88. számában kihirdetésre került a 144/2017. (VI. 12.) Korm. rendelet, mely módosította az egyszerű bejelentéssel összefüggésben </w:t>
      </w:r>
      <w:r w:rsidRPr="004C0F59">
        <w:rPr>
          <w:rFonts w:ascii="Arial" w:hAnsi="Arial" w:cs="Arial"/>
          <w:i/>
          <w:sz w:val="22"/>
          <w:szCs w:val="22"/>
        </w:rPr>
        <w:t>az építésfelügyeleti bírságról</w:t>
      </w:r>
      <w:r w:rsidRPr="004C0F59">
        <w:rPr>
          <w:rFonts w:ascii="Arial" w:hAnsi="Arial" w:cs="Arial"/>
          <w:sz w:val="22"/>
          <w:szCs w:val="22"/>
        </w:rPr>
        <w:t xml:space="preserve"> szóló 238/2005. (X.25.) Korm. rendeletet, valamint </w:t>
      </w:r>
      <w:r w:rsidRPr="004C0F59">
        <w:rPr>
          <w:rFonts w:ascii="Arial" w:hAnsi="Arial" w:cs="Arial"/>
          <w:i/>
          <w:sz w:val="22"/>
          <w:szCs w:val="22"/>
        </w:rPr>
        <w:t>az építésügyi bírság részletes szabályairól</w:t>
      </w:r>
      <w:r w:rsidRPr="004C0F59">
        <w:rPr>
          <w:rFonts w:ascii="Arial" w:hAnsi="Arial" w:cs="Arial"/>
          <w:sz w:val="22"/>
          <w:szCs w:val="22"/>
        </w:rPr>
        <w:t xml:space="preserve"> szóló 245/2006. (XII.5.) Korm. rendeletet. Ezen módosítások 2017. június 28-án léptek hatályba. </w:t>
      </w:r>
    </w:p>
    <w:p w:rsidR="002B2ED7" w:rsidRPr="004C0F59" w:rsidRDefault="002B2ED7" w:rsidP="002B2ED7">
      <w:pPr>
        <w:jc w:val="both"/>
        <w:rPr>
          <w:rFonts w:ascii="Arial" w:hAnsi="Arial" w:cs="Arial"/>
          <w:sz w:val="22"/>
          <w:szCs w:val="22"/>
        </w:rPr>
      </w:pPr>
    </w:p>
    <w:p w:rsidR="002B2ED7" w:rsidRPr="004C0F59" w:rsidRDefault="002B2ED7" w:rsidP="002B2ED7">
      <w:pPr>
        <w:jc w:val="both"/>
        <w:rPr>
          <w:rFonts w:ascii="Arial" w:hAnsi="Arial" w:cs="Arial"/>
          <w:sz w:val="22"/>
          <w:szCs w:val="22"/>
        </w:rPr>
      </w:pPr>
      <w:r w:rsidRPr="004C0F59">
        <w:rPr>
          <w:rFonts w:ascii="Arial" w:hAnsi="Arial" w:cs="Arial"/>
          <w:sz w:val="22"/>
          <w:szCs w:val="22"/>
        </w:rPr>
        <w:t>2017. június 20-</w:t>
      </w:r>
      <w:r w:rsidR="004C0F59">
        <w:rPr>
          <w:rFonts w:ascii="Arial" w:hAnsi="Arial" w:cs="Arial"/>
          <w:sz w:val="22"/>
          <w:szCs w:val="22"/>
        </w:rPr>
        <w:t>án</w:t>
      </w:r>
      <w:r w:rsidRPr="004C0F59">
        <w:rPr>
          <w:rFonts w:ascii="Arial" w:hAnsi="Arial" w:cs="Arial"/>
          <w:sz w:val="22"/>
          <w:szCs w:val="22"/>
        </w:rPr>
        <w:t xml:space="preserve"> hatályba lépett </w:t>
      </w:r>
      <w:r w:rsidRPr="004C0F59">
        <w:rPr>
          <w:rFonts w:ascii="Arial" w:hAnsi="Arial" w:cs="Arial"/>
          <w:i/>
          <w:sz w:val="22"/>
          <w:szCs w:val="22"/>
        </w:rPr>
        <w:t>az építésügyi és építésfelügyeleti hatóságok kijelöléséről és működési feltételeiről</w:t>
      </w:r>
      <w:r w:rsidRPr="004C0F59">
        <w:rPr>
          <w:rFonts w:ascii="Arial" w:hAnsi="Arial" w:cs="Arial"/>
          <w:sz w:val="22"/>
          <w:szCs w:val="22"/>
        </w:rPr>
        <w:t xml:space="preserve"> szóló 343/2006. (XII. 23.) Korm. rendelet módosítása, melyben az 1. § (2) bekezdése került kiegészítésre</w:t>
      </w:r>
      <w:r w:rsidR="00C57519">
        <w:rPr>
          <w:rFonts w:ascii="Arial" w:hAnsi="Arial" w:cs="Arial"/>
          <w:sz w:val="22"/>
          <w:szCs w:val="22"/>
        </w:rPr>
        <w:t>. Ezen módosítás</w:t>
      </w:r>
      <w:r w:rsidRPr="004C0F59">
        <w:rPr>
          <w:rFonts w:ascii="Arial" w:hAnsi="Arial" w:cs="Arial"/>
          <w:sz w:val="22"/>
          <w:szCs w:val="22"/>
        </w:rPr>
        <w:t xml:space="preserve"> az egyszerű bejelentéshez kötött építési tevékenységek szabálytalan megkezdésével és végzésével kapcsolatos fennmaradási engedélyezési ügyekben jelölte ki a járási hivatalokat eljáró hatóságként. </w:t>
      </w:r>
    </w:p>
    <w:p w:rsidR="002B2ED7" w:rsidRPr="004C0F59" w:rsidRDefault="002B2ED7" w:rsidP="002B2ED7">
      <w:pPr>
        <w:jc w:val="both"/>
        <w:rPr>
          <w:rFonts w:ascii="Arial" w:hAnsi="Arial" w:cs="Arial"/>
          <w:sz w:val="22"/>
          <w:szCs w:val="22"/>
        </w:rPr>
      </w:pPr>
    </w:p>
    <w:p w:rsidR="002B2ED7" w:rsidRPr="00B03FAF" w:rsidRDefault="002B2ED7" w:rsidP="002B2ED7">
      <w:pPr>
        <w:jc w:val="both"/>
        <w:rPr>
          <w:rFonts w:ascii="Arial" w:hAnsi="Arial" w:cs="Arial"/>
          <w:sz w:val="22"/>
          <w:szCs w:val="22"/>
        </w:rPr>
      </w:pPr>
      <w:r w:rsidRPr="00B03FAF">
        <w:rPr>
          <w:rFonts w:ascii="Arial" w:hAnsi="Arial" w:cs="Arial"/>
          <w:sz w:val="22"/>
          <w:szCs w:val="22"/>
        </w:rPr>
        <w:t xml:space="preserve">Módosításra került </w:t>
      </w:r>
      <w:r w:rsidRPr="00B03FAF">
        <w:rPr>
          <w:rFonts w:ascii="Arial" w:hAnsi="Arial" w:cs="Arial"/>
          <w:i/>
          <w:sz w:val="22"/>
          <w:szCs w:val="22"/>
        </w:rPr>
        <w:t>az építésügyi és építésfelügyeleti hatósági eljárásokról és ellenőrzésekről, valamint az építésügyi hatósági szolgáltatásokról</w:t>
      </w:r>
      <w:r w:rsidRPr="00B03FAF">
        <w:rPr>
          <w:rFonts w:ascii="Arial" w:hAnsi="Arial" w:cs="Arial"/>
          <w:sz w:val="22"/>
          <w:szCs w:val="22"/>
        </w:rPr>
        <w:t xml:space="preserve"> szóló 312/2012. (XI. 8.) Korm. rendelet </w:t>
      </w:r>
      <w:r w:rsidR="00C57519">
        <w:rPr>
          <w:rFonts w:ascii="Arial" w:hAnsi="Arial" w:cs="Arial"/>
          <w:sz w:val="22"/>
          <w:szCs w:val="22"/>
        </w:rPr>
        <w:t xml:space="preserve">- </w:t>
      </w:r>
      <w:r w:rsidRPr="00B03FAF">
        <w:rPr>
          <w:rFonts w:ascii="Arial" w:hAnsi="Arial" w:cs="Arial"/>
          <w:sz w:val="22"/>
          <w:szCs w:val="22"/>
        </w:rPr>
        <w:t>hatályos 2017.06.</w:t>
      </w:r>
      <w:r w:rsidR="00C57519">
        <w:rPr>
          <w:rFonts w:ascii="Arial" w:hAnsi="Arial" w:cs="Arial"/>
          <w:sz w:val="22"/>
          <w:szCs w:val="22"/>
        </w:rPr>
        <w:t xml:space="preserve"> 20. napjától -</w:t>
      </w:r>
      <w:r w:rsidRPr="00B03FAF">
        <w:rPr>
          <w:rFonts w:ascii="Arial" w:hAnsi="Arial" w:cs="Arial"/>
          <w:sz w:val="22"/>
          <w:szCs w:val="22"/>
        </w:rPr>
        <w:t xml:space="preserve">, a hatóságok szakmai nyilatkozata tekintetében, mely szerint a kiadott nyilatkozat a hatóságot a hatósági eljárása során nem köti. </w:t>
      </w:r>
    </w:p>
    <w:p w:rsidR="002B2ED7" w:rsidRPr="00B03FAF" w:rsidRDefault="002B2ED7" w:rsidP="002B2ED7">
      <w:pPr>
        <w:jc w:val="both"/>
        <w:rPr>
          <w:rFonts w:ascii="Arial" w:hAnsi="Arial" w:cs="Arial"/>
          <w:sz w:val="22"/>
          <w:szCs w:val="22"/>
        </w:rPr>
      </w:pPr>
      <w:r w:rsidRPr="00B03FAF">
        <w:rPr>
          <w:rFonts w:ascii="Arial" w:hAnsi="Arial" w:cs="Arial"/>
          <w:sz w:val="22"/>
          <w:szCs w:val="22"/>
        </w:rPr>
        <w:t>Rendelkezik a hatósági igazolványok tartalmáról (</w:t>
      </w:r>
      <w:r w:rsidR="00C57519">
        <w:rPr>
          <w:rFonts w:ascii="Arial" w:hAnsi="Arial" w:cs="Arial"/>
          <w:sz w:val="22"/>
          <w:szCs w:val="22"/>
        </w:rPr>
        <w:t xml:space="preserve"> ennek</w:t>
      </w:r>
      <w:r w:rsidRPr="00B03FAF">
        <w:rPr>
          <w:rFonts w:ascii="Arial" w:hAnsi="Arial" w:cs="Arial"/>
          <w:sz w:val="22"/>
          <w:szCs w:val="22"/>
        </w:rPr>
        <w:t xml:space="preserve"> alapján az iroda </w:t>
      </w:r>
      <w:proofErr w:type="gramStart"/>
      <w:r w:rsidRPr="00B03FAF">
        <w:rPr>
          <w:rFonts w:ascii="Arial" w:hAnsi="Arial" w:cs="Arial"/>
          <w:sz w:val="22"/>
          <w:szCs w:val="22"/>
        </w:rPr>
        <w:t>munkatársainak</w:t>
      </w:r>
      <w:proofErr w:type="gramEnd"/>
      <w:r w:rsidRPr="00B03FAF">
        <w:rPr>
          <w:rFonts w:ascii="Arial" w:hAnsi="Arial" w:cs="Arial"/>
          <w:sz w:val="22"/>
          <w:szCs w:val="22"/>
        </w:rPr>
        <w:t xml:space="preserve"> igazolványai</w:t>
      </w:r>
      <w:r w:rsidR="00C57519">
        <w:rPr>
          <w:rFonts w:ascii="Arial" w:hAnsi="Arial" w:cs="Arial"/>
          <w:sz w:val="22"/>
          <w:szCs w:val="22"/>
        </w:rPr>
        <w:t>nak cseréje megtörtént )</w:t>
      </w:r>
      <w:r w:rsidRPr="00B03FAF">
        <w:rPr>
          <w:rFonts w:ascii="Arial" w:hAnsi="Arial" w:cs="Arial"/>
          <w:sz w:val="22"/>
          <w:szCs w:val="22"/>
        </w:rPr>
        <w:t xml:space="preserve">. </w:t>
      </w:r>
    </w:p>
    <w:p w:rsidR="002B2ED7" w:rsidRPr="00B03FAF" w:rsidRDefault="002B2ED7" w:rsidP="002B2ED7">
      <w:pPr>
        <w:jc w:val="both"/>
        <w:rPr>
          <w:rFonts w:ascii="Arial" w:hAnsi="Arial" w:cs="Arial"/>
          <w:sz w:val="22"/>
          <w:szCs w:val="22"/>
        </w:rPr>
      </w:pPr>
      <w:r w:rsidRPr="00B03FAF">
        <w:rPr>
          <w:rFonts w:ascii="Arial" w:hAnsi="Arial" w:cs="Arial"/>
          <w:sz w:val="22"/>
          <w:szCs w:val="22"/>
        </w:rPr>
        <w:t xml:space="preserve">Kiegészítették a rendeletet a XII/A. fejezettel, a jókarbantartási kötelezési eljárásról. </w:t>
      </w:r>
    </w:p>
    <w:p w:rsidR="002B2ED7" w:rsidRPr="00B03FAF" w:rsidRDefault="002B2ED7" w:rsidP="002B2ED7">
      <w:pPr>
        <w:jc w:val="both"/>
        <w:rPr>
          <w:rFonts w:ascii="Arial" w:hAnsi="Arial" w:cs="Arial"/>
          <w:sz w:val="22"/>
          <w:szCs w:val="22"/>
        </w:rPr>
      </w:pPr>
    </w:p>
    <w:p w:rsidR="002B2ED7" w:rsidRPr="00B03FAF" w:rsidRDefault="002B2ED7" w:rsidP="002B2ED7">
      <w:pPr>
        <w:jc w:val="both"/>
        <w:rPr>
          <w:rFonts w:ascii="Arial" w:hAnsi="Arial" w:cs="Arial"/>
          <w:sz w:val="22"/>
          <w:szCs w:val="22"/>
        </w:rPr>
      </w:pPr>
    </w:p>
    <w:p w:rsidR="000E0409" w:rsidRPr="000E0409" w:rsidRDefault="000E0409" w:rsidP="000E0409">
      <w:pPr>
        <w:jc w:val="both"/>
        <w:rPr>
          <w:rFonts w:ascii="Arial" w:hAnsi="Arial" w:cs="Arial"/>
          <w:sz w:val="22"/>
          <w:szCs w:val="22"/>
        </w:rPr>
      </w:pPr>
      <w:r w:rsidRPr="000E0409">
        <w:rPr>
          <w:rFonts w:ascii="Arial" w:hAnsi="Arial" w:cs="Arial"/>
          <w:sz w:val="22"/>
          <w:szCs w:val="22"/>
        </w:rPr>
        <w:t xml:space="preserve">A </w:t>
      </w:r>
      <w:r w:rsidRPr="00CF2FB0">
        <w:rPr>
          <w:rFonts w:ascii="Arial" w:hAnsi="Arial" w:cs="Arial"/>
          <w:b/>
          <w:sz w:val="22"/>
          <w:szCs w:val="22"/>
        </w:rPr>
        <w:t>Belső Ellenőrzési Iroda</w:t>
      </w:r>
      <w:r w:rsidRPr="000E0409">
        <w:rPr>
          <w:rFonts w:ascii="Arial" w:hAnsi="Arial" w:cs="Arial"/>
          <w:sz w:val="22"/>
          <w:szCs w:val="22"/>
        </w:rPr>
        <w:t xml:space="preserve"> tevékenységének keretét adó 2017. évi belső ellenőrzési, illetve a Szombathely Megyei Jogú Város Önkormányzata által alapított és fenntartott intézményekre vonatkozó felügyeleti ellenőrzési tervet Szombathely Megyei Jogú Város Közgyűlése 2016. decemberi ülésén fogadta el. A beszámolási időszakban (2017. június 15. – 2017. augusztus 31.) a jóváhagyott tervnek megfelelően bonyolította le az iroda az ellenőrzéseket.</w:t>
      </w:r>
    </w:p>
    <w:p w:rsidR="000E0409" w:rsidRPr="000E0409" w:rsidRDefault="000E0409" w:rsidP="000E0409">
      <w:pPr>
        <w:jc w:val="both"/>
        <w:rPr>
          <w:rFonts w:ascii="Arial" w:hAnsi="Arial" w:cs="Arial"/>
          <w:sz w:val="22"/>
          <w:szCs w:val="22"/>
        </w:rPr>
      </w:pPr>
    </w:p>
    <w:p w:rsidR="000E0409" w:rsidRPr="000E0409" w:rsidRDefault="000E0409" w:rsidP="000E0409">
      <w:pPr>
        <w:jc w:val="both"/>
        <w:rPr>
          <w:rFonts w:ascii="Arial" w:hAnsi="Arial" w:cs="Arial"/>
          <w:sz w:val="22"/>
          <w:szCs w:val="22"/>
        </w:rPr>
      </w:pPr>
      <w:r w:rsidRPr="000E0409">
        <w:rPr>
          <w:rFonts w:ascii="Arial" w:hAnsi="Arial" w:cs="Arial"/>
          <w:sz w:val="22"/>
          <w:szCs w:val="22"/>
        </w:rPr>
        <w:t>A 2017. m</w:t>
      </w:r>
      <w:r w:rsidR="00CF2FB0">
        <w:rPr>
          <w:rFonts w:ascii="Arial" w:hAnsi="Arial" w:cs="Arial"/>
          <w:sz w:val="22"/>
          <w:szCs w:val="22"/>
        </w:rPr>
        <w:t>ájusában indított két vizsgálat:</w:t>
      </w:r>
      <w:r w:rsidRPr="000E0409">
        <w:rPr>
          <w:rFonts w:ascii="Arial" w:hAnsi="Arial" w:cs="Arial"/>
          <w:sz w:val="22"/>
          <w:szCs w:val="22"/>
        </w:rPr>
        <w:t xml:space="preserve"> </w:t>
      </w:r>
    </w:p>
    <w:p w:rsidR="000E0409" w:rsidRPr="000E0409" w:rsidRDefault="000E0409" w:rsidP="000E0409">
      <w:pPr>
        <w:numPr>
          <w:ilvl w:val="0"/>
          <w:numId w:val="11"/>
        </w:numPr>
        <w:ind w:left="709" w:hanging="283"/>
        <w:jc w:val="both"/>
        <w:rPr>
          <w:rFonts w:ascii="Arial" w:hAnsi="Arial" w:cs="Arial"/>
          <w:sz w:val="22"/>
          <w:szCs w:val="22"/>
        </w:rPr>
      </w:pPr>
      <w:r w:rsidRPr="000E0409">
        <w:rPr>
          <w:rFonts w:ascii="Arial" w:hAnsi="Arial" w:cs="Arial"/>
          <w:sz w:val="22"/>
          <w:szCs w:val="22"/>
        </w:rPr>
        <w:t>„Integrált Városfejlesztési Stratégia III. ütem – Új városliget építése Szombathelyen” projekt keretében lezajlott felújítások pénzügy</w:t>
      </w:r>
      <w:r w:rsidR="00CF2FB0">
        <w:rPr>
          <w:rFonts w:ascii="Arial" w:hAnsi="Arial" w:cs="Arial"/>
          <w:sz w:val="22"/>
          <w:szCs w:val="22"/>
        </w:rPr>
        <w:t>i</w:t>
      </w:r>
      <w:r w:rsidRPr="000E0409">
        <w:rPr>
          <w:rFonts w:ascii="Arial" w:hAnsi="Arial" w:cs="Arial"/>
          <w:sz w:val="22"/>
          <w:szCs w:val="22"/>
        </w:rPr>
        <w:t xml:space="preserve"> elszámolása szabályosságának vizsgálata, továbbá</w:t>
      </w:r>
    </w:p>
    <w:p w:rsidR="000E0409" w:rsidRPr="000E0409" w:rsidRDefault="000E0409" w:rsidP="000E0409">
      <w:pPr>
        <w:numPr>
          <w:ilvl w:val="0"/>
          <w:numId w:val="12"/>
        </w:numPr>
        <w:jc w:val="both"/>
        <w:rPr>
          <w:rFonts w:ascii="Arial" w:hAnsi="Arial" w:cs="Arial"/>
          <w:sz w:val="22"/>
          <w:szCs w:val="22"/>
        </w:rPr>
      </w:pPr>
      <w:r w:rsidRPr="000E0409">
        <w:rPr>
          <w:rFonts w:ascii="Arial" w:hAnsi="Arial" w:cs="Arial"/>
          <w:bCs/>
          <w:sz w:val="22"/>
          <w:szCs w:val="22"/>
        </w:rPr>
        <w:t xml:space="preserve">a Szombathelyi Köznevelési </w:t>
      </w:r>
      <w:r w:rsidRPr="000E0409">
        <w:rPr>
          <w:rStyle w:val="ff1"/>
          <w:rFonts w:ascii="Arial" w:hAnsi="Arial" w:cs="Arial"/>
          <w:sz w:val="22"/>
          <w:szCs w:val="22"/>
        </w:rPr>
        <w:t>Intézmények Gazdasági, Műszaki Ellátó és Szolgáltató Szervezete gazdasági szervezeti feladatai keretébe tartozó Savaria Megyei Hatókörű Városi Múzeum 2015</w:t>
      </w:r>
      <w:r w:rsidR="00CF2FB0">
        <w:rPr>
          <w:rStyle w:val="ff1"/>
          <w:rFonts w:ascii="Arial" w:hAnsi="Arial" w:cs="Arial"/>
          <w:sz w:val="22"/>
          <w:szCs w:val="22"/>
        </w:rPr>
        <w:t xml:space="preserve"> </w:t>
      </w:r>
      <w:r w:rsidRPr="000E0409">
        <w:rPr>
          <w:rStyle w:val="ff1"/>
          <w:rFonts w:ascii="Arial" w:hAnsi="Arial" w:cs="Arial"/>
          <w:sz w:val="22"/>
          <w:szCs w:val="22"/>
        </w:rPr>
        <w:t>-</w:t>
      </w:r>
      <w:r w:rsidR="00CF2FB0">
        <w:rPr>
          <w:rStyle w:val="ff1"/>
          <w:rFonts w:ascii="Arial" w:hAnsi="Arial" w:cs="Arial"/>
          <w:sz w:val="22"/>
          <w:szCs w:val="22"/>
        </w:rPr>
        <w:t xml:space="preserve"> </w:t>
      </w:r>
      <w:r w:rsidRPr="000E0409">
        <w:rPr>
          <w:rStyle w:val="ff1"/>
          <w:rFonts w:ascii="Arial" w:hAnsi="Arial" w:cs="Arial"/>
          <w:sz w:val="22"/>
          <w:szCs w:val="22"/>
        </w:rPr>
        <w:t xml:space="preserve">2016. gazdasági évekre, illetve a Szombathelyi Benczúr Gyula Utcai Óvoda, a Szombathelyi Szivárvány Óvoda és a Szombathelyi Mocorgó Óvoda </w:t>
      </w:r>
      <w:r w:rsidRPr="000E0409">
        <w:rPr>
          <w:rFonts w:ascii="Arial" w:hAnsi="Arial" w:cs="Arial"/>
          <w:sz w:val="22"/>
          <w:szCs w:val="22"/>
        </w:rPr>
        <w:t>2014 – 2016. gazdasági évekre vonatkozó költségvetési gazdálkodása szabályszerű</w:t>
      </w:r>
      <w:r w:rsidR="00CF2FB0">
        <w:rPr>
          <w:rFonts w:ascii="Arial" w:hAnsi="Arial" w:cs="Arial"/>
          <w:sz w:val="22"/>
          <w:szCs w:val="22"/>
        </w:rPr>
        <w:t>ségének vizsgálata befejeződött. A</w:t>
      </w:r>
      <w:r w:rsidRPr="000E0409">
        <w:rPr>
          <w:rFonts w:ascii="Arial" w:hAnsi="Arial" w:cs="Arial"/>
          <w:sz w:val="22"/>
          <w:szCs w:val="22"/>
        </w:rPr>
        <w:t xml:space="preserve"> lefolytatott vizsgálatok tapasztalatairól az iroda a vonatkozó jogszabályban foglaltaknak megfelelően a 2018. áprilisi közgyűlésen számol be.</w:t>
      </w:r>
    </w:p>
    <w:p w:rsidR="000E0409" w:rsidRPr="000E0409" w:rsidRDefault="000E0409" w:rsidP="000E0409">
      <w:pPr>
        <w:jc w:val="both"/>
        <w:rPr>
          <w:rFonts w:ascii="Arial" w:hAnsi="Arial" w:cs="Arial"/>
          <w:sz w:val="22"/>
          <w:szCs w:val="22"/>
        </w:rPr>
      </w:pPr>
    </w:p>
    <w:p w:rsidR="000E0409" w:rsidRPr="000E0409" w:rsidRDefault="000E0409" w:rsidP="000E0409">
      <w:pPr>
        <w:shd w:val="clear" w:color="auto" w:fill="FFFFFF"/>
        <w:jc w:val="both"/>
        <w:outlineLvl w:val="0"/>
        <w:rPr>
          <w:rFonts w:ascii="Arial" w:hAnsi="Arial" w:cs="Arial"/>
          <w:sz w:val="22"/>
          <w:szCs w:val="22"/>
        </w:rPr>
      </w:pPr>
      <w:r w:rsidRPr="000E0409">
        <w:rPr>
          <w:rFonts w:ascii="Arial" w:hAnsi="Arial" w:cs="Arial"/>
          <w:sz w:val="22"/>
          <w:szCs w:val="22"/>
        </w:rPr>
        <w:t>2017. év június</w:t>
      </w:r>
      <w:r w:rsidR="00CF2FB0">
        <w:rPr>
          <w:rFonts w:ascii="Arial" w:hAnsi="Arial" w:cs="Arial"/>
          <w:sz w:val="22"/>
          <w:szCs w:val="22"/>
        </w:rPr>
        <w:t>,</w:t>
      </w:r>
      <w:r w:rsidRPr="000E0409">
        <w:rPr>
          <w:rFonts w:ascii="Arial" w:hAnsi="Arial" w:cs="Arial"/>
          <w:sz w:val="22"/>
          <w:szCs w:val="22"/>
        </w:rPr>
        <w:t xml:space="preserve"> illetve júliusában új vizsgálatokat indított el az iroda az alábbi témákban:</w:t>
      </w:r>
    </w:p>
    <w:p w:rsidR="000E0409" w:rsidRPr="000E0409" w:rsidRDefault="000E0409" w:rsidP="000E0409">
      <w:pPr>
        <w:numPr>
          <w:ilvl w:val="0"/>
          <w:numId w:val="12"/>
        </w:numPr>
        <w:shd w:val="clear" w:color="auto" w:fill="FFFFFF"/>
        <w:jc w:val="both"/>
        <w:outlineLvl w:val="0"/>
        <w:rPr>
          <w:rFonts w:ascii="Arial" w:hAnsi="Arial" w:cs="Arial"/>
          <w:sz w:val="22"/>
          <w:szCs w:val="22"/>
        </w:rPr>
      </w:pPr>
      <w:r w:rsidRPr="000E0409">
        <w:rPr>
          <w:rFonts w:ascii="Arial" w:hAnsi="Arial" w:cs="Arial"/>
          <w:sz w:val="22"/>
          <w:szCs w:val="22"/>
        </w:rPr>
        <w:t>Szent Márton program – Savaria Múzeum homlokzatának felújítása, Schmidt Múzeum felújítása, bővítése, Berzsenyi tér és környezete felújítása – céljából meghirdetett közbeszerzési eljárások lefolyta</w:t>
      </w:r>
      <w:r w:rsidR="00CF2FB0">
        <w:rPr>
          <w:rFonts w:ascii="Arial" w:hAnsi="Arial" w:cs="Arial"/>
          <w:sz w:val="22"/>
          <w:szCs w:val="22"/>
        </w:rPr>
        <w:t>tása szabályossága megítélésének vizsgálata,</w:t>
      </w:r>
    </w:p>
    <w:p w:rsidR="000E0409" w:rsidRPr="000E0409" w:rsidRDefault="000E0409" w:rsidP="000E0409">
      <w:pPr>
        <w:numPr>
          <w:ilvl w:val="0"/>
          <w:numId w:val="12"/>
        </w:numPr>
        <w:shd w:val="clear" w:color="auto" w:fill="FFFFFF"/>
        <w:jc w:val="both"/>
        <w:outlineLvl w:val="0"/>
        <w:rPr>
          <w:rFonts w:ascii="Arial" w:hAnsi="Arial" w:cs="Arial"/>
          <w:sz w:val="22"/>
          <w:szCs w:val="22"/>
        </w:rPr>
      </w:pPr>
      <w:r w:rsidRPr="000E0409">
        <w:rPr>
          <w:rFonts w:ascii="Arial" w:hAnsi="Arial" w:cs="Arial"/>
          <w:sz w:val="22"/>
          <w:szCs w:val="22"/>
        </w:rPr>
        <w:t xml:space="preserve">a szombathelyi nemzetiségi önkormányzatoknál az önkormányzatok gazdálkodási kereteinek kialakítása, gazdálkodása és feladatellátása jogszabályoknak való megfelelősége, a tervezés, operatív gazdálkodás, beszámolás szabályszerűségének vizsgálata és </w:t>
      </w:r>
    </w:p>
    <w:p w:rsidR="000E0409" w:rsidRPr="000E0409" w:rsidRDefault="000E0409" w:rsidP="000E0409">
      <w:pPr>
        <w:numPr>
          <w:ilvl w:val="0"/>
          <w:numId w:val="12"/>
        </w:numPr>
        <w:shd w:val="clear" w:color="auto" w:fill="FFFFFF"/>
        <w:jc w:val="both"/>
        <w:outlineLvl w:val="0"/>
        <w:rPr>
          <w:rFonts w:ascii="Arial" w:hAnsi="Arial" w:cs="Arial"/>
          <w:sz w:val="22"/>
          <w:szCs w:val="22"/>
        </w:rPr>
      </w:pPr>
      <w:r w:rsidRPr="000E0409">
        <w:rPr>
          <w:rFonts w:ascii="Arial" w:hAnsi="Arial" w:cs="Arial"/>
          <w:sz w:val="22"/>
          <w:szCs w:val="22"/>
        </w:rPr>
        <w:t>Szombathely, Megyei Jogú Város Önkormányzatának 2017. évi költségvetéséről szóló rendelete valamint a 2016. évi zárszámadási rendelete összeállításának, jóváhagyásának vizsgálata.</w:t>
      </w:r>
    </w:p>
    <w:p w:rsidR="000E0409" w:rsidRPr="000E0409" w:rsidRDefault="000E0409" w:rsidP="000E0409">
      <w:pPr>
        <w:shd w:val="clear" w:color="auto" w:fill="FFFFFF"/>
        <w:jc w:val="both"/>
        <w:outlineLvl w:val="0"/>
        <w:rPr>
          <w:rFonts w:ascii="Arial" w:hAnsi="Arial" w:cs="Arial"/>
          <w:sz w:val="22"/>
          <w:szCs w:val="22"/>
        </w:rPr>
      </w:pPr>
    </w:p>
    <w:p w:rsidR="000E0409" w:rsidRPr="000E0409" w:rsidRDefault="00CF2FB0" w:rsidP="000E0409">
      <w:pPr>
        <w:shd w:val="clear" w:color="auto" w:fill="FFFFFF"/>
        <w:jc w:val="both"/>
        <w:outlineLvl w:val="0"/>
        <w:rPr>
          <w:rFonts w:ascii="Arial" w:hAnsi="Arial" w:cs="Arial"/>
          <w:sz w:val="22"/>
          <w:szCs w:val="22"/>
        </w:rPr>
      </w:pPr>
      <w:r>
        <w:rPr>
          <w:rFonts w:ascii="Arial" w:hAnsi="Arial" w:cs="Arial"/>
          <w:sz w:val="22"/>
          <w:szCs w:val="22"/>
        </w:rPr>
        <w:t>E</w:t>
      </w:r>
      <w:r w:rsidR="000E0409" w:rsidRPr="000E0409">
        <w:rPr>
          <w:rFonts w:ascii="Arial" w:hAnsi="Arial" w:cs="Arial"/>
          <w:sz w:val="22"/>
          <w:szCs w:val="22"/>
        </w:rPr>
        <w:t>zen vizsgálatok befejeződése 2017. szeptember hónapban várható.</w:t>
      </w:r>
    </w:p>
    <w:p w:rsidR="000E0409" w:rsidRPr="000E0409" w:rsidRDefault="000E0409" w:rsidP="000E0409">
      <w:pPr>
        <w:pStyle w:val="Listaszerbekezds"/>
        <w:ind w:left="0"/>
        <w:jc w:val="both"/>
        <w:rPr>
          <w:rFonts w:cs="Arial"/>
          <w:szCs w:val="22"/>
        </w:rPr>
      </w:pPr>
    </w:p>
    <w:p w:rsidR="000E0409" w:rsidRPr="00D049DD" w:rsidRDefault="000E0409" w:rsidP="000E0409">
      <w:pPr>
        <w:jc w:val="both"/>
        <w:rPr>
          <w:rFonts w:ascii="Arial" w:hAnsi="Arial" w:cs="Arial"/>
        </w:rPr>
      </w:pPr>
      <w:r w:rsidRPr="00D049DD">
        <w:rPr>
          <w:rFonts w:ascii="Arial" w:hAnsi="Arial" w:cs="Arial"/>
        </w:rPr>
        <w:t xml:space="preserve"> </w:t>
      </w:r>
    </w:p>
    <w:p w:rsidR="000E0409" w:rsidRPr="00A11D3B" w:rsidRDefault="000E0409" w:rsidP="0051532B">
      <w:pPr>
        <w:rPr>
          <w:rFonts w:ascii="Arial" w:hAnsi="Arial" w:cs="Arial"/>
          <w:sz w:val="22"/>
          <w:szCs w:val="22"/>
          <w:u w:val="single"/>
        </w:rPr>
      </w:pPr>
    </w:p>
    <w:p w:rsidR="008D1D4C" w:rsidRPr="002F682B" w:rsidRDefault="008D1D4C" w:rsidP="008D1D4C">
      <w:pPr>
        <w:pStyle w:val="Szvegtrzs"/>
        <w:rPr>
          <w:rFonts w:ascii="Arial" w:hAnsi="Arial" w:cs="Arial"/>
          <w:sz w:val="22"/>
          <w:szCs w:val="22"/>
        </w:rPr>
      </w:pPr>
    </w:p>
    <w:p w:rsidR="008D1D4C" w:rsidRPr="002F682B" w:rsidRDefault="008D1D4C" w:rsidP="008D1D4C">
      <w:pPr>
        <w:pStyle w:val="Szvegtrzs"/>
        <w:rPr>
          <w:rFonts w:ascii="Arial" w:hAnsi="Arial" w:cs="Arial"/>
          <w:sz w:val="22"/>
          <w:szCs w:val="22"/>
        </w:rPr>
      </w:pPr>
      <w:r w:rsidRPr="002F682B">
        <w:rPr>
          <w:rFonts w:ascii="Arial" w:hAnsi="Arial" w:cs="Arial"/>
          <w:sz w:val="22"/>
          <w:szCs w:val="22"/>
        </w:rPr>
        <w:t>Kérem a Tisztelt Közgyűlést tájékoztatóm elfogadására.</w:t>
      </w:r>
    </w:p>
    <w:p w:rsidR="008D1D4C" w:rsidRPr="002F682B" w:rsidRDefault="008D1D4C" w:rsidP="008D1D4C">
      <w:pPr>
        <w:jc w:val="both"/>
        <w:rPr>
          <w:rFonts w:ascii="Arial" w:hAnsi="Arial" w:cs="Arial"/>
          <w:sz w:val="22"/>
          <w:szCs w:val="22"/>
        </w:rPr>
      </w:pPr>
    </w:p>
    <w:p w:rsidR="00137CBE" w:rsidRDefault="00137CBE" w:rsidP="008D1D4C">
      <w:pPr>
        <w:jc w:val="both"/>
        <w:rPr>
          <w:rFonts w:ascii="Arial" w:hAnsi="Arial" w:cs="Arial"/>
          <w:b/>
          <w:sz w:val="22"/>
          <w:szCs w:val="22"/>
        </w:rPr>
      </w:pPr>
    </w:p>
    <w:p w:rsidR="00137CBE" w:rsidRDefault="00137CBE" w:rsidP="008D1D4C">
      <w:pPr>
        <w:jc w:val="both"/>
        <w:rPr>
          <w:rFonts w:ascii="Arial" w:hAnsi="Arial" w:cs="Arial"/>
          <w:b/>
          <w:sz w:val="22"/>
          <w:szCs w:val="22"/>
        </w:rPr>
      </w:pPr>
    </w:p>
    <w:p w:rsidR="008D1D4C" w:rsidRPr="002F682B" w:rsidRDefault="008D1D4C" w:rsidP="008D1D4C">
      <w:pPr>
        <w:jc w:val="both"/>
        <w:rPr>
          <w:rFonts w:ascii="Arial" w:hAnsi="Arial" w:cs="Arial"/>
          <w:b/>
          <w:sz w:val="22"/>
          <w:szCs w:val="22"/>
        </w:rPr>
      </w:pPr>
      <w:r w:rsidRPr="002F682B">
        <w:rPr>
          <w:rFonts w:ascii="Arial" w:hAnsi="Arial" w:cs="Arial"/>
          <w:b/>
          <w:sz w:val="22"/>
          <w:szCs w:val="22"/>
        </w:rPr>
        <w:t xml:space="preserve">Szombathely, 2017. </w:t>
      </w:r>
      <w:r w:rsidR="0051532B">
        <w:rPr>
          <w:rFonts w:ascii="Arial" w:hAnsi="Arial" w:cs="Arial"/>
          <w:b/>
          <w:sz w:val="22"/>
          <w:szCs w:val="22"/>
        </w:rPr>
        <w:t>szeptember</w:t>
      </w:r>
      <w:r w:rsidRPr="002F682B">
        <w:rPr>
          <w:rFonts w:ascii="Arial" w:hAnsi="Arial" w:cs="Arial"/>
          <w:b/>
          <w:sz w:val="22"/>
          <w:szCs w:val="22"/>
        </w:rPr>
        <w:t xml:space="preserve">  </w:t>
      </w:r>
      <w:proofErr w:type="gramStart"/>
      <w:r w:rsidRPr="002F682B">
        <w:rPr>
          <w:rFonts w:ascii="Arial" w:hAnsi="Arial" w:cs="Arial"/>
          <w:b/>
          <w:sz w:val="22"/>
          <w:szCs w:val="22"/>
        </w:rPr>
        <w:t>„     ”</w:t>
      </w:r>
      <w:proofErr w:type="gramEnd"/>
    </w:p>
    <w:p w:rsidR="008D1D4C" w:rsidRPr="002F682B" w:rsidRDefault="008D1D4C" w:rsidP="008D1D4C">
      <w:pPr>
        <w:jc w:val="both"/>
        <w:rPr>
          <w:rFonts w:ascii="Arial" w:hAnsi="Arial" w:cs="Arial"/>
          <w:sz w:val="22"/>
          <w:szCs w:val="22"/>
        </w:rPr>
      </w:pPr>
    </w:p>
    <w:p w:rsidR="008D1D4C" w:rsidRPr="002F682B" w:rsidRDefault="008D1D4C" w:rsidP="008D1D4C">
      <w:pPr>
        <w:jc w:val="both"/>
        <w:rPr>
          <w:rFonts w:ascii="Arial" w:hAnsi="Arial" w:cs="Arial"/>
          <w:sz w:val="22"/>
          <w:szCs w:val="22"/>
        </w:rPr>
      </w:pPr>
    </w:p>
    <w:p w:rsidR="008D1D4C" w:rsidRPr="002F682B" w:rsidRDefault="008D1D4C" w:rsidP="008D1D4C">
      <w:pPr>
        <w:jc w:val="both"/>
        <w:rPr>
          <w:rFonts w:ascii="Arial" w:hAnsi="Arial" w:cs="Arial"/>
          <w:sz w:val="22"/>
          <w:szCs w:val="22"/>
        </w:rPr>
      </w:pPr>
    </w:p>
    <w:p w:rsidR="008D1D4C" w:rsidRPr="002F682B" w:rsidRDefault="008D1D4C" w:rsidP="008D1D4C">
      <w:pPr>
        <w:ind w:left="4248"/>
        <w:jc w:val="both"/>
        <w:rPr>
          <w:rFonts w:ascii="Arial" w:hAnsi="Arial" w:cs="Arial"/>
          <w:b/>
          <w:sz w:val="22"/>
          <w:szCs w:val="22"/>
        </w:rPr>
      </w:pPr>
      <w:r w:rsidRPr="002F682B">
        <w:rPr>
          <w:rFonts w:ascii="Arial" w:hAnsi="Arial" w:cs="Arial"/>
          <w:b/>
          <w:sz w:val="22"/>
          <w:szCs w:val="22"/>
        </w:rPr>
        <w:t xml:space="preserve">       </w:t>
      </w:r>
      <w:r w:rsidRPr="002F682B">
        <w:rPr>
          <w:rFonts w:ascii="Arial" w:hAnsi="Arial" w:cs="Arial"/>
          <w:b/>
          <w:sz w:val="22"/>
          <w:szCs w:val="22"/>
        </w:rPr>
        <w:tab/>
      </w:r>
      <w:r w:rsidRPr="002F682B">
        <w:rPr>
          <w:rFonts w:ascii="Arial" w:hAnsi="Arial" w:cs="Arial"/>
          <w:b/>
          <w:sz w:val="22"/>
          <w:szCs w:val="22"/>
        </w:rPr>
        <w:tab/>
        <w:t xml:space="preserve">   /: Dr. Károlyi </w:t>
      </w:r>
      <w:proofErr w:type="gramStart"/>
      <w:r w:rsidRPr="002F682B">
        <w:rPr>
          <w:rFonts w:ascii="Arial" w:hAnsi="Arial" w:cs="Arial"/>
          <w:b/>
          <w:sz w:val="22"/>
          <w:szCs w:val="22"/>
        </w:rPr>
        <w:t>Ákos :</w:t>
      </w:r>
      <w:proofErr w:type="gramEnd"/>
      <w:r w:rsidRPr="002F682B">
        <w:rPr>
          <w:rFonts w:ascii="Arial" w:hAnsi="Arial" w:cs="Arial"/>
          <w:b/>
          <w:sz w:val="22"/>
          <w:szCs w:val="22"/>
        </w:rPr>
        <w:t>/</w:t>
      </w:r>
    </w:p>
    <w:p w:rsidR="008D1D4C" w:rsidRPr="002F682B" w:rsidRDefault="008D1D4C"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u w:val="single"/>
        </w:rPr>
      </w:pPr>
    </w:p>
    <w:p w:rsidR="008D1D4C" w:rsidRPr="002F682B" w:rsidRDefault="008D1D4C" w:rsidP="008D1D4C">
      <w:pPr>
        <w:jc w:val="center"/>
        <w:rPr>
          <w:rFonts w:ascii="Arial" w:hAnsi="Arial" w:cs="Arial"/>
          <w:b/>
          <w:sz w:val="22"/>
          <w:szCs w:val="22"/>
          <w:u w:val="single"/>
        </w:rPr>
      </w:pPr>
    </w:p>
    <w:p w:rsidR="008D1D4C" w:rsidRPr="002F682B" w:rsidRDefault="008D1D4C" w:rsidP="008D1D4C">
      <w:pPr>
        <w:jc w:val="center"/>
        <w:rPr>
          <w:rFonts w:ascii="Arial" w:hAnsi="Arial" w:cs="Arial"/>
          <w:b/>
          <w:sz w:val="22"/>
          <w:szCs w:val="22"/>
          <w:u w:val="single"/>
        </w:rPr>
      </w:pPr>
      <w:r w:rsidRPr="002F682B">
        <w:rPr>
          <w:rFonts w:ascii="Arial" w:hAnsi="Arial" w:cs="Arial"/>
          <w:b/>
          <w:sz w:val="22"/>
          <w:szCs w:val="22"/>
          <w:u w:val="single"/>
        </w:rPr>
        <w:t>Határozati javaslat</w:t>
      </w:r>
    </w:p>
    <w:p w:rsidR="008D1D4C" w:rsidRPr="002F682B" w:rsidRDefault="008D1D4C" w:rsidP="008D1D4C">
      <w:pPr>
        <w:jc w:val="both"/>
        <w:rPr>
          <w:rFonts w:ascii="Arial" w:hAnsi="Arial" w:cs="Arial"/>
          <w:b/>
          <w:bCs/>
          <w:sz w:val="22"/>
          <w:szCs w:val="22"/>
          <w:u w:val="single"/>
        </w:rPr>
      </w:pPr>
    </w:p>
    <w:p w:rsidR="008D1D4C" w:rsidRPr="002F682B" w:rsidRDefault="008D1D4C" w:rsidP="008D1D4C">
      <w:pPr>
        <w:jc w:val="center"/>
        <w:rPr>
          <w:rFonts w:ascii="Arial" w:hAnsi="Arial" w:cs="Arial"/>
          <w:b/>
          <w:bCs/>
          <w:sz w:val="22"/>
          <w:szCs w:val="22"/>
          <w:u w:val="single"/>
        </w:rPr>
      </w:pPr>
      <w:r w:rsidRPr="002F682B">
        <w:rPr>
          <w:rFonts w:ascii="Arial" w:hAnsi="Arial" w:cs="Arial"/>
          <w:b/>
          <w:bCs/>
          <w:sz w:val="22"/>
          <w:szCs w:val="22"/>
          <w:u w:val="single"/>
        </w:rPr>
        <w:t>.…/ 2017. (I</w:t>
      </w:r>
      <w:r w:rsidR="0051532B">
        <w:rPr>
          <w:rFonts w:ascii="Arial" w:hAnsi="Arial" w:cs="Arial"/>
          <w:b/>
          <w:bCs/>
          <w:sz w:val="22"/>
          <w:szCs w:val="22"/>
          <w:u w:val="single"/>
        </w:rPr>
        <w:t>X</w:t>
      </w:r>
      <w:r w:rsidRPr="002F682B">
        <w:rPr>
          <w:rFonts w:ascii="Arial" w:hAnsi="Arial" w:cs="Arial"/>
          <w:b/>
          <w:bCs/>
          <w:sz w:val="22"/>
          <w:szCs w:val="22"/>
          <w:u w:val="single"/>
        </w:rPr>
        <w:t xml:space="preserve">. </w:t>
      </w:r>
      <w:r w:rsidR="0051532B">
        <w:rPr>
          <w:rFonts w:ascii="Arial" w:hAnsi="Arial" w:cs="Arial"/>
          <w:b/>
          <w:bCs/>
          <w:sz w:val="22"/>
          <w:szCs w:val="22"/>
          <w:u w:val="single"/>
        </w:rPr>
        <w:t>14</w:t>
      </w:r>
      <w:r w:rsidRPr="002F682B">
        <w:rPr>
          <w:rFonts w:ascii="Arial" w:hAnsi="Arial" w:cs="Arial"/>
          <w:b/>
          <w:bCs/>
          <w:sz w:val="22"/>
          <w:szCs w:val="22"/>
          <w:u w:val="single"/>
        </w:rPr>
        <w:t xml:space="preserve">.) Kgy. </w:t>
      </w:r>
      <w:proofErr w:type="gramStart"/>
      <w:r w:rsidRPr="002F682B">
        <w:rPr>
          <w:rFonts w:ascii="Arial" w:hAnsi="Arial" w:cs="Arial"/>
          <w:b/>
          <w:bCs/>
          <w:sz w:val="22"/>
          <w:szCs w:val="22"/>
          <w:u w:val="single"/>
        </w:rPr>
        <w:t>számú</w:t>
      </w:r>
      <w:proofErr w:type="gramEnd"/>
      <w:r w:rsidRPr="002F682B">
        <w:rPr>
          <w:rFonts w:ascii="Arial" w:hAnsi="Arial" w:cs="Arial"/>
          <w:b/>
          <w:bCs/>
          <w:sz w:val="22"/>
          <w:szCs w:val="22"/>
          <w:u w:val="single"/>
        </w:rPr>
        <w:t xml:space="preserve"> határozat</w:t>
      </w:r>
    </w:p>
    <w:p w:rsidR="008D1D4C" w:rsidRPr="002F682B" w:rsidRDefault="008D1D4C" w:rsidP="008D1D4C">
      <w:pPr>
        <w:jc w:val="both"/>
        <w:rPr>
          <w:rFonts w:ascii="Arial" w:hAnsi="Arial" w:cs="Arial"/>
          <w:b/>
          <w:bCs/>
          <w:sz w:val="22"/>
          <w:szCs w:val="22"/>
          <w:u w:val="single"/>
        </w:rPr>
      </w:pPr>
    </w:p>
    <w:p w:rsidR="008D1D4C" w:rsidRPr="002F682B" w:rsidRDefault="008D1D4C" w:rsidP="008D1D4C">
      <w:pPr>
        <w:jc w:val="both"/>
        <w:rPr>
          <w:rFonts w:ascii="Arial" w:hAnsi="Arial" w:cs="Arial"/>
          <w:b/>
          <w:bCs/>
          <w:sz w:val="22"/>
          <w:szCs w:val="22"/>
          <w:u w:val="single"/>
        </w:rPr>
      </w:pPr>
    </w:p>
    <w:p w:rsidR="008D1D4C" w:rsidRPr="002F682B" w:rsidRDefault="008D1D4C" w:rsidP="008D1D4C">
      <w:pPr>
        <w:jc w:val="both"/>
        <w:rPr>
          <w:rFonts w:ascii="Arial" w:hAnsi="Arial" w:cs="Arial"/>
          <w:sz w:val="22"/>
          <w:szCs w:val="22"/>
        </w:rPr>
      </w:pPr>
      <w:r w:rsidRPr="002F682B">
        <w:rPr>
          <w:rFonts w:ascii="Arial" w:hAnsi="Arial" w:cs="Arial"/>
          <w:sz w:val="22"/>
          <w:szCs w:val="22"/>
        </w:rPr>
        <w:t>A Közgyűlés a törvényesség helyzetéről és a hatósági munkáról, valamint a Hivatal tevékenységéről szóló tájékoztatót elfogadja.</w:t>
      </w:r>
    </w:p>
    <w:p w:rsidR="008D1D4C" w:rsidRPr="002F682B" w:rsidRDefault="008D1D4C" w:rsidP="008D1D4C">
      <w:pPr>
        <w:jc w:val="both"/>
        <w:rPr>
          <w:rFonts w:ascii="Arial" w:hAnsi="Arial" w:cs="Arial"/>
          <w:sz w:val="22"/>
          <w:szCs w:val="22"/>
        </w:rPr>
      </w:pPr>
    </w:p>
    <w:p w:rsidR="008D1D4C" w:rsidRPr="002F682B" w:rsidRDefault="008D1D4C" w:rsidP="008D1D4C">
      <w:pPr>
        <w:jc w:val="both"/>
        <w:rPr>
          <w:rFonts w:ascii="Arial" w:hAnsi="Arial" w:cs="Arial"/>
          <w:sz w:val="22"/>
          <w:szCs w:val="22"/>
        </w:rPr>
      </w:pPr>
      <w:r w:rsidRPr="002F682B">
        <w:rPr>
          <w:rFonts w:ascii="Arial" w:hAnsi="Arial" w:cs="Arial"/>
          <w:b/>
          <w:bCs/>
          <w:sz w:val="22"/>
          <w:szCs w:val="22"/>
          <w:u w:val="single"/>
        </w:rPr>
        <w:t>Felelős:</w:t>
      </w:r>
      <w:r w:rsidRPr="002F682B">
        <w:rPr>
          <w:rFonts w:ascii="Arial" w:hAnsi="Arial" w:cs="Arial"/>
          <w:sz w:val="22"/>
          <w:szCs w:val="22"/>
        </w:rPr>
        <w:tab/>
        <w:t>Dr. Károlyi Ákos, jegyző</w:t>
      </w:r>
    </w:p>
    <w:p w:rsidR="008D1D4C" w:rsidRPr="002F682B" w:rsidRDefault="008D1D4C" w:rsidP="008D1D4C">
      <w:pPr>
        <w:tabs>
          <w:tab w:val="left" w:pos="284"/>
        </w:tabs>
        <w:jc w:val="both"/>
        <w:rPr>
          <w:rFonts w:ascii="Arial" w:hAnsi="Arial" w:cs="Arial"/>
          <w:bCs/>
          <w:sz w:val="22"/>
          <w:szCs w:val="22"/>
        </w:rPr>
      </w:pPr>
      <w:r w:rsidRPr="002F682B">
        <w:rPr>
          <w:rFonts w:ascii="Arial" w:hAnsi="Arial" w:cs="Arial"/>
          <w:b/>
          <w:sz w:val="22"/>
          <w:szCs w:val="22"/>
          <w:u w:val="single"/>
        </w:rPr>
        <w:t>Határidő:</w:t>
      </w:r>
      <w:r w:rsidRPr="002F682B">
        <w:rPr>
          <w:rFonts w:ascii="Arial" w:hAnsi="Arial" w:cs="Arial"/>
          <w:sz w:val="22"/>
          <w:szCs w:val="22"/>
        </w:rPr>
        <w:tab/>
      </w:r>
      <w:r w:rsidRPr="002F682B">
        <w:rPr>
          <w:rFonts w:ascii="Arial" w:hAnsi="Arial" w:cs="Arial"/>
          <w:bCs/>
          <w:sz w:val="22"/>
          <w:szCs w:val="22"/>
        </w:rPr>
        <w:t>azonnal</w:t>
      </w:r>
    </w:p>
    <w:p w:rsidR="008D1D4C" w:rsidRPr="002F682B" w:rsidRDefault="008D1D4C" w:rsidP="00D37B3D">
      <w:pPr>
        <w:pStyle w:val="Szvegtrzs"/>
        <w:rPr>
          <w:rFonts w:ascii="Arial" w:hAnsi="Arial" w:cs="Arial"/>
          <w:sz w:val="22"/>
          <w:szCs w:val="22"/>
        </w:rPr>
      </w:pPr>
    </w:p>
    <w:p w:rsidR="004D0D07" w:rsidRPr="002F682B" w:rsidRDefault="004D0D07" w:rsidP="00993B2D">
      <w:pPr>
        <w:rPr>
          <w:rFonts w:ascii="Arial" w:hAnsi="Arial" w:cs="Arial"/>
          <w:sz w:val="22"/>
          <w:szCs w:val="22"/>
        </w:rPr>
      </w:pPr>
    </w:p>
    <w:sectPr w:rsidR="004D0D07" w:rsidRPr="002F682B"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96" w:rsidRDefault="007B7E96">
      <w:r>
        <w:separator/>
      </w:r>
    </w:p>
  </w:endnote>
  <w:endnote w:type="continuationSeparator" w:id="0">
    <w:p w:rsidR="007B7E96" w:rsidRDefault="007B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6" w:rsidRPr="0034130E" w:rsidRDefault="007B7E9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83B15">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283B15">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6" w:rsidRPr="00356256" w:rsidRDefault="007B7E96" w:rsidP="00356256">
    <w:pPr>
      <w:pStyle w:val="llb"/>
      <w:tabs>
        <w:tab w:val="clear" w:pos="4536"/>
        <w:tab w:val="left" w:pos="0"/>
      </w:tabs>
      <w:rPr>
        <w:rFonts w:ascii="Arial" w:hAnsi="Arial" w:cs="Arial"/>
      </w:rPr>
    </w:pPr>
  </w:p>
  <w:p w:rsidR="007B7E96" w:rsidRPr="00356256" w:rsidRDefault="007B7E9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7B7E96" w:rsidRPr="00356256" w:rsidRDefault="007B7E96" w:rsidP="00356256">
    <w:pPr>
      <w:pStyle w:val="llb"/>
      <w:jc w:val="right"/>
      <w:rPr>
        <w:rFonts w:ascii="Arial" w:hAnsi="Arial" w:cs="Arial"/>
        <w:sz w:val="20"/>
        <w:szCs w:val="20"/>
      </w:rPr>
    </w:pPr>
    <w:r>
      <w:rPr>
        <w:rFonts w:ascii="Arial" w:hAnsi="Arial" w:cs="Arial"/>
        <w:sz w:val="20"/>
        <w:szCs w:val="20"/>
      </w:rPr>
      <w:t>Fax:+36 94/520-121</w:t>
    </w:r>
  </w:p>
  <w:p w:rsidR="007B7E96" w:rsidRPr="00356256" w:rsidRDefault="007B7E9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96" w:rsidRDefault="007B7E96">
      <w:r>
        <w:separator/>
      </w:r>
    </w:p>
  </w:footnote>
  <w:footnote w:type="continuationSeparator" w:id="0">
    <w:p w:rsidR="007B7E96" w:rsidRDefault="007B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6" w:rsidRDefault="007B7E96">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7B7E96" w:rsidRPr="007F2F31" w:rsidRDefault="007B7E96">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7B7E96" w:rsidRPr="00132161" w:rsidRDefault="007B7E96">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7B7E96" w:rsidRPr="00132161" w:rsidRDefault="007B7E96">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6CF94B16"/>
    <w:multiLevelType w:val="hybridMultilevel"/>
    <w:tmpl w:val="9FEEEE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9"/>
  </w:num>
  <w:num w:numId="8">
    <w:abstractNumId w:val="7"/>
  </w:num>
  <w:num w:numId="9">
    <w:abstractNumId w:val="7"/>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5F78"/>
    <w:rsid w:val="00024B0E"/>
    <w:rsid w:val="00042723"/>
    <w:rsid w:val="00047ABB"/>
    <w:rsid w:val="000554A0"/>
    <w:rsid w:val="00057EBC"/>
    <w:rsid w:val="00086B21"/>
    <w:rsid w:val="00087762"/>
    <w:rsid w:val="00091020"/>
    <w:rsid w:val="000A2FDF"/>
    <w:rsid w:val="000B1765"/>
    <w:rsid w:val="000B66BF"/>
    <w:rsid w:val="000D5554"/>
    <w:rsid w:val="000E0409"/>
    <w:rsid w:val="000E4C5C"/>
    <w:rsid w:val="000E50CF"/>
    <w:rsid w:val="000F52AE"/>
    <w:rsid w:val="000F6F56"/>
    <w:rsid w:val="00104400"/>
    <w:rsid w:val="001131D0"/>
    <w:rsid w:val="00124763"/>
    <w:rsid w:val="00127B08"/>
    <w:rsid w:val="00132161"/>
    <w:rsid w:val="00137CBE"/>
    <w:rsid w:val="00142E21"/>
    <w:rsid w:val="0015546B"/>
    <w:rsid w:val="001562CB"/>
    <w:rsid w:val="00177FB7"/>
    <w:rsid w:val="00196AEE"/>
    <w:rsid w:val="001A4648"/>
    <w:rsid w:val="001B7BCB"/>
    <w:rsid w:val="001C1A43"/>
    <w:rsid w:val="001C3AD4"/>
    <w:rsid w:val="001C572A"/>
    <w:rsid w:val="001D09E3"/>
    <w:rsid w:val="001D12D1"/>
    <w:rsid w:val="001D2478"/>
    <w:rsid w:val="001D363F"/>
    <w:rsid w:val="001D7CAE"/>
    <w:rsid w:val="001E2DD8"/>
    <w:rsid w:val="001E4BEE"/>
    <w:rsid w:val="001F6479"/>
    <w:rsid w:val="001F6689"/>
    <w:rsid w:val="00205500"/>
    <w:rsid w:val="00213CD6"/>
    <w:rsid w:val="002238E9"/>
    <w:rsid w:val="00224714"/>
    <w:rsid w:val="0023338D"/>
    <w:rsid w:val="00243B44"/>
    <w:rsid w:val="00244EA3"/>
    <w:rsid w:val="002535BA"/>
    <w:rsid w:val="00272AED"/>
    <w:rsid w:val="00282C3E"/>
    <w:rsid w:val="00283B15"/>
    <w:rsid w:val="00296442"/>
    <w:rsid w:val="002B25AE"/>
    <w:rsid w:val="002B2ED7"/>
    <w:rsid w:val="002C1124"/>
    <w:rsid w:val="002C384C"/>
    <w:rsid w:val="002D4724"/>
    <w:rsid w:val="002D508E"/>
    <w:rsid w:val="002F682B"/>
    <w:rsid w:val="00310A39"/>
    <w:rsid w:val="00321ED0"/>
    <w:rsid w:val="00325973"/>
    <w:rsid w:val="0032649B"/>
    <w:rsid w:val="00333840"/>
    <w:rsid w:val="00335621"/>
    <w:rsid w:val="00335AB4"/>
    <w:rsid w:val="00336F16"/>
    <w:rsid w:val="0034130E"/>
    <w:rsid w:val="00351245"/>
    <w:rsid w:val="003527BA"/>
    <w:rsid w:val="003554DD"/>
    <w:rsid w:val="00356256"/>
    <w:rsid w:val="0036145C"/>
    <w:rsid w:val="0036160A"/>
    <w:rsid w:val="00366A8A"/>
    <w:rsid w:val="00375806"/>
    <w:rsid w:val="00387E79"/>
    <w:rsid w:val="00391508"/>
    <w:rsid w:val="00393E00"/>
    <w:rsid w:val="003960C4"/>
    <w:rsid w:val="003A5C72"/>
    <w:rsid w:val="003B429C"/>
    <w:rsid w:val="003C0AF7"/>
    <w:rsid w:val="003C3093"/>
    <w:rsid w:val="003D40A0"/>
    <w:rsid w:val="003D7229"/>
    <w:rsid w:val="003E3E68"/>
    <w:rsid w:val="003E44C1"/>
    <w:rsid w:val="003E5BE7"/>
    <w:rsid w:val="003F01EF"/>
    <w:rsid w:val="003F2252"/>
    <w:rsid w:val="003F4F1D"/>
    <w:rsid w:val="00403013"/>
    <w:rsid w:val="004145EE"/>
    <w:rsid w:val="00420661"/>
    <w:rsid w:val="004305B5"/>
    <w:rsid w:val="00432447"/>
    <w:rsid w:val="00432750"/>
    <w:rsid w:val="00440444"/>
    <w:rsid w:val="00441DE0"/>
    <w:rsid w:val="00446A93"/>
    <w:rsid w:val="00460624"/>
    <w:rsid w:val="004632D3"/>
    <w:rsid w:val="00465896"/>
    <w:rsid w:val="00474294"/>
    <w:rsid w:val="00475AF5"/>
    <w:rsid w:val="004824C5"/>
    <w:rsid w:val="00493B07"/>
    <w:rsid w:val="004A0AC4"/>
    <w:rsid w:val="004A7195"/>
    <w:rsid w:val="004B11E9"/>
    <w:rsid w:val="004C0F59"/>
    <w:rsid w:val="004C3B3D"/>
    <w:rsid w:val="004C6B75"/>
    <w:rsid w:val="004D0D07"/>
    <w:rsid w:val="004D321B"/>
    <w:rsid w:val="004D707F"/>
    <w:rsid w:val="004F2902"/>
    <w:rsid w:val="004F4A3C"/>
    <w:rsid w:val="0050025C"/>
    <w:rsid w:val="00506987"/>
    <w:rsid w:val="00507ADB"/>
    <w:rsid w:val="00510825"/>
    <w:rsid w:val="0051532B"/>
    <w:rsid w:val="00520CB4"/>
    <w:rsid w:val="00522479"/>
    <w:rsid w:val="00535E47"/>
    <w:rsid w:val="00540AC3"/>
    <w:rsid w:val="00544DF7"/>
    <w:rsid w:val="00547D1C"/>
    <w:rsid w:val="00552345"/>
    <w:rsid w:val="00552468"/>
    <w:rsid w:val="00565F85"/>
    <w:rsid w:val="005806DA"/>
    <w:rsid w:val="005D48D0"/>
    <w:rsid w:val="005E004E"/>
    <w:rsid w:val="005E0F83"/>
    <w:rsid w:val="005E16F5"/>
    <w:rsid w:val="005F19FE"/>
    <w:rsid w:val="00600D00"/>
    <w:rsid w:val="006160C9"/>
    <w:rsid w:val="00617736"/>
    <w:rsid w:val="0062174D"/>
    <w:rsid w:val="006334E9"/>
    <w:rsid w:val="00682A5D"/>
    <w:rsid w:val="00682F18"/>
    <w:rsid w:val="0068599A"/>
    <w:rsid w:val="0069012B"/>
    <w:rsid w:val="0069050A"/>
    <w:rsid w:val="00694B79"/>
    <w:rsid w:val="0069509E"/>
    <w:rsid w:val="006A4D11"/>
    <w:rsid w:val="006B32EC"/>
    <w:rsid w:val="006B5218"/>
    <w:rsid w:val="006C236B"/>
    <w:rsid w:val="006C6453"/>
    <w:rsid w:val="006D1489"/>
    <w:rsid w:val="006D1890"/>
    <w:rsid w:val="006D1EE6"/>
    <w:rsid w:val="006E7177"/>
    <w:rsid w:val="006F1741"/>
    <w:rsid w:val="006F1E0E"/>
    <w:rsid w:val="006F5185"/>
    <w:rsid w:val="00710DA6"/>
    <w:rsid w:val="007112E7"/>
    <w:rsid w:val="00752DDD"/>
    <w:rsid w:val="00754FAE"/>
    <w:rsid w:val="00767406"/>
    <w:rsid w:val="0077106F"/>
    <w:rsid w:val="007809CC"/>
    <w:rsid w:val="00783ACE"/>
    <w:rsid w:val="007A26F3"/>
    <w:rsid w:val="007A7846"/>
    <w:rsid w:val="007B2765"/>
    <w:rsid w:val="007B2FF9"/>
    <w:rsid w:val="007B31BF"/>
    <w:rsid w:val="007B565C"/>
    <w:rsid w:val="007B7E96"/>
    <w:rsid w:val="007C0A43"/>
    <w:rsid w:val="007C4E8A"/>
    <w:rsid w:val="007D1D83"/>
    <w:rsid w:val="007D734B"/>
    <w:rsid w:val="007E0855"/>
    <w:rsid w:val="007E09F2"/>
    <w:rsid w:val="007F1414"/>
    <w:rsid w:val="007F2F31"/>
    <w:rsid w:val="008012F1"/>
    <w:rsid w:val="00807213"/>
    <w:rsid w:val="00835567"/>
    <w:rsid w:val="00845B1B"/>
    <w:rsid w:val="00867FCF"/>
    <w:rsid w:val="008728D0"/>
    <w:rsid w:val="00875B91"/>
    <w:rsid w:val="00882C6D"/>
    <w:rsid w:val="00883FFA"/>
    <w:rsid w:val="008851E8"/>
    <w:rsid w:val="00893B4B"/>
    <w:rsid w:val="008950DA"/>
    <w:rsid w:val="008A1E0F"/>
    <w:rsid w:val="008B703B"/>
    <w:rsid w:val="008C201F"/>
    <w:rsid w:val="008C6A2B"/>
    <w:rsid w:val="008D1D4C"/>
    <w:rsid w:val="009027AC"/>
    <w:rsid w:val="00910465"/>
    <w:rsid w:val="00924874"/>
    <w:rsid w:val="00924E23"/>
    <w:rsid w:val="009348EA"/>
    <w:rsid w:val="009544EB"/>
    <w:rsid w:val="009547CF"/>
    <w:rsid w:val="009601F3"/>
    <w:rsid w:val="00961237"/>
    <w:rsid w:val="0096279B"/>
    <w:rsid w:val="0097162B"/>
    <w:rsid w:val="009726E6"/>
    <w:rsid w:val="0097353D"/>
    <w:rsid w:val="0098250A"/>
    <w:rsid w:val="00983F92"/>
    <w:rsid w:val="00993B2D"/>
    <w:rsid w:val="009C3E4F"/>
    <w:rsid w:val="00A11D3B"/>
    <w:rsid w:val="00A14CA6"/>
    <w:rsid w:val="00A2332E"/>
    <w:rsid w:val="00A33655"/>
    <w:rsid w:val="00A42F54"/>
    <w:rsid w:val="00A4488D"/>
    <w:rsid w:val="00A46A60"/>
    <w:rsid w:val="00A56E6D"/>
    <w:rsid w:val="00A7633E"/>
    <w:rsid w:val="00AA2DBB"/>
    <w:rsid w:val="00AA4300"/>
    <w:rsid w:val="00AB6FF1"/>
    <w:rsid w:val="00AB7B31"/>
    <w:rsid w:val="00AD08CD"/>
    <w:rsid w:val="00AE22F6"/>
    <w:rsid w:val="00AF2702"/>
    <w:rsid w:val="00AF3EF0"/>
    <w:rsid w:val="00B03240"/>
    <w:rsid w:val="00B03FAF"/>
    <w:rsid w:val="00B04C67"/>
    <w:rsid w:val="00B108CA"/>
    <w:rsid w:val="00B16A29"/>
    <w:rsid w:val="00B17221"/>
    <w:rsid w:val="00B21DF1"/>
    <w:rsid w:val="00B30D0E"/>
    <w:rsid w:val="00B351FB"/>
    <w:rsid w:val="00B42F75"/>
    <w:rsid w:val="00B5528A"/>
    <w:rsid w:val="00B56AE3"/>
    <w:rsid w:val="00B60C76"/>
    <w:rsid w:val="00B610E8"/>
    <w:rsid w:val="00B70850"/>
    <w:rsid w:val="00B74793"/>
    <w:rsid w:val="00B76EB9"/>
    <w:rsid w:val="00B848FD"/>
    <w:rsid w:val="00B9196D"/>
    <w:rsid w:val="00B970C8"/>
    <w:rsid w:val="00BA5F75"/>
    <w:rsid w:val="00BA668D"/>
    <w:rsid w:val="00BB6EED"/>
    <w:rsid w:val="00BC46F6"/>
    <w:rsid w:val="00BD0C8E"/>
    <w:rsid w:val="00BE370B"/>
    <w:rsid w:val="00BE5B53"/>
    <w:rsid w:val="00C0456F"/>
    <w:rsid w:val="00C16204"/>
    <w:rsid w:val="00C27B3A"/>
    <w:rsid w:val="00C32414"/>
    <w:rsid w:val="00C45359"/>
    <w:rsid w:val="00C4694C"/>
    <w:rsid w:val="00C50E53"/>
    <w:rsid w:val="00C53039"/>
    <w:rsid w:val="00C57519"/>
    <w:rsid w:val="00C64B1D"/>
    <w:rsid w:val="00C7220D"/>
    <w:rsid w:val="00C92294"/>
    <w:rsid w:val="00C95AA7"/>
    <w:rsid w:val="00CA7481"/>
    <w:rsid w:val="00CB55B3"/>
    <w:rsid w:val="00CC5C51"/>
    <w:rsid w:val="00CD1666"/>
    <w:rsid w:val="00CD67FD"/>
    <w:rsid w:val="00CF2BF6"/>
    <w:rsid w:val="00CF2FB0"/>
    <w:rsid w:val="00D10884"/>
    <w:rsid w:val="00D116DD"/>
    <w:rsid w:val="00D21317"/>
    <w:rsid w:val="00D239EC"/>
    <w:rsid w:val="00D27531"/>
    <w:rsid w:val="00D30B22"/>
    <w:rsid w:val="00D338D0"/>
    <w:rsid w:val="00D37B3D"/>
    <w:rsid w:val="00D412E2"/>
    <w:rsid w:val="00D54DF8"/>
    <w:rsid w:val="00D572BE"/>
    <w:rsid w:val="00D604B0"/>
    <w:rsid w:val="00D678B3"/>
    <w:rsid w:val="00D67D9C"/>
    <w:rsid w:val="00D7431B"/>
    <w:rsid w:val="00D74A0C"/>
    <w:rsid w:val="00DA090E"/>
    <w:rsid w:val="00DA0BA2"/>
    <w:rsid w:val="00DA14B3"/>
    <w:rsid w:val="00DB1086"/>
    <w:rsid w:val="00DC4FE7"/>
    <w:rsid w:val="00DD4CEE"/>
    <w:rsid w:val="00DD629F"/>
    <w:rsid w:val="00DE0C48"/>
    <w:rsid w:val="00DF19F4"/>
    <w:rsid w:val="00DF49AE"/>
    <w:rsid w:val="00DF5D4E"/>
    <w:rsid w:val="00E03617"/>
    <w:rsid w:val="00E05795"/>
    <w:rsid w:val="00E1064A"/>
    <w:rsid w:val="00E16B93"/>
    <w:rsid w:val="00E2304F"/>
    <w:rsid w:val="00E3055C"/>
    <w:rsid w:val="00E37CA6"/>
    <w:rsid w:val="00E514FB"/>
    <w:rsid w:val="00E65E00"/>
    <w:rsid w:val="00E672FE"/>
    <w:rsid w:val="00E738A4"/>
    <w:rsid w:val="00E81915"/>
    <w:rsid w:val="00E82F69"/>
    <w:rsid w:val="00E9223A"/>
    <w:rsid w:val="00E950D2"/>
    <w:rsid w:val="00EC7C11"/>
    <w:rsid w:val="00EF3960"/>
    <w:rsid w:val="00EF43FF"/>
    <w:rsid w:val="00F01250"/>
    <w:rsid w:val="00F05A68"/>
    <w:rsid w:val="00F1012B"/>
    <w:rsid w:val="00F14424"/>
    <w:rsid w:val="00F15F01"/>
    <w:rsid w:val="00F30506"/>
    <w:rsid w:val="00F376E4"/>
    <w:rsid w:val="00F5064B"/>
    <w:rsid w:val="00F531F2"/>
    <w:rsid w:val="00F5440C"/>
    <w:rsid w:val="00F56942"/>
    <w:rsid w:val="00F621E5"/>
    <w:rsid w:val="00F62585"/>
    <w:rsid w:val="00F63ACF"/>
    <w:rsid w:val="00F65B2B"/>
    <w:rsid w:val="00F703E0"/>
    <w:rsid w:val="00F91D28"/>
    <w:rsid w:val="00F95D6F"/>
    <w:rsid w:val="00FB2B60"/>
    <w:rsid w:val="00FB4ACC"/>
    <w:rsid w:val="00FE52D4"/>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szalay.andrea\asztal\jegyzo-%20&#225;lt.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2CE6-4385-4090-92D2-D1F8C6DF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jegyzo- ált</Template>
  <TotalTime>668</TotalTime>
  <Pages>13</Pages>
  <Words>4629</Words>
  <Characters>34636</Characters>
  <Application>Microsoft Office Word</Application>
  <DocSecurity>0</DocSecurity>
  <Lines>288</Lines>
  <Paragraphs>78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108</cp:revision>
  <cp:lastPrinted>2017-08-31T12:34:00Z</cp:lastPrinted>
  <dcterms:created xsi:type="dcterms:W3CDTF">2017-08-25T08:48:00Z</dcterms:created>
  <dcterms:modified xsi:type="dcterms:W3CDTF">2017-08-31T12:35:00Z</dcterms:modified>
</cp:coreProperties>
</file>