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D0" w:rsidRPr="0042742F" w:rsidRDefault="001665D0" w:rsidP="001665D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263</w:t>
      </w:r>
      <w:r w:rsidRPr="0042742F">
        <w:rPr>
          <w:rFonts w:ascii="Arial" w:hAnsi="Arial" w:cs="Arial"/>
          <w:b/>
          <w:bCs/>
          <w:u w:val="single"/>
        </w:rPr>
        <w:t xml:space="preserve">/2017. (IX. 14.) Kgy. </w:t>
      </w:r>
      <w:proofErr w:type="gramStart"/>
      <w:r w:rsidRPr="0042742F">
        <w:rPr>
          <w:rFonts w:ascii="Arial" w:hAnsi="Arial" w:cs="Arial"/>
          <w:b/>
          <w:bCs/>
          <w:u w:val="single"/>
        </w:rPr>
        <w:t>sz.</w:t>
      </w:r>
      <w:proofErr w:type="gramEnd"/>
      <w:r w:rsidRPr="0042742F">
        <w:rPr>
          <w:rFonts w:ascii="Arial" w:hAnsi="Arial" w:cs="Arial"/>
          <w:b/>
          <w:bCs/>
          <w:u w:val="single"/>
        </w:rPr>
        <w:t xml:space="preserve"> határozat</w:t>
      </w:r>
    </w:p>
    <w:p w:rsidR="001665D0" w:rsidRPr="0042742F" w:rsidRDefault="001665D0" w:rsidP="001665D0">
      <w:pPr>
        <w:jc w:val="center"/>
        <w:rPr>
          <w:rFonts w:ascii="Arial" w:hAnsi="Arial" w:cs="Arial"/>
          <w:b/>
          <w:bCs/>
          <w:u w:val="single"/>
        </w:rPr>
      </w:pPr>
    </w:p>
    <w:p w:rsidR="001665D0" w:rsidRPr="0042742F" w:rsidRDefault="001665D0" w:rsidP="001665D0">
      <w:pPr>
        <w:jc w:val="both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 xml:space="preserve">Szombathely Megyei Jogú Város Közgyűlése </w:t>
      </w:r>
      <w:proofErr w:type="spellStart"/>
      <w:r w:rsidRPr="0042742F">
        <w:rPr>
          <w:rFonts w:ascii="Arial" w:hAnsi="Arial" w:cs="Arial"/>
          <w:bCs/>
        </w:rPr>
        <w:t>Kremser</w:t>
      </w:r>
      <w:proofErr w:type="spellEnd"/>
      <w:r w:rsidRPr="0042742F">
        <w:rPr>
          <w:rFonts w:ascii="Arial" w:hAnsi="Arial" w:cs="Arial"/>
          <w:bCs/>
        </w:rPr>
        <w:t xml:space="preserve"> Csabának, a Gazdasági és Városstratégiai Bizottságban betöltött külső szakértő bizottsági tag tiszt</w:t>
      </w:r>
      <w:r>
        <w:rPr>
          <w:rFonts w:ascii="Arial" w:hAnsi="Arial" w:cs="Arial"/>
          <w:bCs/>
        </w:rPr>
        <w:t xml:space="preserve">ségéről lemondására tekintettel </w:t>
      </w:r>
      <w:r w:rsidRPr="00455EC9">
        <w:rPr>
          <w:rFonts w:ascii="Arial" w:hAnsi="Arial" w:cs="Arial"/>
          <w:bCs/>
        </w:rPr>
        <w:t>Tóth Árpádnét választja meg bizottsági tagnak.</w:t>
      </w:r>
    </w:p>
    <w:p w:rsidR="001665D0" w:rsidRPr="0042742F" w:rsidRDefault="001665D0" w:rsidP="001665D0">
      <w:pPr>
        <w:jc w:val="center"/>
        <w:rPr>
          <w:rFonts w:ascii="Arial" w:hAnsi="Arial" w:cs="Arial"/>
          <w:b/>
          <w:bCs/>
          <w:u w:val="single"/>
        </w:rPr>
      </w:pPr>
    </w:p>
    <w:p w:rsidR="001665D0" w:rsidRPr="0042742F" w:rsidRDefault="001665D0" w:rsidP="001665D0">
      <w:pPr>
        <w:rPr>
          <w:rFonts w:ascii="Arial" w:hAnsi="Arial" w:cs="Arial"/>
          <w:bCs/>
        </w:rPr>
      </w:pPr>
      <w:r w:rsidRPr="0042742F">
        <w:rPr>
          <w:rFonts w:ascii="Arial" w:hAnsi="Arial" w:cs="Arial"/>
          <w:b/>
          <w:bCs/>
          <w:u w:val="single"/>
        </w:rPr>
        <w:t>Felelős</w:t>
      </w:r>
      <w:r w:rsidRPr="0042742F">
        <w:rPr>
          <w:rFonts w:ascii="Arial" w:hAnsi="Arial" w:cs="Arial"/>
          <w:bCs/>
        </w:rPr>
        <w:t>:</w:t>
      </w:r>
      <w:r w:rsidRPr="0042742F">
        <w:rPr>
          <w:rFonts w:ascii="Arial" w:hAnsi="Arial" w:cs="Arial"/>
          <w:bCs/>
        </w:rPr>
        <w:tab/>
        <w:t>Dr. Puskás Tivadar polgármester</w:t>
      </w:r>
    </w:p>
    <w:p w:rsidR="001665D0" w:rsidRPr="0042742F" w:rsidRDefault="001665D0" w:rsidP="001665D0">
      <w:pPr>
        <w:ind w:left="1410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>Lendvai Ferenc, a Gazdasági és Városstratégiai Bizottság elnöke</w:t>
      </w:r>
    </w:p>
    <w:p w:rsidR="001665D0" w:rsidRPr="0042742F" w:rsidRDefault="001665D0" w:rsidP="001665D0">
      <w:pPr>
        <w:ind w:left="1410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>(A végrehajtás előkészítéséért:</w:t>
      </w:r>
    </w:p>
    <w:p w:rsidR="001665D0" w:rsidRPr="0042742F" w:rsidRDefault="001665D0" w:rsidP="001665D0">
      <w:pPr>
        <w:ind w:left="1410"/>
        <w:rPr>
          <w:rFonts w:ascii="Arial" w:hAnsi="Arial" w:cs="Arial"/>
          <w:bCs/>
        </w:rPr>
      </w:pPr>
      <w:r w:rsidRPr="0042742F">
        <w:rPr>
          <w:rFonts w:ascii="Arial" w:hAnsi="Arial" w:cs="Arial"/>
          <w:bCs/>
        </w:rPr>
        <w:tab/>
        <w:t>Nagyné Dr. Gats Andrea, a Jogi, Képviselői és Hatósági Osztály vezetője)</w:t>
      </w:r>
    </w:p>
    <w:p w:rsidR="001665D0" w:rsidRPr="0042742F" w:rsidRDefault="001665D0" w:rsidP="001665D0">
      <w:pPr>
        <w:ind w:left="1410"/>
        <w:rPr>
          <w:rFonts w:ascii="Arial" w:hAnsi="Arial" w:cs="Arial"/>
          <w:bCs/>
        </w:rPr>
      </w:pPr>
    </w:p>
    <w:p w:rsidR="001665D0" w:rsidRPr="0042742F" w:rsidRDefault="001665D0" w:rsidP="001665D0">
      <w:pPr>
        <w:ind w:left="1410" w:hanging="1410"/>
        <w:rPr>
          <w:rFonts w:ascii="Arial" w:hAnsi="Arial" w:cs="Arial"/>
          <w:bCs/>
        </w:rPr>
      </w:pPr>
      <w:r w:rsidRPr="0042742F">
        <w:rPr>
          <w:rFonts w:ascii="Arial" w:hAnsi="Arial" w:cs="Arial"/>
          <w:b/>
          <w:bCs/>
          <w:u w:val="single"/>
        </w:rPr>
        <w:t>Határidő:</w:t>
      </w:r>
      <w:r w:rsidRPr="0042742F">
        <w:rPr>
          <w:rFonts w:ascii="Arial" w:hAnsi="Arial" w:cs="Arial"/>
          <w:bCs/>
        </w:rPr>
        <w:t xml:space="preserve"> </w:t>
      </w:r>
      <w:r w:rsidRPr="0042742F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D0"/>
    <w:rsid w:val="001665D0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EF99-5936-4691-9951-716F500D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65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2017-09-21T11:55:00Z</dcterms:created>
  <dcterms:modified xsi:type="dcterms:W3CDTF">2017-09-21T11:55:00Z</dcterms:modified>
</cp:coreProperties>
</file>