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93" w:rsidRPr="00AD777E" w:rsidRDefault="00064493" w:rsidP="000644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242/</w:t>
      </w:r>
      <w:r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064493" w:rsidRDefault="00064493" w:rsidP="00064493">
      <w:pPr>
        <w:jc w:val="center"/>
        <w:rPr>
          <w:rFonts w:ascii="Arial" w:hAnsi="Arial" w:cs="Arial"/>
          <w:b/>
          <w:u w:val="single"/>
        </w:rPr>
      </w:pPr>
    </w:p>
    <w:p w:rsidR="00064493" w:rsidRDefault="00064493" w:rsidP="00064493">
      <w:pPr>
        <w:jc w:val="center"/>
        <w:rPr>
          <w:rFonts w:ascii="Arial" w:hAnsi="Arial" w:cs="Arial"/>
          <w:b/>
          <w:u w:val="single"/>
        </w:rPr>
      </w:pPr>
    </w:p>
    <w:p w:rsidR="00064493" w:rsidRPr="006415D9" w:rsidRDefault="00064493" w:rsidP="00064493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Szombathely Megyei Jogú Város Közgyűlése a „</w:t>
      </w:r>
      <w:r w:rsidRPr="006415D9">
        <w:rPr>
          <w:rFonts w:ascii="Arial" w:hAnsi="Arial" w:cs="Arial"/>
          <w:bCs/>
        </w:rPr>
        <w:t>Javaslat a gazdasági szervezettel nem rendelkező költségvetési szervek és a gazdasági feladatellátásra kijelölt szervezetek közötti munkamegosztási megállapodások módosítására</w:t>
      </w:r>
      <w:r w:rsidRPr="006415D9">
        <w:rPr>
          <w:rFonts w:ascii="Arial" w:hAnsi="Arial" w:cs="Arial"/>
        </w:rPr>
        <w:t xml:space="preserve">” című előterjesztést megtárgyalta, és </w:t>
      </w:r>
      <w:proofErr w:type="gramStart"/>
      <w:r w:rsidRPr="006415D9">
        <w:rPr>
          <w:rFonts w:ascii="Arial" w:hAnsi="Arial" w:cs="Arial"/>
        </w:rPr>
        <w:t>a</w:t>
      </w:r>
      <w:proofErr w:type="gramEnd"/>
      <w:r w:rsidRPr="006415D9">
        <w:rPr>
          <w:rFonts w:ascii="Arial" w:hAnsi="Arial" w:cs="Arial"/>
        </w:rPr>
        <w:t xml:space="preserve"> </w:t>
      </w:r>
    </w:p>
    <w:p w:rsidR="00064493" w:rsidRPr="006415D9" w:rsidRDefault="00064493" w:rsidP="00064493">
      <w:pPr>
        <w:numPr>
          <w:ilvl w:val="0"/>
          <w:numId w:val="2"/>
        </w:numPr>
        <w:ind w:left="851" w:hanging="425"/>
        <w:contextualSpacing/>
        <w:rPr>
          <w:rFonts w:ascii="Arial" w:eastAsiaTheme="minorHAnsi" w:hAnsi="Arial" w:cstheme="minorHAnsi"/>
          <w:szCs w:val="22"/>
          <w:lang w:eastAsia="en-US"/>
        </w:rPr>
      </w:pPr>
      <w:r w:rsidRPr="006415D9">
        <w:rPr>
          <w:rFonts w:ascii="Arial" w:eastAsiaTheme="minorHAnsi" w:hAnsi="Arial" w:cstheme="minorHAnsi"/>
          <w:szCs w:val="22"/>
          <w:lang w:eastAsia="en-US"/>
        </w:rPr>
        <w:t xml:space="preserve">a Szombathelyi Egészségügyi és Kulturális GESZ valamint </w:t>
      </w:r>
    </w:p>
    <w:p w:rsidR="00064493" w:rsidRPr="006415D9" w:rsidRDefault="00064493" w:rsidP="00064493">
      <w:pPr>
        <w:numPr>
          <w:ilvl w:val="0"/>
          <w:numId w:val="3"/>
        </w:numPr>
        <w:tabs>
          <w:tab w:val="num" w:pos="1134"/>
        </w:tabs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eastAsiaTheme="minorHAnsi" w:hAnsi="Arial" w:cstheme="minorHAnsi"/>
          <w:szCs w:val="22"/>
          <w:lang w:eastAsia="en-US"/>
        </w:rPr>
        <w:t xml:space="preserve">az </w:t>
      </w:r>
      <w:r w:rsidRPr="006415D9">
        <w:rPr>
          <w:rFonts w:ascii="Arial" w:hAnsi="Arial" w:cs="Arial"/>
          <w:shd w:val="clear" w:color="auto" w:fill="FFFFFF"/>
        </w:rPr>
        <w:t xml:space="preserve">Agora Szombathelyi Kulturális Központ közötti munkamegosztási megállapodást az előterjesztés 1. számú, </w:t>
      </w:r>
    </w:p>
    <w:p w:rsidR="00064493" w:rsidRPr="006415D9" w:rsidRDefault="00064493" w:rsidP="00064493">
      <w:pPr>
        <w:numPr>
          <w:ilvl w:val="0"/>
          <w:numId w:val="3"/>
        </w:numPr>
        <w:tabs>
          <w:tab w:val="num" w:pos="1134"/>
          <w:tab w:val="left" w:pos="1276"/>
        </w:tabs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Mesebolt Bábszínház közötti munkamegosztási megállapodást az előterjesztés 2. számú, </w:t>
      </w:r>
    </w:p>
    <w:p w:rsidR="00064493" w:rsidRPr="006415D9" w:rsidRDefault="00064493" w:rsidP="00064493">
      <w:pPr>
        <w:numPr>
          <w:ilvl w:val="0"/>
          <w:numId w:val="3"/>
        </w:numPr>
        <w:tabs>
          <w:tab w:val="num" w:pos="1134"/>
          <w:tab w:val="left" w:pos="1276"/>
        </w:tabs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Savaria Szimfonikus Zenekar közötti munkamegosztási megállapodást az előterjesztés 3. számú, </w:t>
      </w:r>
    </w:p>
    <w:p w:rsidR="00064493" w:rsidRPr="006415D9" w:rsidRDefault="00064493" w:rsidP="00064493">
      <w:pPr>
        <w:numPr>
          <w:ilvl w:val="0"/>
          <w:numId w:val="3"/>
        </w:numPr>
        <w:tabs>
          <w:tab w:val="num" w:pos="1134"/>
          <w:tab w:val="left" w:pos="1276"/>
        </w:tabs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Berzsenyi Dániel Megyei és Város Könyvtár közötti munkamegosztási megállapodást az előterjesztés 4. számú, </w:t>
      </w:r>
    </w:p>
    <w:p w:rsidR="00064493" w:rsidRPr="006415D9" w:rsidRDefault="00064493" w:rsidP="00064493">
      <w:pPr>
        <w:numPr>
          <w:ilvl w:val="0"/>
          <w:numId w:val="3"/>
        </w:numPr>
        <w:tabs>
          <w:tab w:val="num" w:pos="1134"/>
          <w:tab w:val="left" w:pos="1276"/>
        </w:tabs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Szombathely Városi Vásárcsarnok közötti munkamegosztási megállapodást az előterjesztés 5. számú, </w:t>
      </w:r>
    </w:p>
    <w:p w:rsidR="00064493" w:rsidRPr="006415D9" w:rsidRDefault="00064493" w:rsidP="00064493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</w:t>
      </w:r>
      <w:r w:rsidRPr="006415D9">
        <w:rPr>
          <w:rFonts w:ascii="Arial" w:hAnsi="Arial" w:cs="Arial"/>
        </w:rPr>
        <w:t xml:space="preserve">Savaria Megyei Hatókörű Városi Múzeum </w:t>
      </w:r>
      <w:r w:rsidRPr="006415D9">
        <w:rPr>
          <w:rFonts w:ascii="Arial" w:hAnsi="Arial" w:cs="Arial"/>
          <w:shd w:val="clear" w:color="auto" w:fill="FFFFFF"/>
        </w:rPr>
        <w:t>közötti munkamegosztási megállapodást az előterjesztés 6. számú melléklete szerinti tartalommal,</w:t>
      </w:r>
    </w:p>
    <w:p w:rsidR="00064493" w:rsidRPr="006415D9" w:rsidRDefault="00064493" w:rsidP="00064493">
      <w:p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</w:p>
    <w:p w:rsidR="00064493" w:rsidRPr="006415D9" w:rsidRDefault="00064493" w:rsidP="00064493">
      <w:pPr>
        <w:numPr>
          <w:ilvl w:val="0"/>
          <w:numId w:val="2"/>
        </w:numPr>
        <w:ind w:left="851" w:hanging="425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Köznevelési GAMESZ és</w:t>
      </w:r>
    </w:p>
    <w:p w:rsidR="00064493" w:rsidRPr="006415D9" w:rsidRDefault="00064493" w:rsidP="00064493">
      <w:pPr>
        <w:numPr>
          <w:ilvl w:val="0"/>
          <w:numId w:val="4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Aréna Óvoda közötti munkamegosztási megállapodást az előterjesztés 7. számú,</w:t>
      </w:r>
    </w:p>
    <w:p w:rsidR="00064493" w:rsidRPr="006415D9" w:rsidRDefault="00064493" w:rsidP="00064493">
      <w:pPr>
        <w:numPr>
          <w:ilvl w:val="0"/>
          <w:numId w:val="4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Barátság Óvoda közötti munkamegosztási megállapodást az előterjesztés 8. számú,</w:t>
      </w:r>
    </w:p>
    <w:p w:rsidR="00064493" w:rsidRPr="006415D9" w:rsidRDefault="00064493" w:rsidP="00064493">
      <w:pPr>
        <w:numPr>
          <w:ilvl w:val="0"/>
          <w:numId w:val="4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Pipitér Óvoda közötti munkamegosztási megállapodást az előterjesztés 9. számú,</w:t>
      </w:r>
    </w:p>
    <w:p w:rsidR="00064493" w:rsidRPr="006415D9" w:rsidRDefault="00064493" w:rsidP="00064493">
      <w:pPr>
        <w:numPr>
          <w:ilvl w:val="0"/>
          <w:numId w:val="4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Szombathelyi </w:t>
      </w:r>
      <w:proofErr w:type="spellStart"/>
      <w:r w:rsidRPr="006415D9">
        <w:rPr>
          <w:rFonts w:ascii="Arial" w:hAnsi="Arial" w:cs="Arial"/>
          <w:shd w:val="clear" w:color="auto" w:fill="FFFFFF"/>
        </w:rPr>
        <w:t>Hétszínvirág</w:t>
      </w:r>
      <w:proofErr w:type="spellEnd"/>
      <w:r w:rsidRPr="006415D9">
        <w:rPr>
          <w:rFonts w:ascii="Arial" w:hAnsi="Arial" w:cs="Arial"/>
          <w:shd w:val="clear" w:color="auto" w:fill="FFFFFF"/>
        </w:rPr>
        <w:t xml:space="preserve"> Óvoda közötti munkamegosztási megállapodást az előterjesztés 10.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Szivárvány Óvoda közötti munkamegosztási megállapodást az előterjesztés 11.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Szombathelyi </w:t>
      </w:r>
      <w:proofErr w:type="spellStart"/>
      <w:r w:rsidRPr="006415D9">
        <w:rPr>
          <w:rFonts w:ascii="Arial" w:hAnsi="Arial" w:cs="Arial"/>
          <w:shd w:val="clear" w:color="auto" w:fill="FFFFFF"/>
        </w:rPr>
        <w:t>Donászy</w:t>
      </w:r>
      <w:proofErr w:type="spellEnd"/>
      <w:r w:rsidRPr="006415D9">
        <w:rPr>
          <w:rFonts w:ascii="Arial" w:hAnsi="Arial" w:cs="Arial"/>
          <w:shd w:val="clear" w:color="auto" w:fill="FFFFFF"/>
        </w:rPr>
        <w:t xml:space="preserve"> Magda Óvoda közötti munkamegosztási megállapodást az előterjesztés 12.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Mesevár Óvoda közötti munkamegosztási megállapodást az előterjesztés 13.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Játéksziget Óvoda közötti munkamegosztási megállapodást az előterjesztés 14.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Kőrösi Csoma Sándor Utcai Óvoda közötti munkamegosztási megállapodást az előterjesztés 15.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Gazdag Erzsi Óvoda közötti munkamegosztási megállapodást az előterjesztés 16.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Maros Óvoda közötti munkamegosztási megállapodást az előterjesztés 17.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Margaréta Óvoda közötti munkamegosztási megállapodást az előterjesztés 18.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Napsugár Óvoda közötti munkamegosztási megállapodást az előterjesztés 19.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Szűrcsapó Óvoda közötti munkamegosztási megállapodást az előterjesztés 20.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lastRenderedPageBreak/>
        <w:t>a Szombathelyi Mocorgó Óvoda közötti munkamegosztási megállapodást az előterjesztés 21.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Benczúr Gyula Utcai Óvoda közötti munkamegosztási megállapodást az előterjesztés 22. számú,</w:t>
      </w:r>
    </w:p>
    <w:p w:rsidR="00064493" w:rsidRPr="006415D9" w:rsidRDefault="00064493" w:rsidP="00064493">
      <w:pPr>
        <w:numPr>
          <w:ilvl w:val="0"/>
          <w:numId w:val="5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 xml:space="preserve">a Szombathelyi Weöres Sándor Óvoda közötti munkamegosztási megállapodást az előterjesztés 23. számú, </w:t>
      </w:r>
    </w:p>
    <w:p w:rsidR="00064493" w:rsidRPr="006415D9" w:rsidRDefault="00064493" w:rsidP="00064493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6415D9">
        <w:rPr>
          <w:rFonts w:ascii="Arial" w:hAnsi="Arial" w:cs="Arial"/>
          <w:shd w:val="clear" w:color="auto" w:fill="FFFFFF"/>
        </w:rPr>
        <w:t>a Szombathelyi Vadvirág Óvoda közötti munkamegosztási megállapodást az előterjesztés 24. számú melléklete szerinti tartalommal jóváhagyja.</w:t>
      </w:r>
    </w:p>
    <w:p w:rsidR="00064493" w:rsidRPr="006415D9" w:rsidRDefault="00064493" w:rsidP="00064493">
      <w:pPr>
        <w:ind w:left="1134"/>
        <w:contextualSpacing/>
        <w:jc w:val="both"/>
        <w:rPr>
          <w:rFonts w:ascii="Arial" w:hAnsi="Arial" w:cs="Arial"/>
          <w:shd w:val="clear" w:color="auto" w:fill="FFFFFF"/>
        </w:rPr>
      </w:pPr>
    </w:p>
    <w:p w:rsidR="00064493" w:rsidRPr="006415D9" w:rsidRDefault="00064493" w:rsidP="00064493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A Közgyűlés felkéri az 1. pontban foglalt intézmények vezetőit a munkamegosztási megállapodások aláírására.</w:t>
      </w:r>
    </w:p>
    <w:p w:rsidR="00064493" w:rsidRPr="006415D9" w:rsidRDefault="00064493" w:rsidP="00064493">
      <w:pPr>
        <w:ind w:left="1134" w:hanging="425"/>
        <w:jc w:val="both"/>
        <w:rPr>
          <w:rFonts w:ascii="Arial" w:hAnsi="Arial" w:cs="Arial"/>
          <w:b/>
          <w:u w:val="single"/>
        </w:rPr>
      </w:pPr>
    </w:p>
    <w:p w:rsidR="00064493" w:rsidRPr="006415D9" w:rsidRDefault="00064493" w:rsidP="00064493">
      <w:pPr>
        <w:ind w:left="1134" w:hanging="425"/>
        <w:jc w:val="both"/>
        <w:rPr>
          <w:rFonts w:ascii="Arial" w:hAnsi="Arial" w:cs="Arial"/>
          <w:b/>
          <w:u w:val="single"/>
        </w:rPr>
      </w:pPr>
    </w:p>
    <w:p w:rsidR="00064493" w:rsidRPr="006415D9" w:rsidRDefault="00064493" w:rsidP="00064493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Felelős:</w:t>
      </w:r>
      <w:r w:rsidRPr="006415D9">
        <w:rPr>
          <w:rFonts w:ascii="Arial" w:hAnsi="Arial" w:cs="Arial"/>
          <w:b/>
        </w:rPr>
        <w:tab/>
      </w:r>
      <w:r w:rsidRPr="006415D9">
        <w:rPr>
          <w:rFonts w:ascii="Arial" w:hAnsi="Arial" w:cs="Arial"/>
        </w:rPr>
        <w:t>Dr. Puskás Tivadar polgármester</w:t>
      </w:r>
    </w:p>
    <w:p w:rsidR="00064493" w:rsidRPr="006415D9" w:rsidRDefault="00064493" w:rsidP="00064493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 xml:space="preserve">Koczka Tibor alpolgármester </w:t>
      </w:r>
    </w:p>
    <w:p w:rsidR="00064493" w:rsidRPr="006415D9" w:rsidRDefault="00064493" w:rsidP="00064493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Dr. Károlyi Ákos jegyző</w:t>
      </w:r>
    </w:p>
    <w:p w:rsidR="00064493" w:rsidRPr="006415D9" w:rsidRDefault="00064493" w:rsidP="00064493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 xml:space="preserve">/a végrehajtás előkészítéséért: </w:t>
      </w:r>
    </w:p>
    <w:p w:rsidR="00064493" w:rsidRPr="006415D9" w:rsidRDefault="00064493" w:rsidP="0006449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proofErr w:type="gramStart"/>
      <w:r w:rsidRPr="006415D9">
        <w:rPr>
          <w:rFonts w:ascii="Arial" w:hAnsi="Arial" w:cs="Arial"/>
        </w:rPr>
        <w:t>dr.</w:t>
      </w:r>
      <w:proofErr w:type="gramEnd"/>
      <w:r w:rsidRPr="006415D9">
        <w:rPr>
          <w:rFonts w:ascii="Arial" w:hAnsi="Arial" w:cs="Arial"/>
        </w:rPr>
        <w:t xml:space="preserve"> Bencsics Enikő, az Egészségügyi és Közszolgálati Osztály vezetője,</w:t>
      </w:r>
    </w:p>
    <w:p w:rsidR="00064493" w:rsidRPr="006415D9" w:rsidRDefault="00064493" w:rsidP="0006449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Vígné Horváth Ilona, a Szombathelyi Egészségügyi és Kulturális GESZ igazgatója,</w:t>
      </w:r>
    </w:p>
    <w:p w:rsidR="00064493" w:rsidRPr="006415D9" w:rsidRDefault="00064493" w:rsidP="0006449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Imréné Erényi Katalin, a Szombathelyi Köznevelési GAMESZ igazgatója/</w:t>
      </w:r>
    </w:p>
    <w:p w:rsidR="00064493" w:rsidRPr="006415D9" w:rsidRDefault="00064493" w:rsidP="00064493">
      <w:pPr>
        <w:ind w:left="1410"/>
        <w:jc w:val="both"/>
        <w:rPr>
          <w:rFonts w:ascii="Arial" w:hAnsi="Arial" w:cs="Arial"/>
        </w:rPr>
      </w:pPr>
    </w:p>
    <w:p w:rsidR="00064493" w:rsidRPr="006415D9" w:rsidRDefault="00064493" w:rsidP="00064493"/>
    <w:p w:rsidR="00064493" w:rsidRPr="006415D9" w:rsidRDefault="00064493" w:rsidP="00064493">
      <w:pPr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Határidő:</w:t>
      </w:r>
      <w:r w:rsidRPr="006415D9">
        <w:rPr>
          <w:rFonts w:ascii="Arial" w:hAnsi="Arial" w:cs="Arial"/>
        </w:rPr>
        <w:tab/>
        <w:t>azonnal /az 1. pont vonatkozásában/</w:t>
      </w:r>
    </w:p>
    <w:p w:rsidR="00064493" w:rsidRPr="006415D9" w:rsidRDefault="00064493" w:rsidP="00064493">
      <w:pPr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2017. szeptember 15.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4B95"/>
    <w:multiLevelType w:val="hybridMultilevel"/>
    <w:tmpl w:val="AD7E4E5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26A9D"/>
    <w:multiLevelType w:val="hybridMultilevel"/>
    <w:tmpl w:val="8E10818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A5ADA"/>
    <w:multiLevelType w:val="hybridMultilevel"/>
    <w:tmpl w:val="69B60616"/>
    <w:lvl w:ilvl="0" w:tplc="CD98C790">
      <w:start w:val="29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F386805"/>
    <w:multiLevelType w:val="hybridMultilevel"/>
    <w:tmpl w:val="D50CC022"/>
    <w:lvl w:ilvl="0" w:tplc="A84C10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93"/>
    <w:rsid w:val="00064493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56C07-6D09-4A15-AB05-85D2DEF6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49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2017-09-21T11:43:00Z</dcterms:created>
  <dcterms:modified xsi:type="dcterms:W3CDTF">2017-09-21T11:43:00Z</dcterms:modified>
</cp:coreProperties>
</file>