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707EDE3A" w:rsidR="0051581E" w:rsidRPr="00FF7EF8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100314">
        <w:rPr>
          <w:rFonts w:asciiTheme="majorHAnsi" w:hAnsiTheme="majorHAnsi"/>
          <w:szCs w:val="24"/>
        </w:rPr>
        <w:t>1</w:t>
      </w:r>
      <w:bookmarkStart w:id="0" w:name="_GoBack"/>
      <w:bookmarkEnd w:id="0"/>
      <w:r w:rsidR="00EA0B98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63FE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63FE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64323FAF" w:rsidR="001878C6" w:rsidRPr="00002347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02347">
        <w:rPr>
          <w:rFonts w:asciiTheme="majorHAnsi" w:hAnsiTheme="majorHAnsi"/>
          <w:b/>
          <w:sz w:val="22"/>
          <w:szCs w:val="22"/>
        </w:rPr>
        <w:t>A</w:t>
      </w:r>
      <w:r w:rsidRPr="00002347">
        <w:rPr>
          <w:rFonts w:asciiTheme="majorHAnsi" w:hAnsiTheme="majorHAnsi"/>
          <w:sz w:val="22"/>
          <w:szCs w:val="22"/>
        </w:rPr>
        <w:t xml:space="preserve"> </w:t>
      </w:r>
      <w:r w:rsidR="00074BBB" w:rsidRPr="00002347">
        <w:rPr>
          <w:rFonts w:asciiTheme="majorHAnsi" w:hAnsiTheme="majorHAnsi"/>
          <w:b/>
          <w:sz w:val="22"/>
          <w:szCs w:val="22"/>
        </w:rPr>
        <w:t xml:space="preserve">Szombathelyi </w:t>
      </w:r>
      <w:r w:rsidR="007A49C8">
        <w:rPr>
          <w:rFonts w:asciiTheme="majorHAnsi" w:hAnsiTheme="majorHAnsi"/>
          <w:b/>
          <w:sz w:val="22"/>
          <w:szCs w:val="22"/>
        </w:rPr>
        <w:t xml:space="preserve">Aréna </w:t>
      </w:r>
      <w:r w:rsidR="00A84BCE" w:rsidRPr="00002347">
        <w:rPr>
          <w:rFonts w:asciiTheme="majorHAnsi" w:hAnsiTheme="majorHAnsi"/>
          <w:b/>
          <w:sz w:val="22"/>
          <w:szCs w:val="22"/>
        </w:rPr>
        <w:t>Óvoda</w:t>
      </w:r>
      <w:r w:rsidR="00074BBB" w:rsidRPr="00002347">
        <w:rPr>
          <w:rFonts w:asciiTheme="majorHAnsi" w:hAnsiTheme="majorHAnsi"/>
          <w:b/>
          <w:sz w:val="22"/>
          <w:szCs w:val="22"/>
        </w:rPr>
        <w:t>,</w:t>
      </w:r>
      <w:r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002347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002347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002347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002347">
        <w:rPr>
          <w:rFonts w:asciiTheme="majorHAnsi" w:hAnsiTheme="majorHAnsi"/>
          <w:b/>
          <w:sz w:val="22"/>
          <w:szCs w:val="24"/>
        </w:rPr>
        <w:t>május 5.</w:t>
      </w:r>
      <w:r w:rsidRPr="00002347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002347">
        <w:rPr>
          <w:rFonts w:asciiTheme="majorHAnsi" w:hAnsiTheme="majorHAnsi"/>
          <w:b/>
          <w:sz w:val="22"/>
          <w:szCs w:val="24"/>
        </w:rPr>
        <w:t>670</w:t>
      </w:r>
      <w:r w:rsidR="007A49C8">
        <w:rPr>
          <w:rFonts w:asciiTheme="majorHAnsi" w:hAnsiTheme="majorHAnsi"/>
          <w:b/>
          <w:sz w:val="22"/>
          <w:szCs w:val="24"/>
        </w:rPr>
        <w:t>44</w:t>
      </w:r>
      <w:r w:rsidR="00074BBB" w:rsidRPr="00002347">
        <w:rPr>
          <w:rFonts w:asciiTheme="majorHAnsi" w:hAnsiTheme="majorHAnsi"/>
          <w:b/>
          <w:sz w:val="22"/>
          <w:szCs w:val="24"/>
        </w:rPr>
        <w:t>-</w:t>
      </w:r>
      <w:r w:rsidR="007A49C8">
        <w:rPr>
          <w:rFonts w:asciiTheme="majorHAnsi" w:hAnsiTheme="majorHAnsi"/>
          <w:b/>
          <w:sz w:val="22"/>
          <w:szCs w:val="24"/>
        </w:rPr>
        <w:t>11</w:t>
      </w:r>
      <w:r w:rsidR="00074BBB" w:rsidRPr="00002347">
        <w:rPr>
          <w:rFonts w:asciiTheme="majorHAnsi" w:hAnsiTheme="majorHAnsi"/>
          <w:b/>
          <w:sz w:val="22"/>
          <w:szCs w:val="24"/>
        </w:rPr>
        <w:t>/2014</w:t>
      </w:r>
      <w:r w:rsidRPr="00002347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002347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002347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002347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002347">
        <w:rPr>
          <w:rFonts w:asciiTheme="majorHAnsi" w:hAnsiTheme="majorHAnsi"/>
          <w:b/>
          <w:sz w:val="22"/>
          <w:szCs w:val="24"/>
        </w:rPr>
        <w:t>,</w:t>
      </w:r>
      <w:r w:rsidR="00002347" w:rsidRPr="00002347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002347">
        <w:rPr>
          <w:rFonts w:asciiTheme="majorHAnsi" w:hAnsiTheme="majorHAnsi"/>
          <w:b/>
          <w:sz w:val="22"/>
          <w:szCs w:val="24"/>
        </w:rPr>
        <w:t xml:space="preserve">- </w:t>
      </w:r>
      <w:r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002347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002347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002347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002347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002347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002347">
        <w:rPr>
          <w:rFonts w:asciiTheme="majorHAnsi" w:hAnsiTheme="majorHAnsi"/>
          <w:b/>
          <w:sz w:val="22"/>
          <w:szCs w:val="24"/>
        </w:rPr>
        <w:t>/201</w:t>
      </w:r>
      <w:r w:rsidR="00A84BCE" w:rsidRPr="00002347">
        <w:rPr>
          <w:rFonts w:asciiTheme="majorHAnsi" w:hAnsiTheme="majorHAnsi"/>
          <w:b/>
          <w:sz w:val="22"/>
          <w:szCs w:val="24"/>
        </w:rPr>
        <w:t>7</w:t>
      </w:r>
      <w:r w:rsidR="00C27BEE" w:rsidRPr="00002347">
        <w:rPr>
          <w:rFonts w:asciiTheme="majorHAnsi" w:hAnsiTheme="majorHAnsi"/>
          <w:b/>
          <w:sz w:val="22"/>
          <w:szCs w:val="24"/>
        </w:rPr>
        <w:t>. (</w:t>
      </w:r>
      <w:r w:rsidR="004628AA" w:rsidRPr="00002347">
        <w:rPr>
          <w:rFonts w:asciiTheme="majorHAnsi" w:hAnsiTheme="majorHAnsi"/>
          <w:b/>
          <w:sz w:val="22"/>
          <w:szCs w:val="24"/>
        </w:rPr>
        <w:t>I</w:t>
      </w:r>
      <w:r w:rsidR="007A49C8">
        <w:rPr>
          <w:rFonts w:asciiTheme="majorHAnsi" w:hAnsiTheme="majorHAnsi"/>
          <w:b/>
          <w:sz w:val="22"/>
          <w:szCs w:val="24"/>
        </w:rPr>
        <w:t>X</w:t>
      </w:r>
      <w:r w:rsidR="004628AA" w:rsidRPr="00002347">
        <w:rPr>
          <w:rFonts w:asciiTheme="majorHAnsi" w:hAnsiTheme="majorHAnsi"/>
          <w:b/>
          <w:sz w:val="22"/>
          <w:szCs w:val="24"/>
        </w:rPr>
        <w:t>.</w:t>
      </w:r>
      <w:r w:rsidR="007A49C8">
        <w:rPr>
          <w:rFonts w:asciiTheme="majorHAnsi" w:hAnsiTheme="majorHAnsi"/>
          <w:b/>
          <w:sz w:val="22"/>
          <w:szCs w:val="24"/>
        </w:rPr>
        <w:t>14</w:t>
      </w:r>
      <w:r w:rsidR="00C27BEE" w:rsidRPr="00002347">
        <w:rPr>
          <w:rFonts w:asciiTheme="majorHAnsi" w:hAnsiTheme="majorHAnsi"/>
          <w:b/>
          <w:sz w:val="22"/>
          <w:szCs w:val="24"/>
        </w:rPr>
        <w:t>.) Kgy.</w:t>
      </w:r>
      <w:r w:rsidR="00380435" w:rsidRPr="00002347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002347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002347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Pr="00002347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002347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002347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60632EF" w14:textId="1186BF22" w:rsidR="004B3AA2" w:rsidRPr="00AA1DDD" w:rsidRDefault="004B3AA2" w:rsidP="00857562">
      <w:pPr>
        <w:pStyle w:val="Listaszerbekezds"/>
        <w:numPr>
          <w:ilvl w:val="0"/>
          <w:numId w:val="7"/>
        </w:numPr>
        <w:spacing w:before="80"/>
        <w:ind w:left="709" w:right="-284" w:hanging="425"/>
        <w:contextualSpacing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7562">
        <w:rPr>
          <w:rFonts w:asciiTheme="majorHAnsi" w:hAnsiTheme="majorHAnsi" w:cs="Arial"/>
          <w:sz w:val="22"/>
        </w:rPr>
        <w:t>Az alapító okirat 1</w:t>
      </w:r>
      <w:r w:rsidR="00EA0B98" w:rsidRPr="00857562">
        <w:rPr>
          <w:rFonts w:asciiTheme="majorHAnsi" w:hAnsiTheme="majorHAnsi" w:cs="Arial"/>
          <w:sz w:val="22"/>
        </w:rPr>
        <w:t>.</w:t>
      </w:r>
      <w:r w:rsidRPr="00857562">
        <w:rPr>
          <w:rFonts w:asciiTheme="majorHAnsi" w:hAnsiTheme="majorHAnsi" w:cs="Arial"/>
          <w:sz w:val="22"/>
        </w:rPr>
        <w:t xml:space="preserve"> pontja – mely a módosított alapító okirat</w:t>
      </w:r>
      <w:r w:rsidR="00857562" w:rsidRPr="00857562">
        <w:rPr>
          <w:rFonts w:asciiTheme="majorHAnsi" w:hAnsiTheme="majorHAnsi" w:cs="Arial"/>
          <w:sz w:val="22"/>
        </w:rPr>
        <w:t>ban</w:t>
      </w:r>
      <w:r w:rsidRPr="00857562">
        <w:rPr>
          <w:rFonts w:asciiTheme="majorHAnsi" w:hAnsiTheme="majorHAnsi" w:cs="Arial"/>
          <w:sz w:val="22"/>
        </w:rPr>
        <w:t xml:space="preserve"> </w:t>
      </w:r>
      <w:r w:rsidR="00857562" w:rsidRPr="00857562">
        <w:rPr>
          <w:rFonts w:asciiTheme="majorHAnsi" w:hAnsiTheme="majorHAnsi" w:cs="Arial"/>
          <w:sz w:val="22"/>
        </w:rPr>
        <w:t>1.2.2.</w:t>
      </w:r>
      <w:r w:rsidRPr="00857562">
        <w:rPr>
          <w:rFonts w:asciiTheme="majorHAnsi" w:hAnsiTheme="majorHAnsi" w:cs="Arial"/>
          <w:sz w:val="22"/>
        </w:rPr>
        <w:t xml:space="preserve"> pont</w:t>
      </w:r>
      <w:r w:rsidR="00857562" w:rsidRPr="00857562">
        <w:rPr>
          <w:rFonts w:asciiTheme="majorHAnsi" w:hAnsiTheme="majorHAnsi" w:cs="Arial"/>
          <w:sz w:val="22"/>
        </w:rPr>
        <w:t>ja</w:t>
      </w:r>
      <w:r w:rsidRPr="00857562">
        <w:rPr>
          <w:rFonts w:asciiTheme="majorHAnsi" w:hAnsiTheme="majorHAnsi" w:cs="Arial"/>
          <w:sz w:val="22"/>
        </w:rPr>
        <w:t xml:space="preserve"> alatt szerepel –</w:t>
      </w:r>
      <w:r w:rsidR="00857562" w:rsidRPr="00857562">
        <w:rPr>
          <w:rFonts w:asciiTheme="majorHAnsi" w:hAnsiTheme="majorHAnsi" w:cs="Arial"/>
          <w:sz w:val="22"/>
        </w:rPr>
        <w:t xml:space="preserve"> a</w:t>
      </w:r>
      <w:r w:rsidR="0070276E">
        <w:rPr>
          <w:rFonts w:asciiTheme="majorHAnsi" w:hAnsiTheme="majorHAnsi" w:cs="Arial"/>
          <w:sz w:val="22"/>
        </w:rPr>
        <w:t>z alábbi telephellyel</w:t>
      </w:r>
      <w:r w:rsidR="00857562" w:rsidRPr="00857562">
        <w:rPr>
          <w:rFonts w:asciiTheme="majorHAnsi" w:hAnsiTheme="majorHAnsi" w:cs="Arial"/>
          <w:sz w:val="22"/>
        </w:rPr>
        <w:t xml:space="preserve"> egészül ki:</w:t>
      </w:r>
    </w:p>
    <w:p w14:paraId="069C39D7" w14:textId="76479DB3" w:rsidR="00AA1DDD" w:rsidRPr="00AA1DDD" w:rsidRDefault="00AA1DDD" w:rsidP="00AA1DDD">
      <w:pPr>
        <w:spacing w:before="80"/>
        <w:ind w:left="709" w:right="-284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„1.2.2. telephelye: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530"/>
      </w:tblGrid>
      <w:tr w:rsidR="00E94E81" w14:paraId="657EED25" w14:textId="77777777" w:rsidTr="00E94E81">
        <w:tc>
          <w:tcPr>
            <w:tcW w:w="421" w:type="dxa"/>
          </w:tcPr>
          <w:p w14:paraId="4D14C029" w14:textId="77777777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01CB093" w14:textId="1F5454DC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telephely megnevezése</w:t>
            </w:r>
          </w:p>
        </w:tc>
        <w:tc>
          <w:tcPr>
            <w:tcW w:w="4530" w:type="dxa"/>
          </w:tcPr>
          <w:p w14:paraId="57AEBC69" w14:textId="01484AFA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telephely címe</w:t>
            </w:r>
          </w:p>
        </w:tc>
      </w:tr>
      <w:tr w:rsidR="00E94E81" w14:paraId="42F48B6A" w14:textId="77777777" w:rsidTr="00E94E81">
        <w:tc>
          <w:tcPr>
            <w:tcW w:w="421" w:type="dxa"/>
          </w:tcPr>
          <w:p w14:paraId="515C9EF3" w14:textId="76F13A3E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14:paraId="694AA971" w14:textId="3CC4D2AB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5333BB" w14:textId="3C3A16EF" w:rsidR="00E94E81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Petőfi S. u. 6.</w:t>
            </w:r>
            <w:r w:rsidR="00543C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”</w:t>
            </w:r>
          </w:p>
        </w:tc>
      </w:tr>
    </w:tbl>
    <w:p w14:paraId="741E3F8A" w14:textId="77777777" w:rsidR="004B3AA2" w:rsidRPr="00002347" w:rsidRDefault="004B3AA2" w:rsidP="004B3AA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789D0372" w14:textId="743D6046" w:rsidR="004B3AA2" w:rsidRPr="00002347" w:rsidRDefault="004B3AA2" w:rsidP="00D815EE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13.4. pontj</w:t>
      </w:r>
      <w:r w:rsidR="00340CA7" w:rsidRPr="00002347">
        <w:rPr>
          <w:rFonts w:asciiTheme="majorHAnsi" w:hAnsiTheme="majorHAnsi" w:cs="Arial"/>
          <w:sz w:val="22"/>
        </w:rPr>
        <w:t>ában</w:t>
      </w:r>
      <w:r w:rsidRPr="00002347">
        <w:rPr>
          <w:rFonts w:asciiTheme="majorHAnsi" w:hAnsiTheme="majorHAnsi" w:cs="Arial"/>
          <w:sz w:val="22"/>
        </w:rPr>
        <w:t xml:space="preserve"> – mely a módosított alapító okiratban 4.4. pont alatt szere</w:t>
      </w:r>
      <w:r w:rsidR="00DE5FC5" w:rsidRPr="00002347">
        <w:rPr>
          <w:rFonts w:asciiTheme="majorHAnsi" w:hAnsiTheme="majorHAnsi" w:cs="Arial"/>
          <w:sz w:val="22"/>
        </w:rPr>
        <w:t>pel –</w:t>
      </w:r>
      <w:r w:rsidR="00340CA7" w:rsidRPr="00002347">
        <w:rPr>
          <w:rFonts w:asciiTheme="majorHAnsi" w:hAnsiTheme="majorHAnsi" w:cs="Arial"/>
          <w:sz w:val="22"/>
        </w:rPr>
        <w:t xml:space="preserve"> a 096010 Óvodai intézmény</w:t>
      </w:r>
      <w:r w:rsidR="000C11E0" w:rsidRPr="00002347">
        <w:rPr>
          <w:rFonts w:asciiTheme="majorHAnsi" w:hAnsiTheme="majorHAnsi" w:cs="Arial"/>
          <w:sz w:val="22"/>
        </w:rPr>
        <w:t xml:space="preserve">i étkezés </w:t>
      </w:r>
      <w:r w:rsidR="00340CA7" w:rsidRPr="00002347">
        <w:rPr>
          <w:rFonts w:asciiTheme="majorHAnsi" w:hAnsiTheme="majorHAnsi" w:cs="Arial"/>
          <w:sz w:val="22"/>
        </w:rPr>
        <w:t xml:space="preserve">kormányzati funkció helyébe </w:t>
      </w:r>
      <w:r w:rsidR="00DE5FC5" w:rsidRPr="00002347">
        <w:rPr>
          <w:rFonts w:asciiTheme="majorHAnsi" w:hAnsiTheme="majorHAnsi" w:cs="Arial"/>
          <w:sz w:val="22"/>
        </w:rPr>
        <w:t>az alábbi kormányzati funkciókód</w:t>
      </w:r>
      <w:r w:rsidR="000C11E0" w:rsidRPr="00002347">
        <w:rPr>
          <w:rFonts w:asciiTheme="majorHAnsi" w:hAnsiTheme="majorHAnsi" w:cs="Arial"/>
          <w:sz w:val="22"/>
        </w:rPr>
        <w:t>ok</w:t>
      </w:r>
      <w:r w:rsidR="00340CA7" w:rsidRPr="00002347">
        <w:rPr>
          <w:rFonts w:asciiTheme="majorHAnsi" w:hAnsiTheme="majorHAnsi" w:cs="Arial"/>
          <w:sz w:val="22"/>
        </w:rPr>
        <w:t xml:space="preserve"> </w:t>
      </w:r>
      <w:r w:rsidR="000C11E0" w:rsidRPr="00002347">
        <w:rPr>
          <w:rFonts w:asciiTheme="majorHAnsi" w:hAnsiTheme="majorHAnsi" w:cs="Arial"/>
          <w:sz w:val="22"/>
        </w:rPr>
        <w:t>kerül</w:t>
      </w:r>
      <w:r w:rsidR="00E951B9" w:rsidRPr="00002347">
        <w:rPr>
          <w:rFonts w:asciiTheme="majorHAnsi" w:hAnsiTheme="majorHAnsi" w:cs="Arial"/>
          <w:sz w:val="22"/>
        </w:rPr>
        <w:t>nek</w:t>
      </w:r>
      <w:r w:rsidR="000C11E0" w:rsidRPr="00002347">
        <w:rPr>
          <w:rFonts w:asciiTheme="majorHAnsi" w:hAnsiTheme="majorHAnsi" w:cs="Arial"/>
          <w:sz w:val="22"/>
        </w:rPr>
        <w:t>:</w:t>
      </w:r>
    </w:p>
    <w:p w14:paraId="3A9A2F04" w14:textId="77777777" w:rsidR="004B3AA2" w:rsidRPr="00002347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002347" w:rsidRDefault="004B3AA2" w:rsidP="004B3AA2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002347" w14:paraId="47E9EE91" w14:textId="77777777" w:rsidTr="005B268D">
        <w:tc>
          <w:tcPr>
            <w:tcW w:w="288" w:type="pct"/>
            <w:vAlign w:val="center"/>
          </w:tcPr>
          <w:p w14:paraId="57F3EFBA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002347" w14:paraId="537D6EFF" w14:textId="77777777" w:rsidTr="005B268D">
        <w:tc>
          <w:tcPr>
            <w:tcW w:w="288" w:type="pct"/>
            <w:vAlign w:val="center"/>
          </w:tcPr>
          <w:p w14:paraId="02923311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002347" w14:paraId="5B385AF3" w14:textId="77777777" w:rsidTr="005B268D">
        <w:tc>
          <w:tcPr>
            <w:tcW w:w="288" w:type="pct"/>
            <w:vAlign w:val="center"/>
          </w:tcPr>
          <w:p w14:paraId="0E18002F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44E88455" w:rsidR="004B3AA2" w:rsidRPr="00002347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 w:rsidR="00757B62"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04E416E7" w14:textId="77777777" w:rsidR="004B3AA2" w:rsidRPr="00002347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77777777" w:rsidR="006F1E9E" w:rsidRPr="00002347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AC61A5" w14:textId="27299A01" w:rsidR="00002347" w:rsidRDefault="00085D8C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</w:t>
      </w:r>
      <w:r w:rsidR="00757B62">
        <w:rPr>
          <w:rFonts w:asciiTheme="majorHAnsi" w:hAnsiTheme="majorHAnsi"/>
          <w:sz w:val="22"/>
          <w:szCs w:val="24"/>
        </w:rPr>
        <w:t>.</w:t>
      </w:r>
    </w:p>
    <w:p w14:paraId="59FCC4C5" w14:textId="77777777" w:rsidR="00085D8C" w:rsidRPr="00085D8C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085D8C" w:rsidRDefault="00074BBB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002347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002347">
        <w:rPr>
          <w:rFonts w:asciiTheme="majorHAnsi" w:hAnsiTheme="majorHAnsi"/>
          <w:sz w:val="22"/>
          <w:szCs w:val="22"/>
        </w:rPr>
        <w:t>ra történő rendelkezés</w:t>
      </w:r>
      <w:r w:rsidR="004B3AA2" w:rsidRPr="00002347">
        <w:rPr>
          <w:rFonts w:asciiTheme="majorHAnsi" w:hAnsiTheme="majorHAnsi"/>
          <w:sz w:val="22"/>
          <w:szCs w:val="22"/>
        </w:rPr>
        <w:t>s</w:t>
      </w:r>
      <w:r w:rsidR="001803D8" w:rsidRPr="00002347">
        <w:rPr>
          <w:rFonts w:asciiTheme="majorHAnsi" w:hAnsiTheme="majorHAnsi"/>
          <w:sz w:val="22"/>
          <w:szCs w:val="22"/>
        </w:rPr>
        <w:t>el – mely a módosított okiratban 6.</w:t>
      </w:r>
      <w:r w:rsidR="00EA0B98" w:rsidRPr="00002347">
        <w:rPr>
          <w:rFonts w:asciiTheme="majorHAnsi" w:hAnsiTheme="majorHAnsi"/>
          <w:sz w:val="22"/>
          <w:szCs w:val="22"/>
        </w:rPr>
        <w:t>1</w:t>
      </w:r>
      <w:r w:rsidR="001803D8" w:rsidRPr="00002347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4A82CE4C" w14:textId="77777777" w:rsidR="00085D8C" w:rsidRPr="00085D8C" w:rsidRDefault="00085D8C" w:rsidP="00085D8C">
      <w:pPr>
        <w:pStyle w:val="Listaszerbekezds"/>
        <w:rPr>
          <w:rFonts w:asciiTheme="majorHAnsi" w:hAnsiTheme="majorHAnsi"/>
          <w:sz w:val="22"/>
          <w:szCs w:val="24"/>
        </w:rPr>
      </w:pPr>
    </w:p>
    <w:p w14:paraId="30E12096" w14:textId="10614183" w:rsidR="001803D8" w:rsidRPr="00002347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„6.</w:t>
      </w:r>
      <w:r w:rsidR="00EA0B98" w:rsidRPr="00002347">
        <w:rPr>
          <w:rFonts w:asciiTheme="majorHAnsi" w:hAnsiTheme="majorHAnsi"/>
          <w:sz w:val="22"/>
          <w:szCs w:val="22"/>
        </w:rPr>
        <w:t>1</w:t>
      </w:r>
      <w:r w:rsidRPr="00002347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002347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Default="001803D8" w:rsidP="001803D8">
      <w:pPr>
        <w:ind w:left="709"/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Pénzügyi-gazdasági feladataival összefüggő ügyviteli feladatait a Szombathelyi Köznevelési GAMESZ</w:t>
      </w:r>
      <w:r w:rsidR="000C11E0" w:rsidRPr="00002347">
        <w:rPr>
          <w:rFonts w:asciiTheme="majorHAnsi" w:hAnsiTheme="majorHAnsi" w:cs="Arial"/>
          <w:sz w:val="22"/>
        </w:rPr>
        <w:t xml:space="preserve"> (Szombathely, Fő tér 40.)</w:t>
      </w:r>
      <w:r w:rsidRPr="00002347">
        <w:rPr>
          <w:rFonts w:asciiTheme="majorHAnsi" w:hAnsiTheme="majorHAnsi" w:cs="Arial"/>
          <w:sz w:val="22"/>
        </w:rPr>
        <w:t>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7285CCE" w14:textId="77777777" w:rsidR="00085D8C" w:rsidRDefault="00085D8C" w:rsidP="001803D8">
      <w:pPr>
        <w:ind w:left="709"/>
        <w:jc w:val="both"/>
        <w:rPr>
          <w:rFonts w:asciiTheme="majorHAnsi" w:hAnsiTheme="majorHAnsi" w:cs="Arial"/>
          <w:sz w:val="22"/>
        </w:rPr>
      </w:pPr>
    </w:p>
    <w:p w14:paraId="2B1A4E53" w14:textId="58BC10C5" w:rsidR="00AA1DDD" w:rsidRDefault="00E94E81" w:rsidP="00C27BEE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AA1DDD">
        <w:rPr>
          <w:rFonts w:asciiTheme="majorHAnsi" w:hAnsiTheme="majorHAnsi" w:cs="Arial"/>
          <w:sz w:val="22"/>
        </w:rPr>
        <w:t xml:space="preserve">Az alapító okirat </w:t>
      </w:r>
      <w:r w:rsidR="00AA1DDD" w:rsidRPr="00AA1DDD">
        <w:rPr>
          <w:rFonts w:asciiTheme="majorHAnsi" w:hAnsiTheme="majorHAnsi" w:cs="Arial"/>
          <w:sz w:val="22"/>
        </w:rPr>
        <w:t xml:space="preserve">15. pontjában – mely a módosított alapító okiratban a 6.3. pont alatt szerepel – a feladatellátást szolgáló ingatlanvagyon az alábbi ingatlannal egészül ki: </w:t>
      </w:r>
    </w:p>
    <w:p w14:paraId="34D09CD1" w14:textId="7C9A1147" w:rsidR="00AA1DDD" w:rsidRPr="00AA1DDD" w:rsidRDefault="00543CAB" w:rsidP="00543CAB">
      <w:p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„</w:t>
      </w:r>
      <w:r w:rsidR="00AA1DDD">
        <w:rPr>
          <w:rFonts w:asciiTheme="majorHAnsi" w:hAnsiTheme="majorHAnsi" w:cs="Arial"/>
          <w:sz w:val="22"/>
        </w:rPr>
        <w:t>6.3. A feladatellátást szolgáló ingatlanvagyon: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056"/>
        <w:gridCol w:w="1921"/>
        <w:gridCol w:w="1978"/>
      </w:tblGrid>
      <w:tr w:rsidR="00AA1DDD" w14:paraId="23D9D97F" w14:textId="77777777" w:rsidTr="00AA1DDD">
        <w:tc>
          <w:tcPr>
            <w:tcW w:w="562" w:type="dxa"/>
          </w:tcPr>
          <w:p w14:paraId="70757B05" w14:textId="77777777" w:rsidR="00AA1DDD" w:rsidRDefault="00AA1DDD" w:rsidP="00AA1DDD"/>
        </w:tc>
        <w:tc>
          <w:tcPr>
            <w:tcW w:w="3544" w:type="dxa"/>
          </w:tcPr>
          <w:p w14:paraId="65FD6042" w14:textId="237B8AD7" w:rsidR="00AA1DDD" w:rsidRDefault="00AA1DDD" w:rsidP="00AA1DDD">
            <w:r>
              <w:t>ingatlan címe</w:t>
            </w:r>
          </w:p>
        </w:tc>
        <w:tc>
          <w:tcPr>
            <w:tcW w:w="1056" w:type="dxa"/>
          </w:tcPr>
          <w:p w14:paraId="6F345FC1" w14:textId="77777777" w:rsidR="00AA1DDD" w:rsidRDefault="00AA1DDD" w:rsidP="00AA1DDD">
            <w:r>
              <w:t xml:space="preserve">ingatlan helyrajzi </w:t>
            </w:r>
          </w:p>
          <w:p w14:paraId="44629E1E" w14:textId="474A64D3" w:rsidR="00AA1DDD" w:rsidRDefault="00AA1DDD" w:rsidP="00AA1DDD">
            <w:r>
              <w:t>száma</w:t>
            </w:r>
          </w:p>
        </w:tc>
        <w:tc>
          <w:tcPr>
            <w:tcW w:w="1921" w:type="dxa"/>
          </w:tcPr>
          <w:p w14:paraId="1658AC15" w14:textId="59D2F346" w:rsidR="00AA1DDD" w:rsidRDefault="00AA1DDD" w:rsidP="00AA1DDD">
            <w:r>
              <w:t xml:space="preserve">vagyon feletti rendelkezési joga vagy a vagyon használati joga </w:t>
            </w:r>
          </w:p>
        </w:tc>
        <w:tc>
          <w:tcPr>
            <w:tcW w:w="1978" w:type="dxa"/>
          </w:tcPr>
          <w:p w14:paraId="62CE6A88" w14:textId="54D94F5F" w:rsidR="00AA1DDD" w:rsidRDefault="00AA1DDD" w:rsidP="00AA1DDD">
            <w:r>
              <w:t>az ingatlan funkciója, célja</w:t>
            </w:r>
          </w:p>
        </w:tc>
      </w:tr>
      <w:tr w:rsidR="00AA1DDD" w14:paraId="63C20DD9" w14:textId="77777777" w:rsidTr="00AA1DDD">
        <w:tc>
          <w:tcPr>
            <w:tcW w:w="562" w:type="dxa"/>
          </w:tcPr>
          <w:p w14:paraId="77799ACD" w14:textId="2FC6BF76" w:rsidR="00AA1DDD" w:rsidRDefault="00AA1DDD" w:rsidP="00AA1DDD">
            <w:r>
              <w:t>2</w:t>
            </w:r>
          </w:p>
        </w:tc>
        <w:tc>
          <w:tcPr>
            <w:tcW w:w="3544" w:type="dxa"/>
          </w:tcPr>
          <w:p w14:paraId="0F34971F" w14:textId="76ABE46F" w:rsidR="00AA1DDD" w:rsidRDefault="00AA1DDD" w:rsidP="00AA1DDD">
            <w:r>
              <w:t>9700 Szombathely, Petőfi S. u. 6.</w:t>
            </w:r>
          </w:p>
        </w:tc>
        <w:tc>
          <w:tcPr>
            <w:tcW w:w="1056" w:type="dxa"/>
          </w:tcPr>
          <w:p w14:paraId="6F96426C" w14:textId="24F2EE3C" w:rsidR="00AA1DDD" w:rsidRDefault="00AA1DDD" w:rsidP="00AA1DDD">
            <w:r>
              <w:t>6022</w:t>
            </w:r>
          </w:p>
        </w:tc>
        <w:tc>
          <w:tcPr>
            <w:tcW w:w="1921" w:type="dxa"/>
          </w:tcPr>
          <w:p w14:paraId="16AA3630" w14:textId="77777777" w:rsidR="00AA1DDD" w:rsidRDefault="00AA1DDD" w:rsidP="00AA1DDD">
            <w:r>
              <w:t>ingyenes</w:t>
            </w:r>
          </w:p>
          <w:p w14:paraId="727F11FB" w14:textId="24626114" w:rsidR="00AA1DDD" w:rsidRDefault="00AA1DDD" w:rsidP="00AA1DDD">
            <w:r>
              <w:t>használó</w:t>
            </w:r>
          </w:p>
        </w:tc>
        <w:tc>
          <w:tcPr>
            <w:tcW w:w="1978" w:type="dxa"/>
          </w:tcPr>
          <w:p w14:paraId="0FE1C7FE" w14:textId="3B36E894" w:rsidR="00AA1DDD" w:rsidRDefault="00AA1DDD" w:rsidP="00AA1DDD">
            <w:r>
              <w:t>óvoda</w:t>
            </w:r>
            <w:r w:rsidR="00543CAB">
              <w:t>”</w:t>
            </w:r>
          </w:p>
        </w:tc>
      </w:tr>
    </w:tbl>
    <w:p w14:paraId="41DC43F0" w14:textId="1AED805E" w:rsidR="006F1E9E" w:rsidRPr="00AA1DDD" w:rsidRDefault="006F1E9E" w:rsidP="00AA1DDD">
      <w:pPr>
        <w:ind w:firstLine="709"/>
      </w:pPr>
    </w:p>
    <w:p w14:paraId="47F64635" w14:textId="172DF663" w:rsidR="00D73F2C" w:rsidRPr="00002347" w:rsidRDefault="00D73F2C" w:rsidP="00D73F2C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002347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135A65F7" w:rsidR="00D73F2C" w:rsidRPr="00002347" w:rsidRDefault="00D73F2C" w:rsidP="00D73F2C">
      <w:pPr>
        <w:ind w:left="709"/>
        <w:jc w:val="both"/>
        <w:rPr>
          <w:rFonts w:asciiTheme="majorHAnsi" w:hAnsiTheme="majorHAnsi" w:cs="Arial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</w:t>
      </w:r>
      <w:r w:rsidR="00EA0B98" w:rsidRPr="00002347">
        <w:rPr>
          <w:rFonts w:asciiTheme="majorHAnsi" w:hAnsiTheme="majorHAnsi"/>
          <w:sz w:val="22"/>
          <w:szCs w:val="24"/>
        </w:rPr>
        <w:t>május</w:t>
      </w:r>
      <w:r w:rsidRPr="00002347">
        <w:rPr>
          <w:rFonts w:asciiTheme="majorHAnsi" w:hAnsiTheme="majorHAnsi"/>
          <w:sz w:val="22"/>
          <w:szCs w:val="24"/>
        </w:rPr>
        <w:t xml:space="preserve"> </w:t>
      </w:r>
      <w:r w:rsidR="00C27BEE" w:rsidRPr="00002347">
        <w:rPr>
          <w:rFonts w:asciiTheme="majorHAnsi" w:hAnsiTheme="majorHAnsi"/>
          <w:sz w:val="22"/>
          <w:szCs w:val="24"/>
        </w:rPr>
        <w:t>5</w:t>
      </w:r>
      <w:r w:rsidRPr="00002347">
        <w:rPr>
          <w:rFonts w:asciiTheme="majorHAnsi" w:hAnsiTheme="majorHAnsi"/>
          <w:sz w:val="22"/>
          <w:szCs w:val="24"/>
        </w:rPr>
        <w:t xml:space="preserve">. napján kelt, </w:t>
      </w:r>
      <w:r w:rsidRPr="00002347">
        <w:rPr>
          <w:rFonts w:asciiTheme="majorHAnsi" w:hAnsiTheme="majorHAnsi" w:cs="Arial"/>
          <w:sz w:val="22"/>
          <w:szCs w:val="22"/>
        </w:rPr>
        <w:t>67 0</w:t>
      </w:r>
      <w:r w:rsidR="00AA1DDD">
        <w:rPr>
          <w:rFonts w:asciiTheme="majorHAnsi" w:hAnsiTheme="majorHAnsi" w:cs="Arial"/>
          <w:sz w:val="22"/>
          <w:szCs w:val="22"/>
        </w:rPr>
        <w:t>44</w:t>
      </w:r>
      <w:r w:rsidRPr="00002347">
        <w:rPr>
          <w:rFonts w:asciiTheme="majorHAnsi" w:hAnsiTheme="majorHAnsi" w:cs="Arial"/>
          <w:sz w:val="22"/>
          <w:szCs w:val="22"/>
        </w:rPr>
        <w:t>-</w:t>
      </w:r>
      <w:r w:rsidR="00AA1DDD">
        <w:rPr>
          <w:rFonts w:asciiTheme="majorHAnsi" w:hAnsiTheme="majorHAnsi" w:cs="Arial"/>
          <w:sz w:val="22"/>
          <w:szCs w:val="22"/>
        </w:rPr>
        <w:t>11</w:t>
      </w:r>
      <w:r w:rsidRPr="00002347">
        <w:rPr>
          <w:rFonts w:asciiTheme="majorHAnsi" w:hAnsiTheme="majorHAnsi" w:cs="Arial"/>
          <w:sz w:val="22"/>
          <w:szCs w:val="22"/>
        </w:rPr>
        <w:t>/2014</w:t>
      </w:r>
      <w:r w:rsidRPr="00002347">
        <w:rPr>
          <w:rFonts w:asciiTheme="majorHAnsi" w:hAnsiTheme="majorHAnsi" w:cs="Arial"/>
          <w:szCs w:val="24"/>
        </w:rPr>
        <w:t xml:space="preserve"> </w:t>
      </w:r>
      <w:r w:rsidR="00F929E1" w:rsidRPr="00002347">
        <w:rPr>
          <w:rFonts w:asciiTheme="majorHAnsi" w:hAnsiTheme="majorHAnsi"/>
          <w:sz w:val="22"/>
          <w:szCs w:val="24"/>
        </w:rPr>
        <w:t>okiratszámú alapító okiratá</w:t>
      </w:r>
      <w:r w:rsidRPr="00002347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002347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F38F1AC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201</w:t>
      </w:r>
      <w:r w:rsidR="00A84BCE">
        <w:rPr>
          <w:rFonts w:asciiTheme="majorHAnsi" w:hAnsiTheme="majorHAnsi"/>
          <w:sz w:val="22"/>
          <w:szCs w:val="24"/>
        </w:rPr>
        <w:t>7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77777777" w:rsidR="00C27BEE" w:rsidRPr="00463FE2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463FE2">
        <w:rPr>
          <w:rFonts w:asciiTheme="majorHAnsi" w:hAnsiTheme="majorHAnsi"/>
          <w:b/>
        </w:rPr>
        <w:t xml:space="preserve">/: Dr. Puskás </w:t>
      </w:r>
      <w:proofErr w:type="gramStart"/>
      <w:r w:rsidRPr="00463FE2">
        <w:rPr>
          <w:rFonts w:asciiTheme="majorHAnsi" w:hAnsiTheme="majorHAnsi"/>
          <w:b/>
        </w:rPr>
        <w:t>Tivadar :</w:t>
      </w:r>
      <w:proofErr w:type="gramEnd"/>
      <w:r w:rsidRPr="00463FE2">
        <w:rPr>
          <w:rFonts w:asciiTheme="majorHAnsi" w:hAnsiTheme="majorHAnsi"/>
          <w:b/>
        </w:rPr>
        <w:t>/         /: Dr. Károlyi Ákos :/</w:t>
      </w:r>
    </w:p>
    <w:p w14:paraId="493C15C4" w14:textId="77777777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463FE2">
        <w:rPr>
          <w:rFonts w:asciiTheme="majorHAnsi" w:hAnsiTheme="majorHAnsi"/>
          <w:b/>
        </w:rPr>
        <w:t>polgármester</w:t>
      </w:r>
      <w:proofErr w:type="gramEnd"/>
      <w:r w:rsidRPr="00463FE2">
        <w:rPr>
          <w:rFonts w:asciiTheme="majorHAnsi" w:hAnsiTheme="majorHAnsi"/>
          <w:b/>
        </w:rPr>
        <w:t xml:space="preserve">                           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10031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93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00314"/>
    <w:rsid w:val="0011403E"/>
    <w:rsid w:val="00125151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469FF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85BD0"/>
    <w:rsid w:val="0079542F"/>
    <w:rsid w:val="007A2622"/>
    <w:rsid w:val="007A49C8"/>
    <w:rsid w:val="007A6F80"/>
    <w:rsid w:val="007B68DA"/>
    <w:rsid w:val="007D65BD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4E81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9E53-6065-4892-833D-6AD3F92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5</cp:revision>
  <cp:lastPrinted>2017-02-21T14:07:00Z</cp:lastPrinted>
  <dcterms:created xsi:type="dcterms:W3CDTF">2017-08-22T13:34:00Z</dcterms:created>
  <dcterms:modified xsi:type="dcterms:W3CDTF">2017-08-23T09:05:00Z</dcterms:modified>
</cp:coreProperties>
</file>