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6328E" w14:textId="77777777" w:rsidR="005B01B7" w:rsidRPr="005B01B7" w:rsidRDefault="005B01B7" w:rsidP="00951509">
      <w:pPr>
        <w:spacing w:after="0" w:line="240" w:lineRule="auto"/>
        <w:jc w:val="center"/>
        <w:rPr>
          <w:rFonts w:eastAsia="Times New Roman" w:cs="Times New Roman"/>
          <w:szCs w:val="24"/>
          <w:lang w:eastAsia="hu-HU"/>
        </w:rPr>
      </w:pPr>
      <w:bookmarkStart w:id="0" w:name="_GoBack"/>
      <w:bookmarkEnd w:id="0"/>
      <w:r>
        <w:rPr>
          <w:rFonts w:eastAsia="Times New Roman" w:cs="Times New Roman"/>
          <w:szCs w:val="24"/>
          <w:lang w:eastAsia="hu-HU"/>
        </w:rPr>
        <w:t>TERVEZET</w:t>
      </w:r>
    </w:p>
    <w:p w14:paraId="3CFE625B" w14:textId="77777777" w:rsidR="00E76C55" w:rsidRPr="00E76C55" w:rsidRDefault="00E76C55" w:rsidP="00E76C55">
      <w:pPr>
        <w:spacing w:after="0" w:line="240" w:lineRule="auto"/>
        <w:jc w:val="center"/>
        <w:rPr>
          <w:rFonts w:eastAsia="Times New Roman" w:cs="Times New Roman"/>
          <w:b/>
          <w:szCs w:val="24"/>
          <w:lang w:eastAsia="hu-HU"/>
        </w:rPr>
      </w:pPr>
      <w:r w:rsidRPr="00E76C55">
        <w:rPr>
          <w:rFonts w:eastAsia="Times New Roman" w:cs="Times New Roman"/>
          <w:b/>
          <w:szCs w:val="24"/>
          <w:lang w:eastAsia="hu-HU"/>
        </w:rPr>
        <w:t>VAGYONKEZELÉSI SZERZŐDÉS</w:t>
      </w:r>
    </w:p>
    <w:p w14:paraId="060FFEB3" w14:textId="77777777" w:rsidR="00E76C55" w:rsidRPr="00E76C55" w:rsidRDefault="00E76C55" w:rsidP="00E76C55">
      <w:pPr>
        <w:spacing w:after="0" w:line="240" w:lineRule="auto"/>
        <w:jc w:val="center"/>
        <w:rPr>
          <w:rFonts w:eastAsia="Times New Roman" w:cs="Times New Roman"/>
          <w:b/>
          <w:szCs w:val="24"/>
          <w:lang w:eastAsia="hu-HU"/>
        </w:rPr>
      </w:pPr>
      <w:r w:rsidRPr="00E76C55">
        <w:rPr>
          <w:rFonts w:eastAsia="Times New Roman" w:cs="Times New Roman"/>
          <w:b/>
          <w:szCs w:val="24"/>
          <w:lang w:eastAsia="hu-HU"/>
        </w:rPr>
        <w:t>egyéb vagyonkezelővel,</w:t>
      </w:r>
    </w:p>
    <w:p w14:paraId="2EAAD100" w14:textId="77777777" w:rsidR="00E76C55" w:rsidRPr="00E76C55" w:rsidRDefault="00E76C55" w:rsidP="00E76C55">
      <w:pPr>
        <w:spacing w:after="0" w:line="240" w:lineRule="auto"/>
        <w:jc w:val="center"/>
        <w:rPr>
          <w:rFonts w:eastAsia="Times New Roman" w:cs="Times New Roman"/>
          <w:b/>
          <w:szCs w:val="24"/>
          <w:lang w:eastAsia="hu-HU"/>
        </w:rPr>
      </w:pPr>
      <w:r w:rsidRPr="00E76C55">
        <w:rPr>
          <w:rFonts w:eastAsia="Times New Roman" w:cs="Times New Roman"/>
          <w:b/>
          <w:szCs w:val="24"/>
          <w:lang w:eastAsia="hu-HU"/>
        </w:rPr>
        <w:t>ingatlanra vonatkozóan</w:t>
      </w:r>
    </w:p>
    <w:p w14:paraId="6A20BAC6" w14:textId="77777777" w:rsidR="00E76C55" w:rsidRPr="00E76C55" w:rsidRDefault="00E76C55" w:rsidP="00E76C55">
      <w:pPr>
        <w:spacing w:after="0" w:line="240" w:lineRule="auto"/>
        <w:jc w:val="center"/>
        <w:rPr>
          <w:rFonts w:eastAsia="Times New Roman" w:cs="Times New Roman"/>
          <w:szCs w:val="24"/>
          <w:lang w:eastAsia="hu-HU"/>
        </w:rPr>
      </w:pPr>
      <w:r w:rsidRPr="00E76C55">
        <w:rPr>
          <w:rFonts w:eastAsia="Times New Roman" w:cs="Times New Roman"/>
          <w:szCs w:val="24"/>
          <w:lang w:eastAsia="hu-HU"/>
        </w:rPr>
        <w:t>(a továbbiakban: jelen Szerződés)</w:t>
      </w:r>
    </w:p>
    <w:p w14:paraId="04AA2C9A" w14:textId="77777777" w:rsidR="00E76C55" w:rsidRPr="00E76C55" w:rsidRDefault="00E76C55" w:rsidP="00E76C55">
      <w:pPr>
        <w:spacing w:after="0" w:line="240" w:lineRule="auto"/>
        <w:jc w:val="both"/>
        <w:rPr>
          <w:rFonts w:eastAsia="Times New Roman" w:cs="Times New Roman"/>
          <w:szCs w:val="24"/>
          <w:lang w:eastAsia="hu-HU"/>
        </w:rPr>
      </w:pPr>
    </w:p>
    <w:p w14:paraId="0F7DCE4A"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 xml:space="preserve">amely létrejött egyrészről a </w:t>
      </w:r>
    </w:p>
    <w:p w14:paraId="685FA527" w14:textId="77777777" w:rsidR="005B01B7" w:rsidRPr="005B01B7" w:rsidRDefault="005B01B7" w:rsidP="005B01B7">
      <w:pPr>
        <w:spacing w:after="0" w:line="240" w:lineRule="auto"/>
        <w:jc w:val="both"/>
        <w:rPr>
          <w:rFonts w:eastAsia="Times New Roman"/>
          <w:szCs w:val="24"/>
          <w:lang w:eastAsia="hu-HU"/>
        </w:rPr>
      </w:pPr>
    </w:p>
    <w:p w14:paraId="384FB2D1" w14:textId="77777777" w:rsidR="005B01B7" w:rsidRPr="005B01B7" w:rsidRDefault="005B01B7" w:rsidP="005B01B7">
      <w:pPr>
        <w:spacing w:after="0" w:line="240" w:lineRule="auto"/>
        <w:jc w:val="both"/>
        <w:rPr>
          <w:rFonts w:eastAsia="Times New Roman"/>
          <w:szCs w:val="24"/>
          <w:lang w:eastAsia="hu-HU"/>
        </w:rPr>
      </w:pPr>
      <w:r w:rsidRPr="005B01B7">
        <w:rPr>
          <w:rFonts w:eastAsia="Times New Roman"/>
          <w:b/>
          <w:szCs w:val="24"/>
          <w:lang w:eastAsia="hu-HU"/>
        </w:rPr>
        <w:t>Magyar Állam</w:t>
      </w:r>
      <w:r w:rsidRPr="005B01B7">
        <w:rPr>
          <w:rFonts w:eastAsia="Times New Roman"/>
          <w:szCs w:val="24"/>
          <w:lang w:eastAsia="hu-HU"/>
        </w:rPr>
        <w:t xml:space="preserve"> mint tulajdonos képviseletében az állami vagyonról szóló 2007. évi CVI. törvény 17. § (1) bekezdés e) pontja alapján eljáró </w:t>
      </w:r>
      <w:r w:rsidRPr="005B01B7">
        <w:rPr>
          <w:rFonts w:eastAsia="Times New Roman"/>
          <w:b/>
          <w:szCs w:val="24"/>
          <w:lang w:eastAsia="hu-HU"/>
        </w:rPr>
        <w:t xml:space="preserve">Magyar Nemzeti Vagyonkezelő Zártkörűen Működő Részvénytársaság </w:t>
      </w:r>
      <w:r w:rsidRPr="005B01B7">
        <w:rPr>
          <w:rFonts w:eastAsia="Times New Roman"/>
          <w:szCs w:val="24"/>
          <w:lang w:eastAsia="hu-HU"/>
        </w:rPr>
        <w:t xml:space="preserve">(székhely: 1133 Budapest, Pozsonyi út 56., cégjegyzékszám: 01-10-045784, statisztikai számjel: 14077340-6420-114-01, adószám: 14077340-2-44, képviselik: </w:t>
      </w:r>
      <w:r w:rsidR="00C02D8B">
        <w:rPr>
          <w:rFonts w:eastAsia="Times New Roman"/>
          <w:b/>
          <w:szCs w:val="24"/>
          <w:lang w:eastAsia="hu-HU"/>
        </w:rPr>
        <w:t>dr. Szabó Csaba</w:t>
      </w:r>
      <w:r w:rsidRPr="005B01B7">
        <w:rPr>
          <w:rFonts w:eastAsia="Times New Roman"/>
          <w:szCs w:val="24"/>
          <w:lang w:eastAsia="hu-HU"/>
        </w:rPr>
        <w:t xml:space="preserve"> i</w:t>
      </w:r>
      <w:r w:rsidRPr="005B01B7">
        <w:rPr>
          <w:rFonts w:eastAsia="Times New Roman"/>
          <w:b/>
          <w:szCs w:val="24"/>
          <w:lang w:eastAsia="hu-HU"/>
        </w:rPr>
        <w:t xml:space="preserve">gazgató </w:t>
      </w:r>
      <w:r w:rsidRPr="00D509ED">
        <w:rPr>
          <w:rFonts w:eastAsia="Times New Roman"/>
          <w:szCs w:val="24"/>
          <w:lang w:eastAsia="hu-HU"/>
        </w:rPr>
        <w:t>és</w:t>
      </w:r>
      <w:r w:rsidRPr="005B01B7">
        <w:rPr>
          <w:rFonts w:eastAsia="Times New Roman"/>
          <w:b/>
          <w:szCs w:val="24"/>
          <w:lang w:eastAsia="hu-HU"/>
        </w:rPr>
        <w:t xml:space="preserve"> dr.</w:t>
      </w:r>
      <w:r w:rsidR="00C02D8B">
        <w:rPr>
          <w:rFonts w:eastAsia="Times New Roman"/>
          <w:b/>
          <w:szCs w:val="24"/>
          <w:lang w:eastAsia="hu-HU"/>
        </w:rPr>
        <w:t xml:space="preserve"> Kranitz-Nagy Viktor</w:t>
      </w:r>
      <w:r w:rsidRPr="005B01B7">
        <w:rPr>
          <w:rFonts w:eastAsia="Times New Roman"/>
          <w:b/>
          <w:szCs w:val="24"/>
          <w:lang w:eastAsia="hu-HU"/>
        </w:rPr>
        <w:t xml:space="preserve"> </w:t>
      </w:r>
      <w:r w:rsidR="00D509ED">
        <w:rPr>
          <w:rFonts w:eastAsia="Times New Roman"/>
          <w:b/>
          <w:szCs w:val="24"/>
          <w:lang w:eastAsia="hu-HU"/>
        </w:rPr>
        <w:t xml:space="preserve">igazgató-helyettes </w:t>
      </w:r>
      <w:r w:rsidRPr="005B01B7">
        <w:rPr>
          <w:rFonts w:eastAsia="Times New Roman"/>
          <w:szCs w:val="24"/>
          <w:lang w:eastAsia="hu-HU"/>
        </w:rPr>
        <w:t xml:space="preserve">együttesen), mint vagyonkezelésbe adó (továbbiakban: </w:t>
      </w:r>
      <w:r w:rsidRPr="005B01B7">
        <w:rPr>
          <w:rFonts w:eastAsia="Times New Roman"/>
          <w:b/>
          <w:szCs w:val="24"/>
          <w:lang w:eastAsia="hu-HU"/>
        </w:rPr>
        <w:t>MNV Zrt.</w:t>
      </w:r>
      <w:r w:rsidRPr="005B01B7">
        <w:rPr>
          <w:rFonts w:eastAsia="Times New Roman"/>
          <w:szCs w:val="24"/>
          <w:lang w:eastAsia="hu-HU"/>
        </w:rPr>
        <w:t>),</w:t>
      </w:r>
    </w:p>
    <w:p w14:paraId="648BDA1C" w14:textId="77777777" w:rsidR="005B01B7" w:rsidRPr="005B01B7" w:rsidRDefault="005B01B7" w:rsidP="005B01B7">
      <w:pPr>
        <w:spacing w:after="0" w:line="240" w:lineRule="auto"/>
        <w:ind w:left="900" w:hanging="900"/>
        <w:jc w:val="both"/>
        <w:rPr>
          <w:rFonts w:eastAsia="Times New Roman"/>
          <w:szCs w:val="24"/>
          <w:lang w:eastAsia="hu-HU"/>
        </w:rPr>
      </w:pPr>
    </w:p>
    <w:p w14:paraId="643B4A5F" w14:textId="77777777" w:rsidR="005B01B7" w:rsidRPr="005B01B7" w:rsidRDefault="005B01B7" w:rsidP="005B01B7">
      <w:pPr>
        <w:spacing w:after="0" w:line="240" w:lineRule="auto"/>
        <w:ind w:left="900" w:hanging="900"/>
        <w:jc w:val="both"/>
        <w:rPr>
          <w:rFonts w:eastAsia="Times New Roman"/>
          <w:szCs w:val="24"/>
          <w:lang w:eastAsia="hu-HU"/>
        </w:rPr>
      </w:pPr>
      <w:r w:rsidRPr="005B01B7">
        <w:rPr>
          <w:rFonts w:eastAsia="Times New Roman"/>
          <w:szCs w:val="24"/>
          <w:lang w:eastAsia="hu-HU"/>
        </w:rPr>
        <w:t xml:space="preserve">másrészről </w:t>
      </w:r>
    </w:p>
    <w:p w14:paraId="51A1156C" w14:textId="77777777" w:rsidR="005B01B7" w:rsidRPr="005B01B7" w:rsidRDefault="005B01B7" w:rsidP="005B01B7">
      <w:pPr>
        <w:tabs>
          <w:tab w:val="left" w:pos="851"/>
        </w:tabs>
        <w:spacing w:after="0" w:line="240" w:lineRule="auto"/>
        <w:jc w:val="both"/>
        <w:rPr>
          <w:rFonts w:eastAsia="Times New Roman"/>
          <w:szCs w:val="24"/>
          <w:lang w:eastAsia="hu-HU"/>
        </w:rPr>
      </w:pPr>
    </w:p>
    <w:p w14:paraId="2BBFB431" w14:textId="77777777" w:rsidR="005B01B7" w:rsidRPr="00C02D8B" w:rsidRDefault="00C02D8B" w:rsidP="005B01B7">
      <w:pPr>
        <w:tabs>
          <w:tab w:val="left" w:pos="0"/>
        </w:tabs>
        <w:suppressAutoHyphens/>
        <w:spacing w:after="0" w:line="240" w:lineRule="auto"/>
        <w:jc w:val="both"/>
        <w:rPr>
          <w:rFonts w:eastAsia="Times New Roman" w:cs="Times New Roman"/>
          <w:szCs w:val="24"/>
          <w:lang w:eastAsia="zh-CN"/>
        </w:rPr>
      </w:pPr>
      <w:r w:rsidRPr="00C02D8B">
        <w:rPr>
          <w:rFonts w:eastAsia="Times New Roman" w:cs="Times New Roman"/>
          <w:b/>
          <w:szCs w:val="24"/>
          <w:lang w:eastAsia="zh-CN"/>
        </w:rPr>
        <w:t>Szombathely Megyei Jogú Város Önkormányzata</w:t>
      </w:r>
      <w:r w:rsidRPr="00C02D8B">
        <w:rPr>
          <w:rFonts w:eastAsia="Times New Roman" w:cs="Times New Roman"/>
          <w:szCs w:val="24"/>
          <w:lang w:eastAsia="zh-CN"/>
        </w:rPr>
        <w:t xml:space="preserve"> (székhely: 9700 Szombathely, Kossuth L. utca 1-3., törzskönyvi azonosító: 733656, adószám: 15733658-2-18, statisztikai számjel: 15733658-8411-321-18, ÁHTI: 743231, </w:t>
      </w:r>
      <w:r w:rsidR="005B01B7" w:rsidRPr="00C02D8B">
        <w:rPr>
          <w:rFonts w:eastAsia="Times New Roman" w:cs="Times New Roman"/>
          <w:color w:val="000000"/>
          <w:szCs w:val="24"/>
          <w:lang w:eastAsia="zh-CN"/>
        </w:rPr>
        <w:t>képviseli</w:t>
      </w:r>
      <w:r w:rsidR="00D509ED" w:rsidRPr="00C02D8B">
        <w:rPr>
          <w:rFonts w:eastAsia="Times New Roman" w:cs="Times New Roman"/>
          <w:color w:val="000000"/>
          <w:szCs w:val="24"/>
          <w:lang w:eastAsia="zh-CN"/>
        </w:rPr>
        <w:t xml:space="preserve">: </w:t>
      </w:r>
      <w:r w:rsidRPr="00C02D8B">
        <w:rPr>
          <w:rFonts w:eastAsia="Times New Roman" w:cs="Times New Roman"/>
          <w:b/>
          <w:color w:val="000000"/>
          <w:szCs w:val="24"/>
          <w:lang w:eastAsia="zh-CN"/>
        </w:rPr>
        <w:t>Dr. Puskás Tivadar</w:t>
      </w:r>
      <w:r w:rsidRPr="00C02D8B">
        <w:rPr>
          <w:rFonts w:eastAsia="Times New Roman" w:cs="Times New Roman"/>
          <w:color w:val="000000"/>
          <w:szCs w:val="24"/>
          <w:lang w:eastAsia="zh-CN"/>
        </w:rPr>
        <w:t xml:space="preserve"> </w:t>
      </w:r>
      <w:r w:rsidR="00D509ED" w:rsidRPr="00C02D8B">
        <w:rPr>
          <w:rFonts w:eastAsia="Times New Roman" w:cs="Times New Roman"/>
          <w:b/>
          <w:color w:val="000000"/>
          <w:szCs w:val="24"/>
          <w:lang w:eastAsia="zh-CN"/>
        </w:rPr>
        <w:t xml:space="preserve">polgármester </w:t>
      </w:r>
      <w:r w:rsidR="005B01B7" w:rsidRPr="00C02D8B">
        <w:rPr>
          <w:rFonts w:eastAsia="Times New Roman" w:cs="Times New Roman"/>
          <w:color w:val="000000"/>
          <w:szCs w:val="24"/>
          <w:lang w:eastAsia="zh-CN"/>
        </w:rPr>
        <w:t>önállóan</w:t>
      </w:r>
      <w:r w:rsidR="005B01B7" w:rsidRPr="00C02D8B">
        <w:rPr>
          <w:rFonts w:eastAsia="Times New Roman" w:cs="Times New Roman"/>
          <w:szCs w:val="24"/>
          <w:lang w:eastAsia="zh-CN"/>
        </w:rPr>
        <w:t xml:space="preserve">), mint vagyonkezelésbe vevő (a továbbiakban: </w:t>
      </w:r>
      <w:r w:rsidR="005B01B7" w:rsidRPr="00C02D8B">
        <w:rPr>
          <w:rFonts w:eastAsia="Times New Roman" w:cs="Times New Roman"/>
          <w:b/>
          <w:szCs w:val="24"/>
          <w:lang w:eastAsia="zh-CN"/>
        </w:rPr>
        <w:t xml:space="preserve">Vagyonkezelő, </w:t>
      </w:r>
      <w:r w:rsidR="005B01B7" w:rsidRPr="00C02D8B">
        <w:rPr>
          <w:rFonts w:eastAsia="Times New Roman"/>
          <w:szCs w:val="24"/>
          <w:lang w:eastAsia="hu-HU"/>
        </w:rPr>
        <w:t>vagy Vagyonkezelésbe vevő</w:t>
      </w:r>
      <w:r w:rsidR="005B01B7" w:rsidRPr="00C02D8B">
        <w:rPr>
          <w:rFonts w:eastAsia="Times New Roman" w:cs="Times New Roman"/>
          <w:szCs w:val="24"/>
          <w:lang w:eastAsia="zh-CN"/>
        </w:rPr>
        <w:t>)</w:t>
      </w:r>
    </w:p>
    <w:p w14:paraId="74707B1D" w14:textId="77777777" w:rsidR="00755F1F" w:rsidRPr="005B01B7" w:rsidRDefault="00755F1F" w:rsidP="00755F1F">
      <w:pPr>
        <w:tabs>
          <w:tab w:val="left" w:pos="851"/>
        </w:tabs>
        <w:spacing w:after="0" w:line="240" w:lineRule="auto"/>
        <w:jc w:val="both"/>
        <w:rPr>
          <w:rFonts w:eastAsia="Times New Roman"/>
          <w:szCs w:val="24"/>
          <w:lang w:eastAsia="hu-HU"/>
        </w:rPr>
      </w:pPr>
    </w:p>
    <w:p w14:paraId="1A2FF409" w14:textId="77777777" w:rsidR="005B01B7" w:rsidRPr="005B01B7" w:rsidRDefault="005B01B7" w:rsidP="005B01B7">
      <w:pPr>
        <w:spacing w:after="0" w:line="240" w:lineRule="auto"/>
        <w:jc w:val="both"/>
        <w:rPr>
          <w:rFonts w:eastAsia="Times New Roman"/>
          <w:szCs w:val="24"/>
          <w:lang w:eastAsia="hu-HU"/>
        </w:rPr>
      </w:pPr>
      <w:r w:rsidRPr="005B01B7">
        <w:rPr>
          <w:rFonts w:eastAsia="Times New Roman"/>
          <w:szCs w:val="24"/>
          <w:lang w:eastAsia="hu-HU"/>
        </w:rPr>
        <w:t>- az MNV Zrt. és a Vagyonkezelő a továbbiakban együttesen: Szerződő Felek, külön-külön: Szerződő Fél – között az alulírott napon és helyen az alábbi feltételek szerint:</w:t>
      </w:r>
    </w:p>
    <w:p w14:paraId="3CB1B158" w14:textId="77777777" w:rsidR="005B01B7" w:rsidRPr="005B01B7" w:rsidRDefault="005B01B7" w:rsidP="005B01B7">
      <w:pPr>
        <w:spacing w:after="0" w:line="240" w:lineRule="auto"/>
        <w:jc w:val="both"/>
        <w:rPr>
          <w:rFonts w:eastAsia="Times New Roman"/>
          <w:szCs w:val="24"/>
          <w:lang w:eastAsia="hu-HU"/>
        </w:rPr>
      </w:pPr>
    </w:p>
    <w:p w14:paraId="07ED6007" w14:textId="77777777" w:rsidR="005B01B7" w:rsidRPr="005B01B7" w:rsidRDefault="005B01B7" w:rsidP="005B01B7">
      <w:pPr>
        <w:spacing w:after="0" w:line="240" w:lineRule="auto"/>
        <w:jc w:val="both"/>
        <w:rPr>
          <w:rFonts w:eastAsia="Times New Roman"/>
          <w:szCs w:val="24"/>
          <w:lang w:eastAsia="hu-HU"/>
        </w:rPr>
      </w:pPr>
    </w:p>
    <w:p w14:paraId="3889A4F7" w14:textId="77777777" w:rsidR="005B01B7" w:rsidRPr="005B01B7" w:rsidRDefault="005B01B7" w:rsidP="005B01B7">
      <w:pPr>
        <w:tabs>
          <w:tab w:val="left" w:pos="0"/>
        </w:tabs>
        <w:spacing w:after="0" w:line="240" w:lineRule="auto"/>
        <w:jc w:val="both"/>
        <w:rPr>
          <w:rFonts w:eastAsia="Times New Roman"/>
          <w:b/>
          <w:szCs w:val="24"/>
          <w:lang w:eastAsia="hu-HU"/>
        </w:rPr>
      </w:pPr>
      <w:r w:rsidRPr="005B01B7">
        <w:rPr>
          <w:rFonts w:eastAsia="Times New Roman"/>
          <w:b/>
          <w:szCs w:val="24"/>
          <w:lang w:eastAsia="hu-HU"/>
        </w:rPr>
        <w:t>PREAMBULUM</w:t>
      </w:r>
    </w:p>
    <w:p w14:paraId="138A68F5" w14:textId="77777777" w:rsidR="005B01B7" w:rsidRPr="005B01B7" w:rsidRDefault="005B01B7" w:rsidP="005B01B7">
      <w:pPr>
        <w:spacing w:after="0" w:line="240" w:lineRule="auto"/>
        <w:jc w:val="both"/>
        <w:rPr>
          <w:rFonts w:eastAsia="Times New Roman"/>
          <w:szCs w:val="24"/>
          <w:lang w:eastAsia="hu-HU"/>
        </w:rPr>
      </w:pPr>
    </w:p>
    <w:p w14:paraId="3FE92E95" w14:textId="77777777" w:rsidR="005B01B7" w:rsidRPr="005B01B7" w:rsidRDefault="005B01B7" w:rsidP="005B01B7">
      <w:pPr>
        <w:spacing w:after="0" w:line="240" w:lineRule="auto"/>
        <w:jc w:val="both"/>
        <w:rPr>
          <w:rFonts w:cs="Times New Roman"/>
          <w:szCs w:val="24"/>
        </w:rPr>
      </w:pPr>
      <w:r w:rsidRPr="005B01B7">
        <w:rPr>
          <w:rFonts w:cs="Times New Roman"/>
          <w:szCs w:val="24"/>
        </w:rPr>
        <w:t xml:space="preserve">A Szerződő Felek rögzítik, hogy a jelen Szerződés megkötésére </w:t>
      </w:r>
      <w:r w:rsidR="00C02D8B" w:rsidRPr="00C02D8B">
        <w:rPr>
          <w:rFonts w:cs="Times New Roman"/>
          <w:szCs w:val="24"/>
        </w:rPr>
        <w:t xml:space="preserve">a Magyarország Kormánya és a Szombathely Megyei Jogú Város Önkormányzata közötti együttműködési megállapodás (Modern Városok Program) végrehajtásával összefüggő feladatok </w:t>
      </w:r>
      <w:r w:rsidR="00C02D8B">
        <w:rPr>
          <w:rFonts w:cs="Times New Roman"/>
          <w:szCs w:val="24"/>
        </w:rPr>
        <w:t>teljesítése</w:t>
      </w:r>
      <w:r w:rsidR="00C02D8B" w:rsidRPr="00C02D8B">
        <w:rPr>
          <w:rFonts w:cs="Times New Roman"/>
          <w:szCs w:val="24"/>
        </w:rPr>
        <w:t xml:space="preserve"> érdekében</w:t>
      </w:r>
      <w:r w:rsidR="00C02D8B">
        <w:rPr>
          <w:rFonts w:cs="Times New Roman"/>
          <w:szCs w:val="24"/>
        </w:rPr>
        <w:t>,</w:t>
      </w:r>
      <w:r w:rsidR="00C02D8B" w:rsidRPr="00C02D8B">
        <w:rPr>
          <w:rFonts w:cs="Times New Roman"/>
          <w:szCs w:val="24"/>
        </w:rPr>
        <w:t xml:space="preserve"> </w:t>
      </w:r>
      <w:r w:rsidR="00C02D8B">
        <w:rPr>
          <w:rFonts w:cs="Times New Roman"/>
          <w:szCs w:val="24"/>
        </w:rPr>
        <w:t xml:space="preserve">figyelemmel </w:t>
      </w:r>
      <w:r w:rsidR="00C02D8B" w:rsidRPr="00C02D8B">
        <w:rPr>
          <w:rFonts w:cs="Times New Roman"/>
          <w:szCs w:val="24"/>
        </w:rPr>
        <w:t>a Modern Városok Program megvalósításáról</w:t>
      </w:r>
      <w:r w:rsidR="00C02D8B">
        <w:rPr>
          <w:rFonts w:cs="Times New Roman"/>
          <w:szCs w:val="24"/>
        </w:rPr>
        <w:t xml:space="preserve"> szóló </w:t>
      </w:r>
      <w:r w:rsidR="00C02D8B" w:rsidRPr="00C02D8B">
        <w:rPr>
          <w:rFonts w:cs="Times New Roman"/>
          <w:szCs w:val="24"/>
        </w:rPr>
        <w:t>250/2016. (VIII. 24.) Korm. rendelet</w:t>
      </w:r>
      <w:r w:rsidR="00C02D8B">
        <w:rPr>
          <w:rFonts w:cs="Times New Roman"/>
          <w:szCs w:val="24"/>
        </w:rPr>
        <w:t xml:space="preserve">re, </w:t>
      </w:r>
      <w:r w:rsidRPr="005B01B7">
        <w:rPr>
          <w:rFonts w:cs="Times New Roman"/>
          <w:szCs w:val="24"/>
        </w:rPr>
        <w:t>a Vagyonkezelő írásbeli kérelme alapján került sor.</w:t>
      </w:r>
    </w:p>
    <w:p w14:paraId="6FACF114" w14:textId="77777777" w:rsidR="00D509ED" w:rsidRDefault="00D509ED" w:rsidP="005B01B7">
      <w:pPr>
        <w:spacing w:after="0" w:line="240" w:lineRule="auto"/>
        <w:jc w:val="both"/>
        <w:rPr>
          <w:rFonts w:cs="Times New Roman"/>
          <w:szCs w:val="24"/>
        </w:rPr>
      </w:pPr>
    </w:p>
    <w:p w14:paraId="58A97C22" w14:textId="77777777" w:rsidR="0032429D" w:rsidRPr="005B01B7" w:rsidRDefault="0032429D" w:rsidP="005B01B7">
      <w:pPr>
        <w:spacing w:after="0" w:line="240" w:lineRule="auto"/>
        <w:jc w:val="both"/>
        <w:rPr>
          <w:rFonts w:cs="Times New Roman"/>
          <w:szCs w:val="24"/>
        </w:rPr>
      </w:pPr>
    </w:p>
    <w:p w14:paraId="790C0588" w14:textId="77777777" w:rsidR="005B01B7" w:rsidRPr="005B01B7" w:rsidRDefault="005B01B7" w:rsidP="005B01B7">
      <w:pPr>
        <w:numPr>
          <w:ilvl w:val="0"/>
          <w:numId w:val="7"/>
        </w:numPr>
        <w:tabs>
          <w:tab w:val="clear" w:pos="502"/>
          <w:tab w:val="num" w:pos="851"/>
        </w:tabs>
        <w:spacing w:after="0" w:line="240" w:lineRule="auto"/>
        <w:ind w:left="851" w:hanging="851"/>
        <w:jc w:val="both"/>
        <w:rPr>
          <w:rFonts w:cs="Times New Roman"/>
          <w:b/>
          <w:szCs w:val="24"/>
        </w:rPr>
      </w:pPr>
      <w:r w:rsidRPr="005B01B7">
        <w:rPr>
          <w:rFonts w:cs="Times New Roman"/>
          <w:b/>
          <w:szCs w:val="24"/>
        </w:rPr>
        <w:t>ÁLTALÁNOS RENDELKEZÉSEK</w:t>
      </w:r>
    </w:p>
    <w:p w14:paraId="5D3D22CC" w14:textId="77777777" w:rsidR="005B01B7" w:rsidRPr="005B01B7" w:rsidRDefault="005B01B7" w:rsidP="005B01B7">
      <w:pPr>
        <w:tabs>
          <w:tab w:val="left" w:pos="851"/>
        </w:tabs>
        <w:spacing w:after="0" w:line="240" w:lineRule="auto"/>
        <w:jc w:val="both"/>
        <w:rPr>
          <w:rFonts w:eastAsia="Cambria"/>
        </w:rPr>
      </w:pPr>
    </w:p>
    <w:p w14:paraId="0D6CD7A3" w14:textId="77777777" w:rsidR="005B01B7" w:rsidRPr="005B01B7" w:rsidRDefault="005B01B7" w:rsidP="005B01B7">
      <w:pPr>
        <w:numPr>
          <w:ilvl w:val="1"/>
          <w:numId w:val="6"/>
        </w:numPr>
        <w:tabs>
          <w:tab w:val="clear" w:pos="644"/>
          <w:tab w:val="num" w:pos="851"/>
        </w:tabs>
        <w:spacing w:after="0" w:line="240" w:lineRule="auto"/>
        <w:ind w:left="851" w:hanging="851"/>
        <w:jc w:val="both"/>
        <w:rPr>
          <w:rFonts w:cs="Times New Roman"/>
          <w:szCs w:val="24"/>
        </w:rPr>
      </w:pPr>
      <w:r w:rsidRPr="005B01B7">
        <w:rPr>
          <w:rFonts w:cs="Times New Roman"/>
          <w:szCs w:val="24"/>
        </w:rPr>
        <w:t>Az állami vagyonról szóló 2007. évi CVI. törvény (a továbbiakban: Vtv.) 3. § (1) bekezdése értelmében a rábízott állami vagyon felett a Magyar Államot megillető tulajdonosi jogok és kötelezettségek összességét tulajdonosi joggyakorlóként – ha törvény vagy miniszteri rendelet eltérően nem rendelkezik – az MNV Zrt. gyakorolja.</w:t>
      </w:r>
    </w:p>
    <w:p w14:paraId="23992E6E" w14:textId="77777777" w:rsidR="005B01B7" w:rsidRPr="005B01B7" w:rsidRDefault="005B01B7" w:rsidP="005B01B7">
      <w:pPr>
        <w:tabs>
          <w:tab w:val="left" w:pos="851"/>
        </w:tabs>
        <w:spacing w:after="0" w:line="240" w:lineRule="auto"/>
        <w:jc w:val="both"/>
        <w:rPr>
          <w:rFonts w:eastAsia="Cambria"/>
        </w:rPr>
      </w:pPr>
    </w:p>
    <w:p w14:paraId="4696FDDD" w14:textId="77777777" w:rsidR="005B01B7" w:rsidRPr="005B01B7" w:rsidRDefault="005B01B7" w:rsidP="005B01B7">
      <w:pPr>
        <w:numPr>
          <w:ilvl w:val="1"/>
          <w:numId w:val="6"/>
        </w:numPr>
        <w:tabs>
          <w:tab w:val="clear" w:pos="644"/>
          <w:tab w:val="num" w:pos="851"/>
        </w:tabs>
        <w:spacing w:after="0" w:line="240" w:lineRule="auto"/>
        <w:ind w:left="851" w:hanging="851"/>
        <w:jc w:val="both"/>
        <w:rPr>
          <w:rFonts w:cs="Times New Roman"/>
          <w:szCs w:val="24"/>
        </w:rPr>
      </w:pPr>
      <w:r w:rsidRPr="005B01B7">
        <w:rPr>
          <w:rFonts w:cs="Times New Roman"/>
          <w:szCs w:val="24"/>
        </w:rPr>
        <w:t>A jelen Szerződés megkötésére a nemzeti vagyonról szóló 2011. évi CXCVI. tv. (a továbbiakban: Nvtv.) 11. § (3) bekezdése alapján, versenyeztetés mellőzésével kerül sor.</w:t>
      </w:r>
    </w:p>
    <w:p w14:paraId="2995E133" w14:textId="77777777" w:rsidR="005B01B7" w:rsidRPr="005B01B7" w:rsidRDefault="005B01B7" w:rsidP="005B01B7">
      <w:pPr>
        <w:tabs>
          <w:tab w:val="num" w:pos="851"/>
        </w:tabs>
        <w:spacing w:after="0" w:line="240" w:lineRule="auto"/>
        <w:ind w:left="851" w:hanging="851"/>
        <w:jc w:val="both"/>
        <w:rPr>
          <w:rFonts w:cs="Times New Roman"/>
          <w:szCs w:val="24"/>
        </w:rPr>
      </w:pPr>
    </w:p>
    <w:p w14:paraId="75ED3A2A" w14:textId="77777777" w:rsidR="005B01B7" w:rsidRPr="0032429D" w:rsidRDefault="005B01B7" w:rsidP="0032429D">
      <w:pPr>
        <w:numPr>
          <w:ilvl w:val="1"/>
          <w:numId w:val="6"/>
        </w:numPr>
        <w:tabs>
          <w:tab w:val="clear" w:pos="644"/>
          <w:tab w:val="num" w:pos="851"/>
        </w:tabs>
        <w:spacing w:after="0" w:line="240" w:lineRule="auto"/>
        <w:ind w:left="851" w:hanging="851"/>
        <w:jc w:val="both"/>
        <w:rPr>
          <w:rFonts w:cs="Times New Roman"/>
          <w:szCs w:val="24"/>
        </w:rPr>
      </w:pPr>
      <w:r w:rsidRPr="005B01B7">
        <w:rPr>
          <w:rFonts w:cs="Times New Roman"/>
          <w:szCs w:val="24"/>
        </w:rPr>
        <w:lastRenderedPageBreak/>
        <w:t xml:space="preserve">Vagyonkezelő </w:t>
      </w:r>
      <w:r w:rsidRPr="005B01B7">
        <w:rPr>
          <w:rFonts w:eastAsia="Times New Roman" w:cs="Times New Roman"/>
          <w:szCs w:val="24"/>
          <w:lang w:eastAsia="hu-HU"/>
        </w:rPr>
        <w:t xml:space="preserve">kijelenti, hogy </w:t>
      </w:r>
      <w:r w:rsidRPr="0032429D">
        <w:rPr>
          <w:rFonts w:eastAsia="Times New Roman" w:cs="Times New Roman"/>
          <w:szCs w:val="24"/>
          <w:lang w:eastAsia="hu-HU"/>
        </w:rPr>
        <w:t>helyi (települési) önkormányzat</w:t>
      </w:r>
      <w:r w:rsidRPr="00E0265F">
        <w:rPr>
          <w:rFonts w:eastAsia="Times New Roman"/>
          <w:i/>
          <w:szCs w:val="24"/>
          <w:lang w:eastAsia="hu-HU"/>
        </w:rPr>
        <w:t>,</w:t>
      </w:r>
      <w:r w:rsidR="00E0265F">
        <w:rPr>
          <w:rFonts w:eastAsia="Times New Roman"/>
          <w:i/>
          <w:szCs w:val="24"/>
          <w:lang w:eastAsia="hu-HU"/>
        </w:rPr>
        <w:t xml:space="preserve"> </w:t>
      </w:r>
      <w:r w:rsidRPr="005B01B7">
        <w:rPr>
          <w:rFonts w:eastAsia="Times New Roman"/>
          <w:szCs w:val="24"/>
          <w:lang w:eastAsia="hu-HU"/>
        </w:rPr>
        <w:t>így az Nvtv. 3. § (1) bekezdés 1. pont a) alpontja alapján átlátható szervezetnek minősül</w:t>
      </w:r>
      <w:r w:rsidRPr="005B01B7">
        <w:rPr>
          <w:rFonts w:cs="Times New Roman"/>
          <w:szCs w:val="24"/>
        </w:rPr>
        <w:t>.</w:t>
      </w:r>
      <w:r w:rsidR="0032429D">
        <w:rPr>
          <w:rFonts w:cs="Times New Roman"/>
          <w:szCs w:val="24"/>
        </w:rPr>
        <w:t xml:space="preserve"> </w:t>
      </w:r>
      <w:r w:rsidRPr="0032429D">
        <w:rPr>
          <w:rFonts w:cs="Times New Roman"/>
          <w:iCs/>
          <w:szCs w:val="24"/>
        </w:rPr>
        <w:t>Vagyonkezelő kijelenti továbbá, hogy az Nvtv. 3. § (1) bekezdése 19. pont a</w:t>
      </w:r>
      <w:r w:rsidR="00E0265F" w:rsidRPr="0032429D">
        <w:rPr>
          <w:rFonts w:cs="Times New Roman"/>
          <w:iCs/>
          <w:szCs w:val="24"/>
        </w:rPr>
        <w:t xml:space="preserve">) </w:t>
      </w:r>
      <w:r w:rsidRPr="0032429D">
        <w:rPr>
          <w:rFonts w:cs="Times New Roman"/>
          <w:iCs/>
          <w:szCs w:val="24"/>
        </w:rPr>
        <w:t>alpontja alapján vagyonkezelő lehet.</w:t>
      </w:r>
    </w:p>
    <w:p w14:paraId="28DD58E4" w14:textId="77777777" w:rsidR="005B01B7" w:rsidRPr="005B01B7" w:rsidRDefault="005B01B7" w:rsidP="005B01B7">
      <w:pPr>
        <w:tabs>
          <w:tab w:val="num" w:pos="851"/>
        </w:tabs>
        <w:autoSpaceDE w:val="0"/>
        <w:autoSpaceDN w:val="0"/>
        <w:adjustRightInd w:val="0"/>
        <w:spacing w:after="0" w:line="240" w:lineRule="auto"/>
        <w:ind w:left="851" w:hanging="851"/>
        <w:jc w:val="both"/>
        <w:rPr>
          <w:rFonts w:cs="Times New Roman"/>
          <w:iCs/>
          <w:szCs w:val="24"/>
        </w:rPr>
      </w:pPr>
    </w:p>
    <w:p w14:paraId="4EA7F194" w14:textId="77777777" w:rsidR="005B01B7" w:rsidRPr="005B01B7" w:rsidRDefault="005B01B7" w:rsidP="005B01B7">
      <w:pPr>
        <w:numPr>
          <w:ilvl w:val="1"/>
          <w:numId w:val="6"/>
        </w:numPr>
        <w:tabs>
          <w:tab w:val="clear" w:pos="644"/>
          <w:tab w:val="num" w:pos="851"/>
        </w:tabs>
        <w:autoSpaceDE w:val="0"/>
        <w:autoSpaceDN w:val="0"/>
        <w:adjustRightInd w:val="0"/>
        <w:spacing w:after="0" w:line="240" w:lineRule="auto"/>
        <w:ind w:left="851" w:hanging="851"/>
        <w:jc w:val="both"/>
        <w:rPr>
          <w:rFonts w:cs="Times New Roman"/>
          <w:iCs/>
          <w:szCs w:val="24"/>
        </w:rPr>
      </w:pPr>
      <w:r w:rsidRPr="005B01B7">
        <w:rPr>
          <w:rFonts w:cs="Times New Roman"/>
          <w:iCs/>
          <w:szCs w:val="24"/>
        </w:rPr>
        <w:t>A jelen Szerződés a jelen Szerződés 2.1. pontjában meghatározott vagyonelem Vagyonkezelő részére történő vagyonkezelésbe adására irányul.</w:t>
      </w:r>
    </w:p>
    <w:p w14:paraId="1BEB90F0" w14:textId="77777777" w:rsidR="005B01B7" w:rsidRPr="005B01B7" w:rsidRDefault="005B01B7" w:rsidP="005B01B7">
      <w:pPr>
        <w:tabs>
          <w:tab w:val="num" w:pos="851"/>
        </w:tabs>
        <w:autoSpaceDE w:val="0"/>
        <w:autoSpaceDN w:val="0"/>
        <w:adjustRightInd w:val="0"/>
        <w:spacing w:after="0" w:line="240" w:lineRule="auto"/>
        <w:ind w:left="851" w:hanging="851"/>
        <w:jc w:val="both"/>
        <w:rPr>
          <w:rFonts w:cs="Times New Roman"/>
          <w:iCs/>
          <w:szCs w:val="24"/>
        </w:rPr>
      </w:pPr>
    </w:p>
    <w:p w14:paraId="3723F651" w14:textId="77777777" w:rsidR="005B01B7" w:rsidRPr="005B01B7" w:rsidRDefault="005B01B7" w:rsidP="005B01B7">
      <w:pPr>
        <w:numPr>
          <w:ilvl w:val="1"/>
          <w:numId w:val="6"/>
        </w:numPr>
        <w:tabs>
          <w:tab w:val="clear" w:pos="644"/>
          <w:tab w:val="num" w:pos="851"/>
          <w:tab w:val="left" w:pos="993"/>
        </w:tabs>
        <w:spacing w:after="0" w:line="240" w:lineRule="auto"/>
        <w:ind w:left="851" w:hanging="851"/>
        <w:jc w:val="both"/>
        <w:rPr>
          <w:rFonts w:cs="Times New Roman"/>
          <w:szCs w:val="24"/>
        </w:rPr>
      </w:pPr>
      <w:r w:rsidRPr="005B01B7">
        <w:rPr>
          <w:rFonts w:cs="Times New Roman"/>
          <w:szCs w:val="24"/>
        </w:rPr>
        <w:t>A jelen Szerződést az MNV Zrt. és a Vagyonkezelő azzal a céllal kötik, hogy – a környezeti, természetvédelmi és örökségvédelmi szempontokat is figyelembe véve – biztosítsák a Vagyonkezelő által vagyonkezelt állami vagyon rendeltetésszerű és hatékony működtetését, állagának, állapotának védelmét, értékének megőrzését, gyarapítását, az építményre vonatkozó fenntartási követelmények teljesítését.</w:t>
      </w:r>
    </w:p>
    <w:p w14:paraId="79AD64ED" w14:textId="77777777" w:rsidR="005B01B7" w:rsidRDefault="005B01B7" w:rsidP="005B01B7">
      <w:pPr>
        <w:spacing w:after="0" w:line="240" w:lineRule="auto"/>
        <w:jc w:val="both"/>
        <w:rPr>
          <w:rFonts w:eastAsia="Times New Roman"/>
          <w:szCs w:val="24"/>
          <w:lang w:eastAsia="hu-HU"/>
        </w:rPr>
      </w:pPr>
    </w:p>
    <w:p w14:paraId="0C05E0B2" w14:textId="77777777" w:rsidR="009A6101" w:rsidRPr="005B01B7" w:rsidRDefault="009A6101" w:rsidP="009A6101">
      <w:pPr>
        <w:tabs>
          <w:tab w:val="left" w:pos="851"/>
        </w:tabs>
        <w:spacing w:after="0" w:line="240" w:lineRule="auto"/>
        <w:ind w:left="851" w:hanging="851"/>
        <w:jc w:val="both"/>
        <w:rPr>
          <w:rFonts w:eastAsia="Times New Roman"/>
          <w:szCs w:val="24"/>
          <w:lang w:eastAsia="hu-HU"/>
        </w:rPr>
      </w:pPr>
      <w:r>
        <w:rPr>
          <w:rFonts w:eastAsia="Times New Roman"/>
          <w:szCs w:val="24"/>
          <w:lang w:eastAsia="hu-HU"/>
        </w:rPr>
        <w:t>1.6.</w:t>
      </w:r>
      <w:r>
        <w:rPr>
          <w:rFonts w:eastAsia="Times New Roman"/>
          <w:szCs w:val="24"/>
          <w:lang w:eastAsia="hu-HU"/>
        </w:rPr>
        <w:tab/>
      </w:r>
      <w:r w:rsidRPr="00ED5AFF">
        <w:rPr>
          <w:rFonts w:eastAsia="Times New Roman"/>
          <w:szCs w:val="24"/>
          <w:lang w:eastAsia="hu-HU"/>
        </w:rPr>
        <w:t xml:space="preserve">Az MNV Zrt. </w:t>
      </w:r>
      <w:r w:rsidRPr="0032429D">
        <w:rPr>
          <w:rFonts w:eastAsia="Times New Roman"/>
          <w:szCs w:val="24"/>
          <w:lang w:eastAsia="hu-HU"/>
        </w:rPr>
        <w:t>Igazgatósága</w:t>
      </w:r>
      <w:r w:rsidR="0032429D" w:rsidRPr="0032429D">
        <w:rPr>
          <w:rFonts w:eastAsia="Times New Roman"/>
          <w:szCs w:val="24"/>
          <w:lang w:eastAsia="hu-HU"/>
        </w:rPr>
        <w:t xml:space="preserve"> </w:t>
      </w:r>
      <w:r w:rsidRPr="0032429D">
        <w:rPr>
          <w:rFonts w:eastAsia="Times New Roman"/>
          <w:szCs w:val="24"/>
          <w:lang w:eastAsia="hu-HU"/>
        </w:rPr>
        <w:t>a …../2017. (……….) IG sz. határozatával</w:t>
      </w:r>
      <w:r w:rsidRPr="00ED5AFF">
        <w:rPr>
          <w:rFonts w:eastAsia="Times New Roman"/>
          <w:szCs w:val="24"/>
          <w:lang w:eastAsia="hu-HU"/>
        </w:rPr>
        <w:t xml:space="preserve"> jóváhagyta a 2.1. pontban meghatározott ingatlan közfeladat-ellátás céljából történő vagyonkezelésbe adását</w:t>
      </w:r>
      <w:r>
        <w:rPr>
          <w:rFonts w:eastAsia="Times New Roman"/>
          <w:szCs w:val="24"/>
          <w:lang w:eastAsia="hu-HU"/>
        </w:rPr>
        <w:t xml:space="preserve"> a Vagyonkezelő </w:t>
      </w:r>
      <w:r w:rsidRPr="00ED5AFF">
        <w:rPr>
          <w:rFonts w:eastAsia="Times New Roman"/>
          <w:szCs w:val="24"/>
          <w:lang w:eastAsia="hu-HU"/>
        </w:rPr>
        <w:t>részére.</w:t>
      </w:r>
    </w:p>
    <w:p w14:paraId="5889C53C" w14:textId="77777777" w:rsidR="009A6101" w:rsidRPr="005B01B7" w:rsidRDefault="009A6101" w:rsidP="005B01B7">
      <w:pPr>
        <w:spacing w:after="0" w:line="240" w:lineRule="auto"/>
        <w:jc w:val="both"/>
        <w:rPr>
          <w:rFonts w:eastAsia="Times New Roman"/>
          <w:szCs w:val="24"/>
          <w:lang w:eastAsia="hu-HU"/>
        </w:rPr>
      </w:pPr>
    </w:p>
    <w:p w14:paraId="38606DF5" w14:textId="77777777" w:rsidR="005B01B7" w:rsidRPr="005B01B7" w:rsidRDefault="005B01B7" w:rsidP="005B01B7">
      <w:pPr>
        <w:spacing w:after="0" w:line="240" w:lineRule="auto"/>
        <w:ind w:left="851" w:hanging="851"/>
        <w:jc w:val="both"/>
        <w:rPr>
          <w:rFonts w:eastAsia="Times New Roman"/>
          <w:szCs w:val="24"/>
          <w:lang w:eastAsia="hu-HU"/>
        </w:rPr>
      </w:pPr>
    </w:p>
    <w:p w14:paraId="66671DB4" w14:textId="77777777" w:rsidR="005B01B7" w:rsidRPr="005B01B7" w:rsidRDefault="005B01B7" w:rsidP="005B01B7">
      <w:pPr>
        <w:spacing w:after="0" w:line="240" w:lineRule="auto"/>
        <w:ind w:left="851" w:hanging="851"/>
        <w:jc w:val="both"/>
        <w:rPr>
          <w:rFonts w:eastAsia="Times New Roman"/>
          <w:b/>
          <w:szCs w:val="24"/>
          <w:lang w:eastAsia="hu-HU"/>
        </w:rPr>
      </w:pPr>
      <w:r w:rsidRPr="005B01B7">
        <w:rPr>
          <w:rFonts w:eastAsia="Times New Roman"/>
          <w:b/>
          <w:szCs w:val="24"/>
          <w:lang w:eastAsia="hu-HU"/>
        </w:rPr>
        <w:t xml:space="preserve">2. </w:t>
      </w:r>
      <w:r w:rsidRPr="005B01B7">
        <w:rPr>
          <w:rFonts w:eastAsia="Times New Roman"/>
          <w:b/>
          <w:szCs w:val="24"/>
          <w:lang w:eastAsia="hu-HU"/>
        </w:rPr>
        <w:tab/>
        <w:t xml:space="preserve">A SZERZŐDÉS TÁRGYA, A VAGYONELEMEK FŐBB ISMÉRVEI </w:t>
      </w:r>
    </w:p>
    <w:p w14:paraId="1CEB6A18" w14:textId="77777777" w:rsidR="005B01B7" w:rsidRPr="005B01B7" w:rsidRDefault="005B01B7" w:rsidP="005B01B7">
      <w:pPr>
        <w:spacing w:after="0" w:line="240" w:lineRule="auto"/>
        <w:ind w:left="709" w:hanging="709"/>
        <w:jc w:val="both"/>
        <w:rPr>
          <w:rFonts w:eastAsia="Times New Roman"/>
          <w:szCs w:val="24"/>
          <w:lang w:eastAsia="hu-HU"/>
        </w:rPr>
      </w:pPr>
    </w:p>
    <w:p w14:paraId="0E51DD2F" w14:textId="77777777" w:rsidR="005B01B7" w:rsidRPr="005B01B7" w:rsidRDefault="005B01B7" w:rsidP="005B01B7">
      <w:pPr>
        <w:spacing w:after="0" w:line="240" w:lineRule="auto"/>
        <w:ind w:left="851" w:hanging="851"/>
        <w:jc w:val="both"/>
        <w:rPr>
          <w:rFonts w:cs="Times New Roman"/>
          <w:szCs w:val="24"/>
        </w:rPr>
      </w:pPr>
      <w:r w:rsidRPr="005B01B7">
        <w:rPr>
          <w:rFonts w:eastAsia="Times New Roman"/>
          <w:szCs w:val="24"/>
          <w:lang w:eastAsia="hu-HU"/>
        </w:rPr>
        <w:t>2.1.</w:t>
      </w:r>
      <w:r w:rsidRPr="005B01B7">
        <w:rPr>
          <w:rFonts w:eastAsia="Times New Roman"/>
          <w:szCs w:val="24"/>
          <w:lang w:eastAsia="hu-HU"/>
        </w:rPr>
        <w:tab/>
        <w:t xml:space="preserve">A jelen Szerződés 1.4 és 1.5. pontjában megfogalmazott célok elérése érdekében az MNV Zrt. a Vagyonkezelő </w:t>
      </w:r>
      <w:r w:rsidRPr="005B01B7">
        <w:rPr>
          <w:rFonts w:cs="Times New Roman"/>
          <w:szCs w:val="24"/>
        </w:rPr>
        <w:t>1/1 hányadú vagyonkezelésébe adja</w:t>
      </w:r>
      <w:r w:rsidRPr="005B01B7">
        <w:rPr>
          <w:rFonts w:eastAsia="Times New Roman"/>
          <w:szCs w:val="24"/>
          <w:lang w:eastAsia="hu-HU"/>
        </w:rPr>
        <w:t xml:space="preserve"> a </w:t>
      </w:r>
      <w:r w:rsidR="00DB4470" w:rsidRPr="00DB4470">
        <w:rPr>
          <w:rFonts w:eastAsia="Times New Roman"/>
          <w:b/>
          <w:szCs w:val="24"/>
          <w:lang w:eastAsia="hu-HU"/>
        </w:rPr>
        <w:t>Szombathely belterület, 6357 helyrajzi számú</w:t>
      </w:r>
      <w:r w:rsidR="00DB4470" w:rsidRPr="00DB4470">
        <w:rPr>
          <w:rFonts w:eastAsia="Times New Roman"/>
          <w:szCs w:val="24"/>
          <w:lang w:eastAsia="hu-HU"/>
        </w:rPr>
        <w:t xml:space="preserve">, természetben </w:t>
      </w:r>
      <w:r w:rsidR="00DB4470" w:rsidRPr="00DB4470">
        <w:rPr>
          <w:rFonts w:eastAsia="Times New Roman"/>
          <w:b/>
          <w:szCs w:val="24"/>
          <w:lang w:eastAsia="hu-HU"/>
        </w:rPr>
        <w:t xml:space="preserve">9700 Szombathely, Thököly Imre utca 20. </w:t>
      </w:r>
      <w:r w:rsidR="00DB4470" w:rsidRPr="00DB4470">
        <w:rPr>
          <w:rFonts w:eastAsia="Times New Roman"/>
          <w:szCs w:val="24"/>
          <w:lang w:eastAsia="hu-HU"/>
        </w:rPr>
        <w:t>„felülvizsgálat alatt” szám alatt fekvő „kivett épület udvar, műemlék” megnevezésű 740 m</w:t>
      </w:r>
      <w:r w:rsidR="00DB4470" w:rsidRPr="00DB4470">
        <w:rPr>
          <w:rFonts w:eastAsia="Times New Roman" w:cstheme="minorHAnsi"/>
          <w:szCs w:val="24"/>
          <w:vertAlign w:val="superscript"/>
          <w:lang w:eastAsia="hu-HU"/>
        </w:rPr>
        <w:t>2</w:t>
      </w:r>
      <w:r w:rsidR="00DB4470" w:rsidRPr="00DB4470">
        <w:rPr>
          <w:rFonts w:eastAsia="Times New Roman"/>
          <w:szCs w:val="24"/>
          <w:lang w:eastAsia="hu-HU"/>
        </w:rPr>
        <w:t xml:space="preserve"> területű</w:t>
      </w:r>
      <w:r w:rsidRPr="005B01B7">
        <w:rPr>
          <w:rFonts w:eastAsia="Times New Roman"/>
          <w:b/>
          <w:szCs w:val="24"/>
          <w:lang w:eastAsia="hu-HU"/>
        </w:rPr>
        <w:t xml:space="preserve">, </w:t>
      </w:r>
      <w:r w:rsidRPr="005B01B7">
        <w:rPr>
          <w:rFonts w:eastAsia="Times New Roman"/>
          <w:szCs w:val="24"/>
          <w:lang w:eastAsia="hu-HU"/>
        </w:rPr>
        <w:t xml:space="preserve">az </w:t>
      </w:r>
      <w:r w:rsidRPr="005B01B7">
        <w:rPr>
          <w:rFonts w:eastAsia="Times New Roman"/>
          <w:i/>
          <w:szCs w:val="24"/>
          <w:lang w:eastAsia="hu-HU"/>
        </w:rPr>
        <w:t>1. számú</w:t>
      </w:r>
      <w:r w:rsidRPr="005B01B7">
        <w:rPr>
          <w:rFonts w:eastAsia="Times New Roman"/>
          <w:szCs w:val="24"/>
          <w:lang w:eastAsia="hu-HU"/>
        </w:rPr>
        <w:t xml:space="preserve"> </w:t>
      </w:r>
      <w:r w:rsidRPr="005B01B7">
        <w:rPr>
          <w:rFonts w:eastAsia="Times New Roman"/>
          <w:i/>
          <w:szCs w:val="24"/>
          <w:lang w:eastAsia="hu-HU"/>
        </w:rPr>
        <w:t>mellékletét</w:t>
      </w:r>
      <w:r w:rsidRPr="005B01B7">
        <w:rPr>
          <w:rFonts w:eastAsia="Times New Roman"/>
          <w:szCs w:val="24"/>
          <w:lang w:eastAsia="hu-HU"/>
        </w:rPr>
        <w:t xml:space="preserve"> képező táblázatban részletezett belterületi ingatlant (a továbbiakban: </w:t>
      </w:r>
      <w:r w:rsidRPr="005B01B7">
        <w:rPr>
          <w:rFonts w:eastAsia="Times New Roman"/>
          <w:b/>
          <w:szCs w:val="24"/>
          <w:lang w:eastAsia="hu-HU"/>
        </w:rPr>
        <w:t>Ingatlan</w:t>
      </w:r>
      <w:r w:rsidRPr="005B01B7">
        <w:rPr>
          <w:rFonts w:eastAsia="Times New Roman"/>
          <w:szCs w:val="24"/>
          <w:lang w:eastAsia="hu-HU"/>
        </w:rPr>
        <w:t xml:space="preserve">) – amely az ingatlan-nyilvántartás adatai szerint 1/1 tulajdoni hányadban a Magyar Állam tulajdonában áll, </w:t>
      </w:r>
      <w:r w:rsidRPr="005B01B7">
        <w:rPr>
          <w:rFonts w:cs="Times New Roman"/>
          <w:szCs w:val="24"/>
        </w:rPr>
        <w:t>azzal, hogy azt a Vagyonkezelő jelen Szerződésben meghatározott feltételekkel birtokolja, használja, kezelje, illetve hasznosítsa.</w:t>
      </w:r>
    </w:p>
    <w:p w14:paraId="759F0BF8" w14:textId="77777777" w:rsidR="005B01B7" w:rsidRPr="005B01B7" w:rsidRDefault="005B01B7" w:rsidP="005B01B7">
      <w:pPr>
        <w:spacing w:after="0" w:line="240" w:lineRule="auto"/>
        <w:ind w:left="851" w:hanging="851"/>
        <w:jc w:val="both"/>
        <w:rPr>
          <w:rFonts w:cs="Times New Roman"/>
          <w:szCs w:val="24"/>
        </w:rPr>
      </w:pPr>
    </w:p>
    <w:p w14:paraId="719B1643" w14:textId="6053B736"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2.2.</w:t>
      </w:r>
      <w:r w:rsidRPr="005B01B7">
        <w:rPr>
          <w:rFonts w:eastAsia="Times New Roman"/>
          <w:szCs w:val="24"/>
          <w:lang w:eastAsia="hu-HU"/>
        </w:rPr>
        <w:tab/>
      </w:r>
      <w:r w:rsidRPr="0049548F">
        <w:rPr>
          <w:rFonts w:eastAsia="Times New Roman"/>
          <w:szCs w:val="24"/>
          <w:highlight w:val="yellow"/>
          <w:lang w:eastAsia="hu-HU"/>
        </w:rPr>
        <w:t xml:space="preserve">Az Ingatlan </w:t>
      </w:r>
      <w:r w:rsidR="00D509ED" w:rsidRPr="0049548F">
        <w:rPr>
          <w:rFonts w:cs="Times New Roman"/>
          <w:szCs w:val="24"/>
          <w:highlight w:val="yellow"/>
        </w:rPr>
        <w:t>………………….</w:t>
      </w:r>
      <w:r w:rsidR="00951509" w:rsidRPr="0049548F">
        <w:rPr>
          <w:rFonts w:cs="Times New Roman"/>
          <w:szCs w:val="24"/>
          <w:highlight w:val="yellow"/>
        </w:rPr>
        <w:t xml:space="preserve">. </w:t>
      </w:r>
      <w:r w:rsidRPr="0049548F">
        <w:rPr>
          <w:rFonts w:cs="Times New Roman"/>
          <w:szCs w:val="24"/>
          <w:highlight w:val="yellow"/>
        </w:rPr>
        <w:t xml:space="preserve">napján fennálló </w:t>
      </w:r>
      <w:r w:rsidRPr="0049548F">
        <w:rPr>
          <w:rFonts w:eastAsia="Times New Roman"/>
          <w:szCs w:val="24"/>
          <w:highlight w:val="yellow"/>
          <w:lang w:eastAsia="hu-HU"/>
        </w:rPr>
        <w:t xml:space="preserve">könyv szerinti </w:t>
      </w:r>
      <w:r w:rsidRPr="0049548F">
        <w:rPr>
          <w:rFonts w:cs="Times New Roman"/>
          <w:bCs/>
          <w:color w:val="000000"/>
          <w:szCs w:val="24"/>
          <w:highlight w:val="yellow"/>
        </w:rPr>
        <w:t xml:space="preserve">nettó értékei: </w:t>
      </w:r>
      <w:r w:rsidR="00951509" w:rsidRPr="0049548F">
        <w:rPr>
          <w:rFonts w:cs="Times New Roman"/>
          <w:bCs/>
          <w:color w:val="000000"/>
          <w:szCs w:val="24"/>
          <w:highlight w:val="yellow"/>
        </w:rPr>
        <w:t>földterület:</w:t>
      </w:r>
      <w:r w:rsidR="00D509ED" w:rsidRPr="0049548F">
        <w:rPr>
          <w:rFonts w:cs="Times New Roman"/>
          <w:bCs/>
          <w:color w:val="000000"/>
          <w:szCs w:val="24"/>
          <w:highlight w:val="yellow"/>
        </w:rPr>
        <w:t xml:space="preserve"> ………………..</w:t>
      </w:r>
      <w:r w:rsidR="00CD4496" w:rsidRPr="0049548F">
        <w:rPr>
          <w:rFonts w:cs="Times New Roman"/>
          <w:bCs/>
          <w:color w:val="000000"/>
          <w:szCs w:val="24"/>
          <w:highlight w:val="yellow"/>
        </w:rPr>
        <w:t>,</w:t>
      </w:r>
      <w:r w:rsidR="00D509ED" w:rsidRPr="0049548F">
        <w:rPr>
          <w:rFonts w:cs="Times New Roman"/>
          <w:bCs/>
          <w:color w:val="000000"/>
          <w:szCs w:val="24"/>
          <w:highlight w:val="yellow"/>
        </w:rPr>
        <w:t>- Ft</w:t>
      </w:r>
      <w:r w:rsidRPr="0049548F">
        <w:rPr>
          <w:rFonts w:cs="Times New Roman"/>
          <w:bCs/>
          <w:color w:val="000000"/>
          <w:szCs w:val="24"/>
          <w:highlight w:val="yellow"/>
        </w:rPr>
        <w:t xml:space="preserve">, azaz </w:t>
      </w:r>
      <w:r w:rsidR="00D509ED" w:rsidRPr="0049548F">
        <w:rPr>
          <w:rFonts w:cs="Times New Roman"/>
          <w:bCs/>
          <w:color w:val="000000"/>
          <w:szCs w:val="24"/>
          <w:highlight w:val="yellow"/>
        </w:rPr>
        <w:t>……………………</w:t>
      </w:r>
      <w:r w:rsidR="00951509" w:rsidRPr="0049548F">
        <w:rPr>
          <w:rFonts w:cs="Times New Roman"/>
          <w:bCs/>
          <w:color w:val="000000"/>
          <w:szCs w:val="24"/>
          <w:highlight w:val="yellow"/>
        </w:rPr>
        <w:t xml:space="preserve"> </w:t>
      </w:r>
      <w:r w:rsidRPr="0049548F">
        <w:rPr>
          <w:rFonts w:cs="Times New Roman"/>
          <w:bCs/>
          <w:color w:val="000000"/>
          <w:szCs w:val="24"/>
          <w:highlight w:val="yellow"/>
        </w:rPr>
        <w:t>forint</w:t>
      </w:r>
      <w:r w:rsidRPr="0049548F">
        <w:rPr>
          <w:rFonts w:cs="Times New Roman"/>
          <w:szCs w:val="24"/>
          <w:highlight w:val="yellow"/>
        </w:rPr>
        <w:t xml:space="preserve">, </w:t>
      </w:r>
      <w:r w:rsidR="00951509" w:rsidRPr="0049548F">
        <w:rPr>
          <w:rFonts w:cs="Times New Roman"/>
          <w:szCs w:val="24"/>
          <w:highlight w:val="yellow"/>
        </w:rPr>
        <w:t>épület:</w:t>
      </w:r>
      <w:r w:rsidR="00016F28" w:rsidRPr="0049548F">
        <w:rPr>
          <w:rFonts w:cs="Times New Roman"/>
          <w:szCs w:val="24"/>
          <w:highlight w:val="yellow"/>
        </w:rPr>
        <w:t xml:space="preserve"> ……………………….</w:t>
      </w:r>
      <w:r w:rsidR="00951509" w:rsidRPr="0049548F">
        <w:rPr>
          <w:rFonts w:cs="Times New Roman"/>
          <w:szCs w:val="24"/>
          <w:highlight w:val="yellow"/>
        </w:rPr>
        <w:t xml:space="preserve">,- Ft </w:t>
      </w:r>
      <w:r w:rsidRPr="0049548F">
        <w:rPr>
          <w:rFonts w:eastAsia="Times New Roman"/>
          <w:szCs w:val="24"/>
          <w:highlight w:val="yellow"/>
          <w:lang w:eastAsia="hu-HU"/>
        </w:rPr>
        <w:t xml:space="preserve">azaz </w:t>
      </w:r>
      <w:r w:rsidR="00CD4496" w:rsidRPr="0049548F">
        <w:rPr>
          <w:rFonts w:eastAsia="Times New Roman"/>
          <w:szCs w:val="24"/>
          <w:highlight w:val="yellow"/>
          <w:lang w:eastAsia="hu-HU"/>
        </w:rPr>
        <w:t>…………………………</w:t>
      </w:r>
      <w:r w:rsidR="00951509" w:rsidRPr="0049548F">
        <w:rPr>
          <w:rFonts w:eastAsia="Times New Roman"/>
          <w:szCs w:val="24"/>
          <w:highlight w:val="yellow"/>
          <w:lang w:eastAsia="hu-HU"/>
        </w:rPr>
        <w:t xml:space="preserve"> </w:t>
      </w:r>
      <w:r w:rsidRPr="0049548F">
        <w:rPr>
          <w:rFonts w:eastAsia="Times New Roman"/>
          <w:szCs w:val="24"/>
          <w:highlight w:val="yellow"/>
          <w:lang w:eastAsia="hu-HU"/>
        </w:rPr>
        <w:t>forint. Az Ingatlan egyedi érték</w:t>
      </w:r>
      <w:r w:rsidR="00CD4496" w:rsidRPr="0049548F">
        <w:rPr>
          <w:rFonts w:eastAsia="Times New Roman"/>
          <w:szCs w:val="24"/>
          <w:highlight w:val="yellow"/>
          <w:lang w:eastAsia="hu-HU"/>
        </w:rPr>
        <w:t>adat</w:t>
      </w:r>
      <w:r w:rsidR="00016F28" w:rsidRPr="0049548F">
        <w:rPr>
          <w:rFonts w:eastAsia="Times New Roman"/>
          <w:szCs w:val="24"/>
          <w:highlight w:val="yellow"/>
          <w:lang w:eastAsia="hu-HU"/>
        </w:rPr>
        <w:t>ait</w:t>
      </w:r>
      <w:r w:rsidRPr="0049548F">
        <w:rPr>
          <w:rFonts w:eastAsia="Times New Roman"/>
          <w:szCs w:val="24"/>
          <w:highlight w:val="yellow"/>
          <w:lang w:eastAsia="hu-HU"/>
        </w:rPr>
        <w:t>, azonosító adatait, valamint a vagyonkezelői jog mértéké</w:t>
      </w:r>
      <w:r w:rsidRPr="0049548F">
        <w:rPr>
          <w:rFonts w:cs="Times New Roman"/>
          <w:szCs w:val="24"/>
          <w:highlight w:val="yellow"/>
        </w:rPr>
        <w:t xml:space="preserve">t az </w:t>
      </w:r>
      <w:r w:rsidRPr="0049548F">
        <w:rPr>
          <w:rFonts w:cs="Times New Roman"/>
          <w:i/>
          <w:szCs w:val="24"/>
          <w:highlight w:val="yellow"/>
        </w:rPr>
        <w:t>1. sz. melléklet</w:t>
      </w:r>
      <w:r w:rsidRPr="0049548F">
        <w:rPr>
          <w:rFonts w:cs="Times New Roman"/>
          <w:szCs w:val="24"/>
          <w:highlight w:val="yellow"/>
        </w:rPr>
        <w:t xml:space="preserve"> rögzíti.</w:t>
      </w:r>
      <w:r w:rsidR="00693731">
        <w:rPr>
          <w:rFonts w:cs="Times New Roman"/>
          <w:szCs w:val="24"/>
        </w:rPr>
        <w:t xml:space="preserve">  *</w:t>
      </w:r>
      <w:r w:rsidR="00693731" w:rsidRPr="00693731">
        <w:rPr>
          <w:rFonts w:cs="Times New Roman"/>
          <w:i/>
          <w:szCs w:val="24"/>
        </w:rPr>
        <w:t>AZ MNV ZRT. tölti ki.</w:t>
      </w:r>
      <w:r w:rsidR="00693731">
        <w:rPr>
          <w:rFonts w:cs="Times New Roman"/>
          <w:szCs w:val="24"/>
        </w:rPr>
        <w:t xml:space="preserve"> </w:t>
      </w:r>
    </w:p>
    <w:p w14:paraId="65B1FB34" w14:textId="77777777" w:rsidR="005B01B7" w:rsidRDefault="005B01B7" w:rsidP="005B01B7">
      <w:pPr>
        <w:spacing w:after="0" w:line="240" w:lineRule="auto"/>
        <w:ind w:left="851"/>
        <w:jc w:val="both"/>
        <w:rPr>
          <w:rFonts w:eastAsia="Times New Roman"/>
          <w:szCs w:val="24"/>
          <w:lang w:eastAsia="hu-HU"/>
        </w:rPr>
      </w:pPr>
    </w:p>
    <w:p w14:paraId="77FEE543" w14:textId="77777777" w:rsidR="005B01B7" w:rsidRPr="0049548F" w:rsidRDefault="005B01B7" w:rsidP="005B01B7">
      <w:pPr>
        <w:spacing w:after="0" w:line="240" w:lineRule="auto"/>
        <w:ind w:left="851"/>
        <w:jc w:val="both"/>
        <w:rPr>
          <w:rFonts w:cs="Times New Roman"/>
          <w:szCs w:val="24"/>
        </w:rPr>
      </w:pPr>
      <w:r w:rsidRPr="0049548F">
        <w:rPr>
          <w:rFonts w:cs="Times New Roman"/>
          <w:szCs w:val="24"/>
        </w:rPr>
        <w:t xml:space="preserve">Szerződő Felek rögzítik, hogy az Ingatlan jelen Szerződésben feltüntetett értékadatai csak tájékoztató jellegűek. A Vagyonkezelőnek a birtokátruházás napjával, a birtokátruházás napján érvényes nyilvántartási értéken kell az Ingatlant a nyilvántartásba bevezetnie, illetve az MNV Zrt-nek a nyilvántartásából kivezetnie. Az Ingatlannak a birtokátruházás napján érvényes bruttó-nettó értékéről, az elszámolt értékcsökkenés mértékéről az MNV Zrt. a birtokátruházást követően </w:t>
      </w:r>
      <w:r w:rsidR="00F54742" w:rsidRPr="0049548F">
        <w:rPr>
          <w:rFonts w:cs="Times New Roman"/>
          <w:szCs w:val="24"/>
        </w:rPr>
        <w:t>9</w:t>
      </w:r>
      <w:r w:rsidRPr="0049548F">
        <w:rPr>
          <w:rFonts w:cs="Times New Roman"/>
          <w:szCs w:val="24"/>
        </w:rPr>
        <w:t>0 (</w:t>
      </w:r>
      <w:r w:rsidR="00F54742" w:rsidRPr="0049548F">
        <w:rPr>
          <w:rFonts w:cs="Times New Roman"/>
          <w:szCs w:val="24"/>
        </w:rPr>
        <w:t>kilencven</w:t>
      </w:r>
      <w:r w:rsidRPr="0049548F">
        <w:rPr>
          <w:rFonts w:cs="Times New Roman"/>
          <w:szCs w:val="24"/>
        </w:rPr>
        <w:t>) napon belül írásban tájékoztatja Vagyonkezelőt, aki az Ingatlant a hosszú lejáratú kötelezettségekkel szemben veszi nyilvántartásba</w:t>
      </w:r>
      <w:r w:rsidR="00923EE5" w:rsidRPr="0049548F">
        <w:rPr>
          <w:rFonts w:cs="Times New Roman"/>
          <w:szCs w:val="24"/>
        </w:rPr>
        <w:t>.</w:t>
      </w:r>
    </w:p>
    <w:p w14:paraId="08AE2059" w14:textId="77777777" w:rsidR="005B01B7" w:rsidRPr="00CD4E67" w:rsidRDefault="005B01B7" w:rsidP="005B01B7">
      <w:pPr>
        <w:spacing w:after="0" w:line="240" w:lineRule="auto"/>
        <w:ind w:left="851" w:hanging="851"/>
        <w:jc w:val="both"/>
        <w:rPr>
          <w:rFonts w:eastAsia="Times New Roman"/>
          <w:i/>
          <w:szCs w:val="24"/>
          <w:lang w:eastAsia="hu-HU"/>
        </w:rPr>
      </w:pPr>
    </w:p>
    <w:p w14:paraId="1B1BA41E" w14:textId="77777777" w:rsidR="00CD4E67" w:rsidRPr="0049548F" w:rsidRDefault="00CD4E67" w:rsidP="00CD4E67">
      <w:pPr>
        <w:spacing w:after="0" w:line="240" w:lineRule="auto"/>
        <w:ind w:left="851"/>
        <w:jc w:val="both"/>
        <w:rPr>
          <w:rFonts w:eastAsia="Times New Roman" w:cs="Times New Roman"/>
          <w:szCs w:val="24"/>
          <w:lang w:eastAsia="hu-HU"/>
        </w:rPr>
      </w:pPr>
      <w:r w:rsidRPr="0049548F">
        <w:rPr>
          <w:rFonts w:eastAsia="Times New Roman" w:cs="Times New Roman"/>
          <w:szCs w:val="24"/>
          <w:lang w:eastAsia="hu-HU"/>
        </w:rPr>
        <w:t xml:space="preserve">Szerződő Felek rögzítik, hogy az Ingatlan műemlékként nyilvántartott ingatlan, amely alapján – az állami vagyonnal való gazdálkodásról szóló 254/2007. (X. 4.) Korm. </w:t>
      </w:r>
      <w:r w:rsidRPr="0049548F">
        <w:rPr>
          <w:rFonts w:eastAsia="Times New Roman" w:cs="Times New Roman"/>
          <w:szCs w:val="24"/>
          <w:lang w:eastAsia="hu-HU"/>
        </w:rPr>
        <w:lastRenderedPageBreak/>
        <w:t>rendelet (a továbbiakban: Vhr.) 8. § (4) bekezdésében előírt rendelkezésekre figyelemmel – a vagyonkezelésbe adáshoz a védettség jellege szerint felelős miniszter előzetes egyetértése szükséges.</w:t>
      </w:r>
    </w:p>
    <w:p w14:paraId="0E73C5B4" w14:textId="77777777" w:rsidR="00CD4E67" w:rsidRPr="00CD4E67" w:rsidRDefault="00CD4E67" w:rsidP="00CD4E67">
      <w:pPr>
        <w:spacing w:after="0" w:line="240" w:lineRule="auto"/>
        <w:ind w:left="851" w:hanging="851"/>
        <w:jc w:val="both"/>
        <w:rPr>
          <w:rFonts w:eastAsia="Times New Roman" w:cs="Times New Roman"/>
          <w:i/>
          <w:szCs w:val="24"/>
          <w:lang w:eastAsia="hu-HU"/>
        </w:rPr>
      </w:pPr>
    </w:p>
    <w:p w14:paraId="0A7443B7" w14:textId="77777777" w:rsidR="00CD4E67" w:rsidRPr="00CD4E67" w:rsidRDefault="00CD4E67" w:rsidP="00CD4E67">
      <w:pPr>
        <w:spacing w:after="0" w:line="240" w:lineRule="auto"/>
        <w:ind w:left="851"/>
        <w:jc w:val="both"/>
        <w:rPr>
          <w:rFonts w:eastAsia="Times New Roman" w:cs="Times New Roman"/>
          <w:i/>
          <w:szCs w:val="24"/>
          <w:lang w:eastAsia="hu-HU"/>
        </w:rPr>
      </w:pPr>
      <w:r w:rsidRPr="0049548F">
        <w:rPr>
          <w:rFonts w:eastAsia="Times New Roman" w:cs="Times New Roman"/>
          <w:szCs w:val="24"/>
          <w:lang w:eastAsia="hu-HU"/>
        </w:rPr>
        <w:t xml:space="preserve">Az Ingatlan vagyonkezelésbe adásához a </w:t>
      </w:r>
      <w:r w:rsidRPr="0049548F">
        <w:rPr>
          <w:rFonts w:cs="Times New Roman"/>
          <w:color w:val="000000"/>
        </w:rPr>
        <w:t>Miniszterelnökséget vezető miniszter</w:t>
      </w:r>
      <w:r w:rsidRPr="0049548F">
        <w:rPr>
          <w:rFonts w:eastAsia="Times New Roman" w:cs="Times New Roman"/>
          <w:szCs w:val="24"/>
          <w:lang w:eastAsia="hu-HU"/>
        </w:rPr>
        <w:t xml:space="preserve"> a </w:t>
      </w:r>
      <w:r w:rsidR="0049548F" w:rsidRPr="0049548F">
        <w:rPr>
          <w:rFonts w:eastAsia="Times New Roman" w:cs="Times New Roman"/>
          <w:szCs w:val="24"/>
          <w:lang w:eastAsia="hu-HU"/>
        </w:rPr>
        <w:t>2017. július 4.</w:t>
      </w:r>
      <w:r w:rsidR="00121610" w:rsidRPr="0049548F">
        <w:rPr>
          <w:rFonts w:eastAsia="Times New Roman" w:cs="Times New Roman"/>
          <w:szCs w:val="24"/>
          <w:lang w:eastAsia="hu-HU"/>
        </w:rPr>
        <w:t xml:space="preserve"> napján</w:t>
      </w:r>
      <w:r w:rsidRPr="0049548F">
        <w:rPr>
          <w:rFonts w:eastAsia="Times New Roman" w:cs="Times New Roman"/>
          <w:szCs w:val="24"/>
          <w:lang w:eastAsia="hu-HU"/>
        </w:rPr>
        <w:t xml:space="preserve"> kelt</w:t>
      </w:r>
      <w:r w:rsidR="0049548F" w:rsidRPr="0049548F">
        <w:rPr>
          <w:rFonts w:eastAsia="Times New Roman" w:cs="Times New Roman"/>
          <w:szCs w:val="24"/>
          <w:lang w:eastAsia="hu-HU"/>
        </w:rPr>
        <w:t>,</w:t>
      </w:r>
      <w:r w:rsidRPr="0049548F">
        <w:rPr>
          <w:rFonts w:eastAsia="Times New Roman" w:cs="Times New Roman"/>
          <w:szCs w:val="24"/>
          <w:lang w:eastAsia="hu-HU"/>
        </w:rPr>
        <w:t xml:space="preserve"> </w:t>
      </w:r>
      <w:r w:rsidR="0049548F" w:rsidRPr="0049548F">
        <w:rPr>
          <w:rFonts w:eastAsia="Times New Roman" w:cs="Times New Roman"/>
          <w:szCs w:val="24"/>
          <w:lang w:eastAsia="hu-HU"/>
        </w:rPr>
        <w:t>KÖHÁT/KÖF/1253/6 (2017)</w:t>
      </w:r>
      <w:r w:rsidRPr="0049548F">
        <w:rPr>
          <w:rFonts w:eastAsia="Times New Roman" w:cs="Times New Roman"/>
          <w:szCs w:val="24"/>
          <w:lang w:eastAsia="hu-HU"/>
        </w:rPr>
        <w:t xml:space="preserve"> iktatószámú nyilatkozatában előzetes egyetértését és jóváhagyását adta. A hozzájáruló nyilatkozatot a jelen Szerződés</w:t>
      </w:r>
      <w:r w:rsidRPr="00CD4E67">
        <w:rPr>
          <w:rFonts w:eastAsia="Times New Roman" w:cs="Times New Roman"/>
          <w:i/>
          <w:szCs w:val="24"/>
          <w:lang w:eastAsia="hu-HU"/>
        </w:rPr>
        <w:t xml:space="preserve"> 2. sz. mellékletét </w:t>
      </w:r>
      <w:r w:rsidRPr="0049548F">
        <w:rPr>
          <w:rFonts w:eastAsia="Times New Roman" w:cs="Times New Roman"/>
          <w:szCs w:val="24"/>
          <w:lang w:eastAsia="hu-HU"/>
        </w:rPr>
        <w:t>képezi.</w:t>
      </w:r>
    </w:p>
    <w:p w14:paraId="2956753C" w14:textId="77777777" w:rsidR="00CD4E67" w:rsidRPr="00CD4E67" w:rsidRDefault="00CD4E67" w:rsidP="00CD4E67">
      <w:pPr>
        <w:spacing w:after="0" w:line="240" w:lineRule="auto"/>
        <w:ind w:left="851" w:hanging="851"/>
        <w:jc w:val="both"/>
        <w:rPr>
          <w:rFonts w:eastAsia="Times New Roman" w:cs="Times New Roman"/>
          <w:i/>
          <w:szCs w:val="24"/>
          <w:lang w:eastAsia="hu-HU"/>
        </w:rPr>
      </w:pPr>
    </w:p>
    <w:p w14:paraId="74DC49A6" w14:textId="77777777" w:rsidR="00CD4E67" w:rsidRPr="0086425F" w:rsidRDefault="00CD4E67" w:rsidP="00CD4E67">
      <w:pPr>
        <w:spacing w:after="0" w:line="240" w:lineRule="auto"/>
        <w:ind w:left="851"/>
        <w:jc w:val="both"/>
        <w:rPr>
          <w:rFonts w:eastAsia="Times New Roman" w:cs="Times New Roman"/>
          <w:szCs w:val="24"/>
          <w:lang w:eastAsia="hu-HU"/>
        </w:rPr>
      </w:pPr>
      <w:r w:rsidRPr="0086425F">
        <w:rPr>
          <w:rFonts w:eastAsia="Times New Roman" w:cs="Times New Roman"/>
          <w:szCs w:val="24"/>
          <w:lang w:eastAsia="hu-HU"/>
        </w:rPr>
        <w:t xml:space="preserve">Vagyonkezelő köteles a műemlékekre vonatkozó jogszabályi rendelkezések betartására. </w:t>
      </w:r>
    </w:p>
    <w:p w14:paraId="420250C1" w14:textId="77777777" w:rsidR="00CD4E67" w:rsidRDefault="00CD4E67" w:rsidP="005B01B7">
      <w:pPr>
        <w:spacing w:after="0" w:line="240" w:lineRule="auto"/>
        <w:ind w:left="851" w:hanging="851"/>
        <w:jc w:val="both"/>
        <w:rPr>
          <w:rFonts w:eastAsia="Times New Roman"/>
          <w:szCs w:val="24"/>
          <w:lang w:eastAsia="hu-HU"/>
        </w:rPr>
      </w:pPr>
    </w:p>
    <w:p w14:paraId="6DE0C1DE" w14:textId="77777777" w:rsidR="00121610" w:rsidRPr="005B01B7" w:rsidRDefault="00121610" w:rsidP="005B01B7">
      <w:pPr>
        <w:spacing w:after="0" w:line="240" w:lineRule="auto"/>
        <w:ind w:left="851" w:hanging="851"/>
        <w:jc w:val="both"/>
        <w:rPr>
          <w:rFonts w:eastAsia="Times New Roman"/>
          <w:szCs w:val="24"/>
          <w:lang w:eastAsia="hu-HU"/>
        </w:rPr>
      </w:pPr>
    </w:p>
    <w:p w14:paraId="627A65F8" w14:textId="77777777" w:rsidR="005B01B7" w:rsidRPr="005B01B7" w:rsidRDefault="005B01B7" w:rsidP="005B01B7">
      <w:pPr>
        <w:tabs>
          <w:tab w:val="left" w:pos="851"/>
        </w:tabs>
        <w:spacing w:after="0" w:line="240" w:lineRule="auto"/>
        <w:ind w:left="851" w:hanging="851"/>
        <w:jc w:val="both"/>
        <w:rPr>
          <w:rFonts w:eastAsia="Times New Roman"/>
          <w:b/>
          <w:szCs w:val="24"/>
          <w:lang w:eastAsia="hu-HU"/>
        </w:rPr>
      </w:pPr>
      <w:r w:rsidRPr="005B01B7">
        <w:rPr>
          <w:rFonts w:eastAsia="Times New Roman"/>
          <w:b/>
          <w:szCs w:val="24"/>
          <w:lang w:eastAsia="hu-HU"/>
        </w:rPr>
        <w:t>3.</w:t>
      </w:r>
      <w:r w:rsidRPr="005B01B7">
        <w:rPr>
          <w:rFonts w:eastAsia="Times New Roman"/>
          <w:b/>
          <w:szCs w:val="24"/>
          <w:lang w:eastAsia="hu-HU"/>
        </w:rPr>
        <w:tab/>
        <w:t>A VAGYONKEZELŐI JOG, A SZERZŐDÉS IDŐTARTAMA</w:t>
      </w:r>
    </w:p>
    <w:p w14:paraId="0CA6D2E8" w14:textId="77777777" w:rsidR="005B01B7" w:rsidRPr="005B01B7" w:rsidRDefault="005B01B7" w:rsidP="005B01B7">
      <w:pPr>
        <w:spacing w:after="0" w:line="240" w:lineRule="auto"/>
        <w:ind w:left="851" w:hanging="851"/>
        <w:jc w:val="both"/>
        <w:rPr>
          <w:rFonts w:eastAsia="Times New Roman"/>
          <w:szCs w:val="24"/>
          <w:lang w:eastAsia="hu-HU"/>
        </w:rPr>
      </w:pPr>
    </w:p>
    <w:p w14:paraId="76F5D2C3"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3.1</w:t>
      </w:r>
      <w:r w:rsidRPr="005B01B7">
        <w:rPr>
          <w:rFonts w:eastAsia="Times New Roman"/>
          <w:szCs w:val="24"/>
          <w:lang w:eastAsia="hu-HU"/>
        </w:rPr>
        <w:tab/>
        <w:t>Szerződő Felek rögzítik, hogy a Vagyonkezelőnek az Ingatlanra vonatkozó vagyonkezelői joga a Polgári Törvénykönyvről szóló 2013. évi V. törvény (a továbbiakban: Ptk.) 5:168. § értelmében az ingatlan-nyilvántartásba való bejegyzéssel jön létre, a Vagyonkezelőt azonban a jelen Szerződés létrejöttének időpontjától kezdve megilletik a Vagyonkezelő jogai és kötelezettségei.</w:t>
      </w:r>
    </w:p>
    <w:p w14:paraId="4FA383CA" w14:textId="77777777" w:rsidR="005B01B7" w:rsidRPr="005B01B7" w:rsidRDefault="005B01B7" w:rsidP="005B01B7">
      <w:pPr>
        <w:spacing w:after="0" w:line="240" w:lineRule="auto"/>
        <w:ind w:left="851" w:hanging="851"/>
        <w:jc w:val="both"/>
        <w:rPr>
          <w:rFonts w:eastAsia="Times New Roman"/>
          <w:szCs w:val="24"/>
          <w:lang w:eastAsia="hu-HU"/>
        </w:rPr>
      </w:pPr>
    </w:p>
    <w:p w14:paraId="4F03CD73"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3.2.</w:t>
      </w:r>
      <w:r w:rsidRPr="005B01B7">
        <w:rPr>
          <w:rFonts w:eastAsia="Times New Roman"/>
          <w:szCs w:val="24"/>
          <w:lang w:eastAsia="hu-HU"/>
        </w:rPr>
        <w:tab/>
        <w:t xml:space="preserve">A vagyonkezelői jog kiterjed az ingatlan-nyilvántartásról szóló 1997. évi CLXI. törvény (a továbbiakban: Inytv.) az ingatlan-nyilvántartási térképen fel nem tüntetett, de természetben az Ingatlanon álló, a jelen Szerződés aláírásakor már meglévő épületekre és építményekre, valamint a vagyonkezelői jog fennállása alatt a Vagyonkezelő által létrehozott és a Magyar Állam tulajdonába került épületekre, építményekre is, kiterjed továbbá mindazon vagyonelemre, amely a vagyonkezelésében lévő vagyonból bármely módon – így különösen kitermelés, bontás, megosztás útján – újonnan jön létre, feltéve hogy az újonnan létrejövő vagyonelem és a vagyonkezelő vagyonkezelésében lévő vagyonelem tulajdonosa megegyezik, valamint arra a vagyonelemre is, </w:t>
      </w:r>
      <w:r w:rsidR="009650C3" w:rsidRPr="009650C3">
        <w:rPr>
          <w:rFonts w:eastAsia="Times New Roman"/>
          <w:szCs w:val="24"/>
          <w:lang w:eastAsia="hu-HU"/>
        </w:rPr>
        <w:t>–</w:t>
      </w:r>
      <w:r w:rsidRPr="005B01B7">
        <w:rPr>
          <w:rFonts w:eastAsia="Times New Roman"/>
          <w:szCs w:val="24"/>
          <w:lang w:eastAsia="hu-HU"/>
        </w:rPr>
        <w:t xml:space="preserve"> ideértve a tartozékot és az alkotórészt is </w:t>
      </w:r>
      <w:r w:rsidR="009650C3" w:rsidRPr="009650C3">
        <w:rPr>
          <w:rFonts w:eastAsia="Times New Roman"/>
          <w:szCs w:val="24"/>
          <w:lang w:eastAsia="hu-HU"/>
        </w:rPr>
        <w:t>–</w:t>
      </w:r>
      <w:r w:rsidRPr="005B01B7">
        <w:rPr>
          <w:rFonts w:eastAsia="Times New Roman"/>
          <w:szCs w:val="24"/>
          <w:lang w:eastAsia="hu-HU"/>
        </w:rPr>
        <w:t xml:space="preserve"> amely a vagyonkezelői jogviszony fennállása alatt válik a vagyon részévé.</w:t>
      </w:r>
    </w:p>
    <w:p w14:paraId="5FED9249" w14:textId="77777777" w:rsidR="005B01B7" w:rsidRPr="005B01B7" w:rsidRDefault="005B01B7" w:rsidP="005B01B7">
      <w:pPr>
        <w:spacing w:after="0" w:line="240" w:lineRule="auto"/>
        <w:ind w:left="851" w:hanging="851"/>
        <w:jc w:val="both"/>
        <w:rPr>
          <w:rFonts w:eastAsia="Times New Roman"/>
          <w:szCs w:val="24"/>
          <w:lang w:eastAsia="hu-HU"/>
        </w:rPr>
      </w:pPr>
    </w:p>
    <w:p w14:paraId="3811EEBC"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3.3.</w:t>
      </w:r>
      <w:r w:rsidRPr="005B01B7">
        <w:rPr>
          <w:rFonts w:eastAsia="Times New Roman"/>
          <w:szCs w:val="24"/>
          <w:lang w:eastAsia="hu-HU"/>
        </w:rPr>
        <w:tab/>
        <w:t xml:space="preserve">Szerződő Felek megállapodnak, hogy a jelen Szerződés </w:t>
      </w:r>
      <w:r w:rsidRPr="005B01B7">
        <w:rPr>
          <w:rFonts w:eastAsia="Times New Roman"/>
          <w:b/>
          <w:szCs w:val="24"/>
          <w:lang w:eastAsia="hu-HU"/>
        </w:rPr>
        <w:t xml:space="preserve">határozatlan időre </w:t>
      </w:r>
      <w:r w:rsidRPr="005B01B7">
        <w:rPr>
          <w:rFonts w:eastAsia="Times New Roman"/>
          <w:szCs w:val="24"/>
          <w:lang w:eastAsia="hu-HU"/>
        </w:rPr>
        <w:t>jön létre.</w:t>
      </w:r>
    </w:p>
    <w:p w14:paraId="23007193" w14:textId="77777777" w:rsidR="005B01B7" w:rsidRPr="005B01B7" w:rsidRDefault="005B01B7" w:rsidP="005B01B7">
      <w:pPr>
        <w:spacing w:after="0" w:line="240" w:lineRule="auto"/>
        <w:jc w:val="both"/>
        <w:rPr>
          <w:rFonts w:eastAsia="Times New Roman"/>
          <w:szCs w:val="24"/>
          <w:lang w:eastAsia="hu-HU"/>
        </w:rPr>
      </w:pPr>
    </w:p>
    <w:p w14:paraId="6311CE9F" w14:textId="77777777" w:rsidR="005B01B7" w:rsidRPr="005B01B7" w:rsidRDefault="005B01B7" w:rsidP="005B01B7">
      <w:pPr>
        <w:spacing w:after="0" w:line="240" w:lineRule="auto"/>
        <w:jc w:val="both"/>
        <w:rPr>
          <w:rFonts w:eastAsia="Times New Roman"/>
          <w:szCs w:val="24"/>
          <w:lang w:eastAsia="hu-HU"/>
        </w:rPr>
      </w:pPr>
    </w:p>
    <w:p w14:paraId="3D3088C5" w14:textId="77777777" w:rsidR="005B01B7" w:rsidRPr="005B01B7" w:rsidRDefault="005B01B7" w:rsidP="005B01B7">
      <w:pPr>
        <w:tabs>
          <w:tab w:val="left" w:pos="851"/>
        </w:tabs>
        <w:spacing w:after="0" w:line="240" w:lineRule="auto"/>
        <w:jc w:val="both"/>
        <w:rPr>
          <w:rFonts w:eastAsia="Times New Roman"/>
          <w:b/>
          <w:szCs w:val="24"/>
          <w:lang w:eastAsia="hu-HU"/>
        </w:rPr>
      </w:pPr>
      <w:r w:rsidRPr="005B01B7">
        <w:rPr>
          <w:rFonts w:eastAsia="Times New Roman"/>
          <w:b/>
          <w:szCs w:val="24"/>
          <w:lang w:eastAsia="hu-HU"/>
        </w:rPr>
        <w:t>4.</w:t>
      </w:r>
      <w:r w:rsidRPr="005B01B7">
        <w:rPr>
          <w:rFonts w:eastAsia="Times New Roman"/>
          <w:b/>
          <w:szCs w:val="24"/>
          <w:lang w:eastAsia="hu-HU"/>
        </w:rPr>
        <w:tab/>
        <w:t>A VAGYONKEZELŐI JOG ELLENÉRTÉKE</w:t>
      </w:r>
    </w:p>
    <w:p w14:paraId="09FBD3B3" w14:textId="77777777" w:rsidR="005B01B7" w:rsidRPr="005B01B7" w:rsidRDefault="005B01B7" w:rsidP="005B01B7">
      <w:pPr>
        <w:spacing w:after="0" w:line="240" w:lineRule="auto"/>
        <w:ind w:left="851" w:hanging="851"/>
        <w:jc w:val="both"/>
        <w:rPr>
          <w:rFonts w:eastAsia="Times New Roman"/>
          <w:szCs w:val="24"/>
          <w:lang w:eastAsia="hu-HU"/>
        </w:rPr>
      </w:pPr>
    </w:p>
    <w:p w14:paraId="1CF51D3F" w14:textId="77777777" w:rsidR="005B01B7" w:rsidRPr="005B01B7" w:rsidRDefault="005B01B7" w:rsidP="00742210">
      <w:pPr>
        <w:spacing w:after="0" w:line="240" w:lineRule="auto"/>
        <w:ind w:left="851" w:hanging="851"/>
        <w:jc w:val="both"/>
        <w:rPr>
          <w:rFonts w:eastAsia="Times New Roman"/>
          <w:szCs w:val="24"/>
          <w:lang w:eastAsia="hu-HU"/>
        </w:rPr>
      </w:pPr>
      <w:r w:rsidRPr="005B01B7">
        <w:rPr>
          <w:rFonts w:eastAsia="Times New Roman"/>
          <w:szCs w:val="24"/>
          <w:lang w:eastAsia="hu-HU"/>
        </w:rPr>
        <w:t>4.1.</w:t>
      </w:r>
      <w:r w:rsidRPr="005B01B7">
        <w:rPr>
          <w:rFonts w:eastAsia="Times New Roman"/>
          <w:szCs w:val="24"/>
          <w:lang w:eastAsia="hu-HU"/>
        </w:rPr>
        <w:tab/>
        <w:t xml:space="preserve">Vagyonkezelő kijelenti, hogy az Ingatlan vonatkozásában kizárólag </w:t>
      </w:r>
      <w:r w:rsidR="00742210">
        <w:rPr>
          <w:rFonts w:eastAsia="Times New Roman"/>
          <w:szCs w:val="24"/>
          <w:lang w:eastAsia="hu-HU"/>
        </w:rPr>
        <w:t xml:space="preserve">a </w:t>
      </w:r>
      <w:r w:rsidR="00742210" w:rsidRPr="00742210">
        <w:rPr>
          <w:rFonts w:eastAsia="Times New Roman"/>
          <w:szCs w:val="24"/>
          <w:lang w:eastAsia="hu-HU"/>
        </w:rPr>
        <w:t>Magyarország helyi önkormányzatairól</w:t>
      </w:r>
      <w:r w:rsidR="00742210">
        <w:rPr>
          <w:rFonts w:eastAsia="Times New Roman"/>
          <w:szCs w:val="24"/>
          <w:lang w:eastAsia="hu-HU"/>
        </w:rPr>
        <w:t xml:space="preserve"> szóló </w:t>
      </w:r>
      <w:r w:rsidR="00742210" w:rsidRPr="00742210">
        <w:rPr>
          <w:rFonts w:eastAsia="Times New Roman"/>
          <w:b/>
          <w:szCs w:val="24"/>
          <w:lang w:eastAsia="hu-HU"/>
        </w:rPr>
        <w:t xml:space="preserve">2011. évi CLXXXIX. törvény 13. </w:t>
      </w:r>
      <w:r w:rsidRPr="00742210">
        <w:rPr>
          <w:b/>
        </w:rPr>
        <w:t>§ (</w:t>
      </w:r>
      <w:r w:rsidR="00742210" w:rsidRPr="00742210">
        <w:rPr>
          <w:b/>
        </w:rPr>
        <w:t>1</w:t>
      </w:r>
      <w:r w:rsidRPr="00742210">
        <w:rPr>
          <w:b/>
        </w:rPr>
        <w:t xml:space="preserve">) bekezdés </w:t>
      </w:r>
      <w:r w:rsidR="00742210" w:rsidRPr="00742210">
        <w:rPr>
          <w:b/>
        </w:rPr>
        <w:t>7.</w:t>
      </w:r>
      <w:r w:rsidRPr="00742210">
        <w:rPr>
          <w:b/>
        </w:rPr>
        <w:t xml:space="preserve"> pontjá</w:t>
      </w:r>
      <w:r w:rsidRPr="00742210">
        <w:rPr>
          <w:rFonts w:eastAsia="Times New Roman"/>
          <w:b/>
          <w:szCs w:val="24"/>
          <w:lang w:eastAsia="hu-HU"/>
        </w:rPr>
        <w:t>ban</w:t>
      </w:r>
      <w:r w:rsidRPr="005B01B7">
        <w:rPr>
          <w:rFonts w:eastAsia="Times New Roman"/>
          <w:szCs w:val="24"/>
          <w:lang w:eastAsia="hu-HU"/>
        </w:rPr>
        <w:t xml:space="preserve"> (nevezetesen:</w:t>
      </w:r>
      <w:r w:rsidR="00742210">
        <w:rPr>
          <w:rFonts w:eastAsia="Times New Roman"/>
          <w:szCs w:val="24"/>
          <w:lang w:eastAsia="hu-HU"/>
        </w:rPr>
        <w:t xml:space="preserve"> </w:t>
      </w:r>
      <w:r w:rsidR="00742210" w:rsidRPr="00742210">
        <w:rPr>
          <w:rFonts w:eastAsia="Times New Roman"/>
          <w:szCs w:val="24"/>
          <w:lang w:eastAsia="hu-HU"/>
        </w:rPr>
        <w:t>kulturális szolgáltatás, különösen a nyilvános könyvtári ellátás biztosítása; filmszínház, előadó-művészeti szervezet támogatása, a kulturális örökség helyi védelme; a helyi közművelődési tevékenység támogatása</w:t>
      </w:r>
      <w:r w:rsidRPr="005B01B7">
        <w:rPr>
          <w:rFonts w:eastAsia="Times New Roman"/>
          <w:szCs w:val="24"/>
          <w:lang w:eastAsia="hu-HU"/>
        </w:rPr>
        <w:t xml:space="preserve">) meghatározott közfeladatot (a továbbiakban: </w:t>
      </w:r>
      <w:r w:rsidRPr="00742210">
        <w:rPr>
          <w:rFonts w:eastAsia="Times New Roman"/>
          <w:b/>
          <w:szCs w:val="24"/>
          <w:lang w:eastAsia="hu-HU"/>
        </w:rPr>
        <w:t>Közfeladat</w:t>
      </w:r>
      <w:r w:rsidRPr="005B01B7">
        <w:rPr>
          <w:rFonts w:eastAsia="Times New Roman"/>
          <w:szCs w:val="24"/>
          <w:lang w:eastAsia="hu-HU"/>
        </w:rPr>
        <w:t>) lát el, amely Közfeladat megfelel az államháztartásról szóló 2011. évi CXCV. törvény (a továbbiakban: Áht.) 3/A § (1) bekezdése szerinti közfeladat fogalmának. Vagyonkezelő kijelenti továbbá, hogy az Ingatlant kizárólag a Közfeladat ellátása céljából kívánja használni és az Ingatlan a Közfeladat ellátásához</w:t>
      </w:r>
      <w:r w:rsidR="00121610">
        <w:rPr>
          <w:rFonts w:eastAsia="Times New Roman"/>
          <w:szCs w:val="24"/>
          <w:lang w:eastAsia="hu-HU"/>
        </w:rPr>
        <w:t xml:space="preserve"> jelen</w:t>
      </w:r>
      <w:r w:rsidRPr="005B01B7">
        <w:rPr>
          <w:rFonts w:eastAsia="Times New Roman"/>
          <w:szCs w:val="24"/>
          <w:lang w:eastAsia="hu-HU"/>
        </w:rPr>
        <w:t xml:space="preserve"> </w:t>
      </w:r>
      <w:r w:rsidR="00121610">
        <w:rPr>
          <w:rFonts w:eastAsia="Times New Roman"/>
          <w:szCs w:val="24"/>
          <w:lang w:eastAsia="hu-HU"/>
        </w:rPr>
        <w:t xml:space="preserve">Szerződés létrejöttekor </w:t>
      </w:r>
      <w:r w:rsidRPr="005B01B7">
        <w:rPr>
          <w:rFonts w:eastAsia="Times New Roman"/>
          <w:szCs w:val="24"/>
          <w:lang w:eastAsia="hu-HU"/>
        </w:rPr>
        <w:t xml:space="preserve">teljes mértékben </w:t>
      </w:r>
      <w:r w:rsidRPr="005B01B7">
        <w:rPr>
          <w:rFonts w:eastAsia="Times New Roman"/>
          <w:szCs w:val="24"/>
          <w:lang w:eastAsia="hu-HU"/>
        </w:rPr>
        <w:lastRenderedPageBreak/>
        <w:t xml:space="preserve">szükséges. </w:t>
      </w:r>
      <w:r w:rsidRPr="005B01B7">
        <w:rPr>
          <w:rFonts w:eastAsia="Times New Roman" w:cs="Times New Roman"/>
          <w:szCs w:val="24"/>
          <w:lang w:eastAsia="hu-HU"/>
        </w:rPr>
        <w:t xml:space="preserve">Szerződő Felek rögzítik, hogy Vagyonkezelő jelen Szerződés 7.15.4.1. pontjában foglaltaknak megfelelően az Áht. 3/A § (1) bekezdése szerinti közfeladat ellátására irányuló hasznosítás útján is biztosíthatja azt, hogy az Ingatlan teljes egészében az Áht. szerinti közfeladat ellátására legyen használva. Mindezekre tekintettel az Ingatlan vagyonkezelésbe adására, valamint a vagyonkezelői jog Vagyonkezelő általi gyakorlására az Nvtv. 11. § (13) bekezdésében, továbbá a Vtv. 27. § (2a)-(2b) bekezdésében, valamint a Vhr. 10. § (1) bekezdésében foglaltakra tekintettel </w:t>
      </w:r>
      <w:r w:rsidR="00426090">
        <w:rPr>
          <w:rFonts w:eastAsia="Times New Roman" w:cs="Times New Roman"/>
          <w:szCs w:val="24"/>
          <w:lang w:eastAsia="hu-HU"/>
        </w:rPr>
        <w:t>– a jelen Szerződés 7.15.4.2. pontjában foglalt eset kivételével –</w:t>
      </w:r>
      <w:r w:rsidR="00426090" w:rsidRPr="00F22763">
        <w:rPr>
          <w:rFonts w:eastAsia="Times New Roman" w:cs="Times New Roman"/>
          <w:szCs w:val="24"/>
          <w:lang w:eastAsia="hu-HU"/>
        </w:rPr>
        <w:t xml:space="preserve"> </w:t>
      </w:r>
      <w:r w:rsidRPr="005B01B7">
        <w:rPr>
          <w:rFonts w:eastAsia="Times New Roman" w:cs="Times New Roman"/>
          <w:szCs w:val="24"/>
          <w:lang w:eastAsia="hu-HU"/>
        </w:rPr>
        <w:t xml:space="preserve">teljes mértékben </w:t>
      </w:r>
      <w:r w:rsidRPr="005B01B7">
        <w:rPr>
          <w:rFonts w:eastAsia="Times New Roman" w:cs="Times New Roman"/>
          <w:b/>
          <w:szCs w:val="24"/>
          <w:lang w:eastAsia="hu-HU"/>
        </w:rPr>
        <w:t>díjmentesen</w:t>
      </w:r>
      <w:r w:rsidRPr="005B01B7">
        <w:rPr>
          <w:rFonts w:eastAsia="Times New Roman" w:cs="Times New Roman"/>
          <w:szCs w:val="24"/>
          <w:lang w:eastAsia="hu-HU"/>
        </w:rPr>
        <w:t xml:space="preserve"> kerül sor</w:t>
      </w:r>
      <w:r w:rsidRPr="005B01B7">
        <w:rPr>
          <w:rFonts w:eastAsia="Times New Roman" w:cs="Times New Roman"/>
          <w:lang w:eastAsia="hu-HU"/>
        </w:rPr>
        <w:t>.</w:t>
      </w:r>
    </w:p>
    <w:p w14:paraId="026FBB9A" w14:textId="77777777" w:rsidR="005B01B7" w:rsidRPr="005B01B7" w:rsidRDefault="005B01B7" w:rsidP="005B01B7">
      <w:pPr>
        <w:spacing w:after="0" w:line="240" w:lineRule="auto"/>
        <w:ind w:left="851" w:hanging="851"/>
        <w:jc w:val="both"/>
        <w:rPr>
          <w:rFonts w:eastAsia="Times New Roman"/>
          <w:szCs w:val="24"/>
          <w:lang w:eastAsia="hu-HU"/>
        </w:rPr>
      </w:pPr>
    </w:p>
    <w:p w14:paraId="137CC1E3"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ab/>
        <w:t>Vagyonkezelő vagyonkezelői jogának díjmentessége kizárólag addig az időpontig és olyan mértékben áll fenn, amíg a Vagyonkezelő az Ingatlan üzemeltetése, használata, hasznosítása során Közfeladat ellátását segíti elő, vagy amíg a vonatkozó jogszabály ekként rendelkezik</w:t>
      </w:r>
    </w:p>
    <w:p w14:paraId="3426EB1F" w14:textId="77777777" w:rsidR="005B01B7" w:rsidRDefault="005B01B7" w:rsidP="005B01B7">
      <w:pPr>
        <w:spacing w:after="0" w:line="240" w:lineRule="auto"/>
        <w:ind w:left="851" w:hanging="851"/>
        <w:jc w:val="both"/>
        <w:rPr>
          <w:rFonts w:eastAsia="Times New Roman"/>
          <w:szCs w:val="24"/>
          <w:lang w:eastAsia="hu-HU"/>
        </w:rPr>
      </w:pPr>
    </w:p>
    <w:p w14:paraId="5416E3F2" w14:textId="77777777" w:rsidR="005C0285" w:rsidRDefault="005C0285" w:rsidP="005C0285">
      <w:pPr>
        <w:spacing w:after="0" w:line="240" w:lineRule="auto"/>
        <w:ind w:left="851"/>
        <w:jc w:val="both"/>
        <w:rPr>
          <w:rFonts w:eastAsia="Times New Roman"/>
          <w:szCs w:val="24"/>
          <w:lang w:eastAsia="hu-HU"/>
        </w:rPr>
      </w:pPr>
      <w:r>
        <w:rPr>
          <w:rFonts w:eastAsia="Times New Roman"/>
          <w:szCs w:val="24"/>
          <w:lang w:eastAsia="hu-HU"/>
        </w:rPr>
        <w:t>A Szerződő Felek rögzítik, hogy a Vagyonkezelő a Közfeladatot a</w:t>
      </w:r>
      <w:r w:rsidR="001E2513">
        <w:rPr>
          <w:rFonts w:eastAsia="Times New Roman"/>
          <w:szCs w:val="24"/>
          <w:lang w:eastAsia="hu-HU"/>
        </w:rPr>
        <w:t>z általa alapított</w:t>
      </w:r>
      <w:r>
        <w:rPr>
          <w:rFonts w:eastAsia="Times New Roman"/>
          <w:szCs w:val="24"/>
          <w:lang w:eastAsia="hu-HU"/>
        </w:rPr>
        <w:t xml:space="preserve"> </w:t>
      </w:r>
      <w:r w:rsidRPr="005C0285">
        <w:rPr>
          <w:rFonts w:eastAsia="Times New Roman"/>
          <w:b/>
          <w:szCs w:val="24"/>
          <w:lang w:eastAsia="hu-HU"/>
        </w:rPr>
        <w:t xml:space="preserve">Savaria Megyei Hatókörű </w:t>
      </w:r>
      <w:r w:rsidR="001E2513">
        <w:rPr>
          <w:rFonts w:eastAsia="Times New Roman"/>
          <w:b/>
          <w:szCs w:val="24"/>
          <w:lang w:eastAsia="hu-HU"/>
        </w:rPr>
        <w:t xml:space="preserve">Városi </w:t>
      </w:r>
      <w:r w:rsidRPr="005C0285">
        <w:rPr>
          <w:rFonts w:eastAsia="Times New Roman"/>
          <w:b/>
          <w:szCs w:val="24"/>
          <w:lang w:eastAsia="hu-HU"/>
        </w:rPr>
        <w:t>Múzeum</w:t>
      </w:r>
      <w:r>
        <w:rPr>
          <w:rFonts w:eastAsia="Times New Roman"/>
          <w:szCs w:val="24"/>
          <w:lang w:eastAsia="hu-HU"/>
        </w:rPr>
        <w:t xml:space="preserve"> (9700 Szombathely, </w:t>
      </w:r>
      <w:r w:rsidR="001E2513">
        <w:rPr>
          <w:rFonts w:eastAsia="Times New Roman"/>
          <w:szCs w:val="24"/>
          <w:lang w:eastAsia="hu-HU"/>
        </w:rPr>
        <w:t>Kisfaludy Sándor</w:t>
      </w:r>
      <w:r>
        <w:rPr>
          <w:rFonts w:eastAsia="Times New Roman"/>
          <w:szCs w:val="24"/>
          <w:lang w:eastAsia="hu-HU"/>
        </w:rPr>
        <w:t xml:space="preserve"> u. 9., igazgató: Csapláros Andrea) </w:t>
      </w:r>
      <w:r w:rsidR="001E2513">
        <w:rPr>
          <w:rFonts w:eastAsia="Times New Roman"/>
          <w:szCs w:val="24"/>
          <w:lang w:eastAsia="hu-HU"/>
        </w:rPr>
        <w:t xml:space="preserve">mint költségvetési szerv </w:t>
      </w:r>
      <w:r>
        <w:rPr>
          <w:rFonts w:eastAsia="Times New Roman"/>
          <w:szCs w:val="24"/>
          <w:lang w:eastAsia="hu-HU"/>
        </w:rPr>
        <w:t>útján látja el</w:t>
      </w:r>
      <w:r w:rsidR="003419DF">
        <w:rPr>
          <w:rFonts w:eastAsia="Times New Roman"/>
          <w:szCs w:val="24"/>
          <w:lang w:eastAsia="hu-HU"/>
        </w:rPr>
        <w:t xml:space="preserve"> az Ingatlanban</w:t>
      </w:r>
      <w:r>
        <w:rPr>
          <w:rFonts w:eastAsia="Times New Roman"/>
          <w:szCs w:val="24"/>
          <w:lang w:eastAsia="hu-HU"/>
        </w:rPr>
        <w:t>.</w:t>
      </w:r>
    </w:p>
    <w:p w14:paraId="0D339308" w14:textId="77777777" w:rsidR="005C0285" w:rsidRPr="005B01B7" w:rsidRDefault="005C0285" w:rsidP="005B01B7">
      <w:pPr>
        <w:spacing w:after="0" w:line="240" w:lineRule="auto"/>
        <w:ind w:left="851" w:hanging="851"/>
        <w:jc w:val="both"/>
        <w:rPr>
          <w:rFonts w:eastAsia="Times New Roman"/>
          <w:szCs w:val="24"/>
          <w:lang w:eastAsia="hu-HU"/>
        </w:rPr>
      </w:pPr>
    </w:p>
    <w:p w14:paraId="0E9C64C3"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4.2.</w:t>
      </w:r>
      <w:r w:rsidRPr="005B01B7">
        <w:rPr>
          <w:rFonts w:eastAsia="Times New Roman"/>
          <w:szCs w:val="24"/>
          <w:lang w:eastAsia="hu-HU"/>
        </w:rPr>
        <w:tab/>
        <w:t xml:space="preserve">Jelen Szerződés </w:t>
      </w:r>
      <w:r w:rsidR="00121610">
        <w:rPr>
          <w:rFonts w:eastAsia="Times New Roman"/>
          <w:i/>
          <w:szCs w:val="24"/>
          <w:lang w:eastAsia="hu-HU"/>
        </w:rPr>
        <w:t>3</w:t>
      </w:r>
      <w:r w:rsidRPr="005B01B7">
        <w:rPr>
          <w:rFonts w:eastAsia="Times New Roman"/>
          <w:i/>
          <w:szCs w:val="24"/>
          <w:lang w:eastAsia="hu-HU"/>
        </w:rPr>
        <w:t xml:space="preserve">. számú mellékletét képezi </w:t>
      </w:r>
      <w:r w:rsidRPr="005B01B7">
        <w:rPr>
          <w:rFonts w:eastAsia="Times New Roman"/>
          <w:szCs w:val="24"/>
          <w:lang w:eastAsia="hu-HU"/>
        </w:rPr>
        <w:t xml:space="preserve">a Vagyonkezelőnek a Közfeladat ellátására vonatkozó </w:t>
      </w:r>
      <w:r w:rsidRPr="00C65DFD">
        <w:rPr>
          <w:rFonts w:eastAsia="Times New Roman"/>
          <w:i/>
          <w:szCs w:val="24"/>
          <w:lang w:eastAsia="hu-HU"/>
        </w:rPr>
        <w:t>nyilatkozata.</w:t>
      </w:r>
    </w:p>
    <w:p w14:paraId="20D251ED" w14:textId="77777777" w:rsidR="005B01B7" w:rsidRPr="005B01B7" w:rsidRDefault="005B01B7" w:rsidP="005B01B7">
      <w:pPr>
        <w:spacing w:after="0" w:line="240" w:lineRule="auto"/>
        <w:ind w:left="851" w:hanging="851"/>
        <w:jc w:val="both"/>
        <w:rPr>
          <w:rFonts w:eastAsia="Times New Roman"/>
          <w:szCs w:val="24"/>
          <w:lang w:eastAsia="hu-HU"/>
        </w:rPr>
      </w:pPr>
    </w:p>
    <w:p w14:paraId="3F9DB6B5"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4.3.</w:t>
      </w:r>
      <w:r w:rsidRPr="005B01B7">
        <w:rPr>
          <w:rFonts w:eastAsia="Times New Roman"/>
          <w:szCs w:val="24"/>
          <w:lang w:eastAsia="hu-HU"/>
        </w:rPr>
        <w:tab/>
        <w:t>A Szerződő Felek megegyeznek abban, hogy – a vonatkozó jogszabály megváltozása esetén – a jelen Szerződés 14.10. pontjában foglaltakat tekintik irányadónak.</w:t>
      </w:r>
    </w:p>
    <w:p w14:paraId="20770DC8" w14:textId="77777777" w:rsidR="005B01B7" w:rsidRPr="005B01B7" w:rsidRDefault="005B01B7" w:rsidP="005B01B7">
      <w:pPr>
        <w:spacing w:after="0" w:line="240" w:lineRule="auto"/>
        <w:ind w:left="851" w:hanging="851"/>
        <w:jc w:val="both"/>
        <w:rPr>
          <w:rFonts w:eastAsia="Times New Roman"/>
          <w:szCs w:val="24"/>
          <w:lang w:eastAsia="hu-HU"/>
        </w:rPr>
      </w:pPr>
    </w:p>
    <w:p w14:paraId="125864D6"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 xml:space="preserve">4.4. </w:t>
      </w:r>
      <w:r w:rsidRPr="005B01B7">
        <w:rPr>
          <w:rFonts w:eastAsia="Times New Roman"/>
          <w:szCs w:val="24"/>
          <w:lang w:eastAsia="hu-HU"/>
        </w:rPr>
        <w:tab/>
        <w:t>Vagyonkezelő kötelezettséget vállal arra, hogy a vagyonkezelésében álló Ingatlan állagát megőrzi, az ehhez szükséges karbantartási, állagmegóvási, valamint üzemeltetési és fenntartási feladatokat folyamatosan ellátja.</w:t>
      </w:r>
    </w:p>
    <w:p w14:paraId="64211B8A" w14:textId="77777777" w:rsidR="005B01B7" w:rsidRPr="005B01B7" w:rsidRDefault="005B01B7" w:rsidP="005B01B7">
      <w:pPr>
        <w:spacing w:after="0" w:line="240" w:lineRule="auto"/>
        <w:ind w:left="851" w:hanging="851"/>
        <w:jc w:val="both"/>
        <w:rPr>
          <w:rFonts w:eastAsia="Times New Roman"/>
          <w:szCs w:val="24"/>
          <w:lang w:eastAsia="hu-HU"/>
        </w:rPr>
      </w:pPr>
    </w:p>
    <w:p w14:paraId="652A6701"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4.5.</w:t>
      </w:r>
      <w:r w:rsidRPr="005B01B7">
        <w:rPr>
          <w:rFonts w:eastAsia="Times New Roman"/>
          <w:szCs w:val="24"/>
          <w:lang w:eastAsia="hu-HU"/>
        </w:rPr>
        <w:tab/>
        <w:t>Szerződő Felek rögzítik, hogy jelen Szerződésben a felújítás és beruházás fogalma alatt a mindenkor hatályos számviteli jogszabályokban ekként meghatározott fogalmakat értik. A Vagyonkezelő által elvégzett beruházások elszámolására, számviteli rendezésére és a jelen Szerződés szükséges módosítására vonatkozóan a 12. pont rendelkezései alkalmazandók.</w:t>
      </w:r>
    </w:p>
    <w:p w14:paraId="26BE8474" w14:textId="77777777" w:rsidR="005B01B7" w:rsidRPr="005B01B7" w:rsidRDefault="005B01B7" w:rsidP="005B01B7">
      <w:pPr>
        <w:spacing w:after="0" w:line="240" w:lineRule="auto"/>
        <w:ind w:left="851" w:hanging="851"/>
        <w:jc w:val="both"/>
        <w:rPr>
          <w:rFonts w:eastAsia="Times New Roman"/>
          <w:szCs w:val="24"/>
          <w:lang w:eastAsia="hu-HU"/>
        </w:rPr>
      </w:pPr>
    </w:p>
    <w:p w14:paraId="75EC2FFA" w14:textId="77777777" w:rsidR="005B01B7" w:rsidRPr="005B01B7" w:rsidRDefault="005B01B7" w:rsidP="005B01B7">
      <w:pPr>
        <w:spacing w:after="0" w:line="240" w:lineRule="auto"/>
        <w:ind w:left="851" w:hanging="851"/>
        <w:jc w:val="both"/>
        <w:rPr>
          <w:rFonts w:eastAsia="Times New Roman"/>
          <w:szCs w:val="24"/>
          <w:lang w:eastAsia="hu-HU"/>
        </w:rPr>
      </w:pPr>
    </w:p>
    <w:p w14:paraId="00F981DC" w14:textId="77777777" w:rsidR="003204D1" w:rsidRPr="0064076F" w:rsidRDefault="003204D1" w:rsidP="003204D1">
      <w:pPr>
        <w:tabs>
          <w:tab w:val="left" w:pos="851"/>
        </w:tabs>
        <w:spacing w:after="0" w:line="240" w:lineRule="auto"/>
        <w:jc w:val="both"/>
        <w:rPr>
          <w:rFonts w:eastAsia="Times New Roman"/>
          <w:b/>
          <w:szCs w:val="24"/>
          <w:lang w:eastAsia="hu-HU"/>
        </w:rPr>
      </w:pPr>
      <w:r w:rsidRPr="0064076F">
        <w:rPr>
          <w:rFonts w:eastAsia="Times New Roman"/>
          <w:b/>
          <w:szCs w:val="24"/>
          <w:lang w:eastAsia="hu-HU"/>
        </w:rPr>
        <w:t>5.</w:t>
      </w:r>
      <w:r w:rsidRPr="0064076F">
        <w:rPr>
          <w:rFonts w:eastAsia="Times New Roman"/>
          <w:b/>
          <w:szCs w:val="24"/>
          <w:lang w:eastAsia="hu-HU"/>
        </w:rPr>
        <w:tab/>
        <w:t>BIRTOKÁTRUHÁZÁS</w:t>
      </w:r>
    </w:p>
    <w:p w14:paraId="7EF78818" w14:textId="77777777" w:rsidR="003204D1" w:rsidRPr="0064076F" w:rsidRDefault="003204D1" w:rsidP="003204D1">
      <w:pPr>
        <w:spacing w:after="0" w:line="240" w:lineRule="auto"/>
        <w:jc w:val="both"/>
      </w:pPr>
    </w:p>
    <w:p w14:paraId="792D033E" w14:textId="77777777" w:rsidR="003204D1" w:rsidRPr="00742210" w:rsidRDefault="003204D1" w:rsidP="003204D1">
      <w:pPr>
        <w:spacing w:after="0" w:line="240" w:lineRule="auto"/>
        <w:ind w:left="851" w:hanging="851"/>
        <w:jc w:val="both"/>
        <w:rPr>
          <w:rFonts w:eastAsia="Times New Roman" w:cs="Times New Roman"/>
          <w:color w:val="000000"/>
          <w:szCs w:val="24"/>
          <w:lang w:eastAsia="hu-HU"/>
        </w:rPr>
      </w:pPr>
      <w:r w:rsidRPr="00742210">
        <w:rPr>
          <w:rFonts w:eastAsia="Times New Roman" w:cs="Times New Roman"/>
          <w:color w:val="000000"/>
          <w:szCs w:val="24"/>
          <w:lang w:eastAsia="hu-HU"/>
        </w:rPr>
        <w:t>5.1.</w:t>
      </w:r>
      <w:r w:rsidRPr="00742210">
        <w:rPr>
          <w:rFonts w:eastAsia="Times New Roman" w:cs="Times New Roman"/>
          <w:color w:val="000000"/>
          <w:szCs w:val="24"/>
          <w:lang w:eastAsia="hu-HU"/>
        </w:rPr>
        <w:tab/>
        <w:t xml:space="preserve">A Szerződő Felek rögzítik, hogy az Ingatlan Vagyonkezelő részére történő birtokátruházására a jelen Szerződés </w:t>
      </w:r>
      <w:r w:rsidR="009650C3" w:rsidRPr="00742210">
        <w:rPr>
          <w:rFonts w:eastAsia="Times New Roman" w:cs="Times New Roman"/>
          <w:color w:val="000000"/>
          <w:szCs w:val="24"/>
          <w:lang w:eastAsia="hu-HU"/>
        </w:rPr>
        <w:t xml:space="preserve">létrejöttét </w:t>
      </w:r>
      <w:r w:rsidRPr="00742210">
        <w:rPr>
          <w:rFonts w:eastAsia="Times New Roman" w:cs="Times New Roman"/>
          <w:color w:val="000000"/>
          <w:szCs w:val="24"/>
          <w:lang w:eastAsia="hu-HU"/>
        </w:rPr>
        <w:t>követő 30 (harminc) napon belül, a Szerződő Felek által előre egyeztetett időpontban kerül sor.</w:t>
      </w:r>
    </w:p>
    <w:p w14:paraId="4EE256EF" w14:textId="77777777" w:rsidR="003204D1" w:rsidRPr="00742210" w:rsidRDefault="003204D1" w:rsidP="003204D1">
      <w:pPr>
        <w:spacing w:after="0" w:line="240" w:lineRule="auto"/>
        <w:jc w:val="both"/>
        <w:rPr>
          <w:rFonts w:eastAsia="Times New Roman" w:cs="Times New Roman"/>
          <w:color w:val="000000"/>
          <w:szCs w:val="24"/>
          <w:lang w:eastAsia="hu-HU"/>
        </w:rPr>
      </w:pPr>
    </w:p>
    <w:p w14:paraId="5C2E00F0" w14:textId="77777777" w:rsidR="003204D1" w:rsidRPr="00742210" w:rsidRDefault="003204D1" w:rsidP="003204D1">
      <w:pPr>
        <w:spacing w:after="0" w:line="240" w:lineRule="auto"/>
        <w:ind w:left="851" w:hanging="851"/>
        <w:jc w:val="both"/>
        <w:rPr>
          <w:rFonts w:eastAsia="Times New Roman" w:cs="Times New Roman"/>
          <w:color w:val="000000"/>
          <w:szCs w:val="24"/>
          <w:lang w:eastAsia="hu-HU"/>
        </w:rPr>
      </w:pPr>
      <w:r w:rsidRPr="00742210">
        <w:rPr>
          <w:rFonts w:eastAsia="Times New Roman" w:cs="Times New Roman"/>
          <w:color w:val="000000"/>
          <w:szCs w:val="24"/>
          <w:lang w:eastAsia="hu-HU"/>
        </w:rPr>
        <w:t>5.2.</w:t>
      </w:r>
      <w:r w:rsidRPr="00742210">
        <w:rPr>
          <w:rFonts w:eastAsia="Times New Roman" w:cs="Times New Roman"/>
          <w:color w:val="000000"/>
          <w:szCs w:val="24"/>
          <w:lang w:eastAsia="hu-HU"/>
        </w:rPr>
        <w:tab/>
        <w:t>A Szerződő Felek az Ingatlan birtokátruházásáról fényképmelléklettel ellátott birtok</w:t>
      </w:r>
      <w:r w:rsidR="009650C3" w:rsidRPr="00742210">
        <w:rPr>
          <w:rFonts w:eastAsia="Times New Roman" w:cs="Times New Roman"/>
          <w:color w:val="000000"/>
          <w:szCs w:val="24"/>
          <w:lang w:eastAsia="hu-HU"/>
        </w:rPr>
        <w:t>-</w:t>
      </w:r>
      <w:r w:rsidRPr="00742210">
        <w:rPr>
          <w:rFonts w:eastAsia="Times New Roman" w:cs="Times New Roman"/>
          <w:color w:val="000000"/>
          <w:szCs w:val="24"/>
          <w:lang w:eastAsia="hu-HU"/>
        </w:rPr>
        <w:t>átruházási jegyzőkönyvet vesznek fel, amely tartalmazza különösen: a birtokátruházás tényét, helyét, időpontját, az Ingatlan állapotát, állagát, az Ingatlan központi berendezési és felszerelési tárgyait, a közüzemi mérőórák gyári számát és állását. A Vagyonkezelő a jegyzőkönyv aláírásával az abban rögzített állapot szerinti birtok-átruházás tényét elismeri.</w:t>
      </w:r>
    </w:p>
    <w:p w14:paraId="6BE6E987" w14:textId="77777777" w:rsidR="003204D1" w:rsidRPr="00742210" w:rsidRDefault="003204D1" w:rsidP="003204D1">
      <w:pPr>
        <w:spacing w:after="0" w:line="240" w:lineRule="auto"/>
        <w:jc w:val="both"/>
        <w:rPr>
          <w:rFonts w:eastAsia="Times New Roman" w:cs="Times New Roman"/>
          <w:color w:val="000000"/>
          <w:szCs w:val="24"/>
          <w:lang w:eastAsia="hu-HU"/>
        </w:rPr>
      </w:pPr>
    </w:p>
    <w:p w14:paraId="1499C0EE" w14:textId="77777777" w:rsidR="003204D1" w:rsidRPr="00742210" w:rsidRDefault="003204D1" w:rsidP="003204D1">
      <w:pPr>
        <w:spacing w:after="0" w:line="240" w:lineRule="auto"/>
        <w:ind w:left="851" w:hanging="851"/>
        <w:jc w:val="both"/>
        <w:rPr>
          <w:rFonts w:eastAsia="Times New Roman" w:cs="Times New Roman"/>
          <w:color w:val="000000"/>
          <w:szCs w:val="24"/>
          <w:lang w:eastAsia="hu-HU"/>
        </w:rPr>
      </w:pPr>
      <w:r w:rsidRPr="00742210">
        <w:rPr>
          <w:rFonts w:eastAsia="Times New Roman" w:cs="Times New Roman"/>
          <w:color w:val="000000"/>
          <w:szCs w:val="24"/>
          <w:lang w:eastAsia="hu-HU"/>
        </w:rPr>
        <w:t>5.3</w:t>
      </w:r>
      <w:r w:rsidRPr="00742210">
        <w:rPr>
          <w:rFonts w:eastAsia="Times New Roman" w:cs="Times New Roman"/>
          <w:color w:val="000000"/>
          <w:szCs w:val="24"/>
          <w:lang w:eastAsia="hu-HU"/>
        </w:rPr>
        <w:tab/>
        <w:t>Vagyonkezelő a birtokátruházás napjától köteles viselni az Ingatlannal kapcsolatos terheket és a kárveszélyt, illetve ezen naptól kezdve jogosult a hasznok szedésére is.</w:t>
      </w:r>
    </w:p>
    <w:p w14:paraId="698B18B1" w14:textId="77777777" w:rsidR="003204D1" w:rsidRPr="00121610" w:rsidRDefault="003204D1" w:rsidP="003204D1">
      <w:pPr>
        <w:spacing w:after="0" w:line="240" w:lineRule="auto"/>
        <w:jc w:val="both"/>
        <w:rPr>
          <w:rFonts w:eastAsia="Times New Roman" w:cs="Times New Roman"/>
          <w:i/>
          <w:color w:val="000000"/>
          <w:szCs w:val="24"/>
          <w:lang w:eastAsia="hu-HU"/>
        </w:rPr>
      </w:pPr>
    </w:p>
    <w:p w14:paraId="183F1AEA" w14:textId="77777777" w:rsidR="00121610" w:rsidRPr="0064076F" w:rsidRDefault="00121610" w:rsidP="003204D1">
      <w:pPr>
        <w:spacing w:after="0" w:line="240" w:lineRule="auto"/>
        <w:jc w:val="both"/>
        <w:rPr>
          <w:rFonts w:eastAsia="Times New Roman" w:cs="Times New Roman"/>
          <w:color w:val="000000"/>
          <w:szCs w:val="24"/>
          <w:lang w:eastAsia="hu-HU"/>
        </w:rPr>
      </w:pPr>
    </w:p>
    <w:p w14:paraId="47F849F7" w14:textId="77777777" w:rsidR="003204D1" w:rsidRPr="0064076F" w:rsidRDefault="003204D1" w:rsidP="003204D1">
      <w:pPr>
        <w:spacing w:after="0" w:line="240" w:lineRule="auto"/>
        <w:ind w:left="851" w:hanging="851"/>
        <w:jc w:val="both"/>
        <w:rPr>
          <w:rFonts w:eastAsia="Times New Roman" w:cs="Times New Roman"/>
          <w:szCs w:val="24"/>
          <w:lang w:eastAsia="hu-HU"/>
        </w:rPr>
      </w:pPr>
      <w:r w:rsidRPr="0064076F">
        <w:rPr>
          <w:rFonts w:eastAsia="Times New Roman" w:cs="Times New Roman"/>
          <w:color w:val="000000"/>
          <w:szCs w:val="24"/>
          <w:lang w:eastAsia="hu-HU"/>
        </w:rPr>
        <w:t>5.4</w:t>
      </w:r>
      <w:r w:rsidRPr="0064076F">
        <w:rPr>
          <w:rFonts w:eastAsia="Times New Roman" w:cs="Times New Roman"/>
          <w:color w:val="000000"/>
          <w:szCs w:val="24"/>
          <w:lang w:eastAsia="hu-HU"/>
        </w:rPr>
        <w:tab/>
        <w:t xml:space="preserve">A jelen Szerződés </w:t>
      </w:r>
      <w:r w:rsidR="00121610" w:rsidRPr="00987F85">
        <w:rPr>
          <w:rFonts w:eastAsia="Times New Roman" w:cs="Times New Roman"/>
          <w:color w:val="000000"/>
          <w:szCs w:val="24"/>
          <w:lang w:eastAsia="hu-HU"/>
        </w:rPr>
        <w:t>5.1.</w:t>
      </w:r>
      <w:r w:rsidR="00121610">
        <w:rPr>
          <w:rFonts w:eastAsia="Times New Roman" w:cs="Times New Roman"/>
          <w:color w:val="000000"/>
          <w:szCs w:val="24"/>
          <w:lang w:eastAsia="hu-HU"/>
        </w:rPr>
        <w:t xml:space="preserve"> </w:t>
      </w:r>
      <w:r w:rsidRPr="0064076F">
        <w:rPr>
          <w:rFonts w:eastAsia="Times New Roman" w:cs="Times New Roman"/>
          <w:color w:val="000000"/>
          <w:szCs w:val="24"/>
          <w:lang w:eastAsia="hu-HU"/>
        </w:rPr>
        <w:t>pontjában részletezett eljárás lefolytatásával egyidejűleg az MNV Zrt. külön jegyzőkönyvben rögzítettek szerint átadja a Vagyonkezelő részére az adatszolgáltatása teljesítéséhez szükséges, a jelen Szerződés 7.8.2. pontjában megjelölt számítógépes programot (szoftvert), amelynek átvételét a Vagyonkezelő a birtok</w:t>
      </w:r>
      <w:r w:rsidR="009A2C74">
        <w:rPr>
          <w:rFonts w:eastAsia="Times New Roman" w:cs="Times New Roman"/>
          <w:color w:val="000000"/>
          <w:szCs w:val="24"/>
          <w:lang w:eastAsia="hu-HU"/>
        </w:rPr>
        <w:t>-</w:t>
      </w:r>
      <w:r w:rsidRPr="0064076F">
        <w:rPr>
          <w:rFonts w:eastAsia="Times New Roman" w:cs="Times New Roman"/>
          <w:color w:val="000000"/>
          <w:szCs w:val="24"/>
          <w:lang w:eastAsia="hu-HU"/>
        </w:rPr>
        <w:t>átruházási jegyzőkönyv aláírásával elismeri.</w:t>
      </w:r>
    </w:p>
    <w:p w14:paraId="1B3A6319" w14:textId="77777777" w:rsidR="003204D1" w:rsidRPr="0064076F" w:rsidRDefault="003204D1" w:rsidP="003204D1">
      <w:pPr>
        <w:spacing w:after="0" w:line="240" w:lineRule="auto"/>
        <w:jc w:val="both"/>
        <w:rPr>
          <w:rFonts w:eastAsia="Times New Roman" w:cs="Times New Roman"/>
          <w:szCs w:val="24"/>
          <w:lang w:eastAsia="hu-HU"/>
        </w:rPr>
      </w:pPr>
    </w:p>
    <w:p w14:paraId="29F86BCF" w14:textId="77777777" w:rsidR="003204D1" w:rsidRPr="0064076F" w:rsidRDefault="003204D1" w:rsidP="003204D1">
      <w:pPr>
        <w:tabs>
          <w:tab w:val="left" w:pos="284"/>
          <w:tab w:val="left" w:pos="851"/>
        </w:tabs>
        <w:spacing w:after="0" w:line="240" w:lineRule="auto"/>
        <w:ind w:left="851"/>
        <w:jc w:val="both"/>
        <w:rPr>
          <w:rFonts w:eastAsia="Times New Roman" w:cs="Times New Roman"/>
          <w:szCs w:val="24"/>
          <w:lang w:eastAsia="hu-HU"/>
        </w:rPr>
      </w:pPr>
      <w:r w:rsidRPr="0064076F">
        <w:rPr>
          <w:rFonts w:eastAsia="Times New Roman" w:cs="Times New Roman"/>
          <w:szCs w:val="24"/>
          <w:lang w:eastAsia="hu-HU"/>
        </w:rPr>
        <w:t xml:space="preserve">A Szerződő Felek megállapodnak továbbá, hogy az MNV Zrt. a jelen Szerződés </w:t>
      </w:r>
      <w:r w:rsidR="00B1473C" w:rsidRPr="00B1473C">
        <w:rPr>
          <w:rFonts w:eastAsia="Times New Roman" w:cs="Times New Roman"/>
          <w:i/>
          <w:szCs w:val="24"/>
          <w:lang w:eastAsia="hu-HU"/>
        </w:rPr>
        <w:t>5.2. vagy 5.1.</w:t>
      </w:r>
      <w:r w:rsidR="00B1473C" w:rsidRPr="00B1473C">
        <w:rPr>
          <w:rFonts w:eastAsia="Times New Roman" w:cs="Times New Roman"/>
          <w:szCs w:val="24"/>
          <w:lang w:eastAsia="hu-HU"/>
        </w:rPr>
        <w:t xml:space="preserve"> </w:t>
      </w:r>
      <w:r w:rsidRPr="0064076F">
        <w:rPr>
          <w:rFonts w:eastAsia="Times New Roman" w:cs="Times New Roman"/>
          <w:szCs w:val="24"/>
          <w:lang w:eastAsia="hu-HU"/>
        </w:rPr>
        <w:t>pontjában részletezett eljárás során átadja a Vagyonkezelő részére a hatályos Tulajdonosi Ellenőrzési, illetve Vagyon-nyilvántartási Szabályzatainak egy-egy példányát.</w:t>
      </w:r>
    </w:p>
    <w:p w14:paraId="3A4CA0BE" w14:textId="77777777" w:rsidR="00121610" w:rsidRDefault="00121610" w:rsidP="00121610">
      <w:pPr>
        <w:spacing w:after="0" w:line="240" w:lineRule="auto"/>
        <w:jc w:val="both"/>
        <w:rPr>
          <w:rFonts w:eastAsia="Times New Roman"/>
          <w:szCs w:val="24"/>
          <w:lang w:eastAsia="hu-HU"/>
        </w:rPr>
      </w:pPr>
    </w:p>
    <w:p w14:paraId="28BF69DF" w14:textId="77777777" w:rsidR="005B01B7" w:rsidRPr="005B01B7" w:rsidRDefault="005B01B7" w:rsidP="005B01B7">
      <w:pPr>
        <w:spacing w:after="0" w:line="240" w:lineRule="auto"/>
        <w:ind w:left="851" w:hanging="851"/>
        <w:jc w:val="both"/>
        <w:rPr>
          <w:rFonts w:eastAsia="Times New Roman"/>
          <w:szCs w:val="24"/>
          <w:lang w:eastAsia="hu-HU"/>
        </w:rPr>
      </w:pPr>
    </w:p>
    <w:p w14:paraId="524D697A" w14:textId="77777777" w:rsidR="005B01B7" w:rsidRPr="005B01B7" w:rsidRDefault="005B01B7" w:rsidP="005B01B7">
      <w:pPr>
        <w:tabs>
          <w:tab w:val="left" w:pos="851"/>
        </w:tabs>
        <w:spacing w:after="0" w:line="240" w:lineRule="auto"/>
        <w:jc w:val="both"/>
        <w:rPr>
          <w:rFonts w:eastAsia="Times New Roman"/>
          <w:b/>
          <w:szCs w:val="24"/>
          <w:lang w:eastAsia="hu-HU"/>
        </w:rPr>
      </w:pPr>
      <w:r w:rsidRPr="005B01B7">
        <w:rPr>
          <w:rFonts w:eastAsia="Times New Roman"/>
          <w:b/>
          <w:szCs w:val="24"/>
          <w:lang w:eastAsia="hu-HU"/>
        </w:rPr>
        <w:t>6.</w:t>
      </w:r>
      <w:r w:rsidRPr="005B01B7">
        <w:rPr>
          <w:rFonts w:eastAsia="Times New Roman"/>
          <w:b/>
          <w:szCs w:val="24"/>
          <w:lang w:eastAsia="hu-HU"/>
        </w:rPr>
        <w:tab/>
        <w:t>A VAGYONKEZELŐI JOG ÁTRUHÁZÁSA</w:t>
      </w:r>
    </w:p>
    <w:p w14:paraId="7ED44283" w14:textId="77777777" w:rsidR="005B01B7" w:rsidRPr="005B01B7" w:rsidRDefault="005B01B7" w:rsidP="005B01B7">
      <w:pPr>
        <w:spacing w:after="0" w:line="240" w:lineRule="auto"/>
        <w:ind w:left="900" w:hanging="900"/>
        <w:jc w:val="both"/>
        <w:rPr>
          <w:rFonts w:eastAsia="Times New Roman"/>
          <w:szCs w:val="24"/>
          <w:lang w:eastAsia="hu-HU"/>
        </w:rPr>
      </w:pPr>
    </w:p>
    <w:p w14:paraId="30088996"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 xml:space="preserve">6.1. </w:t>
      </w:r>
      <w:r w:rsidRPr="005B01B7">
        <w:rPr>
          <w:rFonts w:eastAsia="Times New Roman"/>
          <w:szCs w:val="24"/>
          <w:lang w:eastAsia="hu-HU"/>
        </w:rPr>
        <w:tab/>
        <w:t>A Vagyonkezelő vagyonkezelői jogának átruházására, megterhelésére nem jogosult.</w:t>
      </w:r>
    </w:p>
    <w:p w14:paraId="52930BD8" w14:textId="77777777" w:rsidR="005B01B7" w:rsidRPr="005B01B7" w:rsidRDefault="005B01B7" w:rsidP="005B01B7">
      <w:pPr>
        <w:spacing w:after="0" w:line="240" w:lineRule="auto"/>
        <w:ind w:left="851" w:hanging="851"/>
        <w:jc w:val="both"/>
        <w:rPr>
          <w:rFonts w:eastAsia="Times New Roman"/>
          <w:szCs w:val="24"/>
          <w:lang w:eastAsia="hu-HU"/>
        </w:rPr>
      </w:pPr>
    </w:p>
    <w:p w14:paraId="6E3A3AD4" w14:textId="77777777" w:rsidR="005B01B7" w:rsidRPr="005B01B7" w:rsidRDefault="005B01B7" w:rsidP="005B01B7">
      <w:pPr>
        <w:spacing w:after="0" w:line="240" w:lineRule="auto"/>
        <w:ind w:left="851" w:hanging="851"/>
        <w:jc w:val="both"/>
        <w:rPr>
          <w:rFonts w:eastAsia="Times New Roman"/>
          <w:szCs w:val="24"/>
          <w:lang w:eastAsia="hu-HU"/>
        </w:rPr>
      </w:pPr>
    </w:p>
    <w:p w14:paraId="4AEFBD4B" w14:textId="77777777" w:rsidR="005B01B7" w:rsidRPr="005B01B7" w:rsidRDefault="005B01B7" w:rsidP="005B01B7">
      <w:pPr>
        <w:tabs>
          <w:tab w:val="left" w:pos="851"/>
        </w:tabs>
        <w:spacing w:after="0" w:line="240" w:lineRule="auto"/>
        <w:ind w:left="851" w:hanging="851"/>
        <w:jc w:val="both"/>
        <w:rPr>
          <w:rFonts w:eastAsia="Times New Roman"/>
          <w:b/>
          <w:szCs w:val="24"/>
          <w:lang w:eastAsia="hu-HU"/>
        </w:rPr>
      </w:pPr>
      <w:r w:rsidRPr="005B01B7">
        <w:rPr>
          <w:rFonts w:eastAsia="Times New Roman"/>
          <w:b/>
          <w:szCs w:val="24"/>
          <w:lang w:eastAsia="hu-HU"/>
        </w:rPr>
        <w:t>7.</w:t>
      </w:r>
      <w:r w:rsidRPr="005B01B7">
        <w:rPr>
          <w:rFonts w:eastAsia="Times New Roman"/>
          <w:b/>
          <w:szCs w:val="24"/>
          <w:lang w:eastAsia="hu-HU"/>
        </w:rPr>
        <w:tab/>
        <w:t>A VAGYONKEZELŐ JOGAI ÉS KÖTELEZETTSÉGEI</w:t>
      </w:r>
    </w:p>
    <w:p w14:paraId="6A3DBDD6"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5DA8A18B" w14:textId="77777777" w:rsidR="005B01B7" w:rsidRPr="005B01B7" w:rsidRDefault="005B01B7" w:rsidP="005B01B7">
      <w:pPr>
        <w:spacing w:after="0" w:line="240" w:lineRule="auto"/>
        <w:ind w:left="851" w:hanging="851"/>
        <w:mirrorIndents/>
        <w:jc w:val="both"/>
        <w:rPr>
          <w:rFonts w:eastAsia="Times New Roman"/>
          <w:szCs w:val="24"/>
          <w:lang w:eastAsia="hu-HU"/>
        </w:rPr>
      </w:pPr>
      <w:r w:rsidRPr="005B01B7">
        <w:rPr>
          <w:rFonts w:eastAsia="Times New Roman"/>
          <w:szCs w:val="24"/>
          <w:lang w:eastAsia="hu-HU"/>
        </w:rPr>
        <w:t>7.1</w:t>
      </w:r>
      <w:r w:rsidRPr="005B01B7">
        <w:rPr>
          <w:rFonts w:eastAsia="Times New Roman"/>
          <w:szCs w:val="24"/>
          <w:lang w:eastAsia="hu-HU"/>
        </w:rPr>
        <w:tab/>
        <w:t>A Vagyonkezelő az Ingatlan birtoklására, használatára és hasznainak szedésére a jelen Szerződésben foglaltak szerint jogosult.</w:t>
      </w:r>
    </w:p>
    <w:p w14:paraId="294A336E"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1EA3C5F3" w14:textId="77777777" w:rsidR="005B01B7" w:rsidRPr="005B01B7" w:rsidRDefault="005B01B7" w:rsidP="005B01B7">
      <w:pPr>
        <w:numPr>
          <w:ilvl w:val="1"/>
          <w:numId w:val="33"/>
        </w:numPr>
        <w:tabs>
          <w:tab w:val="left" w:pos="851"/>
        </w:tabs>
        <w:spacing w:line="240" w:lineRule="auto"/>
        <w:ind w:left="851" w:hanging="851"/>
        <w:mirrorIndents/>
        <w:jc w:val="both"/>
        <w:rPr>
          <w:rFonts w:eastAsia="Times New Roman"/>
          <w:szCs w:val="24"/>
          <w:lang w:eastAsia="hu-HU"/>
        </w:rPr>
      </w:pPr>
      <w:r w:rsidRPr="005B01B7">
        <w:rPr>
          <w:rFonts w:eastAsia="Times New Roman"/>
          <w:szCs w:val="24"/>
          <w:lang w:eastAsia="hu-HU"/>
        </w:rPr>
        <w:t>A Vagyonkezelő köteles a jelen Szerződésben, valamint a jogszabályokban előírt kötelezettségeit teljesíteni.</w:t>
      </w:r>
    </w:p>
    <w:p w14:paraId="0BEDBD98"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Vagyonkezelő köteles az Ingatlan értékét megőrizni, az állagmegóvásról, karbantartásról, működtetésről gondoskodni. Az Ingatlant rendeltetésének, jelen Szerződésnek, továbbá a rendes gazdálkodás szabályainak megfelelően, a közvagyont használó személytől elvárható gondossággal birtokolhatja, használhatja és szedheti annak hasznait, ugyanakkor köteles az Ingatlan</w:t>
      </w:r>
      <w:r w:rsidR="009A2C74">
        <w:rPr>
          <w:rFonts w:eastAsia="Times New Roman"/>
          <w:szCs w:val="24"/>
          <w:lang w:eastAsia="hu-HU"/>
        </w:rPr>
        <w:t>n</w:t>
      </w:r>
      <w:r w:rsidRPr="005B01B7">
        <w:rPr>
          <w:rFonts w:eastAsia="Times New Roman"/>
          <w:szCs w:val="24"/>
          <w:lang w:eastAsia="hu-HU"/>
        </w:rPr>
        <w:t>al összefüggő terheket viselni. Ezen költségeket a Vagyonkezelő nem háríthatja át sem a Magyar Államra, sem az MNV Zrt-re.</w:t>
      </w:r>
    </w:p>
    <w:p w14:paraId="3A8F1A2E"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1EEC25C3" w14:textId="77777777" w:rsidR="005B01B7" w:rsidRPr="005B01B7" w:rsidRDefault="005B01B7" w:rsidP="005B01B7">
      <w:pPr>
        <w:numPr>
          <w:ilvl w:val="2"/>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Amennyiben az MNV Zrt. azt tapasztalja, hogy Vagyonkezelő a fenntartási, karbantartási és üzemeltetési kötelezettségének nem vagy nem teljes mértékben tesz eleget, akkor a Vagyonkezelővel egyetértésben a feladatok elvégzésére – azok jellegétől függő – határidőt jelöl ki. Amennyiben a Vagyonkezelő a megjelölt határidőig ezen munkákat nem végzi el, az MNV Zrt. jogosult azokat a Vagyonkezelő költségére elvégezni vagy elvégeztetni. A munkák elvégzését Vagyonkezelő nem akadályozhatja.</w:t>
      </w:r>
    </w:p>
    <w:p w14:paraId="64717584"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6FB63453"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Vagyonkezelő köteles az Ingatlant a mindenkor hatályos számviteli jogszabályok előírásai szerint állományba venni.</w:t>
      </w:r>
    </w:p>
    <w:p w14:paraId="3C023928"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3C5787AD"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 xml:space="preserve">A Vagyonkezelő kijelenti, hogy </w:t>
      </w:r>
      <w:r w:rsidR="008C50E3" w:rsidRPr="00987F85">
        <w:rPr>
          <w:rFonts w:eastAsia="Times New Roman"/>
          <w:szCs w:val="24"/>
          <w:lang w:eastAsia="hu-HU"/>
        </w:rPr>
        <w:t>alaptevékenységként</w:t>
      </w:r>
      <w:r w:rsidR="008C50E3" w:rsidRPr="00B1473C">
        <w:rPr>
          <w:rFonts w:eastAsia="Times New Roman"/>
          <w:i/>
          <w:szCs w:val="24"/>
          <w:lang w:eastAsia="hu-HU"/>
        </w:rPr>
        <w:t xml:space="preserve"> </w:t>
      </w:r>
      <w:r w:rsidRPr="005B01B7">
        <w:rPr>
          <w:rFonts w:eastAsia="Times New Roman"/>
          <w:szCs w:val="24"/>
          <w:lang w:eastAsia="hu-HU"/>
        </w:rPr>
        <w:t xml:space="preserve">a jelen Szerződés 4.1. pontja szerinti Közfeladatot lát el, amely Közfeladat megfelel az Áht. „közfeladat” fogalmának. Erre tekintettel a Szerződő Felek megállapítják, hogy Vagyonkezelő a Vtv. 27. § (8) bekezdése alapján a </w:t>
      </w:r>
      <w:r w:rsidRPr="005B01B7">
        <w:rPr>
          <w:rFonts w:eastAsia="Times New Roman"/>
          <w:b/>
          <w:szCs w:val="24"/>
          <w:lang w:eastAsia="hu-HU"/>
        </w:rPr>
        <w:t>visszapótlási kötelezettség teljesítése alól mentesül</w:t>
      </w:r>
      <w:r w:rsidRPr="005B01B7">
        <w:rPr>
          <w:rFonts w:eastAsia="Times New Roman"/>
          <w:szCs w:val="24"/>
          <w:lang w:eastAsia="hu-HU"/>
        </w:rPr>
        <w:t>. A Vagyonkezelő visszapótlási kötelezettség alóli mentesülése kizárólag addig áll fenn, amíg a Vagyonkezelő főtevékenységként közfeladatot lát el.</w:t>
      </w:r>
    </w:p>
    <w:p w14:paraId="04FCD104"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71EB3FC5"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 xml:space="preserve">A Vagyonkezelő tudomásul veszi, hogy kizárólag saját felelősségére és költségére végez az Ingatlanon értéknövelő és/vagy egyéb beruházást – ide értve a bontást is – azonban annak megtérítésére semmilyen jogcímen, módon és mértékben nem jogosult sem az MNV Zrt-vel, sem pedig a Magyar Állammal szemben. </w:t>
      </w:r>
      <w:r w:rsidRPr="005B01B7">
        <w:rPr>
          <w:rFonts w:eastAsia="Times New Roman"/>
          <w:b/>
          <w:szCs w:val="24"/>
          <w:lang w:eastAsia="hu-HU"/>
        </w:rPr>
        <w:t>Vagyonkezelő – figyelemmel a Vhr. 9/A § (7) bekezdésében foglaltakra – a megtérítési igényéről jelen Szerződés aláírásával lemond.</w:t>
      </w:r>
    </w:p>
    <w:p w14:paraId="68FA670B" w14:textId="77777777" w:rsidR="005B01B7" w:rsidRPr="005B01B7" w:rsidRDefault="005B01B7" w:rsidP="005B01B7">
      <w:pPr>
        <w:tabs>
          <w:tab w:val="left" w:pos="851"/>
        </w:tabs>
        <w:spacing w:after="0" w:line="240" w:lineRule="auto"/>
        <w:mirrorIndents/>
        <w:jc w:val="both"/>
        <w:rPr>
          <w:rFonts w:eastAsia="Times New Roman"/>
          <w:szCs w:val="24"/>
          <w:lang w:eastAsia="hu-HU"/>
        </w:rPr>
      </w:pPr>
    </w:p>
    <w:p w14:paraId="69500236" w14:textId="77777777" w:rsidR="005B01B7" w:rsidRPr="005B01B7" w:rsidRDefault="005B01B7" w:rsidP="005B01B7">
      <w:pPr>
        <w:numPr>
          <w:ilvl w:val="2"/>
          <w:numId w:val="33"/>
        </w:numPr>
        <w:tabs>
          <w:tab w:val="left" w:pos="851"/>
        </w:tabs>
        <w:spacing w:after="0" w:line="240" w:lineRule="auto"/>
        <w:ind w:hanging="862"/>
        <w:mirrorIndents/>
        <w:jc w:val="both"/>
        <w:rPr>
          <w:rFonts w:eastAsia="Times New Roman"/>
          <w:szCs w:val="24"/>
          <w:lang w:eastAsia="hu-HU"/>
        </w:rPr>
      </w:pPr>
      <w:r w:rsidRPr="005B01B7">
        <w:rPr>
          <w:rFonts w:eastAsia="Times New Roman"/>
          <w:szCs w:val="24"/>
          <w:lang w:eastAsia="hu-HU"/>
        </w:rPr>
        <w:t>A Szerződő Felek, figyelemmel a Vhr. 9/A § (1) bekezdésben foglalt lehetőségre, megállapodnak abban, hogy a Vagyonkezelő az Ingatlanon elvégzendő építési, átalakítási, felújítási, korszerűsítési és egyéb felújítási, beruházási munkák elvégzéséhez a szükséges hatósági engedélyek rendelkezésre állása esetén az MNV Zrt.</w:t>
      </w:r>
      <w:r w:rsidRPr="005B01B7">
        <w:rPr>
          <w:rFonts w:eastAsia="Times New Roman"/>
          <w:b/>
          <w:szCs w:val="24"/>
          <w:lang w:eastAsia="hu-HU"/>
        </w:rPr>
        <w:t xml:space="preserve"> előzetes engedélye nem szükséges. </w:t>
      </w:r>
      <w:r w:rsidRPr="005B01B7">
        <w:rPr>
          <w:rFonts w:eastAsia="Times New Roman"/>
          <w:szCs w:val="24"/>
          <w:lang w:eastAsia="hu-HU"/>
        </w:rPr>
        <w:t>A Vagyonkezelő saját forrásából megvalósuló értéknövelő beruházások elszámolására a jelen Szerződés 7.6. és 12. pontjában meghatározott rendelkezések irányadók. Az elvégzett munkálatokról, azok befejezését követően haladéktalanul a Vagyonkezelő köteles az MNV Zrt-t írásban tájékoztatni. Jelen pontban foglaltak nem vonatkoznak harmadik személy beruházásaira, amelyekre a 7.6.2. pont rendelkezéseit kell megfelelően alkalmazni.</w:t>
      </w:r>
    </w:p>
    <w:p w14:paraId="3D71BD11" w14:textId="77777777" w:rsidR="005B01B7" w:rsidRPr="005B01B7" w:rsidRDefault="005B01B7" w:rsidP="005B01B7">
      <w:pPr>
        <w:spacing w:after="0" w:line="240" w:lineRule="auto"/>
        <w:mirrorIndents/>
        <w:jc w:val="both"/>
        <w:rPr>
          <w:rFonts w:eastAsia="Times New Roman"/>
          <w:szCs w:val="24"/>
          <w:lang w:eastAsia="hu-HU"/>
        </w:rPr>
      </w:pPr>
    </w:p>
    <w:p w14:paraId="4F6EFAC9" w14:textId="77777777" w:rsidR="005B01B7" w:rsidRPr="005B01B7" w:rsidRDefault="005B01B7" w:rsidP="005B01B7">
      <w:pPr>
        <w:numPr>
          <w:ilvl w:val="2"/>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 xml:space="preserve">A Vagyonkezelő tudomásul veszi, hogy – a jelen Szerződés 7.6.1. pontjától eltérően – bontási munka elvégzéséhez, </w:t>
      </w:r>
      <w:r w:rsidRPr="005B01B7">
        <w:rPr>
          <w:rFonts w:eastAsia="Times New Roman" w:cs="Times New Roman"/>
          <w:lang w:eastAsia="hu-HU"/>
        </w:rPr>
        <w:t>valamint harmadik személy beruházásai esetén</w:t>
      </w:r>
      <w:r w:rsidRPr="005B01B7">
        <w:rPr>
          <w:rFonts w:eastAsia="Times New Roman"/>
          <w:szCs w:val="24"/>
          <w:lang w:eastAsia="hu-HU"/>
        </w:rPr>
        <w:t xml:space="preserve"> – az elsőfokú építési hatóság felé irányuló engedély iránti kérelem benyújtása, valamint amennyiben az elvégzendő munka nem hatósági engedély köteles, a munkálatok megkezdése előtt legalább 30 (harminc) nappal megelőzően – köteles az MNV Zrt. </w:t>
      </w:r>
      <w:r w:rsidRPr="005B01B7">
        <w:rPr>
          <w:rFonts w:eastAsia="Times New Roman"/>
          <w:b/>
          <w:szCs w:val="24"/>
          <w:lang w:eastAsia="hu-HU"/>
        </w:rPr>
        <w:t>előzetes, írásbeli engedélyét kérni</w:t>
      </w:r>
      <w:r w:rsidRPr="005B01B7">
        <w:rPr>
          <w:rFonts w:eastAsia="Times New Roman"/>
          <w:szCs w:val="24"/>
          <w:lang w:eastAsia="hu-HU"/>
        </w:rPr>
        <w:t xml:space="preserve">. Szerződő Felek rögzítik, hogy a Vagyonkezelő az engedély iránti kérelméhez köteles csatolni a bontás </w:t>
      </w:r>
      <w:r w:rsidRPr="005B01B7">
        <w:rPr>
          <w:rFonts w:eastAsia="Times New Roman" w:cs="Times New Roman"/>
          <w:lang w:eastAsia="hu-HU"/>
        </w:rPr>
        <w:t>valamint beruházás</w:t>
      </w:r>
      <w:r w:rsidRPr="005B01B7">
        <w:rPr>
          <w:rFonts w:eastAsia="Times New Roman"/>
          <w:szCs w:val="24"/>
          <w:lang w:eastAsia="hu-HU"/>
        </w:rPr>
        <w:t xml:space="preserve"> tételes árazott költségvetését, illetőleg kellő részletességű műszaki leírást, tervdokumentációt. A kérelemben meg kell jelölni különösen az Ingatlanon végezni kívánt tevékenységet, funkcióváltást, annak indokait, a megvalósítás tervezett módját és idejét. </w:t>
      </w:r>
    </w:p>
    <w:p w14:paraId="6F97C10A" w14:textId="77777777" w:rsidR="005B01B7" w:rsidRPr="005B01B7" w:rsidRDefault="005B01B7" w:rsidP="005B01B7">
      <w:pPr>
        <w:tabs>
          <w:tab w:val="left" w:pos="851"/>
        </w:tabs>
        <w:spacing w:after="0" w:line="240" w:lineRule="auto"/>
        <w:mirrorIndents/>
        <w:jc w:val="both"/>
        <w:rPr>
          <w:rFonts w:eastAsia="Times New Roman"/>
          <w:szCs w:val="24"/>
          <w:lang w:eastAsia="hu-HU"/>
        </w:rPr>
      </w:pPr>
    </w:p>
    <w:p w14:paraId="2BD59C89" w14:textId="77777777" w:rsidR="005B01B7" w:rsidRPr="005B01B7" w:rsidRDefault="005B01B7" w:rsidP="005B01B7">
      <w:p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b/>
        <w:t xml:space="preserve">A kérelemben foglaltakról az MNV Zrt. a kézhezvételt követő 60 (hatvan) napon belül nyilatkozik azzal, hogy a határidőbe nem számít bele a Vagyonkezelőhöz intézett hiánypótlási felhívás kiadása és annak teljesítése között eltelt idő, valamint a tulajdonosi hozzájárulás kiadását megelőzően az MNV Zrt. által esetlegesen beszerezni szükséges harmadik személy előzetes egyetértésének megkérése </w:t>
      </w:r>
      <w:r w:rsidR="000E660F" w:rsidRPr="00B1473C">
        <w:rPr>
          <w:rFonts w:eastAsia="Times New Roman"/>
          <w:szCs w:val="24"/>
          <w:lang w:eastAsia="hu-HU"/>
        </w:rPr>
        <w:t>(</w:t>
      </w:r>
      <w:r w:rsidR="00B1473C" w:rsidRPr="00B1473C">
        <w:rPr>
          <w:rFonts w:eastAsia="Times New Roman"/>
          <w:szCs w:val="24"/>
          <w:lang w:eastAsia="hu-HU"/>
        </w:rPr>
        <w:t xml:space="preserve">különös figyelemmel a </w:t>
      </w:r>
      <w:r w:rsidR="000E660F" w:rsidRPr="00B1473C">
        <w:rPr>
          <w:rFonts w:eastAsia="Times New Roman"/>
          <w:szCs w:val="24"/>
          <w:lang w:eastAsia="hu-HU"/>
        </w:rPr>
        <w:t xml:space="preserve">Vhr. 9/A § (4) </w:t>
      </w:r>
      <w:r w:rsidR="00B1473C" w:rsidRPr="00B1473C">
        <w:rPr>
          <w:rFonts w:eastAsia="Times New Roman"/>
          <w:szCs w:val="24"/>
          <w:lang w:eastAsia="hu-HU"/>
        </w:rPr>
        <w:t xml:space="preserve">– (9) </w:t>
      </w:r>
      <w:r w:rsidR="000E660F" w:rsidRPr="00B1473C">
        <w:rPr>
          <w:rFonts w:eastAsia="Times New Roman"/>
          <w:szCs w:val="24"/>
          <w:lang w:eastAsia="hu-HU"/>
        </w:rPr>
        <w:t>bekezdés</w:t>
      </w:r>
      <w:r w:rsidR="00B1473C" w:rsidRPr="00B1473C">
        <w:rPr>
          <w:rFonts w:eastAsia="Times New Roman"/>
          <w:szCs w:val="24"/>
          <w:lang w:eastAsia="hu-HU"/>
        </w:rPr>
        <w:t>ében meghatározott eljárásra</w:t>
      </w:r>
      <w:r w:rsidR="000E660F" w:rsidRPr="00B1473C">
        <w:rPr>
          <w:rFonts w:eastAsia="Times New Roman"/>
          <w:szCs w:val="24"/>
          <w:lang w:eastAsia="hu-HU"/>
        </w:rPr>
        <w:t>)</w:t>
      </w:r>
      <w:r w:rsidR="000E660F">
        <w:rPr>
          <w:rFonts w:eastAsia="Times New Roman"/>
          <w:szCs w:val="24"/>
          <w:lang w:eastAsia="hu-HU"/>
        </w:rPr>
        <w:t xml:space="preserve"> </w:t>
      </w:r>
      <w:r w:rsidRPr="005B01B7">
        <w:rPr>
          <w:rFonts w:eastAsia="Times New Roman"/>
          <w:szCs w:val="24"/>
          <w:lang w:eastAsia="hu-HU"/>
        </w:rPr>
        <w:t xml:space="preserve">és kiadása között eltelt idő. Hatósági engedélyezést igénylő munkák esetén a kivitelezés megkezdéshez szükséges tulajdonosi hozzájárulás feltétele a jogerős – bontási, </w:t>
      </w:r>
      <w:r w:rsidRPr="005B01B7">
        <w:rPr>
          <w:rFonts w:eastAsia="Times New Roman" w:cs="Times New Roman"/>
          <w:lang w:eastAsia="hu-HU"/>
        </w:rPr>
        <w:t>építési</w:t>
      </w:r>
      <w:r w:rsidRPr="005B01B7">
        <w:rPr>
          <w:rFonts w:eastAsia="Times New Roman"/>
          <w:szCs w:val="24"/>
          <w:lang w:eastAsia="hu-HU"/>
        </w:rPr>
        <w:t xml:space="preserve"> – engedély bemutatása, kivéve, amennyiben a tulajdonosi hozzájárulás az – bontási, </w:t>
      </w:r>
      <w:r w:rsidRPr="005B01B7">
        <w:rPr>
          <w:rFonts w:eastAsia="Times New Roman" w:cs="Times New Roman"/>
          <w:lang w:eastAsia="hu-HU"/>
        </w:rPr>
        <w:t>építési</w:t>
      </w:r>
      <w:r w:rsidRPr="005B01B7">
        <w:rPr>
          <w:rFonts w:eastAsia="Times New Roman"/>
          <w:szCs w:val="24"/>
          <w:lang w:eastAsia="hu-HU"/>
        </w:rPr>
        <w:t xml:space="preserve"> - engedély kiadásának feltétele. A bontás, </w:t>
      </w:r>
      <w:r w:rsidRPr="005B01B7">
        <w:rPr>
          <w:rFonts w:eastAsia="Times New Roman" w:cs="Times New Roman"/>
          <w:lang w:eastAsia="hu-HU"/>
        </w:rPr>
        <w:t>építkezés</w:t>
      </w:r>
      <w:r w:rsidRPr="005B01B7">
        <w:rPr>
          <w:rFonts w:eastAsia="Times New Roman"/>
          <w:szCs w:val="24"/>
          <w:lang w:eastAsia="hu-HU"/>
        </w:rPr>
        <w:t xml:space="preserve"> megkezdését megelőzően a bontással, építéssel érintett felépítmények állapotát fényképekkel kiegészített állapot-felvételi jegyzőkönyvben kell rögzíteni.</w:t>
      </w:r>
      <w:r w:rsidR="00A127C5">
        <w:rPr>
          <w:rFonts w:eastAsia="Times New Roman"/>
          <w:szCs w:val="24"/>
          <w:lang w:eastAsia="hu-HU"/>
        </w:rPr>
        <w:t xml:space="preserve"> </w:t>
      </w:r>
      <w:r w:rsidR="00A127C5" w:rsidRPr="00A127C5">
        <w:rPr>
          <w:rFonts w:eastAsia="Times New Roman"/>
          <w:szCs w:val="24"/>
          <w:lang w:eastAsia="hu-HU"/>
        </w:rPr>
        <w:t>A Szerződő Felek megállapítják, hogy az Ingatlanból kiszerelt vagyonelemek osztják az Ingatlan jogi sorsát, azaz a Magyar Állam tulajdonában és a Vagyonkezelő vagyonkezelésében állónak tekintendőek, azokkal a Vagyonkezelő szabadon nem rendelkezhet.</w:t>
      </w:r>
    </w:p>
    <w:p w14:paraId="3CE31002" w14:textId="77777777" w:rsidR="005B01B7" w:rsidRDefault="005B01B7" w:rsidP="005B01B7">
      <w:pPr>
        <w:spacing w:after="0" w:line="240" w:lineRule="auto"/>
        <w:ind w:left="851" w:hanging="851"/>
        <w:mirrorIndents/>
        <w:jc w:val="both"/>
        <w:rPr>
          <w:rFonts w:eastAsia="Times New Roman"/>
          <w:szCs w:val="24"/>
          <w:lang w:eastAsia="hu-HU"/>
        </w:rPr>
      </w:pPr>
    </w:p>
    <w:p w14:paraId="6DE9E734" w14:textId="77777777" w:rsidR="00B1473C" w:rsidRDefault="00B1473C" w:rsidP="00B1473C">
      <w:pPr>
        <w:spacing w:after="0" w:line="240" w:lineRule="auto"/>
        <w:ind w:left="851" w:hanging="851"/>
        <w:mirrorIndents/>
        <w:jc w:val="both"/>
        <w:rPr>
          <w:rFonts w:eastAsia="Times New Roman"/>
          <w:szCs w:val="24"/>
          <w:lang w:eastAsia="hu-HU"/>
        </w:rPr>
      </w:pPr>
      <w:r>
        <w:rPr>
          <w:rFonts w:eastAsia="Times New Roman"/>
          <w:szCs w:val="24"/>
          <w:lang w:eastAsia="hu-HU"/>
        </w:rPr>
        <w:tab/>
      </w:r>
      <w:r w:rsidRPr="0082688F">
        <w:rPr>
          <w:rFonts w:eastAsia="Times New Roman"/>
          <w:szCs w:val="24"/>
          <w:lang w:eastAsia="hu-HU"/>
        </w:rPr>
        <w:t xml:space="preserve">Amennyiben a </w:t>
      </w:r>
      <w:r>
        <w:rPr>
          <w:rFonts w:eastAsia="Times New Roman"/>
          <w:szCs w:val="24"/>
          <w:lang w:eastAsia="hu-HU"/>
        </w:rPr>
        <w:t xml:space="preserve">Szerződő </w:t>
      </w:r>
      <w:r w:rsidRPr="0082688F">
        <w:rPr>
          <w:rFonts w:eastAsia="Times New Roman"/>
          <w:szCs w:val="24"/>
          <w:lang w:eastAsia="hu-HU"/>
        </w:rPr>
        <w:t>Feleken kívüli harmadik személy a</w:t>
      </w:r>
      <w:r>
        <w:rPr>
          <w:rFonts w:eastAsia="Times New Roman"/>
          <w:szCs w:val="24"/>
          <w:lang w:eastAsia="hu-HU"/>
        </w:rPr>
        <w:t>z Ingatlanokon</w:t>
      </w:r>
      <w:r w:rsidRPr="0082688F">
        <w:rPr>
          <w:rFonts w:eastAsia="Times New Roman"/>
          <w:szCs w:val="24"/>
          <w:lang w:eastAsia="hu-HU"/>
        </w:rPr>
        <w:t xml:space="preserve"> a Vagyonkezelő általi Vagyonkezelés időszaka alatt megvalósított beruházásból/felújításból eredően követelést érvényesítene a magyar állammal, illetve az MNV Zrt-vel szemben, úgy a Vagyonkezelő vállalja, hogy ezzel összefüggő peres eljárásokban Magyar Állam pernyertességének előmozdítása érdekében beavatkozóként perbe lép, és a jogerős marasztalás esetén a követelés teljesítésért helytáll</w:t>
      </w:r>
      <w:r>
        <w:rPr>
          <w:rFonts w:eastAsia="Times New Roman"/>
          <w:szCs w:val="24"/>
          <w:lang w:eastAsia="hu-HU"/>
        </w:rPr>
        <w:t>.</w:t>
      </w:r>
    </w:p>
    <w:p w14:paraId="4157A4DC" w14:textId="77777777" w:rsidR="00B1473C" w:rsidRPr="005B01B7" w:rsidRDefault="00B1473C" w:rsidP="005B01B7">
      <w:pPr>
        <w:spacing w:after="0" w:line="240" w:lineRule="auto"/>
        <w:ind w:left="851" w:hanging="851"/>
        <w:mirrorIndents/>
        <w:jc w:val="both"/>
        <w:rPr>
          <w:rFonts w:eastAsia="Times New Roman"/>
          <w:szCs w:val="24"/>
          <w:lang w:eastAsia="hu-HU"/>
        </w:rPr>
      </w:pPr>
    </w:p>
    <w:p w14:paraId="5A5C6636"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Szerződő Felek a Ptk. 5:68. §, 5:69. § valamint az 5:70. § szakaszaival összhangban kifejezetten rögzítik, hogy az Ingatlan valamint az azon lévő épületek a Magyar Állam kizárólagos és tehermentes tulajdonát képezik, azokon a Vagyonkezelő által esetleg felépítendő építmények illetve értéknövelő hozzáépítés, vagy beépítés vonatkozásában a megépítést/beépítést követően, de azt megelőzően sem keletkezik közös tulajdon, azok mindvégig a Magyar Állam tulajdonában maradnak, illetve tulajdonába kerülnek.</w:t>
      </w:r>
    </w:p>
    <w:p w14:paraId="25C9FABD"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50A4E553" w14:textId="77777777" w:rsidR="005B01B7" w:rsidRPr="005B01B7" w:rsidRDefault="005B01B7" w:rsidP="005B01B7">
      <w:pPr>
        <w:numPr>
          <w:ilvl w:val="2"/>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Szerződő Felek kifejezetten megállapodnak abban, hogy a Ptk. ráépítésre,</w:t>
      </w:r>
      <w:r w:rsidRPr="005B01B7">
        <w:t xml:space="preserve"> </w:t>
      </w:r>
      <w:r w:rsidRPr="005B01B7">
        <w:rPr>
          <w:rFonts w:eastAsia="Times New Roman"/>
          <w:szCs w:val="24"/>
          <w:lang w:eastAsia="hu-HU"/>
        </w:rPr>
        <w:t>hozzáépítésre és beépítésre vonatkozó szabályai alkalmazásának akkor sincs helye, ha a Vagyonkezelő által felépítendő építmények értéke az Ingatlan elemeinek értékét lényegesen meghaladja.</w:t>
      </w:r>
    </w:p>
    <w:p w14:paraId="60FE71A0"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1C59E41D"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Vagyonkezelő, figyelemmel a jelen Szerződés 7.1. pontjában rögzített jogkörére, az ingatlan-nyilvántartást érintő a Magyar Állam tulajdonjogát és a Vagyonkezelő vagyonkezelői jogait és kötelezettségeit semmilyen módon nem módosító ügyekben önállóan jogosult eljárni, azzal, hogy a MNV Zrt-t a változásról köteles utólag, írásban tájékoztatni</w:t>
      </w:r>
      <w:r w:rsidR="000D3B76">
        <w:rPr>
          <w:rFonts w:eastAsia="Times New Roman"/>
          <w:szCs w:val="24"/>
          <w:lang w:eastAsia="hu-HU"/>
        </w:rPr>
        <w:t xml:space="preserve"> a jelen Szerződés 7.12.1. pontjában írtakra figyelemmel</w:t>
      </w:r>
      <w:r w:rsidRPr="005B01B7">
        <w:rPr>
          <w:rFonts w:eastAsia="Times New Roman"/>
          <w:szCs w:val="24"/>
          <w:lang w:eastAsia="hu-HU"/>
        </w:rPr>
        <w:t xml:space="preserve">. </w:t>
      </w:r>
      <w:r w:rsidRPr="005B01B7">
        <w:t>Amennyiben a változás a Magyar Állam érdekeivel ellentétes, úgy utólag az MNV Zrt. jogosult a Vagyonkezelőtől követelni az eredeti állapot helyreállítását, azzal, hogy az ezzel összefüggésben felmerülő költségek Vagyonkezelőt terhelik.</w:t>
      </w:r>
    </w:p>
    <w:p w14:paraId="3F90EFF9" w14:textId="77777777" w:rsidR="005B01B7" w:rsidRPr="005B01B7" w:rsidRDefault="005B01B7" w:rsidP="005B01B7">
      <w:pPr>
        <w:spacing w:after="0" w:line="240" w:lineRule="auto"/>
        <w:mirrorIndents/>
        <w:jc w:val="both"/>
        <w:rPr>
          <w:rFonts w:eastAsia="Times New Roman"/>
          <w:szCs w:val="24"/>
          <w:lang w:eastAsia="hu-HU"/>
        </w:rPr>
      </w:pPr>
    </w:p>
    <w:p w14:paraId="3652E937"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Vagyonkezelő minden esetben köteles betartani az Ingatlanra vonatkozó jogszabályokat, szabványokat, hatósági, szakhatósági, műszaki, az állagmegóvásra vonatkozó előírásokat, valamint a környezetvédelmi és kulturális örökségvédelmi előírásokat.</w:t>
      </w:r>
    </w:p>
    <w:p w14:paraId="25C9C0F1" w14:textId="77777777" w:rsidR="005B01B7" w:rsidRPr="005B01B7" w:rsidRDefault="005B01B7" w:rsidP="005B01B7">
      <w:pPr>
        <w:tabs>
          <w:tab w:val="left" w:pos="851"/>
        </w:tabs>
        <w:spacing w:after="0" w:line="240" w:lineRule="auto"/>
        <w:mirrorIndents/>
        <w:jc w:val="both"/>
        <w:rPr>
          <w:rFonts w:eastAsia="Times New Roman"/>
          <w:szCs w:val="24"/>
          <w:lang w:eastAsia="hu-HU"/>
        </w:rPr>
      </w:pPr>
    </w:p>
    <w:p w14:paraId="47FBAED9" w14:textId="77777777" w:rsidR="005B01B7" w:rsidRPr="005B01B7" w:rsidRDefault="00987F85" w:rsidP="005B01B7">
      <w:pPr>
        <w:numPr>
          <w:ilvl w:val="1"/>
          <w:numId w:val="33"/>
        </w:numPr>
        <w:tabs>
          <w:tab w:val="left" w:pos="851"/>
        </w:tabs>
        <w:spacing w:after="0" w:line="240" w:lineRule="auto"/>
        <w:ind w:left="851" w:hanging="851"/>
        <w:mirrorIndents/>
        <w:jc w:val="both"/>
        <w:rPr>
          <w:rFonts w:eastAsia="Times New Roman"/>
          <w:szCs w:val="24"/>
          <w:lang w:eastAsia="hu-HU"/>
        </w:rPr>
      </w:pPr>
      <w:r>
        <w:rPr>
          <w:rFonts w:eastAsia="Times New Roman"/>
          <w:szCs w:val="24"/>
          <w:lang w:eastAsia="hu-HU"/>
        </w:rPr>
        <w:t>Az MNV Zrt. az Ingatlan</w:t>
      </w:r>
      <w:r w:rsidR="005B01B7" w:rsidRPr="005B01B7">
        <w:rPr>
          <w:rFonts w:eastAsia="Times New Roman"/>
          <w:szCs w:val="24"/>
          <w:lang w:eastAsia="hu-HU"/>
        </w:rPr>
        <w:t>t az adott vagyontárgy sajátosságainak megfelelő módon tartja nyilván. A Vagyonkezelőt a vagyonnyilvántartás hiteles vezetése érdekében adatszolgáltatási kötelezettség terheli.</w:t>
      </w:r>
    </w:p>
    <w:p w14:paraId="1D6F97BF"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5D1D36DA" w14:textId="77777777" w:rsidR="005B01B7" w:rsidRPr="005B01B7" w:rsidRDefault="005B01B7" w:rsidP="005B01B7">
      <w:pPr>
        <w:numPr>
          <w:ilvl w:val="2"/>
          <w:numId w:val="33"/>
        </w:numPr>
        <w:tabs>
          <w:tab w:val="left" w:pos="851"/>
        </w:tabs>
        <w:spacing w:after="0" w:line="240" w:lineRule="auto"/>
        <w:ind w:left="851" w:hanging="851"/>
        <w:mirrorIndents/>
        <w:jc w:val="both"/>
      </w:pPr>
      <w:r w:rsidRPr="005B01B7">
        <w:t xml:space="preserve">Vagyonkezelő a mindenkor hatályos számviteli és a vagyonkezelési jogviszonyra irányadó jogszabályok előírásainak megfelelően köteles </w:t>
      </w:r>
      <w:r w:rsidRPr="00987F85">
        <w:rPr>
          <w:b/>
        </w:rPr>
        <w:t>adatszolgáltatási és nyilvántartási kötelezettségének</w:t>
      </w:r>
      <w:r w:rsidRPr="005B01B7">
        <w:t xml:space="preserve"> eleget tenni. Amennyiben a Vagyonkezelő ezen kötelezettségének az előírt határidőre nem tesz eleget, a</w:t>
      </w:r>
      <w:r w:rsidR="00923EE5">
        <w:t>z MNV Zrt.</w:t>
      </w:r>
      <w:r w:rsidRPr="005B01B7">
        <w:t xml:space="preserve"> </w:t>
      </w:r>
      <w:r w:rsidR="00923EE5">
        <w:t>15 (</w:t>
      </w:r>
      <w:r w:rsidRPr="005B01B7">
        <w:t>tizenöt</w:t>
      </w:r>
      <w:r w:rsidR="00923EE5">
        <w:t>)</w:t>
      </w:r>
      <w:r w:rsidRPr="005B01B7">
        <w:t xml:space="preserve"> napos határidő tűzésével felhívja a kötelezettség teljesítésére. E határidő elmulasztása a szerződés szempontjából lényeges kötelezettségszegésnek minősül. A Vagyonkezelő számviteli politikáját és nyilvántartásait köteles úgy kialakítani és vezetni, hogy azok biztosítsák az adatszolgáltatás pontosságát és ellenőrizhetőségét. A nyilvántartás egységessége, pontossága és az adatellenőrzések biztosítása érdekében a Vagyonkezelő köteles az MNV Zrt-vel együttműködni.</w:t>
      </w:r>
    </w:p>
    <w:p w14:paraId="44CE3970" w14:textId="77777777" w:rsidR="005B01B7" w:rsidRPr="005B01B7" w:rsidRDefault="005B01B7" w:rsidP="005B01B7">
      <w:pPr>
        <w:spacing w:after="0" w:line="240" w:lineRule="auto"/>
        <w:ind w:left="851" w:hanging="851"/>
        <w:mirrorIndents/>
        <w:jc w:val="both"/>
      </w:pPr>
    </w:p>
    <w:p w14:paraId="367E5B46" w14:textId="77777777" w:rsidR="005B01B7" w:rsidRPr="005B01B7" w:rsidRDefault="005B01B7" w:rsidP="005B01B7">
      <w:pPr>
        <w:numPr>
          <w:ilvl w:val="2"/>
          <w:numId w:val="33"/>
        </w:numPr>
        <w:tabs>
          <w:tab w:val="left" w:pos="851"/>
        </w:tabs>
        <w:spacing w:after="0" w:line="240" w:lineRule="auto"/>
        <w:ind w:left="851" w:hanging="851"/>
        <w:mirrorIndents/>
        <w:jc w:val="both"/>
      </w:pPr>
      <w:r w:rsidRPr="005B01B7">
        <w:t>A szolgáltatandó adatok körére, az adatszolgáltatás gyakoriságára vonatkozó általános szabályokat a Vhr. tartalmazza. Az adatszolgáltatás részletes tartalmát, formáját (adatlapok tartalma, kitöltési segédlete, az adatszolgáltatás informatikai háttere stb.) az MNV Zrt. Vagyon-nyilvántartási Szabályzata határozza meg. Az MNV Zrt. a vagyonnyilvántartás és adatszolgáltatás megfelelő teljesítése érdekében kifejezetten erre a célra kifejlesztett szoftvert bocsát a Vagyonkezelő rendelkezésére. A Vagyonkezelő továbbá az MNV Zrt. számviteli nyilvántartásainak megfelelő adatokkal való feltöltése érdekében a Vagyon-nyilvántartási Szabályzatban előírt módon és tartalommal számviteli adatszolgáltatást is teljesít. A Vagyonkezelő szavatol az adatok hitelességéért, naprakészségéért.</w:t>
      </w:r>
    </w:p>
    <w:p w14:paraId="28806140" w14:textId="77777777" w:rsidR="005B01B7" w:rsidRPr="005B01B7" w:rsidRDefault="005B01B7" w:rsidP="005B01B7">
      <w:pPr>
        <w:spacing w:after="0" w:line="240" w:lineRule="auto"/>
        <w:ind w:left="851" w:hanging="851"/>
        <w:mirrorIndents/>
        <w:jc w:val="both"/>
      </w:pPr>
    </w:p>
    <w:p w14:paraId="601F9F67" w14:textId="77777777" w:rsidR="005B01B7" w:rsidRPr="005B01B7" w:rsidRDefault="005B01B7" w:rsidP="005B01B7">
      <w:pPr>
        <w:numPr>
          <w:ilvl w:val="2"/>
          <w:numId w:val="33"/>
        </w:numPr>
        <w:tabs>
          <w:tab w:val="left" w:pos="851"/>
        </w:tabs>
        <w:spacing w:after="0" w:line="240" w:lineRule="auto"/>
        <w:ind w:left="851" w:hanging="851"/>
        <w:mirrorIndents/>
        <w:jc w:val="both"/>
      </w:pPr>
      <w:r w:rsidRPr="005B01B7">
        <w:t xml:space="preserve">A Vagyonkezelő kijelenti, hogy az MNV Zrt. mindenkor hatályos Vagyon-nyilvántartási Szabályzatát, amely az MNV Zrt </w:t>
      </w:r>
      <w:r w:rsidRPr="005B01B7">
        <w:rPr>
          <w:rFonts w:cs="Times New Roman"/>
          <w:szCs w:val="24"/>
        </w:rPr>
        <w:t xml:space="preserve">honlapján </w:t>
      </w:r>
      <w:r w:rsidRPr="005B01B7">
        <w:rPr>
          <w:rFonts w:eastAsia="Calibri" w:cs="Times New Roman"/>
          <w:szCs w:val="24"/>
        </w:rPr>
        <w:t>(www.mnvzrt.hu)</w:t>
      </w:r>
      <w:r w:rsidRPr="005B01B7">
        <w:t xml:space="preserve"> hatályos formájában megtalálható, megismerte, megismeri és az abban foglaltakat magára nézve kötelezőnek fogadja el.</w:t>
      </w:r>
    </w:p>
    <w:p w14:paraId="38331360"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1A7B255D" w14:textId="77777777" w:rsidR="005B01B7" w:rsidRPr="005B01B7" w:rsidRDefault="005B01B7" w:rsidP="005B01B7">
      <w:pPr>
        <w:numPr>
          <w:ilvl w:val="2"/>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Vagyonkezelő köteles gondoskodni arról, hogy a vagyon-nyilvántartás felé adott jelentéseiben foglalt adatok hitelesek, az ingatlan-nyilvántartás adataival egyezőek legyenek. Az MNV Zrt. ellenőrzése során feltárt hibákat, hiányosságokat a Vagyonkezelő köteles haladéktalanul kijavítani, pótolni mind a vagyon-nyilvántartásban, mind az ingatlan-nyilvántartásban, és köteles az MNV Zrt-t a megtett intézkedésekről 15 (tizenöt) napon belül, írásban tájékoztatni.</w:t>
      </w:r>
    </w:p>
    <w:p w14:paraId="01553250"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3C77CC27"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A Vagyonkezelőt a neki felróható okból bekövetkezett vagyonvesztés esetén, független értékbecslő által készített értékbecslés alapján megállapított összegű pótlási kötelezettség terheli. A pótlási kötelezettség mielőbbi elvégzése érdekében, a Vagyonkezelő a vagyonvesztés bekövetkezésétől számított 8 (nyolc) napon belül köteles a további vagyonvesztés megakadályozása érdekében a szükséges intézkedéseket megtenni. A pótlási kötelezettség elvégzésére a Vagyonkezelő 240 (kétszáznegyven) napon belül köteles intézkedni, ennek megtörténtéről az MNV Zrt-t írásban tájékoztatni.</w:t>
      </w:r>
    </w:p>
    <w:p w14:paraId="5ADFCAA3"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566DA5AE" w14:textId="77777777" w:rsidR="005B01B7" w:rsidRPr="005B01B7" w:rsidRDefault="005B01B7" w:rsidP="005B01B7">
      <w:pPr>
        <w:numPr>
          <w:ilvl w:val="1"/>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 xml:space="preserve">A Vagyonkezelő 8 (nyolc) napon belül köteles írásban bejelenteni, ha bármely, a jelen Szerződés szempontjából releváns adatában – így különösen, ha a Vagyonkezelő azonosító adataiban, székhelyében, a képviseletére jogosultja személyében, a Közfeladat ellátása vonatkozásában, stb. – </w:t>
      </w:r>
      <w:r w:rsidRPr="00987F85">
        <w:rPr>
          <w:rFonts w:eastAsia="Times New Roman"/>
          <w:b/>
          <w:szCs w:val="24"/>
          <w:lang w:eastAsia="hu-HU"/>
        </w:rPr>
        <w:t>változás következik</w:t>
      </w:r>
      <w:r w:rsidRPr="005B01B7">
        <w:rPr>
          <w:rFonts w:eastAsia="Times New Roman"/>
          <w:szCs w:val="24"/>
          <w:lang w:eastAsia="hu-HU"/>
        </w:rPr>
        <w:t xml:space="preserve"> be.</w:t>
      </w:r>
    </w:p>
    <w:p w14:paraId="4779F594" w14:textId="77777777" w:rsidR="005B01B7" w:rsidRPr="005B01B7" w:rsidRDefault="005B01B7" w:rsidP="005B01B7">
      <w:pPr>
        <w:spacing w:after="0" w:line="240" w:lineRule="auto"/>
        <w:ind w:left="851" w:hanging="851"/>
        <w:mirrorIndents/>
        <w:jc w:val="both"/>
        <w:rPr>
          <w:rFonts w:eastAsia="Times New Roman"/>
          <w:szCs w:val="24"/>
          <w:lang w:eastAsia="hu-HU"/>
        </w:rPr>
      </w:pPr>
    </w:p>
    <w:p w14:paraId="2CCF01CA" w14:textId="77777777" w:rsidR="005B01B7" w:rsidRPr="005B01B7" w:rsidRDefault="005B01B7" w:rsidP="005B01B7">
      <w:pPr>
        <w:numPr>
          <w:ilvl w:val="2"/>
          <w:numId w:val="33"/>
        </w:numPr>
        <w:tabs>
          <w:tab w:val="left" w:pos="851"/>
        </w:tabs>
        <w:spacing w:after="0" w:line="240" w:lineRule="auto"/>
        <w:ind w:left="851" w:hanging="851"/>
        <w:mirrorIndents/>
        <w:jc w:val="both"/>
        <w:rPr>
          <w:rFonts w:eastAsia="Times New Roman"/>
          <w:szCs w:val="24"/>
          <w:lang w:eastAsia="hu-HU"/>
        </w:rPr>
      </w:pPr>
      <w:r w:rsidRPr="005B01B7">
        <w:rPr>
          <w:rFonts w:eastAsia="Times New Roman"/>
          <w:szCs w:val="24"/>
          <w:lang w:eastAsia="hu-HU"/>
        </w:rPr>
        <w:t>Bármely Szerződő Fél a tudomásszerzéstől számított 30 (harminc) napon belül köteles bejelenteni a másik Szerződő Félnek, ha</w:t>
      </w:r>
    </w:p>
    <w:p w14:paraId="1C845FC0" w14:textId="77777777" w:rsidR="005B01B7" w:rsidRPr="005B01B7" w:rsidRDefault="005B01B7" w:rsidP="005B01B7">
      <w:pPr>
        <w:spacing w:after="0" w:line="240" w:lineRule="auto"/>
        <w:ind w:left="900" w:hanging="900"/>
        <w:jc w:val="both"/>
        <w:rPr>
          <w:rFonts w:eastAsia="Times New Roman"/>
          <w:szCs w:val="24"/>
          <w:lang w:eastAsia="hu-HU"/>
        </w:rPr>
      </w:pPr>
    </w:p>
    <w:p w14:paraId="1D5A1986"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a)</w:t>
      </w:r>
      <w:r w:rsidRPr="005B01B7">
        <w:rPr>
          <w:rFonts w:eastAsia="Times New Roman"/>
          <w:szCs w:val="24"/>
          <w:lang w:eastAsia="hu-HU"/>
        </w:rPr>
        <w:tab/>
        <w:t>a jelen Szerződés tartama alatt az Ingatlan valamely eleme tekintetében a Magyar Állam tulajdonjoga bármely okból kifolyólag (hatósági határozat, jogszabályi rendelkezés, stb. alapján) megszűnik, illetve</w:t>
      </w:r>
    </w:p>
    <w:p w14:paraId="2491FC2E"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b)</w:t>
      </w:r>
      <w:r w:rsidRPr="005B01B7">
        <w:rPr>
          <w:rFonts w:eastAsia="Times New Roman"/>
          <w:szCs w:val="24"/>
          <w:lang w:eastAsia="hu-HU"/>
        </w:rPr>
        <w:tab/>
        <w:t>az Ingatlan valamely ingatlan-nyilvántartási adata bármely okból (művelési ág változás, telekmegosztás, területváltozás stb.) megváltozna.</w:t>
      </w:r>
    </w:p>
    <w:p w14:paraId="0F8423AA" w14:textId="77777777" w:rsidR="005B01B7" w:rsidRPr="005B01B7" w:rsidRDefault="005B01B7" w:rsidP="005B01B7">
      <w:pPr>
        <w:spacing w:after="0" w:line="240" w:lineRule="auto"/>
        <w:ind w:left="851" w:hanging="851"/>
        <w:jc w:val="both"/>
        <w:rPr>
          <w:rFonts w:eastAsia="Times New Roman"/>
          <w:szCs w:val="24"/>
          <w:lang w:eastAsia="hu-HU"/>
        </w:rPr>
      </w:pPr>
    </w:p>
    <w:p w14:paraId="5B58F803" w14:textId="77777777" w:rsidR="005B01B7" w:rsidRPr="005B01B7" w:rsidRDefault="005B01B7" w:rsidP="005B01B7">
      <w:pPr>
        <w:numPr>
          <w:ilvl w:val="2"/>
          <w:numId w:val="33"/>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Vagyonkezelő a jelen Szerződés időtartama alatt haladéktalanul </w:t>
      </w:r>
      <w:r w:rsidRPr="00987F85">
        <w:rPr>
          <w:rFonts w:eastAsia="Times New Roman"/>
          <w:b/>
          <w:szCs w:val="24"/>
          <w:lang w:eastAsia="hu-HU"/>
        </w:rPr>
        <w:t>tájékoztatni</w:t>
      </w:r>
      <w:r w:rsidRPr="005B01B7">
        <w:rPr>
          <w:rFonts w:eastAsia="Times New Roman"/>
          <w:szCs w:val="24"/>
          <w:lang w:eastAsia="hu-HU"/>
        </w:rPr>
        <w:t xml:space="preserve"> köteles az MNV Zrt-t</w:t>
      </w:r>
    </w:p>
    <w:p w14:paraId="7F2F8153" w14:textId="77777777" w:rsidR="005B01B7" w:rsidRPr="005B01B7" w:rsidRDefault="005B01B7" w:rsidP="005B01B7">
      <w:pPr>
        <w:spacing w:after="0" w:line="240" w:lineRule="auto"/>
        <w:ind w:left="900" w:hanging="900"/>
        <w:jc w:val="both"/>
        <w:rPr>
          <w:rFonts w:eastAsia="Times New Roman"/>
          <w:szCs w:val="24"/>
          <w:lang w:eastAsia="hu-HU"/>
        </w:rPr>
      </w:pPr>
    </w:p>
    <w:p w14:paraId="5C813F1E"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a)</w:t>
      </w:r>
      <w:r w:rsidRPr="005B01B7">
        <w:rPr>
          <w:rFonts w:eastAsia="Times New Roman"/>
          <w:szCs w:val="24"/>
          <w:lang w:eastAsia="hu-HU"/>
        </w:rPr>
        <w:tab/>
        <w:t>a Vtv. 25. §-ának (1) bekezdésében felsorolt valamely kizáró ok felmerüléséről</w:t>
      </w:r>
      <w:r w:rsidR="000D3B76">
        <w:rPr>
          <w:rFonts w:eastAsia="Times New Roman"/>
          <w:szCs w:val="24"/>
          <w:lang w:eastAsia="hu-HU"/>
        </w:rPr>
        <w:t>,</w:t>
      </w:r>
    </w:p>
    <w:p w14:paraId="655F4660"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b)</w:t>
      </w:r>
      <w:r w:rsidRPr="005B01B7">
        <w:rPr>
          <w:rFonts w:eastAsia="Times New Roman"/>
          <w:szCs w:val="24"/>
          <w:lang w:eastAsia="hu-HU"/>
        </w:rPr>
        <w:tab/>
        <w:t>a jelen Szerződés tárgyát képező bármely vagyonelem megrongálódásáról, megsemmisüléséről.</w:t>
      </w:r>
    </w:p>
    <w:p w14:paraId="131BC0F9" w14:textId="77777777" w:rsidR="005B01B7" w:rsidRPr="005B01B7" w:rsidRDefault="005B01B7" w:rsidP="005B01B7">
      <w:pPr>
        <w:spacing w:after="0" w:line="240" w:lineRule="auto"/>
        <w:ind w:left="851" w:hanging="851"/>
        <w:jc w:val="both"/>
        <w:rPr>
          <w:rFonts w:eastAsia="Times New Roman"/>
          <w:szCs w:val="24"/>
          <w:lang w:eastAsia="hu-HU"/>
        </w:rPr>
      </w:pPr>
    </w:p>
    <w:p w14:paraId="2AC6B9BF" w14:textId="77777777" w:rsidR="005B01B7" w:rsidRPr="005B01B7" w:rsidRDefault="005B01B7" w:rsidP="005B01B7">
      <w:pPr>
        <w:numPr>
          <w:ilvl w:val="1"/>
          <w:numId w:val="33"/>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Az MNV Zrt. a Vhr. VI. fejezetében, illetve az MNV Zrt. Tulajdonosi Ellenőrzési Szabályzatában foglaltak figyelembe vételével </w:t>
      </w:r>
      <w:r w:rsidRPr="00987F85">
        <w:rPr>
          <w:rFonts w:eastAsia="Times New Roman"/>
          <w:b/>
          <w:szCs w:val="24"/>
          <w:lang w:eastAsia="hu-HU"/>
        </w:rPr>
        <w:t>tulajdonosi ellenőrzést</w:t>
      </w:r>
      <w:r w:rsidRPr="005B01B7">
        <w:rPr>
          <w:rFonts w:eastAsia="Times New Roman"/>
          <w:szCs w:val="24"/>
          <w:lang w:eastAsia="hu-HU"/>
        </w:rPr>
        <w:t xml:space="preserve"> jogosult tartani. A Vagyonkezelő köteles tűrni, hogy az őt megillető jogok gyakorlását, az állami vagyon kezelésének célszerűségét és szabályszerűségét az MNV Zrt. ellenőrizze. Az MNV Zrt. mindenkor hatályos tulajdonosi ellenőrzési szabályzata a honlapjáról (www.mnvzrt.hu) megismerhető, letölthető. A Vagyonkezelő a jelen Szerződés aláírásával kijelenti, hogy az MNV Zrt. Tulajdonosi Ellenőrzési Szabályzatát megismerte és az abban foglaltakat magára nézve kötelezőnek ismeri el. Szerződő Felek a tulajdonosi ellenőrzés eljárásrendjét, a Szerződő Felek jogait, kötelezettségeit a jelen Szerződés részének tekintik. A Vagyonkezelő tudomásul veszi, hogy az MNV Zrt. a közfeladat ellátását a tulajdonosi ellenőrzés keretei közt, az arra irányuló szabályok szerint ellenőrizheti. </w:t>
      </w:r>
    </w:p>
    <w:p w14:paraId="24D08B16" w14:textId="77777777" w:rsidR="005B01B7" w:rsidRPr="005B01B7" w:rsidRDefault="005B01B7" w:rsidP="005B01B7">
      <w:pPr>
        <w:tabs>
          <w:tab w:val="left" w:pos="851"/>
        </w:tabs>
        <w:spacing w:after="0" w:line="240" w:lineRule="auto"/>
        <w:ind w:left="851"/>
        <w:jc w:val="both"/>
        <w:rPr>
          <w:rFonts w:eastAsia="Times New Roman"/>
          <w:szCs w:val="24"/>
          <w:lang w:eastAsia="hu-HU"/>
        </w:rPr>
      </w:pPr>
    </w:p>
    <w:p w14:paraId="6F749565" w14:textId="77777777" w:rsidR="005B01B7" w:rsidRPr="005B01B7" w:rsidRDefault="005B01B7" w:rsidP="005B01B7">
      <w:pPr>
        <w:numPr>
          <w:ilvl w:val="1"/>
          <w:numId w:val="33"/>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Vagyonkezelő köteles a vagyonkezelésbe kapott Ingatlanra – legalább bruttó nyilvántartási értékén – </w:t>
      </w:r>
      <w:r w:rsidRPr="00987F85">
        <w:rPr>
          <w:rFonts w:eastAsia="Times New Roman"/>
          <w:b/>
          <w:szCs w:val="24"/>
          <w:lang w:eastAsia="hu-HU"/>
        </w:rPr>
        <w:t>teljes körű vagyonbiztosítási szerződést kötni</w:t>
      </w:r>
      <w:r w:rsidRPr="005B01B7">
        <w:rPr>
          <w:rFonts w:eastAsia="Times New Roman"/>
          <w:szCs w:val="24"/>
          <w:lang w:eastAsia="hu-HU"/>
        </w:rPr>
        <w:t xml:space="preserve"> és azt a jelen Szerződés teljes időtartama alatt fenntartani. Szerződő Felek megállapodnak, hogy káresemény bekövetkeztekor a kapott teljes kártérítési összeget Vagyonkezelő az Ingatlan helyreállítására köteles fordítani, azzal, hogy annak felhasználásáról Vagyonkezelő a helyreállítást követő 10 (tíz) munkanapon belül köteles részletesen, fotódokumentációval alátámasztva írásban beszámolni az MNV Zrt. felé. A Vagyonkezelő tudomásul veszi, hogy az MNV Zrt. a károsodott vagyonelem helyreállítását, a biztosítási összeg felhasználását a tulajdonosi ellenőrzés keretei között, az arra irányuló szabályok szerint ellenőrizheti. Vagyonkezelő tudomásul veszi, hogy a biztosítási összegből a vagyonkezelt Ingatlanon eszközölt helyreállítás értékének megtérítésére illetve az MNV Zrt-nek Vagyonkezelővel szemben esetlegesen fennálló bárminemű követeléseibe történő beszámítása iránt nem támaszthat igényt az MNV Zrt-vel szemben. Vagyonkezelő köteles a biztosítási kötvény hiteles másolatát annak megkötését követő 5 (öt) munkanapon belül az MNV Zrt-nek átadni.</w:t>
      </w:r>
    </w:p>
    <w:p w14:paraId="66942BB1" w14:textId="77777777" w:rsidR="005B01B7" w:rsidRPr="005B01B7" w:rsidRDefault="005B01B7" w:rsidP="005B01B7">
      <w:pPr>
        <w:tabs>
          <w:tab w:val="left" w:pos="851"/>
        </w:tabs>
        <w:spacing w:after="0" w:line="240" w:lineRule="auto"/>
        <w:jc w:val="both"/>
        <w:rPr>
          <w:rFonts w:eastAsia="Times New Roman"/>
          <w:szCs w:val="24"/>
          <w:lang w:eastAsia="hu-HU"/>
        </w:rPr>
      </w:pPr>
    </w:p>
    <w:p w14:paraId="5D5D03A2" w14:textId="77777777" w:rsidR="005B01B7" w:rsidRPr="00987F85" w:rsidRDefault="005B01B7" w:rsidP="005B01B7">
      <w:pPr>
        <w:numPr>
          <w:ilvl w:val="2"/>
          <w:numId w:val="33"/>
        </w:numPr>
        <w:tabs>
          <w:tab w:val="left" w:pos="851"/>
        </w:tabs>
        <w:spacing w:after="0" w:line="240" w:lineRule="auto"/>
        <w:ind w:hanging="862"/>
        <w:jc w:val="both"/>
        <w:rPr>
          <w:rFonts w:eastAsia="Times New Roman"/>
          <w:szCs w:val="24"/>
          <w:lang w:eastAsia="hu-HU"/>
        </w:rPr>
      </w:pPr>
      <w:r w:rsidRPr="00987F85">
        <w:rPr>
          <w:rFonts w:eastAsia="Times New Roman"/>
          <w:szCs w:val="24"/>
          <w:lang w:eastAsia="hu-HU"/>
        </w:rPr>
        <w:t>Az MNV Zrt. tudomásul veszi, hogy a Vagyonkezelő a közbeszerzésekről szóló 2015. évi CXLIII. törvény hatálya alá tartozik, ezért amennyiben a 7.14. pontja szerinti biztosítási szerződés becsült értéke a közbeszerzési értékhatárt eléri, úgy a biztosítási szerződést eredményes közbeszerzési eljárás alapján jogosult megkötni. Vagyonkezelő vállalja, hogy a biztosítási szerződés megkötésére irányuló közbeszerzési eljárást a jelen szerződés hatálybalépését követően haladéktalanul megindítja és minden, általában elvárható intézkedést megtesz annak eredményes befejezése érdekében.</w:t>
      </w:r>
    </w:p>
    <w:p w14:paraId="546151FD" w14:textId="77777777" w:rsidR="00C201E4" w:rsidRPr="005B01B7" w:rsidRDefault="00C201E4" w:rsidP="00987F85">
      <w:pPr>
        <w:spacing w:after="0" w:line="240" w:lineRule="auto"/>
        <w:jc w:val="both"/>
        <w:rPr>
          <w:rFonts w:eastAsia="Times New Roman"/>
          <w:szCs w:val="24"/>
          <w:lang w:eastAsia="hu-HU"/>
        </w:rPr>
      </w:pPr>
    </w:p>
    <w:p w14:paraId="34934595" w14:textId="77777777" w:rsidR="005B01B7" w:rsidRPr="005B01B7" w:rsidRDefault="005B01B7" w:rsidP="005B01B7">
      <w:pPr>
        <w:numPr>
          <w:ilvl w:val="1"/>
          <w:numId w:val="33"/>
        </w:numPr>
        <w:tabs>
          <w:tab w:val="left" w:pos="851"/>
        </w:tabs>
        <w:spacing w:after="0" w:line="240" w:lineRule="auto"/>
        <w:ind w:left="851" w:hanging="851"/>
        <w:jc w:val="both"/>
        <w:rPr>
          <w:rFonts w:eastAsia="Times New Roman" w:cs="Times New Roman"/>
          <w:szCs w:val="24"/>
          <w:lang w:eastAsia="hu-HU"/>
        </w:rPr>
      </w:pPr>
      <w:r w:rsidRPr="005B01B7">
        <w:rPr>
          <w:rFonts w:eastAsia="Times New Roman" w:cs="Times New Roman"/>
          <w:szCs w:val="24"/>
          <w:lang w:eastAsia="hu-HU"/>
        </w:rPr>
        <w:t xml:space="preserve">Amennyiben </w:t>
      </w:r>
      <w:r w:rsidRPr="005B01B7">
        <w:rPr>
          <w:rFonts w:cs="Times New Roman"/>
          <w:szCs w:val="24"/>
        </w:rPr>
        <w:t xml:space="preserve">Vagyonkezelő az </w:t>
      </w:r>
      <w:r w:rsidR="00C201E4">
        <w:rPr>
          <w:rFonts w:cs="Times New Roman"/>
          <w:szCs w:val="24"/>
        </w:rPr>
        <w:t>Ingatlan</w:t>
      </w:r>
      <w:r w:rsidRPr="005B01B7">
        <w:rPr>
          <w:rFonts w:cs="Times New Roman"/>
          <w:szCs w:val="24"/>
        </w:rPr>
        <w:t xml:space="preserve"> bármely </w:t>
      </w:r>
      <w:r w:rsidR="00C201E4">
        <w:rPr>
          <w:rFonts w:cs="Times New Roman"/>
          <w:szCs w:val="24"/>
        </w:rPr>
        <w:t>elemé</w:t>
      </w:r>
      <w:r w:rsidRPr="005B01B7">
        <w:rPr>
          <w:rFonts w:cs="Times New Roman"/>
          <w:szCs w:val="24"/>
        </w:rPr>
        <w:t xml:space="preserve">t bérbe vagy bármilyen más jogcímen, </w:t>
      </w:r>
      <w:r w:rsidR="00C74E09">
        <w:rPr>
          <w:rFonts w:cs="Times New Roman"/>
          <w:szCs w:val="24"/>
        </w:rPr>
        <w:t>a K</w:t>
      </w:r>
      <w:r w:rsidRPr="005B01B7">
        <w:rPr>
          <w:rFonts w:cs="Times New Roman"/>
          <w:szCs w:val="24"/>
        </w:rPr>
        <w:t xml:space="preserve">özfeladat ellátása céljából más használatába, illetve üzemeltetésbe kívánja adni (a továbbiakban együttesen: </w:t>
      </w:r>
      <w:r w:rsidRPr="005B01B7">
        <w:rPr>
          <w:rFonts w:cs="Times New Roman"/>
          <w:b/>
          <w:szCs w:val="24"/>
        </w:rPr>
        <w:t>Hasznosítás</w:t>
      </w:r>
      <w:r w:rsidRPr="005B01B7">
        <w:rPr>
          <w:rFonts w:cs="Times New Roman"/>
          <w:szCs w:val="24"/>
        </w:rPr>
        <w:t xml:space="preserve">), </w:t>
      </w:r>
      <w:r w:rsidRPr="005B01B7">
        <w:rPr>
          <w:rFonts w:cs="Times New Roman"/>
        </w:rPr>
        <w:t>a Hasznosítási megállapodás megkötéséhez nem köteles beszerezni az MNV Zrt. előzetes, írásbeli engedélyét. A Vagyonkezelő a Hasznosítási megállapodást az Nvtv., a Vtv., a Vhr. és az egyéb vonatkozó jogszabályok és a jelen Szerződés rendelkezéseinek megfelelően köteles megkötni, a Hasznosítási megállapodás jogszabályoknak való megfelelőségéért Vagyonkezelő kizárólagos és teljes körű felelősséggel tartozik.</w:t>
      </w:r>
    </w:p>
    <w:p w14:paraId="10E12379" w14:textId="77777777" w:rsidR="005B01B7" w:rsidRPr="005B01B7" w:rsidRDefault="005B01B7" w:rsidP="005B01B7">
      <w:pPr>
        <w:tabs>
          <w:tab w:val="left" w:pos="851"/>
        </w:tabs>
        <w:spacing w:after="0" w:line="240" w:lineRule="auto"/>
        <w:jc w:val="both"/>
        <w:rPr>
          <w:rFonts w:eastAsia="Times New Roman" w:cs="Times New Roman"/>
          <w:szCs w:val="24"/>
          <w:lang w:eastAsia="hu-HU"/>
        </w:rPr>
      </w:pPr>
    </w:p>
    <w:p w14:paraId="281A913B" w14:textId="77777777" w:rsidR="005B01B7" w:rsidRPr="005B01B7" w:rsidRDefault="005B01B7" w:rsidP="005B01B7">
      <w:pPr>
        <w:tabs>
          <w:tab w:val="left" w:pos="851"/>
        </w:tabs>
        <w:spacing w:after="0" w:line="240" w:lineRule="auto"/>
        <w:ind w:left="851"/>
        <w:jc w:val="both"/>
        <w:rPr>
          <w:rFonts w:cs="Times New Roman"/>
          <w:szCs w:val="24"/>
        </w:rPr>
      </w:pPr>
      <w:r w:rsidRPr="005B01B7">
        <w:rPr>
          <w:rFonts w:eastAsia="Times New Roman" w:cs="Times New Roman"/>
          <w:szCs w:val="24"/>
          <w:lang w:eastAsia="hu-HU"/>
        </w:rPr>
        <w:t xml:space="preserve">A </w:t>
      </w:r>
      <w:r w:rsidRPr="005B01B7">
        <w:rPr>
          <w:rFonts w:cs="Times New Roman"/>
          <w:szCs w:val="24"/>
        </w:rPr>
        <w:t xml:space="preserve">Hasznosításra </w:t>
      </w:r>
      <w:r w:rsidR="00203C63">
        <w:rPr>
          <w:rFonts w:cs="Times New Roman"/>
          <w:szCs w:val="24"/>
        </w:rPr>
        <w:t xml:space="preserve">vonatkozó </w:t>
      </w:r>
      <w:r w:rsidRPr="005B01B7">
        <w:rPr>
          <w:rFonts w:cs="Times New Roman"/>
          <w:szCs w:val="24"/>
        </w:rPr>
        <w:t xml:space="preserve">szerződést a Vagyonkezelő úgy köteles megkötni, hogy az a jelen Szerződés bármely okból történő megszűnését követően az MNV Zrt. által 30 </w:t>
      </w:r>
      <w:r w:rsidR="00C74E09">
        <w:rPr>
          <w:rFonts w:cs="Times New Roman"/>
          <w:szCs w:val="24"/>
        </w:rPr>
        <w:t xml:space="preserve">(harminc) </w:t>
      </w:r>
      <w:r w:rsidRPr="005B01B7">
        <w:rPr>
          <w:rFonts w:cs="Times New Roman"/>
          <w:szCs w:val="24"/>
        </w:rPr>
        <w:t xml:space="preserve">napos felmondási idő kikötése mellett rendes felmondás útján is megszüntethető legyen. A hasznosításról a Vagyonkezelő a megállapodás egy másolati példányának megküldésével köteles tájékoztatni az MNV Zrt-t annak megkötésétől számított 30 </w:t>
      </w:r>
      <w:r w:rsidR="00C74E09">
        <w:rPr>
          <w:rFonts w:cs="Times New Roman"/>
          <w:szCs w:val="24"/>
        </w:rPr>
        <w:t xml:space="preserve">(harminc) </w:t>
      </w:r>
      <w:r w:rsidRPr="005B01B7">
        <w:rPr>
          <w:rFonts w:cs="Times New Roman"/>
          <w:szCs w:val="24"/>
        </w:rPr>
        <w:t>napon belül.</w:t>
      </w:r>
    </w:p>
    <w:p w14:paraId="1E4247B9" w14:textId="77777777" w:rsidR="005B01B7" w:rsidRPr="005B01B7" w:rsidRDefault="005B01B7" w:rsidP="005B01B7">
      <w:pPr>
        <w:tabs>
          <w:tab w:val="left" w:pos="851"/>
        </w:tabs>
        <w:spacing w:after="0" w:line="240" w:lineRule="auto"/>
        <w:jc w:val="both"/>
        <w:rPr>
          <w:rFonts w:eastAsia="Times New Roman" w:cs="Times New Roman"/>
          <w:szCs w:val="24"/>
          <w:lang w:eastAsia="hu-HU"/>
        </w:rPr>
      </w:pPr>
    </w:p>
    <w:p w14:paraId="6FC63C07" w14:textId="77777777" w:rsidR="005B01B7" w:rsidRPr="005B01B7" w:rsidRDefault="005B01B7" w:rsidP="005B01B7">
      <w:pPr>
        <w:numPr>
          <w:ilvl w:val="2"/>
          <w:numId w:val="33"/>
        </w:numPr>
        <w:tabs>
          <w:tab w:val="left" w:pos="851"/>
        </w:tabs>
        <w:spacing w:after="0" w:line="240" w:lineRule="auto"/>
        <w:ind w:hanging="862"/>
        <w:jc w:val="both"/>
        <w:rPr>
          <w:rFonts w:eastAsia="Times New Roman"/>
          <w:szCs w:val="24"/>
          <w:lang w:eastAsia="hu-HU"/>
        </w:rPr>
      </w:pPr>
      <w:r w:rsidRPr="005B01B7">
        <w:rPr>
          <w:rFonts w:eastAsia="Times New Roman"/>
          <w:szCs w:val="24"/>
          <w:lang w:eastAsia="hu-HU"/>
        </w:rPr>
        <w:t xml:space="preserve">A Vagyonkezelő tudomásul veszi, hogy az Ingatlan, vagy annak bármely részének Hasznosítására vonatkozó szerződést – annak időtartamától függetlenül - kizárólag olyan természetes személlyel, illetve az Nvtv. 3. § (1) bekezdés 1. pontjában meghatározott átlátható szervezettel köthet, aki/amely a szerződésben vállalja, hogy </w:t>
      </w:r>
    </w:p>
    <w:p w14:paraId="22F9BEBF" w14:textId="77777777" w:rsidR="005B01B7" w:rsidRPr="005B01B7" w:rsidRDefault="005B01B7" w:rsidP="005B01B7">
      <w:pPr>
        <w:tabs>
          <w:tab w:val="left" w:pos="851"/>
        </w:tabs>
        <w:spacing w:after="0" w:line="240" w:lineRule="auto"/>
        <w:jc w:val="both"/>
        <w:rPr>
          <w:rFonts w:eastAsia="Times New Roman"/>
          <w:szCs w:val="24"/>
          <w:lang w:eastAsia="hu-HU"/>
        </w:rPr>
      </w:pPr>
    </w:p>
    <w:p w14:paraId="621775EF" w14:textId="77777777" w:rsidR="005B01B7" w:rsidRPr="005B01B7" w:rsidRDefault="005B01B7" w:rsidP="005B01B7">
      <w:pPr>
        <w:numPr>
          <w:ilvl w:val="0"/>
          <w:numId w:val="38"/>
        </w:numPr>
        <w:tabs>
          <w:tab w:val="left" w:pos="851"/>
        </w:tabs>
        <w:spacing w:after="0" w:line="240" w:lineRule="auto"/>
        <w:contextualSpacing/>
        <w:jc w:val="both"/>
        <w:rPr>
          <w:szCs w:val="24"/>
        </w:rPr>
      </w:pPr>
      <w:r w:rsidRPr="005B01B7">
        <w:rPr>
          <w:szCs w:val="24"/>
        </w:rPr>
        <w:t>a Hasznosításra vonatkozó szerződésben előírt beszámolási, nyilvántartási, adatszolgáltatási kötelezettségeket teljesíti,</w:t>
      </w:r>
    </w:p>
    <w:p w14:paraId="391435C8" w14:textId="77777777" w:rsidR="005B01B7" w:rsidRPr="005B01B7" w:rsidRDefault="005B01B7" w:rsidP="005B01B7">
      <w:pPr>
        <w:numPr>
          <w:ilvl w:val="0"/>
          <w:numId w:val="38"/>
        </w:numPr>
        <w:tabs>
          <w:tab w:val="left" w:pos="851"/>
        </w:tabs>
        <w:spacing w:after="0" w:line="240" w:lineRule="auto"/>
        <w:contextualSpacing/>
        <w:jc w:val="both"/>
        <w:rPr>
          <w:szCs w:val="24"/>
        </w:rPr>
      </w:pPr>
      <w:r w:rsidRPr="005B01B7">
        <w:rPr>
          <w:szCs w:val="24"/>
        </w:rPr>
        <w:t>az átengedett állami (nemzeti) vagyont a szerződési előírásoknak és a tulajdonosi rendelkezéseknek, valamint a meghatározott hasznosítási célnak megfelelően használja,</w:t>
      </w:r>
    </w:p>
    <w:p w14:paraId="575FF8F8" w14:textId="77777777" w:rsidR="005B01B7" w:rsidRPr="005B01B7" w:rsidRDefault="005B01B7" w:rsidP="005B01B7">
      <w:pPr>
        <w:numPr>
          <w:ilvl w:val="0"/>
          <w:numId w:val="38"/>
        </w:numPr>
        <w:tabs>
          <w:tab w:val="left" w:pos="851"/>
        </w:tabs>
        <w:spacing w:after="0" w:line="240" w:lineRule="auto"/>
        <w:contextualSpacing/>
        <w:jc w:val="both"/>
        <w:rPr>
          <w:szCs w:val="24"/>
        </w:rPr>
      </w:pPr>
      <w:r w:rsidRPr="005B01B7">
        <w:rPr>
          <w:szCs w:val="24"/>
        </w:rPr>
        <w:t>a Hasznosításban – a vele közvetlen vagy közvetett módon jogviszonyban álló harmadik félként – kizárólag természetes személyek vagy átlátható szervezetek vesznek részt.</w:t>
      </w:r>
    </w:p>
    <w:p w14:paraId="17DF2E98" w14:textId="77777777" w:rsidR="005B01B7" w:rsidRDefault="005B01B7" w:rsidP="000E5BC5">
      <w:pPr>
        <w:tabs>
          <w:tab w:val="left" w:pos="851"/>
        </w:tabs>
        <w:spacing w:after="0" w:line="240" w:lineRule="auto"/>
        <w:ind w:left="851"/>
        <w:jc w:val="both"/>
        <w:rPr>
          <w:rFonts w:eastAsia="Times New Roman"/>
          <w:szCs w:val="24"/>
          <w:lang w:eastAsia="hu-HU"/>
        </w:rPr>
      </w:pPr>
    </w:p>
    <w:p w14:paraId="680B314B" w14:textId="77777777" w:rsidR="000E5BC5" w:rsidRDefault="000E5BC5" w:rsidP="000E5BC5">
      <w:pPr>
        <w:tabs>
          <w:tab w:val="left" w:pos="851"/>
        </w:tabs>
        <w:spacing w:after="0" w:line="240" w:lineRule="auto"/>
        <w:ind w:left="851"/>
        <w:jc w:val="both"/>
        <w:rPr>
          <w:rFonts w:eastAsia="Times New Roman"/>
          <w:szCs w:val="24"/>
          <w:lang w:eastAsia="hu-HU"/>
        </w:rPr>
      </w:pPr>
      <w:r w:rsidRPr="005E6A03">
        <w:rPr>
          <w:rFonts w:eastAsia="Times New Roman" w:cs="Times New Roman"/>
          <w:szCs w:val="24"/>
          <w:lang w:eastAsia="hu-HU"/>
        </w:rPr>
        <w:t>A Vagyonkezelő köteles a Hasznosítással összefüggően feltárni az Nvtv. 3.§ (1) bekezdés 1. b) pontjában meghatározott belföldi vagy külföldi jogi személy vagy jogi személyiséggel nem rendelkező gazdálkodó szervezet tulajdonosi szerkezetét, a pénzmosás és terrorizmus finanszírozása megelőzéséről és megakadályozásáról szóló törvény szerint meghatározott tényleges tulajdonosait</w:t>
      </w:r>
      <w:r w:rsidR="00987429">
        <w:rPr>
          <w:rFonts w:eastAsia="Times New Roman" w:cs="Times New Roman"/>
          <w:szCs w:val="24"/>
          <w:lang w:eastAsia="hu-HU"/>
        </w:rPr>
        <w:t>.</w:t>
      </w:r>
    </w:p>
    <w:p w14:paraId="106EED4E" w14:textId="77777777" w:rsidR="000E5BC5" w:rsidRPr="005B01B7" w:rsidRDefault="000E5BC5" w:rsidP="005B01B7">
      <w:pPr>
        <w:tabs>
          <w:tab w:val="left" w:pos="851"/>
        </w:tabs>
        <w:spacing w:after="0" w:line="240" w:lineRule="auto"/>
        <w:jc w:val="both"/>
        <w:rPr>
          <w:rFonts w:eastAsia="Times New Roman"/>
          <w:szCs w:val="24"/>
          <w:lang w:eastAsia="hu-HU"/>
        </w:rPr>
      </w:pPr>
    </w:p>
    <w:p w14:paraId="0A9281C3" w14:textId="77777777" w:rsidR="005B01B7" w:rsidRPr="005B01B7" w:rsidRDefault="005B01B7" w:rsidP="005B01B7">
      <w:pPr>
        <w:numPr>
          <w:ilvl w:val="2"/>
          <w:numId w:val="33"/>
        </w:numPr>
        <w:autoSpaceDE w:val="0"/>
        <w:autoSpaceDN w:val="0"/>
        <w:adjustRightInd w:val="0"/>
        <w:spacing w:after="0" w:line="240" w:lineRule="auto"/>
        <w:ind w:hanging="862"/>
        <w:contextualSpacing/>
        <w:jc w:val="both"/>
        <w:rPr>
          <w:szCs w:val="24"/>
        </w:rPr>
      </w:pPr>
      <w:r w:rsidRPr="005B01B7">
        <w:rPr>
          <w:szCs w:val="24"/>
        </w:rPr>
        <w:t xml:space="preserve">Hasznosítási szerződést Vagyonkezelő továbbá kizárólag olyan személlyel köthet, aki – jelen Szerződés bármely okból történő megszűnése esetén – a Hasznosítási szerződésben előzetesen hozzájárul ahhoz, hogy amennyiben a Vhr. 12. § (6b) bekezdése alapján az adott jogviszonyba az MNV Zrt., mint tulajdonosi joggyakorló jogszabály erejénél fogva belép, úgy a Hasznosítási szerződés hasznosításba adói (így különösen: bérbeadó, használatba adói, stb.) pozícióját szerződés-átruházás jogcímén, harmadik személyre az MNV Zrt. átruházhassa. Vagyonkezelő kötelezettséget vállal továbbá arra, hogy a Hasznosításra </w:t>
      </w:r>
      <w:r w:rsidR="00203C63">
        <w:rPr>
          <w:szCs w:val="24"/>
        </w:rPr>
        <w:t xml:space="preserve">vonatkozó </w:t>
      </w:r>
      <w:r w:rsidRPr="005B01B7">
        <w:rPr>
          <w:szCs w:val="24"/>
        </w:rPr>
        <w:t>szerződésekben, a szerződésben maradó fél szerződés-átruházáshoz való hozzájáruló jognyilatkozatának visszavonására irányuló fenntartási jogot kizárja.</w:t>
      </w:r>
    </w:p>
    <w:p w14:paraId="3188C0B3" w14:textId="77777777" w:rsidR="005B01B7" w:rsidRPr="005B01B7" w:rsidRDefault="005B01B7" w:rsidP="005B01B7">
      <w:pPr>
        <w:tabs>
          <w:tab w:val="left" w:pos="851"/>
        </w:tabs>
        <w:spacing w:after="0" w:line="240" w:lineRule="auto"/>
        <w:jc w:val="both"/>
        <w:rPr>
          <w:rFonts w:eastAsia="Times New Roman"/>
          <w:szCs w:val="24"/>
          <w:lang w:eastAsia="hu-HU"/>
        </w:rPr>
      </w:pPr>
    </w:p>
    <w:p w14:paraId="665568F8" w14:textId="77777777" w:rsidR="005B01B7" w:rsidRPr="005B01B7" w:rsidRDefault="005B01B7" w:rsidP="005B01B7">
      <w:pPr>
        <w:numPr>
          <w:ilvl w:val="2"/>
          <w:numId w:val="33"/>
        </w:numPr>
        <w:tabs>
          <w:tab w:val="left" w:pos="851"/>
        </w:tabs>
        <w:spacing w:after="0" w:line="240" w:lineRule="auto"/>
        <w:ind w:hanging="862"/>
        <w:contextualSpacing/>
        <w:jc w:val="both"/>
        <w:rPr>
          <w:szCs w:val="24"/>
        </w:rPr>
      </w:pPr>
      <w:r w:rsidRPr="005B01B7">
        <w:rPr>
          <w:szCs w:val="24"/>
        </w:rPr>
        <w:t xml:space="preserve">A Hasznosításra </w:t>
      </w:r>
      <w:r w:rsidR="00203C63">
        <w:rPr>
          <w:szCs w:val="24"/>
        </w:rPr>
        <w:t xml:space="preserve">vonatkozó </w:t>
      </w:r>
      <w:r w:rsidRPr="005B01B7">
        <w:rPr>
          <w:szCs w:val="24"/>
        </w:rPr>
        <w:t xml:space="preserve">szerződésben a Vagyonkezelő köteles az őt megillető, kártalanítás nélküli, azonnali hatállyal történő rendkívüli felmondási okként rögzíteni azt az esetet, ha a Hasznosítás során átengedett állami (nemzeti) vagyon hasznosításában </w:t>
      </w:r>
      <w:r w:rsidR="00C74E09">
        <w:rPr>
          <w:szCs w:val="24"/>
        </w:rPr>
        <w:t>–</w:t>
      </w:r>
      <w:r w:rsidRPr="005B01B7">
        <w:rPr>
          <w:szCs w:val="24"/>
        </w:rPr>
        <w:t xml:space="preserve"> közvetlenül vagy közvetetten </w:t>
      </w:r>
      <w:r w:rsidR="00C74E09">
        <w:rPr>
          <w:szCs w:val="24"/>
        </w:rPr>
        <w:t>–</w:t>
      </w:r>
      <w:r w:rsidRPr="005B01B7">
        <w:rPr>
          <w:szCs w:val="24"/>
        </w:rPr>
        <w:t xml:space="preserve"> résztvevő bármely szervezet a szerződés megkötését követően beállott körülmény folytán már nem minősül átlátható szervezetnek.</w:t>
      </w:r>
    </w:p>
    <w:p w14:paraId="75A8D90B" w14:textId="77777777" w:rsidR="005B01B7" w:rsidRPr="005B01B7" w:rsidRDefault="005B01B7" w:rsidP="005B01B7">
      <w:pPr>
        <w:tabs>
          <w:tab w:val="left" w:pos="851"/>
        </w:tabs>
        <w:spacing w:after="0" w:line="240" w:lineRule="auto"/>
        <w:jc w:val="both"/>
        <w:rPr>
          <w:rFonts w:eastAsia="Times New Roman"/>
          <w:szCs w:val="24"/>
          <w:lang w:eastAsia="hu-HU"/>
        </w:rPr>
      </w:pPr>
    </w:p>
    <w:p w14:paraId="699B6ADD" w14:textId="77777777" w:rsidR="005B01B7" w:rsidRPr="005B01B7" w:rsidRDefault="005B01B7" w:rsidP="005B01B7">
      <w:pPr>
        <w:numPr>
          <w:ilvl w:val="2"/>
          <w:numId w:val="33"/>
        </w:numPr>
        <w:tabs>
          <w:tab w:val="left" w:pos="851"/>
        </w:tabs>
        <w:spacing w:after="0" w:line="240" w:lineRule="auto"/>
        <w:ind w:hanging="862"/>
        <w:contextualSpacing/>
        <w:jc w:val="both"/>
        <w:rPr>
          <w:szCs w:val="24"/>
        </w:rPr>
      </w:pPr>
      <w:r w:rsidRPr="005B01B7">
        <w:rPr>
          <w:szCs w:val="24"/>
        </w:rPr>
        <w:t>Szerződő Felek megállapítják, hogy az</w:t>
      </w:r>
      <w:r w:rsidRPr="005B01B7">
        <w:t xml:space="preserve"> </w:t>
      </w:r>
      <w:r w:rsidRPr="005B01B7">
        <w:rPr>
          <w:szCs w:val="24"/>
        </w:rPr>
        <w:t>Nvtv. 11. § (13) bekezdése alapján nemzeti vagyon ingyenesen kizárólag közfeladat ellátásra, a lakosság közszolgáltatásokkal való ellátása, valamint e feladatok ellátásához szükséges infrastruktúra biztosítása céljából az ahhoz szükséges mértékben hasznosítható, valamint adható vagyonkezelésbe.</w:t>
      </w:r>
    </w:p>
    <w:p w14:paraId="0A5F8179" w14:textId="77777777" w:rsidR="005B01B7" w:rsidRPr="005B01B7" w:rsidRDefault="005B01B7" w:rsidP="005B01B7">
      <w:pPr>
        <w:tabs>
          <w:tab w:val="left" w:pos="851"/>
        </w:tabs>
        <w:spacing w:after="0" w:line="240" w:lineRule="auto"/>
        <w:jc w:val="both"/>
        <w:rPr>
          <w:rFonts w:eastAsia="Cambria"/>
        </w:rPr>
      </w:pPr>
    </w:p>
    <w:p w14:paraId="0CF6A2A0" w14:textId="77777777" w:rsidR="005B01B7" w:rsidRPr="005B01B7" w:rsidRDefault="005B01B7" w:rsidP="005B01B7">
      <w:pPr>
        <w:tabs>
          <w:tab w:val="left" w:pos="851"/>
        </w:tabs>
        <w:spacing w:after="0" w:line="240" w:lineRule="auto"/>
        <w:ind w:left="851"/>
        <w:jc w:val="both"/>
        <w:rPr>
          <w:rFonts w:eastAsia="Cambria"/>
        </w:rPr>
      </w:pPr>
      <w:r w:rsidRPr="005B01B7">
        <w:rPr>
          <w:rFonts w:eastAsia="Cambria"/>
        </w:rPr>
        <w:t xml:space="preserve">Az MNV Zrt. lehetőséget biztosít Vagyonkezelő részére arra, hogy a Hasznosításra </w:t>
      </w:r>
      <w:r w:rsidR="00C74E09">
        <w:rPr>
          <w:rFonts w:eastAsia="Cambria"/>
        </w:rPr>
        <w:t>vonatkozó</w:t>
      </w:r>
      <w:r w:rsidRPr="005B01B7">
        <w:rPr>
          <w:rFonts w:eastAsia="Cambria"/>
        </w:rPr>
        <w:t xml:space="preserve"> szerződés megkötését megelőzően az MNV Zrt. előzetes, írásbeli véleményét kérje, amennyiben a Hasznosításra </w:t>
      </w:r>
      <w:r w:rsidR="00C74E09">
        <w:rPr>
          <w:rFonts w:eastAsia="Cambria"/>
        </w:rPr>
        <w:t xml:space="preserve">vonatkozó </w:t>
      </w:r>
      <w:r w:rsidRPr="005B01B7">
        <w:rPr>
          <w:rFonts w:eastAsia="Cambria"/>
        </w:rPr>
        <w:t>szerződés megkötése során nem egyértelmű a Közfeladat ellátásának megítélése.</w:t>
      </w:r>
    </w:p>
    <w:p w14:paraId="6CC99948" w14:textId="77777777" w:rsidR="005B01B7" w:rsidRPr="005B01B7" w:rsidRDefault="005B01B7" w:rsidP="005B01B7">
      <w:pPr>
        <w:tabs>
          <w:tab w:val="left" w:pos="851"/>
        </w:tabs>
        <w:spacing w:after="0" w:line="240" w:lineRule="auto"/>
        <w:jc w:val="both"/>
        <w:rPr>
          <w:rFonts w:eastAsia="Times New Roman"/>
          <w:szCs w:val="24"/>
          <w:lang w:eastAsia="hu-HU"/>
        </w:rPr>
      </w:pPr>
    </w:p>
    <w:p w14:paraId="0D0A521A" w14:textId="77777777" w:rsidR="005B01B7" w:rsidRPr="005B01B7" w:rsidRDefault="005B01B7" w:rsidP="005B01B7">
      <w:pPr>
        <w:numPr>
          <w:ilvl w:val="3"/>
          <w:numId w:val="33"/>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 Figyelemmel </w:t>
      </w:r>
      <w:r w:rsidRPr="005B01B7">
        <w:rPr>
          <w:rFonts w:eastAsia="Times New Roman" w:cs="Times New Roman"/>
          <w:lang w:eastAsia="hu-HU"/>
        </w:rPr>
        <w:t xml:space="preserve">arra, hogy </w:t>
      </w:r>
      <w:r w:rsidRPr="005B01B7">
        <w:rPr>
          <w:rFonts w:eastAsia="Times New Roman" w:cs="Times New Roman"/>
          <w:b/>
          <w:lang w:eastAsia="hu-HU"/>
        </w:rPr>
        <w:t xml:space="preserve">a jelen Szerződés megkötésére a jelen Szerződés 4.1. pontjában foglaltaknak megfelelően – közfeladat ellátására tekintettel, a Közfeladat ellátása céljából, közfeladat ellátásához szükséges mértékben díjmentesen kerül sor, így Hasznosításra </w:t>
      </w:r>
      <w:r w:rsidRPr="005B01B7">
        <w:rPr>
          <w:rFonts w:cs="Times New Roman"/>
          <w:b/>
        </w:rPr>
        <w:t>a jelen Szerződés 4.1. pontja szerinti Közfeladat ellátása céljából</w:t>
      </w:r>
      <w:r w:rsidRPr="005B01B7">
        <w:rPr>
          <w:rFonts w:eastAsia="Times New Roman" w:cs="Times New Roman"/>
          <w:b/>
          <w:lang w:eastAsia="hu-HU"/>
        </w:rPr>
        <w:t xml:space="preserve"> kerülhet sor. </w:t>
      </w:r>
      <w:r w:rsidRPr="005B01B7">
        <w:rPr>
          <w:rFonts w:cs="Times New Roman"/>
          <w:bCs/>
        </w:rPr>
        <w:t xml:space="preserve">A Szerződő Felek </w:t>
      </w:r>
      <w:r w:rsidRPr="005B01B7">
        <w:rPr>
          <w:rFonts w:cs="Times New Roman"/>
          <w:b/>
          <w:bCs/>
        </w:rPr>
        <w:t>Közfeladat ellátása céljából történő hasznosítás</w:t>
      </w:r>
      <w:r w:rsidRPr="005B01B7">
        <w:rPr>
          <w:rFonts w:cs="Times New Roman"/>
          <w:bCs/>
        </w:rPr>
        <w:t xml:space="preserve">nak tekintik </w:t>
      </w:r>
      <w:r w:rsidRPr="005B01B7">
        <w:rPr>
          <w:rFonts w:eastAsia="Times New Roman" w:cs="Times New Roman"/>
          <w:b/>
          <w:lang w:eastAsia="hu-HU"/>
        </w:rPr>
        <w:t>a másik olyan szervezet részére történő Hasznosítást is, amely</w:t>
      </w:r>
      <w:r w:rsidRPr="005B01B7">
        <w:rPr>
          <w:rFonts w:eastAsia="Times New Roman" w:cs="Times New Roman"/>
          <w:lang w:eastAsia="hu-HU"/>
        </w:rPr>
        <w:t xml:space="preserve"> </w:t>
      </w:r>
      <w:r w:rsidRPr="005B01B7">
        <w:rPr>
          <w:rFonts w:eastAsia="Times New Roman" w:cs="Times New Roman"/>
          <w:b/>
          <w:lang w:eastAsia="hu-HU"/>
        </w:rPr>
        <w:t>a Vagyonkezelő megbízásából, a Vagyonkezelő helyett a jelen Szerződés 4.1. pontjában meghatározott Közfeladatot szerződés alapján ellátja (átvállalja)</w:t>
      </w:r>
      <w:r w:rsidRPr="005B01B7">
        <w:rPr>
          <w:rFonts w:eastAsia="Times New Roman" w:cs="Times New Roman"/>
          <w:lang w:eastAsia="hu-HU"/>
        </w:rPr>
        <w:t xml:space="preserve">. Szerződő Felek </w:t>
      </w:r>
      <w:r w:rsidRPr="005B01B7">
        <w:rPr>
          <w:rFonts w:eastAsia="Times New Roman" w:cs="Times New Roman"/>
          <w:b/>
          <w:lang w:eastAsia="hu-HU"/>
        </w:rPr>
        <w:t xml:space="preserve">jelen pont tekintetében ingyenes Hasznosításként elfogadják továbbá az Nvtv. 11. § (13) bekezdésnek megfelelő, a jelen Szerződés 4.1. pontja szerinti Közfeladat ellátásának veszélyeztetése nélkül történő, a Vagyonkezelő felé - a Hasznosításra </w:t>
      </w:r>
      <w:r w:rsidR="00203C63">
        <w:rPr>
          <w:rFonts w:eastAsia="Times New Roman" w:cs="Times New Roman"/>
          <w:b/>
          <w:lang w:eastAsia="hu-HU"/>
        </w:rPr>
        <w:t>vonatkozó</w:t>
      </w:r>
      <w:r w:rsidRPr="005B01B7">
        <w:rPr>
          <w:rFonts w:eastAsia="Times New Roman" w:cs="Times New Roman"/>
          <w:b/>
          <w:lang w:eastAsia="hu-HU"/>
        </w:rPr>
        <w:t xml:space="preserve"> szerződés megkötését megelőzően - hitelt érdemlően igazoltan fennálló egyéb közfeladat ellátására irányuló Hasznosítást is.</w:t>
      </w:r>
      <w:r w:rsidRPr="005B01B7">
        <w:rPr>
          <w:rFonts w:eastAsia="Times New Roman" w:cs="Times New Roman"/>
          <w:lang w:eastAsia="hu-HU"/>
        </w:rPr>
        <w:t xml:space="preserve"> A közfeladat ellátása céljából történő Hasznosítás jogszabályi feltételeinek fennállásáért</w:t>
      </w:r>
      <w:r w:rsidRPr="005B01B7">
        <w:rPr>
          <w:rFonts w:eastAsia="Times New Roman" w:cs="Times New Roman"/>
          <w:b/>
          <w:lang w:eastAsia="hu-HU"/>
        </w:rPr>
        <w:t xml:space="preserve"> </w:t>
      </w:r>
      <w:r w:rsidRPr="005B01B7">
        <w:rPr>
          <w:rFonts w:cs="Times New Roman"/>
        </w:rPr>
        <w:t>Vagyonkezelő kizárólagos és teljes körű felelősséggel tartozik</w:t>
      </w:r>
      <w:r w:rsidRPr="005B01B7">
        <w:rPr>
          <w:rFonts w:cs="Times New Roman"/>
          <w:szCs w:val="24"/>
        </w:rPr>
        <w:t>.</w:t>
      </w:r>
    </w:p>
    <w:p w14:paraId="5FFC5522" w14:textId="77777777" w:rsidR="005B01B7" w:rsidRPr="005B01B7" w:rsidRDefault="005B01B7" w:rsidP="005B01B7">
      <w:pPr>
        <w:tabs>
          <w:tab w:val="left" w:pos="851"/>
        </w:tabs>
        <w:spacing w:after="0" w:line="240" w:lineRule="auto"/>
        <w:ind w:left="851"/>
        <w:jc w:val="both"/>
        <w:rPr>
          <w:rFonts w:eastAsia="Times New Roman"/>
          <w:szCs w:val="24"/>
          <w:lang w:eastAsia="hu-HU"/>
        </w:rPr>
      </w:pPr>
      <w:r w:rsidRPr="005B01B7">
        <w:rPr>
          <w:rFonts w:eastAsia="Times New Roman"/>
          <w:b/>
          <w:szCs w:val="24"/>
          <w:lang w:eastAsia="hu-HU"/>
        </w:rPr>
        <w:t xml:space="preserve">A Vagyonkezelő </w:t>
      </w:r>
      <w:r w:rsidRPr="005B01B7">
        <w:rPr>
          <w:rFonts w:eastAsia="Times New Roman" w:cs="Times New Roman"/>
          <w:b/>
          <w:lang w:eastAsia="hu-HU"/>
        </w:rPr>
        <w:t xml:space="preserve">a közfeladattól eltérő, vagy a közfeladat ellátásához szükséges mértéken felüli hasznosítás esetén azt kizárólag vagyonkezelési díjfizetési kötelezettség előírása mellett valósíthatja </w:t>
      </w:r>
      <w:r w:rsidRPr="005B01B7">
        <w:rPr>
          <w:rFonts w:eastAsia="Times New Roman"/>
          <w:b/>
          <w:szCs w:val="24"/>
          <w:lang w:eastAsia="hu-HU"/>
        </w:rPr>
        <w:t>meg.</w:t>
      </w:r>
    </w:p>
    <w:p w14:paraId="6E5AE133" w14:textId="77777777" w:rsidR="005B01B7" w:rsidRPr="005B01B7" w:rsidRDefault="005B01B7" w:rsidP="005B01B7">
      <w:pPr>
        <w:tabs>
          <w:tab w:val="left" w:pos="851"/>
        </w:tabs>
        <w:spacing w:after="0" w:line="240" w:lineRule="auto"/>
        <w:jc w:val="both"/>
        <w:rPr>
          <w:rFonts w:eastAsia="Times New Roman"/>
          <w:szCs w:val="24"/>
          <w:lang w:eastAsia="hu-HU"/>
        </w:rPr>
      </w:pPr>
    </w:p>
    <w:p w14:paraId="2F7E584A" w14:textId="77777777" w:rsidR="00426090" w:rsidRPr="00426090" w:rsidRDefault="005B01B7" w:rsidP="008C22FA">
      <w:pPr>
        <w:numPr>
          <w:ilvl w:val="3"/>
          <w:numId w:val="33"/>
        </w:numPr>
        <w:tabs>
          <w:tab w:val="left" w:pos="851"/>
        </w:tabs>
        <w:spacing w:after="0" w:line="240" w:lineRule="auto"/>
        <w:ind w:left="851" w:hanging="851"/>
        <w:jc w:val="both"/>
        <w:rPr>
          <w:rFonts w:cs="Times New Roman"/>
        </w:rPr>
      </w:pPr>
      <w:r w:rsidRPr="00426090">
        <w:rPr>
          <w:rFonts w:eastAsia="Times New Roman" w:cs="Times New Roman"/>
          <w:szCs w:val="24"/>
          <w:lang w:eastAsia="hu-HU"/>
        </w:rPr>
        <w:t xml:space="preserve"> Amennyiben </w:t>
      </w:r>
      <w:r w:rsidR="00426090" w:rsidRPr="00426090">
        <w:rPr>
          <w:rFonts w:cs="Times New Roman"/>
        </w:rPr>
        <w:t>az Ingatlan valamely meghatározott része időszakosan nem szükséges a Vagyonkezelő Közfeladatának ellátáshoz, úgy a Vagyonkezelő az Ingatlan érintett részének hasznosítására nem közfeladat ellátása céljából történő hasznosításra következők szerint jogosult. A nem, vagy nem kizárólag a Közfeladat, vagy a 7.15.4.1. pont szerinti közfeladat ellátása céljából történő hasznosításra vonatkozó szerződést a Vagyonkezelő kizárólag az MNV Zrt. előzetes írásbeli engedélye alapján köthet azzal, hogy vagyonkezelt vagyon e módon, nem közfeladat ellátása céljából történ hasznosítása esetén a Vagyonkezelőnek eseti vagyonkezelési díjfizetési kötelezettsége keletkezik.</w:t>
      </w:r>
    </w:p>
    <w:p w14:paraId="1D0DE4FA" w14:textId="77777777" w:rsidR="00426090" w:rsidRPr="008C22FA" w:rsidRDefault="00426090" w:rsidP="008C22FA">
      <w:pPr>
        <w:tabs>
          <w:tab w:val="left" w:pos="851"/>
        </w:tabs>
        <w:spacing w:after="0" w:line="240" w:lineRule="auto"/>
        <w:ind w:left="851"/>
        <w:jc w:val="both"/>
        <w:rPr>
          <w:rFonts w:cs="Times New Roman"/>
        </w:rPr>
      </w:pPr>
    </w:p>
    <w:p w14:paraId="39161959" w14:textId="77777777" w:rsidR="008C22FA" w:rsidRPr="008C22FA" w:rsidRDefault="008C22FA" w:rsidP="008C22FA">
      <w:pPr>
        <w:tabs>
          <w:tab w:val="left" w:pos="851"/>
        </w:tabs>
        <w:spacing w:after="0" w:line="240" w:lineRule="auto"/>
        <w:ind w:left="851"/>
        <w:jc w:val="both"/>
        <w:rPr>
          <w:rFonts w:cs="Times New Roman"/>
        </w:rPr>
      </w:pPr>
      <w:r w:rsidRPr="008C22FA">
        <w:rPr>
          <w:rFonts w:cs="Times New Roman"/>
        </w:rPr>
        <w:t xml:space="preserve">A Vagyonkezelő az előző bekezdésben megfogalmazott esetben köteles az MNV Zrt. részére a hasznosításból származó éves bevétel </w:t>
      </w:r>
      <w:r w:rsidR="00E34D4A">
        <w:rPr>
          <w:rFonts w:cs="Times New Roman"/>
        </w:rPr>
        <w:t>4</w:t>
      </w:r>
      <w:r w:rsidRPr="008C22FA">
        <w:rPr>
          <w:rFonts w:cs="Times New Roman"/>
        </w:rPr>
        <w:t>0 %-át, mint eseti vagyonkezelési díjat az MNV Zrt. részére, számla ellenében megfizetni. A Vagyonkezelő tárgyévet követő február 15-ig független könyvvizsgáló által hitelesített adatot szolgáltat a tárgyévi hasznosítási bevételekről az MNV Zrt. részére. Az MNV Zrt. a Vagyonkezelő adatszolgáltatása alapján számlát állít ki, amely esedékessége a számla kiállítását követő 30. nap.</w:t>
      </w:r>
    </w:p>
    <w:p w14:paraId="1FD72C99" w14:textId="77777777" w:rsidR="00FB63EF" w:rsidRDefault="00FB63EF" w:rsidP="005B01B7">
      <w:pPr>
        <w:tabs>
          <w:tab w:val="left" w:pos="851"/>
        </w:tabs>
        <w:spacing w:after="0" w:line="240" w:lineRule="auto"/>
        <w:ind w:left="851"/>
        <w:jc w:val="both"/>
        <w:rPr>
          <w:rFonts w:cs="Times New Roman"/>
        </w:rPr>
      </w:pPr>
    </w:p>
    <w:p w14:paraId="1CD6A514" w14:textId="77777777" w:rsidR="00C65DFD" w:rsidRDefault="00C65DFD" w:rsidP="00C65DFD">
      <w:pPr>
        <w:tabs>
          <w:tab w:val="left" w:pos="851"/>
        </w:tabs>
        <w:spacing w:after="0" w:line="240" w:lineRule="auto"/>
        <w:ind w:left="851"/>
        <w:jc w:val="both"/>
        <w:rPr>
          <w:rFonts w:cs="Times New Roman"/>
        </w:rPr>
      </w:pPr>
      <w:r w:rsidRPr="00FF20E8">
        <w:rPr>
          <w:rFonts w:eastAsia="Times New Roman" w:cs="Times New Roman"/>
          <w:szCs w:val="24"/>
          <w:lang w:eastAsia="hu-HU"/>
        </w:rPr>
        <w:t xml:space="preserve">A Vagyonkezelő </w:t>
      </w:r>
      <w:r>
        <w:rPr>
          <w:rFonts w:eastAsia="Times New Roman" w:cs="Times New Roman"/>
          <w:szCs w:val="24"/>
          <w:lang w:eastAsia="hu-HU"/>
        </w:rPr>
        <w:t xml:space="preserve">az eseti vagyonkezelési díjat </w:t>
      </w:r>
      <w:r w:rsidRPr="00FF20E8">
        <w:rPr>
          <w:rFonts w:eastAsia="Times New Roman" w:cs="Times New Roman"/>
          <w:szCs w:val="24"/>
          <w:lang w:eastAsia="hu-HU"/>
        </w:rPr>
        <w:t>az MNV Zrt. Magyar Államkincstárnál vezetett, hasznosítási bevételek megnevezésű, 10032000-01034310-00000000 számú bankszámlaszámára történő átutalással egy összegben megfizetni</w:t>
      </w:r>
      <w:r>
        <w:rPr>
          <w:rFonts w:eastAsia="Times New Roman" w:cs="Times New Roman"/>
          <w:szCs w:val="24"/>
          <w:lang w:eastAsia="hu-HU"/>
        </w:rPr>
        <w:t xml:space="preserve"> köteles megfizetni.</w:t>
      </w:r>
    </w:p>
    <w:p w14:paraId="7187AC48" w14:textId="77777777" w:rsidR="00C65DFD" w:rsidRDefault="00C65DFD" w:rsidP="00C65DFD">
      <w:pPr>
        <w:tabs>
          <w:tab w:val="left" w:pos="851"/>
        </w:tabs>
        <w:spacing w:after="0" w:line="240" w:lineRule="auto"/>
        <w:ind w:left="851"/>
        <w:jc w:val="both"/>
        <w:rPr>
          <w:rFonts w:eastAsia="Times New Roman" w:cs="Times New Roman"/>
          <w:szCs w:val="24"/>
          <w:lang w:eastAsia="hu-HU"/>
        </w:rPr>
      </w:pPr>
    </w:p>
    <w:p w14:paraId="7CE932F3" w14:textId="77777777" w:rsidR="00C65DFD" w:rsidRPr="00F22763" w:rsidRDefault="00C65DFD" w:rsidP="00C65DFD">
      <w:pPr>
        <w:tabs>
          <w:tab w:val="left" w:pos="851"/>
        </w:tabs>
        <w:spacing w:after="0" w:line="240" w:lineRule="auto"/>
        <w:ind w:left="851"/>
        <w:jc w:val="both"/>
        <w:rPr>
          <w:rFonts w:eastAsia="Times New Roman" w:cs="Times New Roman"/>
          <w:szCs w:val="24"/>
          <w:lang w:eastAsia="hu-HU"/>
        </w:rPr>
      </w:pPr>
      <w:r w:rsidRPr="00F22763">
        <w:rPr>
          <w:rFonts w:eastAsia="Times New Roman" w:cs="Times New Roman"/>
          <w:szCs w:val="24"/>
          <w:lang w:eastAsia="hu-HU"/>
        </w:rPr>
        <w:t>Szerződő Felek megállapodnak, hogy Vagyonkezelő jelen pontban foglalt kötelezettségének</w:t>
      </w:r>
      <w:r>
        <w:rPr>
          <w:rFonts w:eastAsia="Times New Roman" w:cs="Times New Roman"/>
          <w:szCs w:val="24"/>
          <w:lang w:eastAsia="hu-HU"/>
        </w:rPr>
        <w:t xml:space="preserve"> - ide értve különösen az eseti vagyonkezelési díj határidőben történő megfizetését -</w:t>
      </w:r>
      <w:r w:rsidRPr="00F22763">
        <w:rPr>
          <w:rFonts w:eastAsia="Times New Roman" w:cs="Times New Roman"/>
          <w:szCs w:val="24"/>
          <w:lang w:eastAsia="hu-HU"/>
        </w:rPr>
        <w:t xml:space="preserve"> elmulasztását lényeges szerződésszegésnek tekintik.</w:t>
      </w:r>
    </w:p>
    <w:p w14:paraId="19548A98" w14:textId="77777777" w:rsidR="00C65DFD" w:rsidRPr="005B01B7" w:rsidRDefault="00C65DFD" w:rsidP="005B01B7">
      <w:pPr>
        <w:tabs>
          <w:tab w:val="left" w:pos="851"/>
        </w:tabs>
        <w:spacing w:after="0" w:line="240" w:lineRule="auto"/>
        <w:jc w:val="both"/>
        <w:rPr>
          <w:rFonts w:eastAsia="Times New Roman"/>
          <w:szCs w:val="24"/>
          <w:lang w:eastAsia="hu-HU"/>
        </w:rPr>
      </w:pPr>
    </w:p>
    <w:p w14:paraId="5B559580" w14:textId="77777777" w:rsidR="005B01B7" w:rsidRPr="005B01B7" w:rsidRDefault="005B01B7" w:rsidP="005B01B7">
      <w:pPr>
        <w:numPr>
          <w:ilvl w:val="2"/>
          <w:numId w:val="33"/>
        </w:numPr>
        <w:tabs>
          <w:tab w:val="left" w:pos="851"/>
        </w:tabs>
        <w:spacing w:after="0" w:line="240" w:lineRule="auto"/>
        <w:ind w:left="851" w:hanging="851"/>
        <w:contextualSpacing/>
        <w:jc w:val="both"/>
        <w:rPr>
          <w:szCs w:val="24"/>
        </w:rPr>
      </w:pPr>
      <w:r w:rsidRPr="005B01B7">
        <w:rPr>
          <w:szCs w:val="24"/>
        </w:rPr>
        <w:t xml:space="preserve">Szerződő Felek rögzítik, hogy az Nvtv-ben, a Vtv-ben, Vhr-ben és jelen Szerződésben foglaltaktól eltérő Hasznosítást lényeges szerződésszegésnek tekintik. A Vagyonkezelő az MNV Zrt. felszólítására köteles a Hasznosításra </w:t>
      </w:r>
      <w:r w:rsidR="0042644B">
        <w:rPr>
          <w:szCs w:val="24"/>
        </w:rPr>
        <w:t xml:space="preserve">vonatkozó </w:t>
      </w:r>
      <w:r w:rsidRPr="005B01B7">
        <w:rPr>
          <w:szCs w:val="24"/>
        </w:rPr>
        <w:t>szerződést megszüntetni, az MNV Zrt. pedig jogosult a jelen Szerződést azonnali hatállyal felmondani. A Vagyonkezelő ebben az esetben semmilyen igényt semmilyen jogcímen sem a Magyar Állammal sem az MNV Zrt.-vel szemben nem támaszthat</w:t>
      </w:r>
    </w:p>
    <w:p w14:paraId="7D5536BF" w14:textId="77777777" w:rsidR="005B01B7" w:rsidRPr="005B01B7" w:rsidRDefault="005B01B7" w:rsidP="005B01B7">
      <w:pPr>
        <w:tabs>
          <w:tab w:val="left" w:pos="851"/>
        </w:tabs>
        <w:autoSpaceDE w:val="0"/>
        <w:autoSpaceDN w:val="0"/>
        <w:adjustRightInd w:val="0"/>
        <w:spacing w:after="0" w:line="240" w:lineRule="auto"/>
        <w:jc w:val="both"/>
        <w:rPr>
          <w:rFonts w:eastAsia="Times New Roman"/>
          <w:szCs w:val="24"/>
          <w:lang w:eastAsia="hu-HU"/>
        </w:rPr>
      </w:pPr>
    </w:p>
    <w:p w14:paraId="49224921" w14:textId="77777777" w:rsidR="005B01B7" w:rsidRPr="005B01B7" w:rsidRDefault="005B01B7" w:rsidP="005B01B7">
      <w:pPr>
        <w:numPr>
          <w:ilvl w:val="2"/>
          <w:numId w:val="33"/>
        </w:numPr>
        <w:tabs>
          <w:tab w:val="left" w:pos="851"/>
        </w:tabs>
        <w:autoSpaceDE w:val="0"/>
        <w:autoSpaceDN w:val="0"/>
        <w:adjustRightInd w:val="0"/>
        <w:spacing w:after="0" w:line="240" w:lineRule="auto"/>
        <w:ind w:left="851" w:hanging="851"/>
        <w:jc w:val="both"/>
        <w:rPr>
          <w:rFonts w:eastAsia="Times New Roman"/>
          <w:szCs w:val="24"/>
          <w:lang w:eastAsia="hu-HU"/>
        </w:rPr>
      </w:pPr>
      <w:r w:rsidRPr="005B01B7">
        <w:rPr>
          <w:rFonts w:eastAsia="Times New Roman"/>
          <w:szCs w:val="24"/>
          <w:lang w:eastAsia="hu-HU"/>
        </w:rPr>
        <w:t>Ha a Vagyonkezelő az Ingatlan bármely elemét más használatába adja, a használó magatartásáért, mint sajátjáért felel.</w:t>
      </w:r>
    </w:p>
    <w:p w14:paraId="435C47B0" w14:textId="77777777" w:rsidR="005B01B7" w:rsidRPr="005B01B7" w:rsidRDefault="005B01B7" w:rsidP="005B01B7">
      <w:pPr>
        <w:tabs>
          <w:tab w:val="left" w:pos="851"/>
        </w:tabs>
        <w:autoSpaceDE w:val="0"/>
        <w:autoSpaceDN w:val="0"/>
        <w:adjustRightInd w:val="0"/>
        <w:spacing w:after="0" w:line="240" w:lineRule="auto"/>
        <w:jc w:val="both"/>
        <w:rPr>
          <w:rFonts w:eastAsia="Times New Roman"/>
          <w:szCs w:val="24"/>
          <w:lang w:eastAsia="hu-HU"/>
        </w:rPr>
      </w:pPr>
    </w:p>
    <w:p w14:paraId="4636F677" w14:textId="77777777" w:rsidR="005B01B7" w:rsidRPr="005B01B7" w:rsidRDefault="005B01B7" w:rsidP="005B01B7">
      <w:pPr>
        <w:numPr>
          <w:ilvl w:val="1"/>
          <w:numId w:val="33"/>
        </w:numPr>
        <w:tabs>
          <w:tab w:val="left" w:pos="851"/>
        </w:tabs>
        <w:autoSpaceDE w:val="0"/>
        <w:autoSpaceDN w:val="0"/>
        <w:adjustRightInd w:val="0"/>
        <w:spacing w:after="0" w:line="240" w:lineRule="auto"/>
        <w:ind w:left="851" w:hanging="851"/>
        <w:jc w:val="both"/>
        <w:rPr>
          <w:rFonts w:eastAsia="Times New Roman"/>
          <w:szCs w:val="24"/>
          <w:lang w:eastAsia="hu-HU"/>
        </w:rPr>
      </w:pPr>
      <w:r w:rsidRPr="005B01B7">
        <w:rPr>
          <w:rFonts w:eastAsia="Times New Roman"/>
          <w:szCs w:val="24"/>
          <w:lang w:eastAsia="hu-HU"/>
        </w:rPr>
        <w:t xml:space="preserve">A Vagyonkezelő az Ingatlant nem idegenítheti el, illetve használati joggal, szolgalmi joggal vagy más dologi joggal nem terhelheti meg, biztosítékul nem adhatja. Szerződő Felek megterhelés alatt különösen, de nem kizárólagosan a zálogjog, haszonélvezeti jog és fölhasználati jog (osztott tulajdon) alapítását értik. </w:t>
      </w:r>
    </w:p>
    <w:p w14:paraId="459A10AB" w14:textId="77777777" w:rsidR="005B01B7" w:rsidRPr="005B01B7" w:rsidRDefault="005B01B7" w:rsidP="005B01B7">
      <w:pPr>
        <w:tabs>
          <w:tab w:val="left" w:pos="851"/>
        </w:tabs>
        <w:autoSpaceDE w:val="0"/>
        <w:autoSpaceDN w:val="0"/>
        <w:adjustRightInd w:val="0"/>
        <w:spacing w:after="0" w:line="240" w:lineRule="auto"/>
        <w:jc w:val="both"/>
        <w:rPr>
          <w:rFonts w:eastAsia="Times New Roman"/>
          <w:szCs w:val="24"/>
          <w:lang w:eastAsia="hu-HU"/>
        </w:rPr>
      </w:pPr>
    </w:p>
    <w:p w14:paraId="427E3701" w14:textId="77777777" w:rsidR="005B01B7" w:rsidRPr="005B01B7" w:rsidRDefault="005B01B7" w:rsidP="005B01B7">
      <w:pPr>
        <w:numPr>
          <w:ilvl w:val="1"/>
          <w:numId w:val="33"/>
        </w:numPr>
        <w:tabs>
          <w:tab w:val="left" w:pos="851"/>
        </w:tabs>
        <w:autoSpaceDE w:val="0"/>
        <w:autoSpaceDN w:val="0"/>
        <w:adjustRightInd w:val="0"/>
        <w:spacing w:after="0" w:line="240" w:lineRule="auto"/>
        <w:ind w:left="851" w:hanging="851"/>
        <w:jc w:val="both"/>
        <w:rPr>
          <w:rFonts w:eastAsia="Times New Roman"/>
          <w:szCs w:val="24"/>
          <w:lang w:eastAsia="hu-HU"/>
        </w:rPr>
      </w:pPr>
      <w:r w:rsidRPr="005B01B7">
        <w:rPr>
          <w:rFonts w:eastAsia="Times New Roman"/>
          <w:szCs w:val="24"/>
          <w:lang w:eastAsia="hu-HU"/>
        </w:rPr>
        <w:t xml:space="preserve">A Szerződő Felek megállapodnak, hogy – a jelen Szerződés eltérő rendelkezése hiányában – a jelen Szerződés fennállása idején az Ingatlan tekintetében </w:t>
      </w:r>
      <w:r w:rsidRPr="005B01B7">
        <w:rPr>
          <w:rFonts w:eastAsia="Times New Roman"/>
          <w:b/>
          <w:szCs w:val="24"/>
          <w:lang w:eastAsia="hu-HU"/>
        </w:rPr>
        <w:t>minden felmerült költséget, veszélyt és kárt Vagyonkezelő visel.</w:t>
      </w:r>
    </w:p>
    <w:p w14:paraId="7F10F4C1" w14:textId="77777777" w:rsidR="005B01B7" w:rsidRPr="005B01B7" w:rsidRDefault="005B01B7" w:rsidP="005B01B7">
      <w:pPr>
        <w:tabs>
          <w:tab w:val="left" w:pos="851"/>
        </w:tabs>
        <w:autoSpaceDE w:val="0"/>
        <w:autoSpaceDN w:val="0"/>
        <w:adjustRightInd w:val="0"/>
        <w:spacing w:after="0" w:line="240" w:lineRule="auto"/>
        <w:jc w:val="both"/>
        <w:rPr>
          <w:rFonts w:eastAsia="Times New Roman"/>
          <w:szCs w:val="24"/>
          <w:lang w:eastAsia="hu-HU"/>
        </w:rPr>
      </w:pPr>
    </w:p>
    <w:p w14:paraId="488A96AF" w14:textId="77777777" w:rsidR="005B01B7" w:rsidRPr="005B01B7" w:rsidRDefault="005B01B7" w:rsidP="005B01B7">
      <w:pPr>
        <w:numPr>
          <w:ilvl w:val="1"/>
          <w:numId w:val="33"/>
        </w:numPr>
        <w:tabs>
          <w:tab w:val="left" w:pos="851"/>
        </w:tabs>
        <w:autoSpaceDE w:val="0"/>
        <w:autoSpaceDN w:val="0"/>
        <w:adjustRightInd w:val="0"/>
        <w:spacing w:after="0" w:line="240" w:lineRule="auto"/>
        <w:ind w:left="851" w:hanging="851"/>
        <w:jc w:val="both"/>
        <w:rPr>
          <w:rFonts w:eastAsia="Times New Roman"/>
          <w:szCs w:val="24"/>
          <w:lang w:eastAsia="hu-HU"/>
        </w:rPr>
      </w:pPr>
      <w:r w:rsidRPr="005B01B7">
        <w:rPr>
          <w:rFonts w:eastAsia="Times New Roman"/>
          <w:szCs w:val="24"/>
          <w:lang w:eastAsia="hu-HU"/>
        </w:rPr>
        <w:t>A Vagyonkezelő jelen Szerződés aláírásával kifejezetten nyilatkozik arról és kötelezettséget vállal arra, hogy az Ingatlanon környezetkárosító tevékenységet sem ő, sem vele bármilyen jogviszonyban álló harmadik személy nem folytat. Amennyiben ennek ellenére az Ingatlan környezeti károsodást szenved, Vagyonkezelő köteles a kármentesítést a károsodásról való tudomásszerzését követően haladéktalanul, saját költségén elvégezni vagy elvégeztetni, egyidejűleg a károsodás tényéről és a megtett intézkedésekről az MNV Zrt.-t írásban értesíteni. A Vagyonkezelő felel a károsodástól mentes környezeti állapot megőrzéséért.</w:t>
      </w:r>
    </w:p>
    <w:p w14:paraId="07C39A1C" w14:textId="77777777" w:rsidR="005B01B7" w:rsidRPr="005B01B7" w:rsidRDefault="005B01B7" w:rsidP="005B01B7">
      <w:pPr>
        <w:tabs>
          <w:tab w:val="left" w:pos="851"/>
        </w:tabs>
        <w:autoSpaceDE w:val="0"/>
        <w:autoSpaceDN w:val="0"/>
        <w:adjustRightInd w:val="0"/>
        <w:spacing w:after="0" w:line="240" w:lineRule="auto"/>
        <w:jc w:val="both"/>
        <w:rPr>
          <w:rFonts w:eastAsia="Times New Roman"/>
          <w:szCs w:val="24"/>
          <w:lang w:eastAsia="hu-HU"/>
        </w:rPr>
      </w:pPr>
    </w:p>
    <w:p w14:paraId="75FBD22D" w14:textId="77777777" w:rsidR="005B01B7" w:rsidRPr="005B01B7" w:rsidRDefault="005B01B7" w:rsidP="005B01B7">
      <w:pPr>
        <w:numPr>
          <w:ilvl w:val="1"/>
          <w:numId w:val="33"/>
        </w:numPr>
        <w:tabs>
          <w:tab w:val="left" w:pos="851"/>
        </w:tabs>
        <w:autoSpaceDE w:val="0"/>
        <w:autoSpaceDN w:val="0"/>
        <w:adjustRightInd w:val="0"/>
        <w:spacing w:after="0" w:line="240" w:lineRule="auto"/>
        <w:ind w:left="851" w:hanging="851"/>
        <w:jc w:val="both"/>
        <w:rPr>
          <w:rFonts w:eastAsia="Times New Roman"/>
          <w:szCs w:val="24"/>
          <w:lang w:eastAsia="hu-HU"/>
        </w:rPr>
      </w:pPr>
      <w:r w:rsidRPr="005B01B7">
        <w:rPr>
          <w:rFonts w:eastAsia="Times New Roman"/>
          <w:szCs w:val="24"/>
          <w:lang w:eastAsia="hu-HU"/>
        </w:rPr>
        <w:t>A Vagyonkezelő köteles a jelen Szerződésben, illetve a jogszabályokban előírt egyéb kötelezettségeit teljesíteni.</w:t>
      </w:r>
    </w:p>
    <w:p w14:paraId="58BAF66B" w14:textId="77777777" w:rsidR="005B01B7" w:rsidRPr="005B01B7" w:rsidRDefault="005B01B7" w:rsidP="005B01B7">
      <w:pPr>
        <w:tabs>
          <w:tab w:val="left" w:pos="900"/>
        </w:tabs>
        <w:spacing w:after="0" w:line="240" w:lineRule="auto"/>
        <w:ind w:left="851" w:hanging="851"/>
        <w:jc w:val="both"/>
        <w:rPr>
          <w:rFonts w:eastAsia="Times New Roman"/>
          <w:szCs w:val="24"/>
          <w:lang w:eastAsia="hu-HU"/>
        </w:rPr>
      </w:pPr>
    </w:p>
    <w:p w14:paraId="178C3A45" w14:textId="77777777" w:rsidR="005B01B7" w:rsidRPr="005B01B7" w:rsidRDefault="005B01B7" w:rsidP="005B01B7">
      <w:pPr>
        <w:tabs>
          <w:tab w:val="left" w:pos="900"/>
        </w:tabs>
        <w:spacing w:after="0" w:line="240" w:lineRule="auto"/>
        <w:ind w:left="851" w:hanging="851"/>
        <w:jc w:val="both"/>
        <w:rPr>
          <w:rFonts w:eastAsia="Times New Roman"/>
          <w:szCs w:val="24"/>
          <w:lang w:eastAsia="hu-HU"/>
        </w:rPr>
      </w:pPr>
    </w:p>
    <w:p w14:paraId="79A422E8" w14:textId="77777777" w:rsidR="0042644B" w:rsidRPr="0064076F" w:rsidRDefault="0042644B" w:rsidP="0042644B">
      <w:pPr>
        <w:numPr>
          <w:ilvl w:val="0"/>
          <w:numId w:val="33"/>
        </w:numPr>
        <w:tabs>
          <w:tab w:val="left" w:pos="851"/>
        </w:tabs>
        <w:spacing w:after="0" w:line="240" w:lineRule="auto"/>
        <w:ind w:left="851" w:hanging="851"/>
        <w:jc w:val="both"/>
        <w:rPr>
          <w:rFonts w:eastAsia="Times New Roman"/>
          <w:b/>
          <w:szCs w:val="24"/>
          <w:lang w:eastAsia="hu-HU"/>
        </w:rPr>
      </w:pPr>
      <w:r w:rsidRPr="0064076F">
        <w:rPr>
          <w:rFonts w:eastAsia="Times New Roman"/>
          <w:b/>
          <w:szCs w:val="24"/>
          <w:lang w:eastAsia="hu-HU"/>
        </w:rPr>
        <w:t>FENNTARTÁS, ÜZEMELTETÉS</w:t>
      </w:r>
    </w:p>
    <w:p w14:paraId="28DC272D" w14:textId="77777777" w:rsidR="0042644B" w:rsidRPr="0064076F" w:rsidRDefault="0042644B" w:rsidP="0042644B">
      <w:pPr>
        <w:tabs>
          <w:tab w:val="left" w:pos="900"/>
        </w:tabs>
        <w:spacing w:after="0" w:line="240" w:lineRule="auto"/>
        <w:ind w:left="851" w:hanging="851"/>
        <w:jc w:val="both"/>
        <w:rPr>
          <w:rFonts w:eastAsia="Times New Roman"/>
          <w:szCs w:val="24"/>
          <w:lang w:eastAsia="hu-HU"/>
        </w:rPr>
      </w:pPr>
    </w:p>
    <w:p w14:paraId="20D7BDCB" w14:textId="77777777" w:rsidR="0042644B" w:rsidRPr="0064076F" w:rsidRDefault="0042644B" w:rsidP="0042644B">
      <w:pPr>
        <w:tabs>
          <w:tab w:val="left" w:pos="900"/>
        </w:tabs>
        <w:spacing w:after="0" w:line="240" w:lineRule="auto"/>
        <w:ind w:left="851" w:hanging="851"/>
        <w:jc w:val="both"/>
        <w:rPr>
          <w:rFonts w:eastAsia="Times New Roman"/>
          <w:szCs w:val="24"/>
          <w:lang w:eastAsia="hu-HU"/>
        </w:rPr>
      </w:pPr>
      <w:r w:rsidRPr="0064076F">
        <w:rPr>
          <w:rFonts w:eastAsia="Times New Roman"/>
          <w:szCs w:val="24"/>
          <w:lang w:eastAsia="hu-HU"/>
        </w:rPr>
        <w:t>8.1.</w:t>
      </w:r>
      <w:r w:rsidRPr="0064076F">
        <w:rPr>
          <w:rFonts w:eastAsia="Times New Roman"/>
          <w:szCs w:val="24"/>
          <w:lang w:eastAsia="hu-HU"/>
        </w:rPr>
        <w:tab/>
        <w:t>A Vagyonkezelő köteles gondoskodni az Ingatlan – sajátosságainak megfelelő</w:t>
      </w:r>
      <w:r w:rsidR="00615FC4">
        <w:rPr>
          <w:rFonts w:eastAsia="Times New Roman"/>
          <w:szCs w:val="24"/>
          <w:lang w:eastAsia="hu-HU"/>
        </w:rPr>
        <w:t xml:space="preserve"> –</w:t>
      </w:r>
      <w:r w:rsidRPr="0064076F">
        <w:rPr>
          <w:rFonts w:eastAsia="Times New Roman"/>
          <w:szCs w:val="24"/>
          <w:lang w:eastAsia="hu-HU"/>
        </w:rPr>
        <w:t xml:space="preserve"> rendeltetésszerű üzemeltetéséről, működtetéséről, használatáról.</w:t>
      </w:r>
    </w:p>
    <w:p w14:paraId="0F98E36D" w14:textId="77777777" w:rsidR="0042644B" w:rsidRPr="00987F85" w:rsidRDefault="0042644B" w:rsidP="0042644B">
      <w:pPr>
        <w:tabs>
          <w:tab w:val="left" w:pos="900"/>
        </w:tabs>
        <w:spacing w:after="0" w:line="240" w:lineRule="auto"/>
        <w:ind w:left="851" w:hanging="851"/>
        <w:jc w:val="both"/>
        <w:rPr>
          <w:rFonts w:eastAsia="Times New Roman"/>
          <w:szCs w:val="24"/>
          <w:lang w:eastAsia="hu-HU"/>
        </w:rPr>
      </w:pPr>
    </w:p>
    <w:p w14:paraId="7759756E" w14:textId="77777777" w:rsidR="007A32CA" w:rsidRPr="00987F85" w:rsidRDefault="0042644B" w:rsidP="0042644B">
      <w:pPr>
        <w:numPr>
          <w:ilvl w:val="1"/>
          <w:numId w:val="33"/>
        </w:numPr>
        <w:tabs>
          <w:tab w:val="left" w:pos="851"/>
        </w:tabs>
        <w:spacing w:after="0" w:line="240" w:lineRule="auto"/>
        <w:ind w:left="851" w:hanging="851"/>
        <w:jc w:val="both"/>
        <w:rPr>
          <w:rFonts w:eastAsia="Times New Roman"/>
          <w:szCs w:val="24"/>
          <w:lang w:eastAsia="hu-HU"/>
        </w:rPr>
      </w:pPr>
      <w:r w:rsidRPr="00987F85">
        <w:rPr>
          <w:rFonts w:eastAsia="Times New Roman"/>
          <w:szCs w:val="24"/>
          <w:lang w:eastAsia="hu-HU"/>
        </w:rPr>
        <w:t xml:space="preserve">Az </w:t>
      </w:r>
      <w:r w:rsidR="007A32CA" w:rsidRPr="00987F85">
        <w:rPr>
          <w:rFonts w:eastAsia="Times New Roman"/>
          <w:szCs w:val="24"/>
          <w:lang w:eastAsia="hu-HU"/>
        </w:rPr>
        <w:t>Ingatlant érintő közüzemi szerződéseket a Vagyonkezelő köteles a jelen Szerződés hatályba lépését követően 15 (tizenöt) napon belül megkötni, saját nevére átíratni és a szükséges közművek minden költségét (karbantartás és használat) viselni.</w:t>
      </w:r>
    </w:p>
    <w:p w14:paraId="3DFAFCF0" w14:textId="77777777" w:rsidR="00615FC4" w:rsidRDefault="00615FC4" w:rsidP="007A32CA">
      <w:pPr>
        <w:tabs>
          <w:tab w:val="left" w:pos="851"/>
        </w:tabs>
        <w:spacing w:after="0" w:line="240" w:lineRule="auto"/>
        <w:ind w:left="851"/>
        <w:jc w:val="both"/>
        <w:rPr>
          <w:rFonts w:eastAsia="Times New Roman"/>
          <w:szCs w:val="24"/>
          <w:lang w:eastAsia="hu-HU"/>
        </w:rPr>
      </w:pPr>
    </w:p>
    <w:p w14:paraId="60C66651" w14:textId="77777777" w:rsidR="0042644B" w:rsidRPr="0064076F" w:rsidRDefault="0042644B" w:rsidP="0042644B">
      <w:pPr>
        <w:numPr>
          <w:ilvl w:val="1"/>
          <w:numId w:val="33"/>
        </w:numPr>
        <w:tabs>
          <w:tab w:val="left" w:pos="851"/>
        </w:tabs>
        <w:spacing w:after="0" w:line="240" w:lineRule="auto"/>
        <w:ind w:left="851" w:hanging="851"/>
        <w:jc w:val="both"/>
        <w:rPr>
          <w:rFonts w:eastAsia="Times New Roman"/>
          <w:szCs w:val="24"/>
          <w:lang w:eastAsia="hu-HU"/>
        </w:rPr>
      </w:pPr>
      <w:r w:rsidRPr="0064076F">
        <w:rPr>
          <w:rFonts w:eastAsia="Times New Roman"/>
          <w:szCs w:val="24"/>
          <w:lang w:eastAsia="hu-HU"/>
        </w:rPr>
        <w:t xml:space="preserve">Amennyiben </w:t>
      </w:r>
      <w:r w:rsidRPr="0064076F">
        <w:rPr>
          <w:rFonts w:eastAsia="Times New Roman" w:cs="Times New Roman"/>
          <w:szCs w:val="24"/>
          <w:lang w:eastAsia="hu-HU"/>
        </w:rPr>
        <w:t xml:space="preserve">a közüzemi szerződések megkötéséhez szükséges az MNV Zrt. nyilatkozata is, úgy a Vagyonkezelő ez irányú kifejezett kérésének megfelelően, amelyet </w:t>
      </w:r>
      <w:r>
        <w:rPr>
          <w:rFonts w:eastAsia="Times New Roman" w:cs="Times New Roman"/>
          <w:szCs w:val="24"/>
          <w:lang w:eastAsia="hu-HU"/>
        </w:rPr>
        <w:t xml:space="preserve">e körülmény tudomásra jutását követően </w:t>
      </w:r>
      <w:r w:rsidRPr="0064076F">
        <w:rPr>
          <w:rFonts w:eastAsia="Times New Roman" w:cs="Times New Roman"/>
          <w:szCs w:val="24"/>
          <w:lang w:eastAsia="hu-HU"/>
        </w:rPr>
        <w:t>késedelem nélkül kezdeményez, az MNV Zrt. e nyilatkozatokat 30 (harminc) naptári napon belül a Vagyonkezelő rendelkezésére bocsátja, ez esetben a közüzemi szerződések Vagyonkezelő általi megkötésének határideje az MNV Zrt. nyilatkozatának rendelkezésre bocsátásától számított 15. (tizenötödik) nap</w:t>
      </w:r>
      <w:r w:rsidRPr="0064076F">
        <w:rPr>
          <w:rFonts w:eastAsia="Times New Roman"/>
          <w:szCs w:val="24"/>
          <w:lang w:eastAsia="hu-HU"/>
        </w:rPr>
        <w:t>.</w:t>
      </w:r>
    </w:p>
    <w:p w14:paraId="3650172E" w14:textId="77777777" w:rsidR="0042644B" w:rsidRPr="0064076F" w:rsidRDefault="0042644B" w:rsidP="0042644B">
      <w:pPr>
        <w:tabs>
          <w:tab w:val="left" w:pos="851"/>
        </w:tabs>
        <w:spacing w:after="0" w:line="240" w:lineRule="auto"/>
        <w:jc w:val="both"/>
        <w:rPr>
          <w:rFonts w:eastAsia="Times New Roman"/>
          <w:szCs w:val="24"/>
          <w:lang w:eastAsia="hu-HU"/>
        </w:rPr>
      </w:pPr>
    </w:p>
    <w:p w14:paraId="39960CD0" w14:textId="77777777" w:rsidR="0042644B" w:rsidRPr="00987F85" w:rsidRDefault="0042644B" w:rsidP="0042644B">
      <w:pPr>
        <w:numPr>
          <w:ilvl w:val="1"/>
          <w:numId w:val="34"/>
        </w:numPr>
        <w:tabs>
          <w:tab w:val="left" w:pos="851"/>
        </w:tabs>
        <w:spacing w:after="0" w:line="240" w:lineRule="auto"/>
        <w:ind w:left="851" w:hanging="851"/>
        <w:jc w:val="both"/>
        <w:rPr>
          <w:rFonts w:eastAsia="Times New Roman"/>
          <w:szCs w:val="24"/>
          <w:lang w:eastAsia="hu-HU"/>
        </w:rPr>
      </w:pPr>
      <w:r w:rsidRPr="00987F85">
        <w:rPr>
          <w:rFonts w:eastAsia="Times New Roman"/>
          <w:szCs w:val="24"/>
          <w:lang w:eastAsia="hu-HU"/>
        </w:rPr>
        <w:t>A Vagyonkezelő köteles az üzemeltetés, működtetés, használat során a</w:t>
      </w:r>
      <w:r w:rsidR="00615FC4" w:rsidRPr="00987F85">
        <w:rPr>
          <w:rFonts w:eastAsia="Times New Roman"/>
          <w:szCs w:val="24"/>
          <w:lang w:eastAsia="hu-HU"/>
        </w:rPr>
        <w:t>z</w:t>
      </w:r>
      <w:r w:rsidRPr="00987F85">
        <w:rPr>
          <w:rFonts w:eastAsia="Times New Roman"/>
          <w:szCs w:val="24"/>
          <w:lang w:eastAsia="hu-HU"/>
        </w:rPr>
        <w:t xml:space="preserve"> </w:t>
      </w:r>
      <w:r w:rsidR="00615FC4" w:rsidRPr="00987F85">
        <w:rPr>
          <w:rFonts w:eastAsia="Times New Roman"/>
          <w:szCs w:val="24"/>
          <w:lang w:eastAsia="hu-HU"/>
        </w:rPr>
        <w:t xml:space="preserve">Ingatlan </w:t>
      </w:r>
      <w:r w:rsidRPr="00987F85">
        <w:rPr>
          <w:rFonts w:eastAsia="Times New Roman"/>
          <w:szCs w:val="24"/>
          <w:lang w:eastAsia="hu-HU"/>
        </w:rPr>
        <w:t>megfelelő – a</w:t>
      </w:r>
      <w:r w:rsidR="00615FC4" w:rsidRPr="00987F85">
        <w:rPr>
          <w:rFonts w:eastAsia="Times New Roman"/>
          <w:szCs w:val="24"/>
          <w:lang w:eastAsia="hu-HU"/>
        </w:rPr>
        <w:t>nna</w:t>
      </w:r>
      <w:r w:rsidRPr="00987F85">
        <w:rPr>
          <w:rFonts w:eastAsia="Times New Roman"/>
          <w:szCs w:val="24"/>
          <w:lang w:eastAsia="hu-HU"/>
        </w:rPr>
        <w:t>k sajátosságainak figyelembe vételével – a jelen Szerződés szerinti célok megvalósítását és a vagyonkezelői feladatok ellátását lehetővé tevő állapotban tartani (a természetes elhasználódást leszámítva). A</w:t>
      </w:r>
      <w:r w:rsidR="00615FC4" w:rsidRPr="00987F85">
        <w:rPr>
          <w:rFonts w:eastAsia="Times New Roman"/>
          <w:szCs w:val="24"/>
          <w:lang w:eastAsia="hu-HU"/>
        </w:rPr>
        <w:t xml:space="preserve">z Ingatlan </w:t>
      </w:r>
      <w:r w:rsidRPr="00987F85">
        <w:rPr>
          <w:rFonts w:eastAsia="Times New Roman"/>
          <w:szCs w:val="24"/>
          <w:lang w:eastAsia="hu-HU"/>
        </w:rPr>
        <w:t xml:space="preserve">átruházáskori állapota a jelen Szerződés 5.2. pontja szerinti </w:t>
      </w:r>
      <w:r w:rsidRPr="00987F85">
        <w:rPr>
          <w:rFonts w:eastAsia="Times New Roman"/>
          <w:b/>
          <w:szCs w:val="24"/>
          <w:lang w:eastAsia="hu-HU"/>
        </w:rPr>
        <w:t>birtokátruházási jegyzőkönyvben</w:t>
      </w:r>
      <w:r w:rsidRPr="00987F85">
        <w:rPr>
          <w:rFonts w:eastAsia="Times New Roman"/>
          <w:szCs w:val="24"/>
          <w:lang w:eastAsia="hu-HU"/>
        </w:rPr>
        <w:t xml:space="preserve"> kerül rögzítésre.</w:t>
      </w:r>
    </w:p>
    <w:p w14:paraId="4C765DE1" w14:textId="77777777" w:rsidR="00615FC4" w:rsidRPr="0064076F" w:rsidRDefault="00615FC4" w:rsidP="00987F85">
      <w:pPr>
        <w:tabs>
          <w:tab w:val="num" w:pos="851"/>
        </w:tabs>
        <w:spacing w:after="0" w:line="240" w:lineRule="auto"/>
        <w:jc w:val="both"/>
        <w:rPr>
          <w:rFonts w:eastAsia="Times New Roman"/>
          <w:szCs w:val="24"/>
          <w:lang w:eastAsia="hu-HU"/>
        </w:rPr>
      </w:pPr>
    </w:p>
    <w:p w14:paraId="73FC642A" w14:textId="77777777" w:rsidR="0042644B" w:rsidRPr="0064076F" w:rsidRDefault="0042644B" w:rsidP="0042644B">
      <w:pPr>
        <w:numPr>
          <w:ilvl w:val="1"/>
          <w:numId w:val="34"/>
        </w:numPr>
        <w:spacing w:after="0" w:line="240" w:lineRule="auto"/>
        <w:ind w:left="851" w:hanging="851"/>
        <w:jc w:val="both"/>
        <w:rPr>
          <w:rFonts w:eastAsia="Times New Roman"/>
          <w:szCs w:val="24"/>
          <w:lang w:eastAsia="hu-HU"/>
        </w:rPr>
      </w:pPr>
      <w:r w:rsidRPr="0064076F">
        <w:rPr>
          <w:rFonts w:eastAsia="Times New Roman"/>
          <w:szCs w:val="24"/>
          <w:lang w:eastAsia="hu-HU"/>
        </w:rPr>
        <w:t>A Vagyonkezelő teljes és kizárólagos felelősséget vállal az üzemeltetés, használat tartama alatt az Ingatlan állapotáért, működésért, karbantartásáért és felújításáért. A Vagyonkezelő köteles különösen</w:t>
      </w:r>
    </w:p>
    <w:p w14:paraId="349BA0E3" w14:textId="77777777" w:rsidR="0042644B" w:rsidRPr="0064076F" w:rsidRDefault="0042644B" w:rsidP="0042644B">
      <w:pPr>
        <w:spacing w:after="0" w:line="240" w:lineRule="auto"/>
        <w:jc w:val="both"/>
        <w:rPr>
          <w:rFonts w:eastAsia="Times New Roman"/>
          <w:szCs w:val="24"/>
          <w:lang w:eastAsia="hu-HU"/>
        </w:rPr>
      </w:pPr>
    </w:p>
    <w:p w14:paraId="5177E13B" w14:textId="77777777" w:rsidR="0042644B" w:rsidRPr="00987F85" w:rsidRDefault="0042644B" w:rsidP="0042644B">
      <w:pPr>
        <w:tabs>
          <w:tab w:val="num" w:pos="1418"/>
        </w:tabs>
        <w:spacing w:after="0" w:line="240" w:lineRule="auto"/>
        <w:ind w:left="1418" w:hanging="567"/>
        <w:jc w:val="both"/>
        <w:rPr>
          <w:rFonts w:eastAsia="Times New Roman"/>
          <w:szCs w:val="24"/>
          <w:lang w:eastAsia="hu-HU"/>
        </w:rPr>
      </w:pPr>
      <w:r w:rsidRPr="0064076F">
        <w:rPr>
          <w:rFonts w:eastAsia="Times New Roman"/>
          <w:szCs w:val="24"/>
          <w:lang w:eastAsia="hu-HU"/>
        </w:rPr>
        <w:t xml:space="preserve">a) </w:t>
      </w:r>
      <w:r w:rsidRPr="0064076F">
        <w:rPr>
          <w:rFonts w:eastAsia="Times New Roman"/>
          <w:szCs w:val="24"/>
          <w:lang w:eastAsia="hu-HU"/>
        </w:rPr>
        <w:tab/>
        <w:t xml:space="preserve">az Ingatlant legalább a jelen Szerződés </w:t>
      </w:r>
      <w:r w:rsidR="00615FC4" w:rsidRPr="00987F85">
        <w:rPr>
          <w:rFonts w:eastAsia="Times New Roman"/>
          <w:szCs w:val="24"/>
          <w:lang w:eastAsia="hu-HU"/>
        </w:rPr>
        <w:t xml:space="preserve">5.1. </w:t>
      </w:r>
      <w:r w:rsidRPr="00987F85">
        <w:rPr>
          <w:rFonts w:eastAsia="Times New Roman"/>
          <w:szCs w:val="24"/>
          <w:lang w:eastAsia="hu-HU"/>
        </w:rPr>
        <w:t xml:space="preserve">pontja szerint felvett </w:t>
      </w:r>
      <w:r w:rsidR="00EE4D46" w:rsidRPr="00987F85">
        <w:rPr>
          <w:rFonts w:eastAsia="Times New Roman"/>
          <w:szCs w:val="24"/>
          <w:lang w:eastAsia="hu-HU"/>
        </w:rPr>
        <w:t>birtok-átruházási</w:t>
      </w:r>
      <w:r w:rsidR="00615FC4" w:rsidRPr="00987F85">
        <w:rPr>
          <w:rFonts w:eastAsia="Times New Roman"/>
          <w:szCs w:val="24"/>
          <w:lang w:eastAsia="hu-HU"/>
        </w:rPr>
        <w:t xml:space="preserve"> </w:t>
      </w:r>
      <w:r w:rsidRPr="00987F85">
        <w:rPr>
          <w:rFonts w:eastAsia="Times New Roman"/>
          <w:szCs w:val="24"/>
          <w:lang w:eastAsia="hu-HU"/>
        </w:rPr>
        <w:t>jegyzőkönyv felvételének napján fennálló színvonalon fenntartani;</w:t>
      </w:r>
    </w:p>
    <w:p w14:paraId="7F087A2F" w14:textId="77777777" w:rsidR="0042644B" w:rsidRPr="0064076F" w:rsidRDefault="0042644B" w:rsidP="0042644B">
      <w:pPr>
        <w:tabs>
          <w:tab w:val="num" w:pos="1418"/>
        </w:tabs>
        <w:spacing w:after="0" w:line="240" w:lineRule="auto"/>
        <w:ind w:left="1418" w:hanging="567"/>
        <w:jc w:val="both"/>
        <w:rPr>
          <w:rFonts w:eastAsia="Times New Roman"/>
          <w:szCs w:val="24"/>
          <w:lang w:eastAsia="hu-HU"/>
        </w:rPr>
      </w:pPr>
      <w:r w:rsidRPr="0064076F">
        <w:rPr>
          <w:rFonts w:eastAsia="Times New Roman"/>
          <w:szCs w:val="24"/>
          <w:lang w:eastAsia="hu-HU"/>
        </w:rPr>
        <w:t xml:space="preserve">b) </w:t>
      </w:r>
      <w:r w:rsidRPr="0064076F">
        <w:rPr>
          <w:rFonts w:eastAsia="Times New Roman"/>
          <w:szCs w:val="24"/>
          <w:lang w:eastAsia="hu-HU"/>
        </w:rPr>
        <w:tab/>
        <w:t>minden, általában elvárhatót megtenni annak érdekében, hogy az Ingatlant az átvétel napját követően bármilyen károsodástól megóvja;</w:t>
      </w:r>
    </w:p>
    <w:p w14:paraId="0344508B" w14:textId="77777777" w:rsidR="0042644B" w:rsidRPr="0064076F" w:rsidRDefault="0042644B" w:rsidP="0042644B">
      <w:pPr>
        <w:tabs>
          <w:tab w:val="num" w:pos="1418"/>
        </w:tabs>
        <w:spacing w:after="0" w:line="240" w:lineRule="auto"/>
        <w:ind w:left="1418" w:hanging="567"/>
        <w:jc w:val="both"/>
        <w:rPr>
          <w:rFonts w:eastAsia="Times New Roman"/>
          <w:szCs w:val="24"/>
          <w:lang w:eastAsia="hu-HU"/>
        </w:rPr>
      </w:pPr>
      <w:r w:rsidRPr="0064076F">
        <w:rPr>
          <w:rFonts w:eastAsia="Times New Roman"/>
          <w:szCs w:val="24"/>
          <w:lang w:eastAsia="hu-HU"/>
        </w:rPr>
        <w:t xml:space="preserve">c) </w:t>
      </w:r>
      <w:r w:rsidRPr="0064076F">
        <w:rPr>
          <w:rFonts w:eastAsia="Times New Roman"/>
          <w:szCs w:val="24"/>
          <w:lang w:eastAsia="hu-HU"/>
        </w:rPr>
        <w:tab/>
        <w:t>megfelelni valamennyi egészségügyi, építésügyi, munkavédelmi és biztonsági jogszabály rendelkezésének.</w:t>
      </w:r>
    </w:p>
    <w:p w14:paraId="6ED29486" w14:textId="77777777" w:rsidR="0042644B" w:rsidRPr="0064076F" w:rsidRDefault="0042644B" w:rsidP="0042644B">
      <w:pPr>
        <w:tabs>
          <w:tab w:val="num" w:pos="1418"/>
        </w:tabs>
        <w:spacing w:after="0" w:line="240" w:lineRule="auto"/>
        <w:jc w:val="both"/>
        <w:rPr>
          <w:rFonts w:eastAsia="Times New Roman"/>
          <w:szCs w:val="24"/>
          <w:lang w:eastAsia="hu-HU"/>
        </w:rPr>
      </w:pPr>
    </w:p>
    <w:p w14:paraId="1F98C315" w14:textId="77777777" w:rsidR="0042644B" w:rsidRPr="0064076F" w:rsidRDefault="0042644B" w:rsidP="0042644B">
      <w:pPr>
        <w:numPr>
          <w:ilvl w:val="1"/>
          <w:numId w:val="34"/>
        </w:numPr>
        <w:spacing w:after="0" w:line="240" w:lineRule="auto"/>
        <w:ind w:left="851" w:hanging="851"/>
        <w:jc w:val="both"/>
        <w:rPr>
          <w:rFonts w:eastAsia="Times New Roman"/>
          <w:szCs w:val="24"/>
          <w:lang w:eastAsia="hu-HU"/>
        </w:rPr>
      </w:pPr>
      <w:r w:rsidRPr="0064076F">
        <w:rPr>
          <w:rFonts w:eastAsia="Times New Roman"/>
          <w:szCs w:val="24"/>
          <w:lang w:eastAsia="hu-HU"/>
        </w:rPr>
        <w:t>A Vagyonkezelő kizárólagosan és teljes egészében viseli az üzemeltetéssel, működtetéssel kapcsolatos költségeket és terheket. Az üzemeltetés költségei alatt kell érteni különösen, de nem kizárólagosan az Ingatlan működéséhez szükséges valamennyi szolgáltatás költségét, a közüzemi díjakat (például víz, villany, csatorna, szemétdíj, fűtés), az Ingatlant terhelő adókat, közterheket, közös költséget, a karbantartás költségeit, a biztosítás fenntartásának költségeit.</w:t>
      </w:r>
    </w:p>
    <w:p w14:paraId="4280C47C" w14:textId="77777777" w:rsidR="0042644B" w:rsidRPr="0064076F" w:rsidRDefault="0042644B" w:rsidP="0042644B">
      <w:pPr>
        <w:spacing w:after="0" w:line="240" w:lineRule="auto"/>
        <w:jc w:val="both"/>
        <w:rPr>
          <w:rFonts w:eastAsia="Times New Roman"/>
          <w:szCs w:val="24"/>
          <w:lang w:eastAsia="hu-HU"/>
        </w:rPr>
      </w:pPr>
    </w:p>
    <w:p w14:paraId="60FEAA4D" w14:textId="77777777" w:rsidR="0042644B" w:rsidRPr="0064076F" w:rsidRDefault="0042644B" w:rsidP="0042644B">
      <w:pPr>
        <w:numPr>
          <w:ilvl w:val="1"/>
          <w:numId w:val="34"/>
        </w:numPr>
        <w:spacing w:after="0" w:line="240" w:lineRule="auto"/>
        <w:ind w:left="851" w:hanging="851"/>
        <w:jc w:val="both"/>
        <w:rPr>
          <w:rFonts w:eastAsia="Times New Roman"/>
          <w:szCs w:val="24"/>
          <w:lang w:eastAsia="hu-HU"/>
        </w:rPr>
      </w:pPr>
      <w:r w:rsidRPr="0064076F">
        <w:rPr>
          <w:rFonts w:eastAsia="Times New Roman"/>
          <w:szCs w:val="24"/>
          <w:lang w:eastAsia="hu-HU"/>
        </w:rPr>
        <w:t xml:space="preserve">A Vagyonkezelő saját költségén köteles – a jelen Szerződés megszűnése időpontjáig a természetes elhasználódást figyelembe véve – az Ingatlan állapotát folyamatosan fenntartani, a </w:t>
      </w:r>
      <w:r w:rsidRPr="00987F85">
        <w:rPr>
          <w:rFonts w:eastAsia="Times New Roman"/>
          <w:b/>
          <w:szCs w:val="24"/>
          <w:lang w:eastAsia="hu-HU"/>
        </w:rPr>
        <w:t>javítást, a hibaelhárítást és a karbantartást</w:t>
      </w:r>
      <w:r w:rsidRPr="0064076F">
        <w:rPr>
          <w:rFonts w:eastAsia="Times New Roman"/>
          <w:szCs w:val="24"/>
          <w:lang w:eastAsia="hu-HU"/>
        </w:rPr>
        <w:t xml:space="preserve"> megfelelően elvégezni.</w:t>
      </w:r>
    </w:p>
    <w:p w14:paraId="24D84356" w14:textId="77777777" w:rsidR="005B01B7" w:rsidRPr="005B01B7" w:rsidRDefault="005B01B7" w:rsidP="005B01B7">
      <w:pPr>
        <w:spacing w:after="0" w:line="240" w:lineRule="auto"/>
        <w:ind w:left="851" w:hanging="851"/>
        <w:jc w:val="both"/>
        <w:rPr>
          <w:rFonts w:eastAsia="Times New Roman"/>
          <w:szCs w:val="24"/>
          <w:lang w:eastAsia="hu-HU"/>
        </w:rPr>
      </w:pPr>
    </w:p>
    <w:p w14:paraId="179BFB48" w14:textId="77777777" w:rsidR="005B01B7" w:rsidRPr="005B01B7" w:rsidRDefault="005B01B7" w:rsidP="005B01B7">
      <w:pPr>
        <w:spacing w:after="0" w:line="240" w:lineRule="auto"/>
        <w:ind w:left="851" w:hanging="851"/>
        <w:jc w:val="both"/>
        <w:rPr>
          <w:rFonts w:eastAsia="Times New Roman"/>
          <w:szCs w:val="24"/>
          <w:lang w:eastAsia="hu-HU"/>
        </w:rPr>
      </w:pPr>
    </w:p>
    <w:p w14:paraId="5603C61B" w14:textId="77777777" w:rsidR="005B01B7" w:rsidRPr="005B01B7" w:rsidRDefault="005B01B7" w:rsidP="005B01B7">
      <w:pPr>
        <w:numPr>
          <w:ilvl w:val="0"/>
          <w:numId w:val="34"/>
        </w:numPr>
        <w:spacing w:after="0" w:line="240" w:lineRule="auto"/>
        <w:ind w:left="851" w:hanging="851"/>
        <w:jc w:val="both"/>
        <w:rPr>
          <w:rFonts w:eastAsia="Times New Roman"/>
          <w:b/>
          <w:szCs w:val="24"/>
          <w:lang w:eastAsia="hu-HU"/>
        </w:rPr>
      </w:pPr>
      <w:r w:rsidRPr="005B01B7">
        <w:rPr>
          <w:rFonts w:eastAsia="Times New Roman"/>
          <w:b/>
          <w:szCs w:val="24"/>
          <w:lang w:eastAsia="hu-HU"/>
        </w:rPr>
        <w:t>MNV ZRT. JOGAI ÉS KÖTELEZETTSÉGEI</w:t>
      </w:r>
    </w:p>
    <w:p w14:paraId="69D3E88D"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018D54E6" w14:textId="77777777" w:rsidR="005B01B7" w:rsidRPr="005B01B7" w:rsidRDefault="005B01B7" w:rsidP="005B01B7">
      <w:pPr>
        <w:numPr>
          <w:ilvl w:val="1"/>
          <w:numId w:val="35"/>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Az MNV Zrt. jogosult ellenőrizni a használatot, követelheti a rendeltetésellenes vagy szerződésellenes használat megszüntetését, továbbá az ilyen használatból eredő kár megtérítését. Abban az esetben, ha az ilyen használat tovább folyik, vagy ha az Ingatlant fenyegető veszély súlyossága miatt a kifogásolt használat megszüntetésére vonatkozó felszólítás nem vezet eredményre, az MNV Zrt. jogosult a jelen Szerződést azonnali hatállyal felmondani és kártérítést követelni.</w:t>
      </w:r>
    </w:p>
    <w:p w14:paraId="25FEAFB5"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36A7766B" w14:textId="77777777" w:rsidR="005B01B7" w:rsidRPr="005B01B7" w:rsidRDefault="005B01B7" w:rsidP="005B01B7">
      <w:pPr>
        <w:numPr>
          <w:ilvl w:val="1"/>
          <w:numId w:val="35"/>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Az MNV Zrt. a Vhr. VI. fejezetében, illetve az MNV Zrt. Tulajdonosi Ellenőrzési Szabályzatában foglaltak figyelembevételével tulajdonosi ellenőrzést jogosult tartani. </w:t>
      </w:r>
    </w:p>
    <w:p w14:paraId="5176A6AC"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4FE4F4B1" w14:textId="77777777" w:rsidR="005B01B7" w:rsidRPr="005B01B7" w:rsidRDefault="005B01B7" w:rsidP="005B01B7">
      <w:pPr>
        <w:numPr>
          <w:ilvl w:val="1"/>
          <w:numId w:val="35"/>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Az MNV Zrt. folyamatosan ellenőrzi a Vagyonkezelő vagyon-nyilvántartás felé megküldött jelentéseit és azok helytállóságát. A vizsgálat során feltárt hibákról és hiányosságokról részletes – az Ingatlanra vonatkozóan tételes – írásbeli tájékoztatást ad a Vagyonkezelő számára annak érdekében, hogy a Vagyonkezelő javítási kötelezettségének eleget tehessen.</w:t>
      </w:r>
    </w:p>
    <w:p w14:paraId="1D8C0CD5" w14:textId="77777777" w:rsidR="005B01B7" w:rsidRPr="005B01B7" w:rsidRDefault="005B01B7" w:rsidP="005B01B7">
      <w:pPr>
        <w:spacing w:after="0" w:line="240" w:lineRule="auto"/>
        <w:jc w:val="both"/>
        <w:rPr>
          <w:rFonts w:eastAsia="Times New Roman"/>
          <w:szCs w:val="24"/>
          <w:lang w:eastAsia="hu-HU"/>
        </w:rPr>
      </w:pPr>
    </w:p>
    <w:p w14:paraId="20D51BC0" w14:textId="77777777" w:rsidR="005B01B7" w:rsidRPr="005B01B7" w:rsidRDefault="005B01B7" w:rsidP="005B01B7">
      <w:pPr>
        <w:spacing w:after="0" w:line="240" w:lineRule="auto"/>
        <w:ind w:left="900" w:hanging="900"/>
        <w:jc w:val="both"/>
        <w:rPr>
          <w:rFonts w:eastAsia="Times New Roman"/>
          <w:szCs w:val="24"/>
          <w:lang w:eastAsia="hu-HU"/>
        </w:rPr>
      </w:pPr>
    </w:p>
    <w:p w14:paraId="2A965C75" w14:textId="77777777" w:rsidR="005B01B7" w:rsidRPr="005B01B7" w:rsidRDefault="005B01B7" w:rsidP="005B01B7">
      <w:pPr>
        <w:numPr>
          <w:ilvl w:val="0"/>
          <w:numId w:val="35"/>
        </w:numPr>
        <w:spacing w:after="0" w:line="240" w:lineRule="auto"/>
        <w:ind w:left="851" w:hanging="851"/>
        <w:jc w:val="both"/>
        <w:rPr>
          <w:rFonts w:eastAsia="Times New Roman"/>
          <w:b/>
          <w:szCs w:val="24"/>
          <w:lang w:eastAsia="hu-HU"/>
        </w:rPr>
      </w:pPr>
      <w:r w:rsidRPr="005B01B7">
        <w:rPr>
          <w:rFonts w:eastAsia="Times New Roman"/>
          <w:b/>
          <w:szCs w:val="24"/>
          <w:lang w:eastAsia="hu-HU"/>
        </w:rPr>
        <w:t xml:space="preserve">A SZERZŐDÉST BIZTOSÍTÓ MELLÉKKÖTELEZETTSÉGEK </w:t>
      </w:r>
    </w:p>
    <w:p w14:paraId="6565C7D2"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0CAFC2E5" w14:textId="77777777" w:rsidR="005B01B7" w:rsidRPr="005B01B7" w:rsidRDefault="005B01B7" w:rsidP="005B01B7">
      <w:pPr>
        <w:numPr>
          <w:ilvl w:val="1"/>
          <w:numId w:val="35"/>
        </w:numPr>
        <w:tabs>
          <w:tab w:val="num"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Szerződő Felek megállapodnak, hogy a Vagyonkezelő: </w:t>
      </w:r>
    </w:p>
    <w:p w14:paraId="4DD48B7B"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6DF7C1AD" w14:textId="77777777" w:rsidR="005B01B7" w:rsidRPr="005B01B7" w:rsidRDefault="005B01B7" w:rsidP="005B01B7">
      <w:pPr>
        <w:numPr>
          <w:ilvl w:val="0"/>
          <w:numId w:val="36"/>
        </w:numPr>
        <w:spacing w:after="0" w:line="240" w:lineRule="auto"/>
        <w:jc w:val="both"/>
        <w:rPr>
          <w:rFonts w:eastAsia="Times New Roman"/>
          <w:szCs w:val="24"/>
          <w:lang w:eastAsia="hu-HU"/>
        </w:rPr>
      </w:pPr>
      <w:r w:rsidRPr="005B01B7">
        <w:rPr>
          <w:rFonts w:eastAsia="Times New Roman"/>
          <w:szCs w:val="24"/>
          <w:lang w:eastAsia="hu-HU"/>
        </w:rPr>
        <w:t xml:space="preserve">a késedelembe esés napjától napi </w:t>
      </w:r>
      <w:r w:rsidR="00054E6F">
        <w:rPr>
          <w:rFonts w:eastAsia="Times New Roman"/>
          <w:szCs w:val="24"/>
          <w:lang w:eastAsia="hu-HU"/>
        </w:rPr>
        <w:t>1.0</w:t>
      </w:r>
      <w:r w:rsidRPr="005B01B7">
        <w:rPr>
          <w:rFonts w:eastAsia="Times New Roman"/>
          <w:szCs w:val="24"/>
          <w:lang w:eastAsia="hu-HU"/>
        </w:rPr>
        <w:t xml:space="preserve">00,- Ft, azaz </w:t>
      </w:r>
      <w:r w:rsidR="00054E6F">
        <w:rPr>
          <w:rFonts w:eastAsia="Times New Roman"/>
          <w:szCs w:val="24"/>
          <w:lang w:eastAsia="hu-HU"/>
        </w:rPr>
        <w:t>ezer</w:t>
      </w:r>
      <w:r w:rsidRPr="005B01B7">
        <w:rPr>
          <w:rFonts w:eastAsia="Times New Roman"/>
          <w:szCs w:val="24"/>
          <w:lang w:eastAsia="hu-HU"/>
        </w:rPr>
        <w:t xml:space="preserve"> forint késedelmi kötbér fizetésére köteles abban az esetben, ha a 14.5.2. pontban foglalt kötelezettségének neki felróható módon nem tesz eleget és/vagy a bejegyző határozat egy </w:t>
      </w:r>
      <w:r w:rsidR="00054E6F">
        <w:rPr>
          <w:rFonts w:eastAsia="Times New Roman"/>
          <w:szCs w:val="24"/>
          <w:lang w:eastAsia="hu-HU"/>
        </w:rPr>
        <w:t xml:space="preserve">másolati </w:t>
      </w:r>
      <w:r w:rsidRPr="005B01B7">
        <w:rPr>
          <w:rFonts w:eastAsia="Times New Roman"/>
          <w:szCs w:val="24"/>
          <w:lang w:eastAsia="hu-HU"/>
        </w:rPr>
        <w:t xml:space="preserve">példányát a bejegyző határozat jogerőre emelkedését követő 30 (harminc) napon belül nem </w:t>
      </w:r>
      <w:r w:rsidR="00054E6F">
        <w:rPr>
          <w:rFonts w:eastAsia="Times New Roman"/>
          <w:szCs w:val="24"/>
          <w:lang w:eastAsia="hu-HU"/>
        </w:rPr>
        <w:t xml:space="preserve">küldi meg </w:t>
      </w:r>
      <w:r w:rsidRPr="005B01B7">
        <w:rPr>
          <w:rFonts w:eastAsia="Times New Roman"/>
          <w:szCs w:val="24"/>
          <w:lang w:eastAsia="hu-HU"/>
        </w:rPr>
        <w:t>az MNV Zrt. részére;</w:t>
      </w:r>
    </w:p>
    <w:p w14:paraId="54CDFB70" w14:textId="77777777" w:rsidR="005B01B7" w:rsidRPr="005B01B7" w:rsidRDefault="005B01B7" w:rsidP="005B01B7">
      <w:pPr>
        <w:numPr>
          <w:ilvl w:val="0"/>
          <w:numId w:val="36"/>
        </w:numPr>
        <w:spacing w:after="0" w:line="240" w:lineRule="auto"/>
        <w:jc w:val="both"/>
        <w:rPr>
          <w:rFonts w:eastAsia="Times New Roman"/>
          <w:szCs w:val="24"/>
          <w:lang w:eastAsia="hu-HU"/>
        </w:rPr>
      </w:pPr>
      <w:r w:rsidRPr="005B01B7">
        <w:rPr>
          <w:rFonts w:eastAsia="Times New Roman"/>
          <w:szCs w:val="24"/>
          <w:lang w:eastAsia="hu-HU"/>
        </w:rPr>
        <w:t xml:space="preserve">érintett szerződésenként egyszeri 50.000,- Ft, azaz ötvenezer forint kötbért fizet, abban az esetben, ha az Nvtv., a Vtv., Vhr. vagy a jelen Szerződés rendelkezéseibe ütköző Hasznosításra </w:t>
      </w:r>
      <w:r w:rsidR="00054E6F">
        <w:rPr>
          <w:rFonts w:eastAsia="Times New Roman"/>
          <w:szCs w:val="24"/>
          <w:lang w:eastAsia="hu-HU"/>
        </w:rPr>
        <w:t xml:space="preserve">vonatkozó </w:t>
      </w:r>
      <w:r w:rsidRPr="005B01B7">
        <w:rPr>
          <w:rFonts w:eastAsia="Times New Roman"/>
          <w:szCs w:val="24"/>
          <w:lang w:eastAsia="hu-HU"/>
        </w:rPr>
        <w:t>szerződést kötött az Ingatlan vagy annak része vonatkozásában. Vagyonkezelő – a felszólító levél átvételét követő 15</w:t>
      </w:r>
      <w:r w:rsidR="00054E6F">
        <w:rPr>
          <w:rFonts w:eastAsia="Times New Roman"/>
          <w:szCs w:val="24"/>
          <w:lang w:eastAsia="hu-HU"/>
        </w:rPr>
        <w:t>.</w:t>
      </w:r>
      <w:r w:rsidRPr="005B01B7">
        <w:rPr>
          <w:rFonts w:eastAsia="Times New Roman"/>
          <w:szCs w:val="24"/>
          <w:lang w:eastAsia="hu-HU"/>
        </w:rPr>
        <w:t xml:space="preserve"> (tizenöt</w:t>
      </w:r>
      <w:r w:rsidR="00054E6F">
        <w:rPr>
          <w:rFonts w:eastAsia="Times New Roman"/>
          <w:szCs w:val="24"/>
          <w:lang w:eastAsia="hu-HU"/>
        </w:rPr>
        <w:t>ödik</w:t>
      </w:r>
      <w:r w:rsidRPr="005B01B7">
        <w:rPr>
          <w:rFonts w:eastAsia="Times New Roman"/>
          <w:szCs w:val="24"/>
          <w:lang w:eastAsia="hu-HU"/>
        </w:rPr>
        <w:t xml:space="preserve">) naptól kezdődően – továbbá napi 1.000,- Ft késedelmi körbért fizet, abban az esetben, ha a Hasznosításra </w:t>
      </w:r>
      <w:r w:rsidR="00054E6F">
        <w:rPr>
          <w:rFonts w:eastAsia="Times New Roman"/>
          <w:szCs w:val="24"/>
          <w:lang w:eastAsia="hu-HU"/>
        </w:rPr>
        <w:t xml:space="preserve">vonatkozó </w:t>
      </w:r>
      <w:r w:rsidRPr="005B01B7">
        <w:rPr>
          <w:rFonts w:eastAsia="Times New Roman"/>
          <w:szCs w:val="24"/>
          <w:lang w:eastAsia="hu-HU"/>
        </w:rPr>
        <w:t>szerződést az MNV Zrt. erre felszólító levelében meghatározott határidőben nem szüntette meg azonnali hatállyal;</w:t>
      </w:r>
    </w:p>
    <w:p w14:paraId="7D33DF9C" w14:textId="77777777" w:rsidR="005B01B7" w:rsidRPr="005B01B7" w:rsidRDefault="005B01B7" w:rsidP="005B01B7">
      <w:pPr>
        <w:numPr>
          <w:ilvl w:val="0"/>
          <w:numId w:val="36"/>
        </w:numPr>
        <w:tabs>
          <w:tab w:val="num" w:pos="851"/>
        </w:tabs>
        <w:spacing w:after="0" w:line="240" w:lineRule="auto"/>
        <w:jc w:val="both"/>
        <w:rPr>
          <w:rFonts w:eastAsia="Times New Roman"/>
          <w:szCs w:val="24"/>
          <w:lang w:eastAsia="hu-HU"/>
        </w:rPr>
      </w:pPr>
      <w:r w:rsidRPr="005B01B7">
        <w:rPr>
          <w:rFonts w:eastAsia="Times New Roman"/>
          <w:szCs w:val="24"/>
          <w:lang w:eastAsia="hu-HU"/>
        </w:rPr>
        <w:t xml:space="preserve">napi 10.000,- Ft, azaz tízezer forint kötbér fizetésére a késedelembe esés napjától abban az esetben, ha a jelen Szerződés </w:t>
      </w:r>
      <w:r w:rsidR="00054E6F">
        <w:rPr>
          <w:rFonts w:eastAsia="Times New Roman"/>
          <w:szCs w:val="24"/>
          <w:lang w:eastAsia="hu-HU"/>
        </w:rPr>
        <w:t xml:space="preserve">a jelen Szerződés </w:t>
      </w:r>
      <w:r w:rsidRPr="005B01B7">
        <w:rPr>
          <w:rFonts w:eastAsia="Times New Roman"/>
          <w:szCs w:val="24"/>
          <w:lang w:eastAsia="hu-HU"/>
        </w:rPr>
        <w:t>13.3.1. pontjában meghatározott felmondással szűnik meg, és a Vagyonkezelő a birtokátruházást a jelen Szerződés 13.4. pontjában foglaltak szerint nem hajtja végre.</w:t>
      </w:r>
    </w:p>
    <w:p w14:paraId="4A166167" w14:textId="77777777" w:rsidR="005B01B7" w:rsidRPr="005B01B7" w:rsidRDefault="005B01B7" w:rsidP="005B01B7">
      <w:pPr>
        <w:tabs>
          <w:tab w:val="num" w:pos="851"/>
        </w:tabs>
        <w:spacing w:after="0" w:line="240" w:lineRule="auto"/>
        <w:jc w:val="both"/>
        <w:rPr>
          <w:rFonts w:eastAsia="Times New Roman"/>
          <w:szCs w:val="24"/>
          <w:lang w:eastAsia="hu-HU"/>
        </w:rPr>
      </w:pPr>
    </w:p>
    <w:p w14:paraId="57A37E77" w14:textId="77777777" w:rsidR="005B01B7" w:rsidRPr="005B01B7" w:rsidRDefault="005B01B7" w:rsidP="005B01B7">
      <w:pPr>
        <w:numPr>
          <w:ilvl w:val="1"/>
          <w:numId w:val="35"/>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Amennyiben a Vagyonkezelő az adatszolgáltatási, nyilvántartási kötelezettségének az előírt határidőre, illetve a teljesítésre vonatkozó felszólításban szabott póthatáridőre sem tesz eleget, </w:t>
      </w:r>
    </w:p>
    <w:p w14:paraId="36377119"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07FAAC12"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a.)</w:t>
      </w:r>
      <w:r w:rsidRPr="005B01B7">
        <w:rPr>
          <w:rFonts w:eastAsia="Times New Roman"/>
          <w:szCs w:val="24"/>
          <w:lang w:eastAsia="hu-HU"/>
        </w:rPr>
        <w:tab/>
        <w:t xml:space="preserve">a póthatáridő leteltét követően naponta </w:t>
      </w:r>
      <w:r w:rsidR="00054E6F">
        <w:rPr>
          <w:rFonts w:eastAsia="Times New Roman"/>
          <w:szCs w:val="24"/>
          <w:lang w:eastAsia="hu-HU"/>
        </w:rPr>
        <w:t>1.0</w:t>
      </w:r>
      <w:r w:rsidRPr="005B01B7">
        <w:rPr>
          <w:rFonts w:eastAsia="Times New Roman"/>
          <w:szCs w:val="24"/>
          <w:lang w:eastAsia="hu-HU"/>
        </w:rPr>
        <w:t xml:space="preserve">00,- Ft, azaz </w:t>
      </w:r>
      <w:r w:rsidR="00054E6F">
        <w:rPr>
          <w:rFonts w:eastAsia="Times New Roman"/>
          <w:szCs w:val="24"/>
          <w:lang w:eastAsia="hu-HU"/>
        </w:rPr>
        <w:t>ezer</w:t>
      </w:r>
      <w:r w:rsidRPr="005B01B7">
        <w:rPr>
          <w:rFonts w:eastAsia="Times New Roman"/>
          <w:szCs w:val="24"/>
          <w:lang w:eastAsia="hu-HU"/>
        </w:rPr>
        <w:t xml:space="preserve"> forint késedelmi kötbért köteles az MNV Zrt. részére megfizetni, valamint </w:t>
      </w:r>
    </w:p>
    <w:p w14:paraId="36A7D5CD"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b.)</w:t>
      </w:r>
      <w:r w:rsidRPr="005B01B7">
        <w:rPr>
          <w:rFonts w:eastAsia="Times New Roman"/>
          <w:szCs w:val="24"/>
          <w:lang w:eastAsia="hu-HU"/>
        </w:rPr>
        <w:tab/>
        <w:t xml:space="preserve">ha a póthatáridő utolsó napjától számított </w:t>
      </w:r>
      <w:r w:rsidR="00054E6F">
        <w:rPr>
          <w:rFonts w:eastAsia="Times New Roman"/>
          <w:szCs w:val="24"/>
          <w:lang w:eastAsia="hu-HU"/>
        </w:rPr>
        <w:t>15 (</w:t>
      </w:r>
      <w:r w:rsidRPr="005B01B7">
        <w:rPr>
          <w:rFonts w:eastAsia="Times New Roman"/>
          <w:szCs w:val="24"/>
          <w:lang w:eastAsia="hu-HU"/>
        </w:rPr>
        <w:t>tizenöt</w:t>
      </w:r>
      <w:r w:rsidR="00054E6F">
        <w:rPr>
          <w:rFonts w:eastAsia="Times New Roman"/>
          <w:szCs w:val="24"/>
          <w:lang w:eastAsia="hu-HU"/>
        </w:rPr>
        <w:t>)</w:t>
      </w:r>
      <w:r w:rsidRPr="005B01B7">
        <w:rPr>
          <w:rFonts w:eastAsia="Times New Roman"/>
          <w:szCs w:val="24"/>
          <w:lang w:eastAsia="hu-HU"/>
        </w:rPr>
        <w:t xml:space="preserve"> napon belül a Vagyonkezelő nem teljesíti adatszolgáltatási kötelezettségét és késedelmét nem menti ki, úgy az MNV Zrt. – figyelemmel arra, hogy e határidő elmulasztása a jelen Szerződés szempontjából lényeges kötelezettségszegésnek minősül </w:t>
      </w:r>
      <w:r w:rsidR="00054E6F" w:rsidRPr="00054E6F">
        <w:rPr>
          <w:rFonts w:eastAsia="Times New Roman"/>
          <w:szCs w:val="24"/>
          <w:lang w:eastAsia="hu-HU"/>
        </w:rPr>
        <w:t>–</w:t>
      </w:r>
      <w:r w:rsidRPr="005B01B7">
        <w:rPr>
          <w:rFonts w:eastAsia="Times New Roman"/>
          <w:szCs w:val="24"/>
          <w:lang w:eastAsia="hu-HU"/>
        </w:rPr>
        <w:t xml:space="preserve"> a jelen Szerződést azonnali hatállyal felmondhatja. A Vagyonkezelő az Ingatlanra fordított beruházás költségeit ebben az esetben sem érvényesítheti sem a Magyar Állammal sem az MNV Zrt-vel szemben.</w:t>
      </w:r>
    </w:p>
    <w:p w14:paraId="5FC1FA34" w14:textId="77777777" w:rsidR="005B01B7" w:rsidRPr="005B01B7" w:rsidRDefault="005B01B7" w:rsidP="005B01B7">
      <w:pPr>
        <w:tabs>
          <w:tab w:val="num" w:pos="851"/>
          <w:tab w:val="num" w:pos="1418"/>
        </w:tabs>
        <w:spacing w:after="0" w:line="240" w:lineRule="auto"/>
        <w:ind w:left="851" w:hanging="851"/>
        <w:jc w:val="both"/>
        <w:rPr>
          <w:rFonts w:eastAsia="Times New Roman"/>
          <w:szCs w:val="24"/>
          <w:lang w:eastAsia="hu-HU"/>
        </w:rPr>
      </w:pPr>
    </w:p>
    <w:p w14:paraId="2FA889D6" w14:textId="77777777" w:rsidR="005B01B7" w:rsidRPr="005B01B7" w:rsidRDefault="005B01B7" w:rsidP="005B01B7">
      <w:pPr>
        <w:numPr>
          <w:ilvl w:val="1"/>
          <w:numId w:val="35"/>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Vagyonkezelő a jelen Szerződés 10.1. és 10.2. pontjában meghatározott összegeket – az MNV Zrt. erre vonatkozó írásbeli felszólításának kézhezvételét követő 15 (tizenöt) napon belül – köteles az </w:t>
      </w:r>
      <w:r w:rsidRPr="00987F85">
        <w:rPr>
          <w:rFonts w:eastAsia="Times New Roman"/>
          <w:szCs w:val="24"/>
          <w:lang w:eastAsia="hu-HU"/>
        </w:rPr>
        <w:t>MNV Zrt. Magyar Államkincstárnál vezetett, hasznosítási bevételek megnevezésű 10032000-01457522-00000000 számú bankszámlájára átutalni. E kötelezettség megszegése</w:t>
      </w:r>
      <w:r w:rsidRPr="005B01B7">
        <w:rPr>
          <w:rFonts w:eastAsia="Times New Roman"/>
          <w:szCs w:val="24"/>
          <w:lang w:eastAsia="hu-HU"/>
        </w:rPr>
        <w:t xml:space="preserve"> a jelen Szerződésből eredő lényeges kötelezettségszegésnek minősül. A jelen Szerződés 10.1. és 10.2. pontjában meghatározott összegek átutalása a jelen Szerződéssel kapcsolatos bármely jogvita, egyeztetés vagy hatósági/bírósági eljárás esetén nem jelenti a szerződésszegés elismerését Vagyonkezelő részéről.</w:t>
      </w:r>
    </w:p>
    <w:p w14:paraId="6FBCB4A0" w14:textId="77777777" w:rsidR="005B01B7" w:rsidRPr="005B01B7" w:rsidRDefault="005B01B7" w:rsidP="005B01B7">
      <w:pPr>
        <w:tabs>
          <w:tab w:val="num" w:pos="851"/>
        </w:tabs>
        <w:spacing w:after="0" w:line="240" w:lineRule="auto"/>
        <w:jc w:val="both"/>
        <w:rPr>
          <w:rFonts w:eastAsia="Times New Roman"/>
          <w:szCs w:val="24"/>
          <w:lang w:eastAsia="hu-HU"/>
        </w:rPr>
      </w:pPr>
    </w:p>
    <w:p w14:paraId="356A4ED1" w14:textId="77777777" w:rsidR="005B01B7" w:rsidRPr="005B01B7" w:rsidRDefault="005B01B7" w:rsidP="005B01B7">
      <w:pPr>
        <w:numPr>
          <w:ilvl w:val="1"/>
          <w:numId w:val="35"/>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Amennyiben a Vagyonkezelő bármely, jelen Szerződés alapján fennálló fizetési kötelezettségének teljesítésével késedelembe esik, a Ptk. 6:155. §-ában meghatározott mértékű késedelmi kamat megfizetésére köteles. E kötelezettség teljesítése nem mentesít a késedelem egyéb jogkövetkezményei alól.</w:t>
      </w:r>
    </w:p>
    <w:p w14:paraId="4A5E88F5" w14:textId="77777777" w:rsidR="005B01B7" w:rsidRDefault="005B01B7" w:rsidP="005B01B7">
      <w:pPr>
        <w:spacing w:after="0" w:line="240" w:lineRule="auto"/>
        <w:jc w:val="both"/>
        <w:rPr>
          <w:rFonts w:eastAsia="Times New Roman"/>
          <w:szCs w:val="24"/>
          <w:lang w:eastAsia="hu-HU"/>
        </w:rPr>
      </w:pPr>
    </w:p>
    <w:p w14:paraId="27B90176" w14:textId="77777777" w:rsidR="009A060B" w:rsidRPr="005B01B7" w:rsidRDefault="009A060B" w:rsidP="005B01B7">
      <w:pPr>
        <w:spacing w:after="0" w:line="240" w:lineRule="auto"/>
        <w:jc w:val="both"/>
        <w:rPr>
          <w:rFonts w:eastAsia="Times New Roman"/>
          <w:szCs w:val="24"/>
          <w:lang w:eastAsia="hu-HU"/>
        </w:rPr>
      </w:pPr>
    </w:p>
    <w:p w14:paraId="7F79D944" w14:textId="77777777" w:rsidR="005B01B7" w:rsidRPr="005B01B7" w:rsidRDefault="005B01B7" w:rsidP="005B01B7">
      <w:pPr>
        <w:spacing w:after="0" w:line="240" w:lineRule="auto"/>
        <w:ind w:left="851" w:hanging="851"/>
        <w:jc w:val="both"/>
        <w:rPr>
          <w:rFonts w:eastAsia="Times New Roman"/>
          <w:b/>
          <w:szCs w:val="24"/>
          <w:lang w:eastAsia="hu-HU"/>
        </w:rPr>
      </w:pPr>
      <w:r w:rsidRPr="005B01B7">
        <w:rPr>
          <w:rFonts w:eastAsia="Times New Roman"/>
          <w:b/>
          <w:szCs w:val="24"/>
          <w:lang w:eastAsia="hu-HU"/>
        </w:rPr>
        <w:t xml:space="preserve">11. </w:t>
      </w:r>
      <w:r w:rsidRPr="005B01B7">
        <w:rPr>
          <w:rFonts w:eastAsia="Times New Roman"/>
          <w:b/>
          <w:szCs w:val="24"/>
          <w:lang w:eastAsia="hu-HU"/>
        </w:rPr>
        <w:tab/>
        <w:t>KÁRTÉRÍTÉSI FELELŐSSÉGGEL KAPCSOLATOS RENDELKEZÉSEK</w:t>
      </w:r>
    </w:p>
    <w:p w14:paraId="0090F7E6" w14:textId="77777777" w:rsidR="005B01B7" w:rsidRPr="005B01B7" w:rsidRDefault="005B01B7" w:rsidP="005B01B7">
      <w:pPr>
        <w:spacing w:after="0" w:line="240" w:lineRule="auto"/>
        <w:ind w:left="851" w:hanging="851"/>
        <w:jc w:val="both"/>
        <w:rPr>
          <w:rFonts w:eastAsia="Times New Roman"/>
          <w:szCs w:val="24"/>
          <w:lang w:eastAsia="hu-HU"/>
        </w:rPr>
      </w:pPr>
    </w:p>
    <w:p w14:paraId="5482DF23"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11.1. </w:t>
      </w:r>
      <w:r w:rsidRPr="005B01B7">
        <w:rPr>
          <w:rFonts w:eastAsia="Times New Roman"/>
          <w:szCs w:val="24"/>
          <w:lang w:eastAsia="hu-HU"/>
        </w:rPr>
        <w:tab/>
        <w:t>A Vagyonkezelő Ptk-nak a szerződésszegésért való felelősségre vonatkozó szabályai szerint felelősséggel tartozik a jelen Szerződés időtartama alatt okozott, az állami vagyonban bekövetkezett károkért.</w:t>
      </w:r>
    </w:p>
    <w:p w14:paraId="3BB71E7A" w14:textId="77777777" w:rsidR="005B01B7" w:rsidRPr="005B01B7" w:rsidRDefault="005B01B7" w:rsidP="005B01B7">
      <w:pPr>
        <w:spacing w:after="0" w:line="240" w:lineRule="auto"/>
        <w:ind w:left="851" w:hanging="851"/>
        <w:jc w:val="both"/>
        <w:rPr>
          <w:rFonts w:eastAsia="Times New Roman"/>
          <w:szCs w:val="24"/>
          <w:lang w:eastAsia="hu-HU"/>
        </w:rPr>
      </w:pPr>
    </w:p>
    <w:p w14:paraId="7B190EAD"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 xml:space="preserve">11.2. </w:t>
      </w:r>
      <w:r w:rsidRPr="005B01B7">
        <w:rPr>
          <w:rFonts w:eastAsia="Times New Roman"/>
          <w:szCs w:val="24"/>
          <w:lang w:eastAsia="hu-HU"/>
        </w:rPr>
        <w:tab/>
        <w:t xml:space="preserve">A Vagyonkezelő felel a jelen Szerződésben, valamint a Vhr-ben előírt adatszolgáltatási, nyilvántartási, jelentési kötelezettsége elmulasztásából eredő károkért. </w:t>
      </w:r>
    </w:p>
    <w:p w14:paraId="0B54F352" w14:textId="77777777" w:rsidR="005B01B7" w:rsidRPr="005B01B7" w:rsidRDefault="005B01B7" w:rsidP="005B01B7">
      <w:pPr>
        <w:spacing w:after="0" w:line="240" w:lineRule="auto"/>
        <w:ind w:left="851" w:hanging="851"/>
        <w:jc w:val="both"/>
        <w:rPr>
          <w:rFonts w:eastAsia="Times New Roman"/>
          <w:szCs w:val="24"/>
          <w:lang w:eastAsia="hu-HU"/>
        </w:rPr>
      </w:pPr>
    </w:p>
    <w:p w14:paraId="550736A0"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 xml:space="preserve">11.3. </w:t>
      </w:r>
      <w:r w:rsidRPr="005B01B7">
        <w:rPr>
          <w:rFonts w:eastAsia="Times New Roman"/>
          <w:szCs w:val="24"/>
          <w:lang w:eastAsia="hu-HU"/>
        </w:rPr>
        <w:tab/>
        <w:t>Az Ingatlan használata, működtetése során a Vagyonkezelő által harmadik személynek okozott károkért a Vagyonkezelő felel.</w:t>
      </w:r>
    </w:p>
    <w:p w14:paraId="10C78DEA" w14:textId="77777777" w:rsidR="005B01B7" w:rsidRPr="005B01B7" w:rsidRDefault="005B01B7" w:rsidP="005B01B7">
      <w:pPr>
        <w:spacing w:after="0" w:line="240" w:lineRule="auto"/>
        <w:ind w:left="851" w:hanging="851"/>
        <w:jc w:val="both"/>
        <w:rPr>
          <w:rFonts w:eastAsia="Times New Roman"/>
          <w:szCs w:val="24"/>
          <w:lang w:eastAsia="hu-HU"/>
        </w:rPr>
      </w:pPr>
    </w:p>
    <w:p w14:paraId="529C122A"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 xml:space="preserve">11.4. </w:t>
      </w:r>
      <w:r w:rsidRPr="005B01B7">
        <w:rPr>
          <w:rFonts w:eastAsia="Times New Roman"/>
          <w:szCs w:val="24"/>
          <w:lang w:eastAsia="hu-HU"/>
        </w:rPr>
        <w:tab/>
        <w:t>A Vagyonkezelő felelős minden olyan kárért, amely rendeltetésellenes vagy szerződésellenes használat következménye. Ha a Vagyonkezelő az Ingatlan bármely elemét harmadik személy használatába adja, az erre vonatkozó szerződésben köteles kikötni a harmadik személy kárfelelősségét. Ha a harmadik személy használó a vagyonelemben kárt okoz, a Vagyonkezelő köteles az okozott kárt megtéríttetni vagy a károkozás előtti állapot helyreállítását követelni, de a Vagyonkezelő az MNV Zrt.-vel szemben a használó magatartásáért, mint sajátjáért felel.</w:t>
      </w:r>
    </w:p>
    <w:p w14:paraId="4871AC06" w14:textId="77777777" w:rsidR="005B01B7" w:rsidRPr="005B01B7" w:rsidRDefault="005B01B7" w:rsidP="005B01B7">
      <w:pPr>
        <w:spacing w:after="0" w:line="240" w:lineRule="auto"/>
        <w:ind w:left="900" w:hanging="900"/>
        <w:jc w:val="both"/>
        <w:rPr>
          <w:rFonts w:eastAsia="Times New Roman"/>
          <w:szCs w:val="24"/>
          <w:lang w:eastAsia="hu-HU"/>
        </w:rPr>
      </w:pPr>
    </w:p>
    <w:p w14:paraId="4BE1490E"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11.5.</w:t>
      </w:r>
      <w:r w:rsidRPr="005B01B7">
        <w:rPr>
          <w:rFonts w:eastAsia="Times New Roman"/>
          <w:szCs w:val="24"/>
          <w:lang w:eastAsia="hu-HU"/>
        </w:rPr>
        <w:tab/>
        <w:t>Bármely Szerződő Fél felelős azért a kárért, amely a jelen Szerződésben foglalt tájékoztatási, együttműködési vagy egyéb kötelezettségének nem vagy nem megfelelő teljesítéséből fakadóan a másik Felet érte.</w:t>
      </w:r>
    </w:p>
    <w:p w14:paraId="1CBC86FD" w14:textId="77777777" w:rsidR="005B01B7" w:rsidRPr="005B01B7" w:rsidRDefault="005B01B7" w:rsidP="005B01B7">
      <w:pPr>
        <w:spacing w:after="0" w:line="240" w:lineRule="auto"/>
        <w:ind w:left="900" w:hanging="900"/>
        <w:jc w:val="both"/>
        <w:rPr>
          <w:rFonts w:eastAsia="Times New Roman"/>
          <w:szCs w:val="24"/>
          <w:lang w:eastAsia="hu-HU"/>
        </w:rPr>
      </w:pPr>
    </w:p>
    <w:p w14:paraId="079356C7" w14:textId="77777777" w:rsidR="005B01B7" w:rsidRPr="005B01B7" w:rsidRDefault="005B01B7" w:rsidP="005B01B7">
      <w:pPr>
        <w:spacing w:after="0" w:line="240" w:lineRule="auto"/>
        <w:ind w:left="900" w:hanging="900"/>
        <w:jc w:val="both"/>
        <w:rPr>
          <w:rFonts w:eastAsia="Times New Roman"/>
          <w:szCs w:val="24"/>
          <w:lang w:eastAsia="hu-HU"/>
        </w:rPr>
      </w:pPr>
    </w:p>
    <w:p w14:paraId="3A74D2FB" w14:textId="77777777" w:rsidR="005B01B7" w:rsidRPr="005B01B7" w:rsidRDefault="005B01B7" w:rsidP="005B01B7">
      <w:pPr>
        <w:spacing w:after="0" w:line="240" w:lineRule="auto"/>
        <w:ind w:left="851" w:hanging="851"/>
        <w:jc w:val="both"/>
        <w:rPr>
          <w:rFonts w:eastAsia="Times New Roman"/>
          <w:b/>
          <w:szCs w:val="24"/>
          <w:lang w:eastAsia="hu-HU"/>
        </w:rPr>
      </w:pPr>
      <w:r w:rsidRPr="005B01B7">
        <w:rPr>
          <w:rFonts w:eastAsia="Times New Roman"/>
          <w:b/>
          <w:szCs w:val="24"/>
          <w:lang w:eastAsia="hu-HU"/>
        </w:rPr>
        <w:t xml:space="preserve">12. </w:t>
      </w:r>
      <w:r w:rsidRPr="005B01B7">
        <w:rPr>
          <w:rFonts w:eastAsia="Times New Roman"/>
          <w:b/>
          <w:szCs w:val="24"/>
          <w:lang w:eastAsia="hu-HU"/>
        </w:rPr>
        <w:tab/>
        <w:t xml:space="preserve">ELSZÁMOLÁS </w:t>
      </w:r>
    </w:p>
    <w:p w14:paraId="2ECEB3FD" w14:textId="77777777" w:rsidR="005B01B7" w:rsidRPr="005B01B7" w:rsidRDefault="005B01B7" w:rsidP="005B01B7">
      <w:pPr>
        <w:tabs>
          <w:tab w:val="num" w:pos="851"/>
        </w:tabs>
        <w:spacing w:after="0" w:line="240" w:lineRule="auto"/>
        <w:jc w:val="both"/>
        <w:rPr>
          <w:rFonts w:eastAsia="Times New Roman"/>
          <w:szCs w:val="24"/>
          <w:lang w:eastAsia="hu-HU"/>
        </w:rPr>
      </w:pPr>
    </w:p>
    <w:p w14:paraId="4ADBAB5B"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rPr>
          <w:szCs w:val="24"/>
        </w:rPr>
        <w:t>A Vagyonkezelő köteles az Ingatlan</w:t>
      </w:r>
      <w:r w:rsidR="00A127C5">
        <w:rPr>
          <w:szCs w:val="24"/>
        </w:rPr>
        <w:t>n</w:t>
      </w:r>
      <w:r w:rsidRPr="005B01B7">
        <w:rPr>
          <w:szCs w:val="24"/>
        </w:rPr>
        <w:t>al folytatott tevékenységből származó bevételeit, illetve költségeit és ráfordításait elkülönítetten nyilvántartani úgy, hogy az a saját vagyonnal folytatott tevékenységből származó bevételeitől, illetve költségeitől és ráfordításaitól egyértelműen elhatárolható legyen.</w:t>
      </w:r>
    </w:p>
    <w:p w14:paraId="68498F9B" w14:textId="77777777" w:rsidR="005B01B7" w:rsidRPr="005B01B7" w:rsidRDefault="005B01B7" w:rsidP="005B01B7">
      <w:pPr>
        <w:tabs>
          <w:tab w:val="left" w:pos="851"/>
        </w:tabs>
        <w:spacing w:after="0" w:line="240" w:lineRule="auto"/>
        <w:ind w:left="851"/>
        <w:jc w:val="both"/>
        <w:rPr>
          <w:rFonts w:eastAsia="Cambria"/>
        </w:rPr>
      </w:pPr>
    </w:p>
    <w:p w14:paraId="69172D6F"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rPr>
          <w:szCs w:val="24"/>
        </w:rPr>
        <w:t>A Vagyonkezelő köteles az Ingatlanról elkülönített nyilvántartást vezetni, amely tételesen tartalmazza az Ingatlan elemeinek bruttó és nettó értékét, az elszámolt terv szerinti és terven felüli értékcsökkenés összegét, valamint az értékben bekövetkezett egyéb változásokat.</w:t>
      </w:r>
    </w:p>
    <w:p w14:paraId="3936EC64" w14:textId="77777777" w:rsidR="005B01B7" w:rsidRPr="005B01B7" w:rsidRDefault="005B01B7" w:rsidP="005B01B7">
      <w:pPr>
        <w:tabs>
          <w:tab w:val="left" w:pos="851"/>
        </w:tabs>
        <w:spacing w:after="0" w:line="240" w:lineRule="auto"/>
        <w:jc w:val="both"/>
        <w:rPr>
          <w:szCs w:val="24"/>
        </w:rPr>
      </w:pPr>
    </w:p>
    <w:p w14:paraId="0B1795D8"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rPr>
          <w:szCs w:val="24"/>
        </w:rPr>
        <w:t xml:space="preserve">A Szerződő Felek rögzítik, hogy az Ingatlan eszközcsoportjai tekintetében a Vagyonkezelő az MNV Zrt-vel egyeztetett és a jelen Szerződés </w:t>
      </w:r>
      <w:r w:rsidR="009A060B">
        <w:rPr>
          <w:i/>
          <w:szCs w:val="24"/>
        </w:rPr>
        <w:t>4</w:t>
      </w:r>
      <w:r w:rsidRPr="005B01B7">
        <w:rPr>
          <w:i/>
          <w:szCs w:val="24"/>
        </w:rPr>
        <w:t xml:space="preserve">. számú mellékletét képező </w:t>
      </w:r>
      <w:r w:rsidRPr="005B01B7">
        <w:rPr>
          <w:szCs w:val="24"/>
        </w:rPr>
        <w:t xml:space="preserve">Számviteli Politikájában meghatározott értékcsökkenési leírási kulcsokat alkalmazza. </w:t>
      </w:r>
    </w:p>
    <w:p w14:paraId="22DC26F5" w14:textId="77777777" w:rsidR="005B01B7" w:rsidRPr="005B01B7" w:rsidRDefault="005B01B7" w:rsidP="005B01B7">
      <w:pPr>
        <w:spacing w:after="0" w:line="240" w:lineRule="auto"/>
        <w:jc w:val="both"/>
        <w:rPr>
          <w:rFonts w:eastAsia="Times New Roman"/>
          <w:szCs w:val="24"/>
          <w:lang w:eastAsia="hu-HU"/>
        </w:rPr>
      </w:pPr>
    </w:p>
    <w:p w14:paraId="72CF5446" w14:textId="77777777" w:rsidR="005B01B7" w:rsidRPr="005B01B7" w:rsidRDefault="005B01B7" w:rsidP="005B01B7">
      <w:pPr>
        <w:numPr>
          <w:ilvl w:val="2"/>
          <w:numId w:val="39"/>
        </w:numPr>
        <w:tabs>
          <w:tab w:val="left" w:pos="851"/>
        </w:tabs>
        <w:spacing w:after="0" w:line="240" w:lineRule="auto"/>
        <w:ind w:left="851" w:hanging="851"/>
        <w:contextualSpacing/>
        <w:jc w:val="both"/>
        <w:rPr>
          <w:szCs w:val="24"/>
        </w:rPr>
      </w:pPr>
      <w:r w:rsidRPr="005B01B7">
        <w:rPr>
          <w:szCs w:val="24"/>
        </w:rPr>
        <w:t>Szerződős Felek megállapodnak, hogy a Vagyonkezelő – a jelen Szerződés aláírásakor hatályos számviteli jogszabályok előírásaival összhangban – a földterület, telek, üzembe nem helyezett beruházás után terv szerinti értékcsökkenést nem számol el.</w:t>
      </w:r>
    </w:p>
    <w:p w14:paraId="16E10861" w14:textId="77777777" w:rsidR="005B01B7" w:rsidRPr="005B01B7" w:rsidRDefault="005B01B7" w:rsidP="005B01B7">
      <w:pPr>
        <w:tabs>
          <w:tab w:val="left" w:pos="851"/>
        </w:tabs>
        <w:spacing w:after="0" w:line="240" w:lineRule="auto"/>
        <w:jc w:val="both"/>
        <w:rPr>
          <w:rFonts w:eastAsia="Cambria"/>
        </w:rPr>
      </w:pPr>
    </w:p>
    <w:p w14:paraId="520B29F5"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rPr>
          <w:szCs w:val="24"/>
        </w:rPr>
        <w:t xml:space="preserve">A Vagyonkezelő a jelen Szerződés időtartama alatt az Ingatlant, annak alkotórészeit, tartozékait (a továbbiakban együttesen: Eszközök), a Vhr. 9. § (9) bekezdés a)-b) pontjában foglaltak szerint köteles állományba venni és a jelen Szerződés 12.3. alpontja szerinti értékcsökkenést elszámolni, azzal, hogy </w:t>
      </w:r>
      <w:r w:rsidRPr="009A060B">
        <w:rPr>
          <w:i/>
          <w:szCs w:val="24"/>
        </w:rPr>
        <w:t>az alap</w:t>
      </w:r>
      <w:r w:rsidR="009A060B" w:rsidRPr="009A060B">
        <w:rPr>
          <w:i/>
          <w:szCs w:val="24"/>
        </w:rPr>
        <w:t>feladatként vagy fő</w:t>
      </w:r>
      <w:r w:rsidRPr="009A060B">
        <w:rPr>
          <w:i/>
          <w:szCs w:val="24"/>
        </w:rPr>
        <w:t>tevékenységként</w:t>
      </w:r>
      <w:r w:rsidRPr="005B01B7">
        <w:rPr>
          <w:szCs w:val="24"/>
        </w:rPr>
        <w:t xml:space="preserve"> </w:t>
      </w:r>
      <w:r w:rsidR="009A060B">
        <w:rPr>
          <w:szCs w:val="24"/>
        </w:rPr>
        <w:t xml:space="preserve">a </w:t>
      </w:r>
      <w:r w:rsidRPr="005B01B7">
        <w:rPr>
          <w:szCs w:val="24"/>
        </w:rPr>
        <w:t xml:space="preserve">Közfeladatot ellátó vagyonkezelő – a Vtv. 27. § (8) bekezdésében előírtaknak megfelelően – </w:t>
      </w:r>
      <w:r w:rsidRPr="005B01B7">
        <w:rPr>
          <w:b/>
          <w:szCs w:val="24"/>
        </w:rPr>
        <w:t>visszapótlási kötelezettség teljesítése alól mentesül, ez azonban</w:t>
      </w:r>
      <w:r w:rsidRPr="005B01B7">
        <w:rPr>
          <w:szCs w:val="24"/>
        </w:rPr>
        <w:t xml:space="preserve"> </w:t>
      </w:r>
      <w:r w:rsidRPr="005B01B7">
        <w:rPr>
          <w:b/>
          <w:szCs w:val="24"/>
        </w:rPr>
        <w:t xml:space="preserve">a visszapótlási kötelezettség </w:t>
      </w:r>
      <w:r w:rsidRPr="005B01B7">
        <w:rPr>
          <w:szCs w:val="24"/>
        </w:rPr>
        <w:t xml:space="preserve">Vagyonkezelő által történő </w:t>
      </w:r>
      <w:r w:rsidRPr="005B01B7">
        <w:rPr>
          <w:b/>
          <w:szCs w:val="24"/>
        </w:rPr>
        <w:t>számviteli nyilvántartásának kötelezettségét nem érinti</w:t>
      </w:r>
      <w:r w:rsidRPr="005B01B7">
        <w:rPr>
          <w:szCs w:val="24"/>
        </w:rPr>
        <w:t>.</w:t>
      </w:r>
    </w:p>
    <w:p w14:paraId="1155891A" w14:textId="77777777" w:rsidR="005B01B7" w:rsidRPr="005B01B7" w:rsidRDefault="005B01B7" w:rsidP="005B01B7">
      <w:pPr>
        <w:tabs>
          <w:tab w:val="left" w:pos="851"/>
        </w:tabs>
        <w:spacing w:after="0" w:line="240" w:lineRule="auto"/>
        <w:jc w:val="both"/>
        <w:rPr>
          <w:rFonts w:eastAsia="Cambria"/>
        </w:rPr>
      </w:pPr>
    </w:p>
    <w:p w14:paraId="19796FE8"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rPr>
          <w:bCs/>
          <w:szCs w:val="24"/>
        </w:rPr>
        <w:t>A Vagyonkezelő által</w:t>
      </w:r>
      <w:r w:rsidRPr="005B01B7">
        <w:rPr>
          <w:szCs w:val="24"/>
        </w:rPr>
        <w:t xml:space="preserve">, saját forrásból megvalósított értéknövelő beruházással létrejött eszközök értéke tekintetében, </w:t>
      </w:r>
      <w:r w:rsidRPr="005B01B7">
        <w:rPr>
          <w:b/>
          <w:szCs w:val="24"/>
        </w:rPr>
        <w:t>figyelemmel a jelen Szerződés 7.6. pontjában írtakra Vagyonkezelő megtérítést– sem a jelen Szerződés fennállása alatt, sem azt követően – semmilyen jogcímen, módon és mértékben nem érvényesíthet sem az MNV Zrt-vel, sem pedig a Magyar Állammal szemben.</w:t>
      </w:r>
    </w:p>
    <w:p w14:paraId="62C6D95E" w14:textId="77777777" w:rsidR="005B01B7" w:rsidRPr="005B01B7" w:rsidRDefault="005B01B7" w:rsidP="005B01B7">
      <w:pPr>
        <w:tabs>
          <w:tab w:val="left" w:pos="851"/>
        </w:tabs>
        <w:spacing w:after="0" w:line="240" w:lineRule="auto"/>
        <w:jc w:val="both"/>
        <w:rPr>
          <w:szCs w:val="24"/>
        </w:rPr>
      </w:pPr>
    </w:p>
    <w:p w14:paraId="018DCCEF"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t xml:space="preserve">A </w:t>
      </w:r>
      <w:r w:rsidRPr="005B01B7">
        <w:rPr>
          <w:szCs w:val="24"/>
        </w:rPr>
        <w:t>Szerződő Felek rögzítik, hogy a Vagyonkezelő által megvalósított felújítások, beruházások Magyar Állam részére történő ingyenesen átadásra kerülnek és az állami vagyonnövekmény számviteli elszámolásával kapcsolatban az MNV Zrt. által kiadott mindenkor hatályos az állami tulajdonon, egyéb vagyonkezelők által vagyonkezelt eszközön megvalósítandó beruházások, felújítások előzetes engedélyezésének és elszámolásának eljárásrendjéről szóló mindenkor hatályos vezérigazgatói utasításban (továbbiakban: Elszámolási Szabályzat) az elszámolás alátámasztására szolgáló dokumentumok, nyilatkozatok, vonatkozásában foglaltakat tartják irányadónak, azzal, hogy az Elszámolási Szabályzat pénzügyi megtérítésre vonatkozó rendelkezései, figyelemmel a jelen Szerződés 7.6. és 12.5. pontjában foglaltakra – nem alkalmazhatóak. Az MNV Zrt. tájékoztatja a Vagyonkezelőt, hogy az Elszámolási Szabályzat mindenkor hatályos változatának Vagyonkezelőre releváns rendelkezései az MNV Zrt. honlapjáról (www.mnvzrt.hu) elérhetőek. A Vagyonkezelő az Elszámolási Szabályzat rá vonatkozó – a jelen Szerződésben eltérően nem szabályozott - rendelkezéseit jelen Szerződés aláírásával magára nézve kötelezőnek ismeri el és alkalmazza (</w:t>
      </w:r>
      <w:r w:rsidRPr="005B01B7">
        <w:rPr>
          <w:i/>
          <w:szCs w:val="24"/>
        </w:rPr>
        <w:t xml:space="preserve">az Elszámolási Szabályzat jelen Szerződés időpontjában hatályos kivonata a jelen Szerződés </w:t>
      </w:r>
      <w:r w:rsidR="009A060B">
        <w:rPr>
          <w:i/>
          <w:szCs w:val="24"/>
        </w:rPr>
        <w:t>5</w:t>
      </w:r>
      <w:r w:rsidRPr="005B01B7">
        <w:rPr>
          <w:i/>
          <w:szCs w:val="24"/>
        </w:rPr>
        <w:t>. sz. mellékletét képezi</w:t>
      </w:r>
      <w:r w:rsidRPr="005B01B7">
        <w:rPr>
          <w:szCs w:val="24"/>
        </w:rPr>
        <w:t>).</w:t>
      </w:r>
    </w:p>
    <w:p w14:paraId="37FBA1E0" w14:textId="77777777" w:rsidR="005B01B7" w:rsidRPr="005B01B7" w:rsidRDefault="005B01B7" w:rsidP="005B01B7">
      <w:pPr>
        <w:tabs>
          <w:tab w:val="left" w:pos="851"/>
        </w:tabs>
        <w:spacing w:after="0" w:line="240" w:lineRule="auto"/>
        <w:jc w:val="both"/>
        <w:rPr>
          <w:rFonts w:eastAsia="Cambria"/>
        </w:rPr>
      </w:pPr>
    </w:p>
    <w:p w14:paraId="4B7DD8EE" w14:textId="77777777" w:rsidR="005B01B7" w:rsidRPr="005B01B7" w:rsidRDefault="005B01B7" w:rsidP="005B01B7">
      <w:pPr>
        <w:tabs>
          <w:tab w:val="left" w:pos="851"/>
        </w:tabs>
        <w:spacing w:after="0" w:line="240" w:lineRule="auto"/>
        <w:ind w:left="851"/>
        <w:jc w:val="both"/>
        <w:rPr>
          <w:rFonts w:eastAsia="Cambria"/>
          <w:szCs w:val="24"/>
        </w:rPr>
      </w:pPr>
      <w:r w:rsidRPr="005B01B7">
        <w:rPr>
          <w:rFonts w:eastAsia="Cambria"/>
        </w:rPr>
        <w:t>A Vagyonkezelő az üzembe helyezés tárgynegyedévének utolsó napjára vonatkozó teljesítési nappal a tárgynegyedévet követő hónap 5. napjáig köteles a létrehozott tárgyi eszköz értékével a mindenkor hatályos Vhr-ben foglaltak szerint és módon elszámolni. Amennyiben Vagyonkezelő a Vhr. 17. § (2) bekezdés hatálya alá tartozik, a megvalósított értéknövelő beruházás, felújítás, valamint a létrehozandó új eszköz értékére vonatkozó elszámolást minden esetben független könyvvizsgálóval kell ellenjegyeztetnie.</w:t>
      </w:r>
    </w:p>
    <w:p w14:paraId="35F7FD80" w14:textId="77777777" w:rsidR="005B01B7" w:rsidRPr="005B01B7" w:rsidRDefault="005B01B7" w:rsidP="005B01B7">
      <w:pPr>
        <w:tabs>
          <w:tab w:val="left" w:pos="851"/>
        </w:tabs>
        <w:spacing w:after="0" w:line="240" w:lineRule="auto"/>
        <w:jc w:val="both"/>
        <w:rPr>
          <w:rFonts w:eastAsia="Cambria"/>
        </w:rPr>
      </w:pPr>
    </w:p>
    <w:p w14:paraId="05C4E594"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t>Szerződő Felek megállapítják, hogy a jelen Szerződést a Vhr. 18. § (3c) bekezdése értelmében nem kell módosítani abban az esetben, ha a fejújítás, beruházás eredményére a meglévő vagyon részeként a vagyonkezelői jog az Nvtv. 11. § (6a) bekezdésére figyelemmel kiterjed. Ebben az esetben az elszámolásra a Vagyonkezelő a Vhr. 18. § (3) bekezdésben meghatározott adatszolgáltatásának az MNV Zrt. írásbeli elfogadása alapján kerül sor.</w:t>
      </w:r>
    </w:p>
    <w:p w14:paraId="6DA81C94" w14:textId="77777777" w:rsidR="005B01B7" w:rsidRPr="005B01B7" w:rsidRDefault="005B01B7" w:rsidP="005B01B7">
      <w:pPr>
        <w:tabs>
          <w:tab w:val="left" w:pos="851"/>
        </w:tabs>
        <w:spacing w:after="0" w:line="240" w:lineRule="auto"/>
        <w:jc w:val="both"/>
        <w:rPr>
          <w:rFonts w:eastAsia="Cambria"/>
        </w:rPr>
      </w:pPr>
    </w:p>
    <w:p w14:paraId="655D5459"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t xml:space="preserve">Szerződő Felek megállapodnak továbbá, hogy a jelen Szerződést – a vagyonnövekedés számviteli szabályok szerinti elszámolása érdekében, a jelen Szerződés 12.7. pontja szerinti eset kivételével – a Vagyonkezelő </w:t>
      </w:r>
      <w:r w:rsidR="00411F58">
        <w:t xml:space="preserve">hiánytalan </w:t>
      </w:r>
      <w:r w:rsidRPr="005B01B7">
        <w:t>elszámolásának az MNV Zrt. általi kézhezvételét követő 60 (hatvan) napon belül kötelesek módosítani.</w:t>
      </w:r>
    </w:p>
    <w:p w14:paraId="4879BA77" w14:textId="77777777" w:rsidR="005B01B7" w:rsidRPr="005B01B7" w:rsidRDefault="005B01B7" w:rsidP="005B01B7">
      <w:pPr>
        <w:tabs>
          <w:tab w:val="left" w:pos="851"/>
        </w:tabs>
        <w:spacing w:after="0" w:line="240" w:lineRule="auto"/>
        <w:jc w:val="both"/>
        <w:rPr>
          <w:rFonts w:eastAsia="Cambria"/>
        </w:rPr>
      </w:pPr>
    </w:p>
    <w:p w14:paraId="00F342CC"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t>A jelen Szerződés 12.8. pontjában előírt módosításához Vagyonkezelő köteles a ténylegesen megvalósított beruházásra fordított összeget (azok bekerülési értékét) a megvalósításhoz igénybevett pénzügyi forrás típusaként (saját forrás, külső forrás) részletezni és a ráfordított összeget alátámasztó bizonylatokat, számlákat és a megvalósulási tervdokumentációt – a jelen Szerződés 12.6. pontja szerinti elszámolás megküldésével egyidejűleg – az MNV Zrt. rendelkezésére bocsátani.</w:t>
      </w:r>
    </w:p>
    <w:p w14:paraId="0F563E3D" w14:textId="77777777" w:rsidR="005B01B7" w:rsidRPr="005B01B7" w:rsidRDefault="005B01B7" w:rsidP="005B01B7">
      <w:pPr>
        <w:tabs>
          <w:tab w:val="left" w:pos="851"/>
        </w:tabs>
        <w:spacing w:after="0" w:line="240" w:lineRule="auto"/>
        <w:jc w:val="both"/>
        <w:rPr>
          <w:rFonts w:eastAsia="Cambria"/>
        </w:rPr>
      </w:pPr>
    </w:p>
    <w:p w14:paraId="7A9E717D" w14:textId="77777777" w:rsidR="005B01B7" w:rsidRPr="005B01B7" w:rsidRDefault="005B01B7" w:rsidP="005B01B7">
      <w:pPr>
        <w:numPr>
          <w:ilvl w:val="1"/>
          <w:numId w:val="39"/>
        </w:numPr>
        <w:tabs>
          <w:tab w:val="left" w:pos="851"/>
        </w:tabs>
        <w:spacing w:after="0" w:line="240" w:lineRule="auto"/>
        <w:ind w:left="851" w:hanging="851"/>
        <w:contextualSpacing/>
        <w:jc w:val="both"/>
        <w:rPr>
          <w:szCs w:val="24"/>
        </w:rPr>
      </w:pPr>
      <w:r w:rsidRPr="005B01B7">
        <w:t xml:space="preserve">Az egymással szembeni kötelezettségekkel és követelésekkel Szerződő Felek jogszabály által előírt időközönként, illetve a jelen Szerződés módosításai alkalmával – lehetőség szerint – minden esetben, beruházás hiányában </w:t>
      </w:r>
      <w:r w:rsidR="003D34D7">
        <w:t>5</w:t>
      </w:r>
      <w:r w:rsidRPr="005B01B7">
        <w:t xml:space="preserve"> évente az adott év május 31. napjáig, valamint a jelen Szerződés megszűnésekor kötelesek elszámolni.</w:t>
      </w:r>
    </w:p>
    <w:p w14:paraId="2B74D11E" w14:textId="77777777" w:rsidR="005B01B7" w:rsidRPr="005B01B7" w:rsidRDefault="005B01B7" w:rsidP="005B01B7">
      <w:pPr>
        <w:spacing w:after="0" w:line="240" w:lineRule="auto"/>
        <w:ind w:left="851" w:hanging="851"/>
        <w:jc w:val="both"/>
      </w:pPr>
    </w:p>
    <w:p w14:paraId="3B874224" w14:textId="77777777" w:rsidR="005B01B7" w:rsidRPr="005B01B7" w:rsidRDefault="005B01B7" w:rsidP="005B01B7">
      <w:pPr>
        <w:spacing w:after="0" w:line="240" w:lineRule="auto"/>
        <w:ind w:left="851"/>
        <w:jc w:val="both"/>
      </w:pPr>
      <w:r w:rsidRPr="005B01B7">
        <w:t>Vagyonkezelő tudomásul veszi, hogy az Ingatlanon végrehajtott, állami vagyonba kerülő beruházásainak, felújításainak elszámolása kizárólag a jelen Szerződésben, illetve a jelen Szerződésben eltérően nem szabályozott esetekben az Elszámolási Szabályzatban foglaltak szerint történhet.</w:t>
      </w:r>
    </w:p>
    <w:p w14:paraId="4F013B8A" w14:textId="77777777" w:rsidR="005B01B7" w:rsidRPr="005B01B7" w:rsidRDefault="005B01B7" w:rsidP="005B01B7">
      <w:pPr>
        <w:tabs>
          <w:tab w:val="left" w:pos="851"/>
        </w:tabs>
        <w:spacing w:after="0" w:line="240" w:lineRule="auto"/>
        <w:jc w:val="both"/>
        <w:rPr>
          <w:rFonts w:eastAsia="Cambria"/>
        </w:rPr>
      </w:pPr>
    </w:p>
    <w:p w14:paraId="7D55FC83" w14:textId="77777777" w:rsidR="005B01B7" w:rsidRPr="005B01B7" w:rsidRDefault="005B01B7" w:rsidP="005B01B7">
      <w:pPr>
        <w:numPr>
          <w:ilvl w:val="2"/>
          <w:numId w:val="39"/>
        </w:numPr>
        <w:tabs>
          <w:tab w:val="left" w:pos="851"/>
        </w:tabs>
        <w:spacing w:after="0" w:line="240" w:lineRule="auto"/>
        <w:ind w:left="851" w:hanging="851"/>
        <w:contextualSpacing/>
        <w:jc w:val="both"/>
      </w:pPr>
      <w:r w:rsidRPr="005B01B7">
        <w:t>Szerződő Felek kijelentik, hogy az Elszámolási Szabályzatban foglalt kötelezettségek elmulasztása lényeges szerződésszegésnek minősül. Amennyiben a Vagyonkezelő bármely, a jelen Szerződésben vagy az Elszámolási Szabályzatban foglalt kötelezettségét megszegi az MNV Zrt. köteles a Vagyonkezelőt a kötelezettségei teljesítésére írásban, határidő biztosításával felszólítani. Amennyiben az MNV Zrt. által megadott ezen határidő eredménytelenül telik el az MNV Zrt. azonnali hatállyal felmondhatja a jelen Szerződést.</w:t>
      </w:r>
    </w:p>
    <w:p w14:paraId="66C5368F" w14:textId="77777777" w:rsidR="005B01B7" w:rsidRPr="005B01B7" w:rsidRDefault="005B01B7" w:rsidP="005B01B7">
      <w:pPr>
        <w:tabs>
          <w:tab w:val="left" w:pos="851"/>
        </w:tabs>
        <w:spacing w:after="0" w:line="240" w:lineRule="auto"/>
        <w:jc w:val="both"/>
        <w:rPr>
          <w:rFonts w:eastAsia="Cambria"/>
        </w:rPr>
      </w:pPr>
    </w:p>
    <w:p w14:paraId="36CAE74A" w14:textId="77777777" w:rsidR="005B01B7" w:rsidRPr="005B01B7" w:rsidRDefault="005B01B7" w:rsidP="005B01B7">
      <w:pPr>
        <w:numPr>
          <w:ilvl w:val="1"/>
          <w:numId w:val="39"/>
        </w:numPr>
        <w:tabs>
          <w:tab w:val="left" w:pos="851"/>
        </w:tabs>
        <w:spacing w:after="0" w:line="240" w:lineRule="auto"/>
        <w:ind w:left="851" w:hanging="851"/>
        <w:contextualSpacing/>
        <w:jc w:val="both"/>
      </w:pPr>
      <w:r w:rsidRPr="005B01B7">
        <w:t>A Vagyonkezelő a</w:t>
      </w:r>
      <w:r w:rsidR="00411F58">
        <w:t xml:space="preserve">z Ingatlan </w:t>
      </w:r>
      <w:r w:rsidRPr="005B01B7">
        <w:t xml:space="preserve">értékcsökkenéséről, </w:t>
      </w:r>
      <w:r w:rsidR="00411F58">
        <w:t xml:space="preserve">és </w:t>
      </w:r>
      <w:r w:rsidRPr="005B01B7">
        <w:t xml:space="preserve">a beruházásokról </w:t>
      </w:r>
      <w:r w:rsidRPr="005B01B7">
        <w:rPr>
          <w:szCs w:val="24"/>
        </w:rPr>
        <w:t>független könyvvizsgáló által hitelesített adatok alapján</w:t>
      </w:r>
      <w:r w:rsidRPr="005B01B7">
        <w:t xml:space="preserve"> a tárgyévet követő év május 31. napjáig összesített tájékoztatást köteles adni.</w:t>
      </w:r>
    </w:p>
    <w:p w14:paraId="2117C578" w14:textId="77777777" w:rsidR="005B01B7" w:rsidRPr="005B01B7" w:rsidRDefault="005B01B7" w:rsidP="005B01B7">
      <w:pPr>
        <w:tabs>
          <w:tab w:val="left" w:pos="851"/>
        </w:tabs>
        <w:spacing w:after="0" w:line="240" w:lineRule="auto"/>
        <w:jc w:val="both"/>
        <w:rPr>
          <w:rFonts w:eastAsia="Cambria"/>
        </w:rPr>
      </w:pPr>
    </w:p>
    <w:p w14:paraId="27FF604A" w14:textId="77777777" w:rsidR="005B01B7" w:rsidRPr="005B01B7" w:rsidRDefault="005B01B7" w:rsidP="005B01B7">
      <w:pPr>
        <w:numPr>
          <w:ilvl w:val="1"/>
          <w:numId w:val="39"/>
        </w:numPr>
        <w:tabs>
          <w:tab w:val="left" w:pos="851"/>
        </w:tabs>
        <w:spacing w:after="0" w:line="240" w:lineRule="auto"/>
        <w:ind w:left="851" w:hanging="851"/>
        <w:contextualSpacing/>
        <w:jc w:val="both"/>
      </w:pPr>
      <w:r w:rsidRPr="005B01B7">
        <w:t xml:space="preserve">A jelen Szerződés rendes felmondással történő megszüntetése esetén a felmondási idő alatt, közös megegyezéssel történő megszüntetése esetén a Vagyonkezelő és az MNV Zrt. közös megegyezéssel a szerződés megszűnésére megállapított időpontig kötelesek elszámolni egymással. A jelen Szerződés egyéb módon történő megszűnése esetén az elszámolás határideje </w:t>
      </w:r>
      <w:r w:rsidR="00411F58">
        <w:t>–</w:t>
      </w:r>
      <w:r w:rsidRPr="005B01B7">
        <w:t xml:space="preserve"> amennyiben a jelen Szerződés eltérően nem rendelkezik </w:t>
      </w:r>
      <w:r w:rsidR="00411F58">
        <w:t>–</w:t>
      </w:r>
      <w:r w:rsidRPr="005B01B7">
        <w:t xml:space="preserve"> a jelen Szerződés megszűnését követő 360. (azaz háromszázhatvanadik) nap.</w:t>
      </w:r>
    </w:p>
    <w:p w14:paraId="0B1DCC9B" w14:textId="77777777" w:rsidR="005B01B7" w:rsidRPr="005B01B7" w:rsidRDefault="005B01B7" w:rsidP="005B01B7">
      <w:pPr>
        <w:tabs>
          <w:tab w:val="left" w:pos="851"/>
        </w:tabs>
        <w:spacing w:after="0" w:line="240" w:lineRule="auto"/>
        <w:jc w:val="both"/>
        <w:rPr>
          <w:rFonts w:eastAsia="Cambria"/>
        </w:rPr>
      </w:pPr>
    </w:p>
    <w:p w14:paraId="113F01FF" w14:textId="77777777" w:rsidR="005B01B7" w:rsidRPr="005B01B7" w:rsidRDefault="00411F58" w:rsidP="005B01B7">
      <w:pPr>
        <w:numPr>
          <w:ilvl w:val="1"/>
          <w:numId w:val="39"/>
        </w:numPr>
        <w:tabs>
          <w:tab w:val="left" w:pos="851"/>
        </w:tabs>
        <w:spacing w:after="0" w:line="240" w:lineRule="auto"/>
        <w:ind w:left="851" w:hanging="851"/>
        <w:contextualSpacing/>
        <w:jc w:val="both"/>
      </w:pPr>
      <w:r>
        <w:t xml:space="preserve">Szerződő Felek rögzítik, hogy </w:t>
      </w:r>
      <w:r w:rsidR="005B01B7" w:rsidRPr="005B01B7">
        <w:rPr>
          <w:szCs w:val="24"/>
        </w:rPr>
        <w:t xml:space="preserve">amennyiben </w:t>
      </w:r>
      <w:r>
        <w:rPr>
          <w:szCs w:val="24"/>
        </w:rPr>
        <w:t xml:space="preserve">Vagyonkezelő </w:t>
      </w:r>
      <w:r w:rsidR="005B01B7" w:rsidRPr="005B01B7">
        <w:rPr>
          <w:szCs w:val="24"/>
        </w:rPr>
        <w:t>által elvégzett beruházás forrása teljes egészében a Vhr. 1. § (7) bekezdés k) pontja alapján meghatározott elszámolási kötelezettséggel kapott külső forrás volt</w:t>
      </w:r>
      <w:r>
        <w:rPr>
          <w:szCs w:val="24"/>
        </w:rPr>
        <w:t>,</w:t>
      </w:r>
      <w:r w:rsidR="005B01B7" w:rsidRPr="005B01B7">
        <w:rPr>
          <w:szCs w:val="24"/>
        </w:rPr>
        <w:t xml:space="preserve"> a Vagyonkezelő az Ingatlanon eszközölt értéknövelő beruházás értékének megtérítése iránt a</w:t>
      </w:r>
      <w:r w:rsidR="00834E2F">
        <w:rPr>
          <w:szCs w:val="24"/>
        </w:rPr>
        <w:t xml:space="preserve"> Magyar Állam, és / vagy a</w:t>
      </w:r>
      <w:r w:rsidR="005B01B7" w:rsidRPr="005B01B7">
        <w:rPr>
          <w:szCs w:val="24"/>
        </w:rPr>
        <w:t>z MNV Zrt-vel szemben nem támaszthat igényt.</w:t>
      </w:r>
    </w:p>
    <w:p w14:paraId="393C4324" w14:textId="77777777" w:rsidR="005B01B7" w:rsidRPr="005B01B7" w:rsidRDefault="005B01B7" w:rsidP="005B01B7">
      <w:pPr>
        <w:spacing w:after="0" w:line="240" w:lineRule="auto"/>
        <w:jc w:val="both"/>
        <w:rPr>
          <w:rFonts w:eastAsia="Times New Roman"/>
          <w:szCs w:val="24"/>
          <w:lang w:eastAsia="hu-HU"/>
        </w:rPr>
      </w:pPr>
    </w:p>
    <w:p w14:paraId="57E89C0F" w14:textId="77777777" w:rsidR="005B01B7" w:rsidRPr="005B01B7" w:rsidRDefault="005B01B7" w:rsidP="005B01B7">
      <w:pPr>
        <w:spacing w:after="0" w:line="240" w:lineRule="auto"/>
        <w:ind w:left="900" w:hanging="900"/>
        <w:jc w:val="both"/>
        <w:rPr>
          <w:rFonts w:eastAsia="Times New Roman"/>
          <w:szCs w:val="24"/>
          <w:lang w:eastAsia="hu-HU"/>
        </w:rPr>
      </w:pPr>
    </w:p>
    <w:p w14:paraId="11B7DF71" w14:textId="77777777" w:rsidR="005B01B7" w:rsidRPr="005B01B7" w:rsidRDefault="005B01B7" w:rsidP="005B01B7">
      <w:pPr>
        <w:spacing w:after="0" w:line="240" w:lineRule="auto"/>
        <w:ind w:left="851" w:hanging="851"/>
        <w:jc w:val="both"/>
        <w:rPr>
          <w:rFonts w:eastAsia="Times New Roman"/>
          <w:b/>
          <w:szCs w:val="24"/>
          <w:lang w:eastAsia="hu-HU"/>
        </w:rPr>
      </w:pPr>
      <w:r w:rsidRPr="005B01B7">
        <w:rPr>
          <w:rFonts w:eastAsia="Times New Roman"/>
          <w:b/>
          <w:szCs w:val="24"/>
          <w:lang w:eastAsia="hu-HU"/>
        </w:rPr>
        <w:t xml:space="preserve">13. </w:t>
      </w:r>
      <w:r w:rsidRPr="005B01B7">
        <w:rPr>
          <w:rFonts w:eastAsia="Times New Roman"/>
          <w:b/>
          <w:szCs w:val="24"/>
          <w:lang w:eastAsia="hu-HU"/>
        </w:rPr>
        <w:tab/>
        <w:t>A VAGYONKEZELÉSI SZERZŐDÉS MEGSZŰNÉSE</w:t>
      </w:r>
    </w:p>
    <w:p w14:paraId="5603AC6B" w14:textId="77777777" w:rsidR="005B01B7" w:rsidRPr="005B01B7" w:rsidRDefault="005B01B7" w:rsidP="005B01B7">
      <w:pPr>
        <w:spacing w:after="0" w:line="240" w:lineRule="auto"/>
        <w:ind w:left="851" w:hanging="851"/>
        <w:jc w:val="both"/>
        <w:rPr>
          <w:rFonts w:eastAsia="Times New Roman"/>
          <w:szCs w:val="24"/>
          <w:lang w:eastAsia="hu-HU"/>
        </w:rPr>
      </w:pPr>
    </w:p>
    <w:p w14:paraId="65FA71D1" w14:textId="77777777" w:rsidR="005B01B7" w:rsidRPr="005B01B7" w:rsidRDefault="005B01B7" w:rsidP="008F2266">
      <w:pPr>
        <w:numPr>
          <w:ilvl w:val="1"/>
          <w:numId w:val="10"/>
        </w:numPr>
        <w:tabs>
          <w:tab w:val="clear" w:pos="480"/>
          <w:tab w:val="num" w:pos="851"/>
          <w:tab w:val="num" w:pos="900"/>
        </w:tabs>
        <w:spacing w:after="0" w:line="240" w:lineRule="auto"/>
        <w:ind w:left="851" w:hanging="851"/>
        <w:jc w:val="both"/>
        <w:rPr>
          <w:rFonts w:eastAsia="Times New Roman"/>
          <w:szCs w:val="24"/>
          <w:lang w:eastAsia="hu-HU"/>
        </w:rPr>
      </w:pPr>
      <w:r w:rsidRPr="005B01B7">
        <w:rPr>
          <w:rFonts w:eastAsia="Times New Roman"/>
          <w:szCs w:val="24"/>
          <w:lang w:eastAsia="hu-HU"/>
        </w:rPr>
        <w:t>A jelen Szerződés megszűnik:</w:t>
      </w:r>
    </w:p>
    <w:p w14:paraId="53ED3CCF" w14:textId="77777777" w:rsidR="005B01B7" w:rsidRDefault="005B01B7" w:rsidP="005B01B7">
      <w:pPr>
        <w:spacing w:after="0" w:line="240" w:lineRule="auto"/>
        <w:ind w:left="1440" w:hanging="1440"/>
        <w:jc w:val="both"/>
        <w:rPr>
          <w:rFonts w:eastAsia="Times New Roman"/>
          <w:szCs w:val="24"/>
          <w:lang w:eastAsia="hu-HU"/>
        </w:rPr>
      </w:pPr>
    </w:p>
    <w:p w14:paraId="4F42C1E4"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a)</w:t>
      </w:r>
      <w:r w:rsidRPr="005B01B7">
        <w:rPr>
          <w:rFonts w:eastAsia="Times New Roman"/>
          <w:szCs w:val="24"/>
          <w:lang w:eastAsia="hu-HU"/>
        </w:rPr>
        <w:tab/>
        <w:t>annak közös megegyezéssel történő megszüntetésével,</w:t>
      </w:r>
    </w:p>
    <w:p w14:paraId="4F1528DC"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b)</w:t>
      </w:r>
      <w:r w:rsidRPr="005B01B7">
        <w:rPr>
          <w:rFonts w:eastAsia="Times New Roman"/>
          <w:szCs w:val="24"/>
          <w:lang w:eastAsia="hu-HU"/>
        </w:rPr>
        <w:tab/>
        <w:t>a Vagyonkezelő jogutód nélküli megszűnésével,</w:t>
      </w:r>
    </w:p>
    <w:p w14:paraId="79CD6260"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c)</w:t>
      </w:r>
      <w:r w:rsidRPr="005B01B7">
        <w:rPr>
          <w:rFonts w:eastAsia="Times New Roman"/>
          <w:szCs w:val="24"/>
          <w:lang w:eastAsia="hu-HU"/>
        </w:rPr>
        <w:tab/>
        <w:t>rendes felmondással,</w:t>
      </w:r>
    </w:p>
    <w:p w14:paraId="5743F0A3"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d)</w:t>
      </w:r>
      <w:r w:rsidRPr="005B01B7">
        <w:rPr>
          <w:rFonts w:eastAsia="Times New Roman"/>
          <w:szCs w:val="24"/>
          <w:lang w:eastAsia="hu-HU"/>
        </w:rPr>
        <w:tab/>
        <w:t>annak azonnali hatályú felmondásával, a Vhr. 12. § (4) bekezdésében és a jelen Szerződésben meghatározott esetekben,</w:t>
      </w:r>
    </w:p>
    <w:p w14:paraId="64738F7B" w14:textId="77777777" w:rsidR="005B01B7" w:rsidRPr="005B01B7" w:rsidRDefault="005B01B7" w:rsidP="005B01B7">
      <w:pPr>
        <w:spacing w:after="0" w:line="240" w:lineRule="auto"/>
        <w:ind w:left="1418" w:hanging="567"/>
        <w:jc w:val="both"/>
        <w:rPr>
          <w:rFonts w:eastAsia="Times New Roman"/>
          <w:szCs w:val="24"/>
          <w:lang w:eastAsia="hu-HU"/>
        </w:rPr>
      </w:pPr>
      <w:r w:rsidRPr="005B01B7">
        <w:rPr>
          <w:rFonts w:eastAsia="Times New Roman"/>
          <w:szCs w:val="24"/>
          <w:lang w:eastAsia="hu-HU"/>
        </w:rPr>
        <w:t>e)</w:t>
      </w:r>
      <w:r w:rsidRPr="005B01B7">
        <w:rPr>
          <w:rFonts w:eastAsia="Times New Roman"/>
          <w:szCs w:val="24"/>
          <w:lang w:eastAsia="hu-HU"/>
        </w:rPr>
        <w:tab/>
        <w:t xml:space="preserve">valamely vagyonelem megsemmisülésével vagy az állam tulajdonából való kikerülésével </w:t>
      </w:r>
      <w:r w:rsidR="005A11FD">
        <w:rPr>
          <w:rFonts w:eastAsia="Times New Roman"/>
          <w:szCs w:val="24"/>
          <w:lang w:eastAsia="hu-HU"/>
        </w:rPr>
        <w:t>(</w:t>
      </w:r>
      <w:r w:rsidRPr="005B01B7">
        <w:rPr>
          <w:rFonts w:eastAsia="Times New Roman"/>
          <w:szCs w:val="24"/>
          <w:lang w:eastAsia="hu-HU"/>
        </w:rPr>
        <w:t>az adott vagyonelemre vonatkozóan</w:t>
      </w:r>
      <w:r w:rsidR="005A11FD">
        <w:rPr>
          <w:rFonts w:eastAsia="Times New Roman"/>
          <w:szCs w:val="24"/>
          <w:lang w:eastAsia="hu-HU"/>
        </w:rPr>
        <w:t>)</w:t>
      </w:r>
      <w:r w:rsidRPr="005B01B7">
        <w:rPr>
          <w:rFonts w:eastAsia="Times New Roman"/>
          <w:szCs w:val="24"/>
          <w:lang w:eastAsia="hu-HU"/>
        </w:rPr>
        <w:t>;</w:t>
      </w:r>
    </w:p>
    <w:p w14:paraId="109D86AE" w14:textId="77777777" w:rsidR="00BA3193" w:rsidRDefault="00BA3193" w:rsidP="005B01B7">
      <w:pPr>
        <w:spacing w:after="0" w:line="240" w:lineRule="auto"/>
        <w:ind w:left="851" w:hanging="851"/>
        <w:jc w:val="both"/>
        <w:rPr>
          <w:rFonts w:eastAsia="Times New Roman"/>
          <w:szCs w:val="24"/>
          <w:lang w:eastAsia="hu-HU"/>
        </w:rPr>
      </w:pPr>
    </w:p>
    <w:p w14:paraId="732CDA97" w14:textId="77777777" w:rsidR="00060203" w:rsidRPr="005B01B7" w:rsidRDefault="00060203" w:rsidP="005B01B7">
      <w:pPr>
        <w:spacing w:after="0" w:line="240" w:lineRule="auto"/>
        <w:ind w:left="851" w:hanging="851"/>
        <w:jc w:val="both"/>
        <w:rPr>
          <w:rFonts w:eastAsia="Times New Roman"/>
          <w:szCs w:val="24"/>
          <w:lang w:eastAsia="hu-HU"/>
        </w:rPr>
      </w:pPr>
    </w:p>
    <w:p w14:paraId="064484CD" w14:textId="77777777" w:rsidR="005B01B7" w:rsidRPr="005B01B7" w:rsidRDefault="005B01B7" w:rsidP="008F2266">
      <w:pPr>
        <w:numPr>
          <w:ilvl w:val="1"/>
          <w:numId w:val="10"/>
        </w:numPr>
        <w:tabs>
          <w:tab w:val="clear" w:pos="480"/>
          <w:tab w:val="num" w:pos="851"/>
        </w:tabs>
        <w:spacing w:after="0" w:line="240" w:lineRule="auto"/>
        <w:ind w:left="851" w:hanging="851"/>
        <w:jc w:val="both"/>
        <w:rPr>
          <w:rFonts w:eastAsia="Times New Roman"/>
          <w:szCs w:val="24"/>
          <w:lang w:eastAsia="hu-HU"/>
        </w:rPr>
      </w:pPr>
      <w:r w:rsidRPr="005B01B7">
        <w:rPr>
          <w:rFonts w:eastAsia="Times New Roman"/>
          <w:szCs w:val="24"/>
          <w:lang w:eastAsia="hu-HU"/>
        </w:rPr>
        <w:t>Az MNV Zrt. a jelen Szerződést kártalanítás nélkül, azonnali hatállyal felmondhatja, amennyiben:</w:t>
      </w:r>
    </w:p>
    <w:p w14:paraId="0DA759CF" w14:textId="77777777" w:rsidR="005B01B7" w:rsidRPr="005B01B7" w:rsidRDefault="005B01B7" w:rsidP="005B01B7">
      <w:pPr>
        <w:tabs>
          <w:tab w:val="num" w:pos="851"/>
        </w:tabs>
        <w:spacing w:after="0" w:line="240" w:lineRule="auto"/>
        <w:ind w:left="851" w:hanging="851"/>
        <w:jc w:val="both"/>
        <w:rPr>
          <w:rFonts w:eastAsia="Times New Roman"/>
          <w:szCs w:val="24"/>
          <w:lang w:eastAsia="hu-HU"/>
        </w:rPr>
      </w:pPr>
    </w:p>
    <w:p w14:paraId="682D098D"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 xml:space="preserve">a) </w:t>
      </w:r>
      <w:r w:rsidRPr="005B01B7">
        <w:rPr>
          <w:rFonts w:eastAsia="Times New Roman"/>
          <w:szCs w:val="24"/>
          <w:lang w:eastAsia="hu-HU"/>
        </w:rPr>
        <w:tab/>
        <w:t xml:space="preserve">a Vagyonkezelő az Ingatlanban kárt okoz vagy magatartása közvetlenül károkozással fenyeget, </w:t>
      </w:r>
    </w:p>
    <w:p w14:paraId="22D45EA2"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 xml:space="preserve">b) </w:t>
      </w:r>
      <w:r w:rsidRPr="005B01B7">
        <w:rPr>
          <w:rFonts w:eastAsia="Times New Roman"/>
          <w:szCs w:val="24"/>
          <w:lang w:eastAsia="hu-HU"/>
        </w:rPr>
        <w:tab/>
        <w:t>az Ingatlan értékében a jelen Szerződésben megállapított értékhez képest a Vagyonkezelőnek felróható okból 5%-ot meghaladó mértékű csökkenés következik be,</w:t>
      </w:r>
    </w:p>
    <w:p w14:paraId="483F42B8"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 xml:space="preserve">c) </w:t>
      </w:r>
      <w:r w:rsidRPr="005B01B7">
        <w:rPr>
          <w:rFonts w:eastAsia="Times New Roman"/>
          <w:szCs w:val="24"/>
          <w:lang w:eastAsia="hu-HU"/>
        </w:rPr>
        <w:tab/>
        <w:t xml:space="preserve">a Vagyonkezelő jogszabályból vagy a jelen Szerződésből eredő lényeges kötelezettségét </w:t>
      </w:r>
      <w:r w:rsidR="00D05940">
        <w:rPr>
          <w:rFonts w:eastAsia="Times New Roman"/>
          <w:szCs w:val="24"/>
          <w:lang w:eastAsia="hu-HU"/>
        </w:rPr>
        <w:t xml:space="preserve">– ide értve különösen az eseti vagyonkezelési díj határidőben történő megfizetését – </w:t>
      </w:r>
      <w:r w:rsidRPr="005B01B7">
        <w:rPr>
          <w:rFonts w:eastAsia="Times New Roman"/>
          <w:szCs w:val="24"/>
          <w:lang w:eastAsia="hu-HU"/>
        </w:rPr>
        <w:t>felróható módon megszegi,</w:t>
      </w:r>
    </w:p>
    <w:p w14:paraId="3DEF6CD4"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 xml:space="preserve">d) </w:t>
      </w:r>
      <w:r w:rsidRPr="005B01B7">
        <w:rPr>
          <w:rFonts w:eastAsia="Times New Roman"/>
          <w:szCs w:val="24"/>
          <w:lang w:eastAsia="hu-HU"/>
        </w:rPr>
        <w:tab/>
        <w:t>a Vagyonkezelő állami vagyon hasznosítására irányuló - három évnél nem régebben lezárult - eljárásban hamis adatot szolgáltatott és ezért az eljárásból kizárták,</w:t>
      </w:r>
    </w:p>
    <w:p w14:paraId="252ECEA5"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 xml:space="preserve">e) </w:t>
      </w:r>
      <w:r w:rsidRPr="005B01B7">
        <w:rPr>
          <w:rFonts w:eastAsia="Times New Roman"/>
          <w:szCs w:val="24"/>
          <w:lang w:eastAsia="hu-HU"/>
        </w:rPr>
        <w:tab/>
        <w:t>a jelen szerződés megkötését követően a Vagyonkezelő:</w:t>
      </w:r>
    </w:p>
    <w:p w14:paraId="0FBA4A50" w14:textId="77777777" w:rsidR="005B01B7" w:rsidRPr="005B01B7" w:rsidRDefault="005B01B7" w:rsidP="005B01B7">
      <w:pPr>
        <w:tabs>
          <w:tab w:val="num" w:pos="1418"/>
        </w:tabs>
        <w:spacing w:after="0" w:line="240" w:lineRule="auto"/>
        <w:ind w:left="1418"/>
        <w:jc w:val="both"/>
        <w:rPr>
          <w:rFonts w:eastAsia="Times New Roman"/>
          <w:szCs w:val="24"/>
          <w:lang w:eastAsia="hu-HU"/>
        </w:rPr>
      </w:pPr>
      <w:r w:rsidRPr="005B01B7">
        <w:rPr>
          <w:rFonts w:eastAsia="Times New Roman"/>
          <w:szCs w:val="24"/>
          <w:lang w:eastAsia="hu-HU"/>
        </w:rPr>
        <w:t>(i)</w:t>
      </w:r>
      <w:r w:rsidRPr="005B01B7">
        <w:rPr>
          <w:rFonts w:eastAsia="Times New Roman"/>
          <w:szCs w:val="24"/>
          <w:lang w:eastAsia="hu-HU"/>
        </w:rPr>
        <w:tab/>
        <w:t>működési engedélye visszavonásra kerül,</w:t>
      </w:r>
    </w:p>
    <w:p w14:paraId="78C1A5A4" w14:textId="77777777" w:rsidR="005B01B7" w:rsidRPr="005B01B7" w:rsidRDefault="005B01B7" w:rsidP="005B01B7">
      <w:pPr>
        <w:tabs>
          <w:tab w:val="num" w:pos="1418"/>
        </w:tabs>
        <w:spacing w:after="0" w:line="240" w:lineRule="auto"/>
        <w:ind w:left="1418"/>
        <w:jc w:val="both"/>
        <w:rPr>
          <w:rFonts w:eastAsia="Times New Roman"/>
          <w:szCs w:val="24"/>
          <w:lang w:eastAsia="hu-HU"/>
        </w:rPr>
      </w:pPr>
      <w:r w:rsidRPr="005B01B7">
        <w:rPr>
          <w:rFonts w:eastAsia="Times New Roman"/>
          <w:szCs w:val="24"/>
          <w:lang w:eastAsia="hu-HU"/>
        </w:rPr>
        <w:t>(ii)</w:t>
      </w:r>
      <w:r w:rsidRPr="005B01B7">
        <w:rPr>
          <w:rFonts w:eastAsia="Times New Roman"/>
          <w:szCs w:val="24"/>
          <w:lang w:eastAsia="hu-HU"/>
        </w:rPr>
        <w:tab/>
        <w:t>hatvan napnál régebben lejárt esedékességű köztartozást halmoz fel,</w:t>
      </w:r>
    </w:p>
    <w:p w14:paraId="37FC88D4" w14:textId="77777777" w:rsidR="005B01B7" w:rsidRPr="005B01B7" w:rsidRDefault="005B01B7" w:rsidP="005B01B7">
      <w:pPr>
        <w:tabs>
          <w:tab w:val="num" w:pos="1418"/>
        </w:tabs>
        <w:spacing w:after="0" w:line="240" w:lineRule="auto"/>
        <w:ind w:left="1418"/>
        <w:jc w:val="both"/>
        <w:rPr>
          <w:rFonts w:eastAsia="Times New Roman"/>
          <w:szCs w:val="24"/>
          <w:lang w:eastAsia="hu-HU"/>
        </w:rPr>
      </w:pPr>
      <w:r w:rsidRPr="005B01B7">
        <w:rPr>
          <w:rFonts w:eastAsia="Times New Roman"/>
          <w:szCs w:val="24"/>
          <w:lang w:eastAsia="hu-HU"/>
        </w:rPr>
        <w:t>(iii)</w:t>
      </w:r>
      <w:r w:rsidRPr="005B01B7">
        <w:rPr>
          <w:rFonts w:eastAsia="Times New Roman"/>
          <w:szCs w:val="24"/>
          <w:lang w:eastAsia="hu-HU"/>
        </w:rPr>
        <w:tab/>
        <w:t>csőd- vagy felszámolási eljárás, végelszámolás, önkormányzati adósságrendezési eljárás alá kerül,</w:t>
      </w:r>
    </w:p>
    <w:p w14:paraId="6E19F76B" w14:textId="77777777" w:rsidR="005B01B7" w:rsidRPr="005B01B7" w:rsidRDefault="005B01B7" w:rsidP="005B01B7">
      <w:pPr>
        <w:tabs>
          <w:tab w:val="num" w:pos="1418"/>
        </w:tabs>
        <w:spacing w:after="0" w:line="240" w:lineRule="auto"/>
        <w:ind w:left="1418"/>
        <w:jc w:val="both"/>
        <w:rPr>
          <w:rFonts w:eastAsia="Times New Roman"/>
          <w:szCs w:val="24"/>
          <w:lang w:eastAsia="hu-HU"/>
        </w:rPr>
      </w:pPr>
      <w:r w:rsidRPr="005B01B7">
        <w:rPr>
          <w:rFonts w:eastAsia="Times New Roman"/>
          <w:szCs w:val="24"/>
          <w:lang w:eastAsia="hu-HU"/>
        </w:rPr>
        <w:t>(iv)</w:t>
      </w:r>
      <w:r w:rsidRPr="005B01B7">
        <w:rPr>
          <w:rFonts w:eastAsia="Times New Roman"/>
          <w:szCs w:val="24"/>
          <w:lang w:eastAsia="hu-HU"/>
        </w:rPr>
        <w:tab/>
        <w:t>tevékenységét felfüggesztette vagy tevékenységét felfüggesztették,</w:t>
      </w:r>
    </w:p>
    <w:p w14:paraId="7535ABDE"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f)</w:t>
      </w:r>
      <w:r w:rsidRPr="005B01B7">
        <w:rPr>
          <w:rFonts w:eastAsia="Times New Roman"/>
          <w:szCs w:val="24"/>
          <w:lang w:eastAsia="hu-HU"/>
        </w:rPr>
        <w:tab/>
        <w:t>a Vagyonkezelő képviselője a szerződéskötést követően a Büntető Törvénykönyvről szóló 2012. évi C. törvény alapján a közélet tisztasága elleni vagy gazdasági bűncselekmény elkövetése miatt jogerős ítélet, illetve gazdálkodó szervezetben vagy gazdasági társaságban vezető tisztség betöltését kizáró foglalkozástól eltiltás hatálya alá kerül, illetve akinek tevékenységét a jogi személlyel szemben alkalmazható büntetőjogi intézkedésekről szóló 2001. évi CIV. törvény 5. § (2) bekezdése alapján a bíróság jogerős ítéletében korlátozta,</w:t>
      </w:r>
    </w:p>
    <w:p w14:paraId="270F6859"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g)</w:t>
      </w:r>
      <w:r w:rsidRPr="005B01B7">
        <w:rPr>
          <w:rFonts w:eastAsia="Times New Roman"/>
          <w:szCs w:val="24"/>
          <w:lang w:eastAsia="hu-HU"/>
        </w:rPr>
        <w:tab/>
        <w:t>a Vagyonkezelő vagy a vele közvetlen, illetve közvetett módon jogviszonyban lévő, a Hasznosításban résztvevő harmadik személy a rá irányadó szerződés – ideértve jelen szerződést is – megkötését követően beállott körülmény folytán már nem minősül az Nvtv. szerinti átlátható szervezetnek,</w:t>
      </w:r>
    </w:p>
    <w:p w14:paraId="1522EC2F" w14:textId="77777777" w:rsidR="005B01B7" w:rsidRPr="005B01B7" w:rsidRDefault="005B01B7" w:rsidP="005B01B7">
      <w:pPr>
        <w:tabs>
          <w:tab w:val="num" w:pos="1418"/>
        </w:tabs>
        <w:spacing w:after="0" w:line="240" w:lineRule="auto"/>
        <w:ind w:left="1418" w:hanging="567"/>
        <w:jc w:val="both"/>
        <w:rPr>
          <w:rFonts w:eastAsia="Times New Roman"/>
          <w:szCs w:val="24"/>
          <w:lang w:eastAsia="hu-HU"/>
        </w:rPr>
      </w:pPr>
      <w:r w:rsidRPr="005B01B7">
        <w:rPr>
          <w:rFonts w:eastAsia="Times New Roman"/>
          <w:szCs w:val="24"/>
          <w:lang w:eastAsia="hu-HU"/>
        </w:rPr>
        <w:t>h)</w:t>
      </w:r>
      <w:r w:rsidRPr="005B01B7">
        <w:rPr>
          <w:rFonts w:eastAsia="Times New Roman"/>
          <w:szCs w:val="24"/>
          <w:lang w:eastAsia="hu-HU"/>
        </w:rPr>
        <w:tab/>
        <w:t>egyéb, a jelen Szerződésben meghatározott esetekben.</w:t>
      </w:r>
    </w:p>
    <w:p w14:paraId="77CB9658" w14:textId="77777777" w:rsidR="005B01B7" w:rsidRPr="005B01B7" w:rsidRDefault="005B01B7" w:rsidP="005B01B7">
      <w:pPr>
        <w:tabs>
          <w:tab w:val="left" w:pos="851"/>
        </w:tabs>
        <w:spacing w:after="0" w:line="240" w:lineRule="auto"/>
        <w:jc w:val="both"/>
        <w:rPr>
          <w:rFonts w:eastAsia="Cambria"/>
          <w:lang w:eastAsia="hu-HU"/>
        </w:rPr>
      </w:pPr>
    </w:p>
    <w:p w14:paraId="5853B4EA" w14:textId="77777777" w:rsidR="005B01B7" w:rsidRPr="005B01B7" w:rsidRDefault="005B01B7" w:rsidP="008F2266">
      <w:pPr>
        <w:numPr>
          <w:ilvl w:val="2"/>
          <w:numId w:val="10"/>
        </w:numPr>
        <w:tabs>
          <w:tab w:val="clear" w:pos="720"/>
          <w:tab w:val="num" w:pos="851"/>
        </w:tabs>
        <w:spacing w:after="0" w:line="240" w:lineRule="auto"/>
        <w:ind w:left="851" w:hanging="851"/>
        <w:jc w:val="both"/>
        <w:rPr>
          <w:rFonts w:eastAsia="Times New Roman"/>
          <w:szCs w:val="24"/>
          <w:lang w:eastAsia="hu-HU"/>
        </w:rPr>
      </w:pPr>
      <w:r w:rsidRPr="005B01B7">
        <w:rPr>
          <w:rFonts w:eastAsia="Times New Roman"/>
          <w:szCs w:val="24"/>
          <w:lang w:eastAsia="hu-HU"/>
        </w:rPr>
        <w:t>Az azonnali hatályú felmondás annak másik Szerződő Fél általi tudomásszerzésével hatályosul és a jelen Szerződés az azonnali hatályú felmondás hatályosulásának időpontjában a Szerződő Felek minden további jogcselekménye nélkül megszűnik.</w:t>
      </w:r>
    </w:p>
    <w:p w14:paraId="1E505418" w14:textId="77777777" w:rsidR="00D05940" w:rsidRDefault="00D05940" w:rsidP="005B01B7">
      <w:pPr>
        <w:spacing w:after="0" w:line="240" w:lineRule="auto"/>
        <w:jc w:val="both"/>
        <w:rPr>
          <w:rFonts w:eastAsia="Times New Roman"/>
          <w:szCs w:val="24"/>
          <w:lang w:eastAsia="hu-HU"/>
        </w:rPr>
      </w:pPr>
    </w:p>
    <w:p w14:paraId="0AB6E374" w14:textId="77777777" w:rsidR="005B01B7" w:rsidRPr="005B01B7" w:rsidRDefault="005B01B7" w:rsidP="005B01B7">
      <w:pPr>
        <w:numPr>
          <w:ilvl w:val="1"/>
          <w:numId w:val="32"/>
        </w:numPr>
        <w:spacing w:after="0" w:line="240" w:lineRule="auto"/>
        <w:ind w:left="851" w:hanging="851"/>
        <w:contextualSpacing/>
        <w:jc w:val="both"/>
        <w:rPr>
          <w:szCs w:val="24"/>
        </w:rPr>
      </w:pPr>
      <w:r w:rsidRPr="005B01B7">
        <w:rPr>
          <w:szCs w:val="24"/>
        </w:rPr>
        <w:t xml:space="preserve">A Szerződő Felek jogosultak jelen Szerződést indokolás nélkül </w:t>
      </w:r>
      <w:r w:rsidRPr="00160240">
        <w:rPr>
          <w:b/>
          <w:szCs w:val="24"/>
        </w:rPr>
        <w:t>60 (hatvan) napos felmondási idővel bármikor felmondani.</w:t>
      </w:r>
      <w:r w:rsidRPr="005B01B7">
        <w:rPr>
          <w:szCs w:val="24"/>
        </w:rPr>
        <w:t xml:space="preserve"> A felmondást a másik Szerződő Félhez intézett írásbeli nyilatkozattal kell közölni.</w:t>
      </w:r>
    </w:p>
    <w:p w14:paraId="25409E9A" w14:textId="77777777" w:rsidR="005B01B7" w:rsidRPr="005B01B7" w:rsidRDefault="005B01B7" w:rsidP="005B01B7">
      <w:pPr>
        <w:tabs>
          <w:tab w:val="left" w:pos="851"/>
        </w:tabs>
        <w:spacing w:after="0" w:line="240" w:lineRule="auto"/>
        <w:jc w:val="both"/>
        <w:rPr>
          <w:rFonts w:eastAsia="Cambria"/>
        </w:rPr>
      </w:pPr>
    </w:p>
    <w:p w14:paraId="3B113C08" w14:textId="77777777" w:rsidR="005B01B7" w:rsidRPr="005B01B7" w:rsidRDefault="005B01B7" w:rsidP="005B01B7">
      <w:pPr>
        <w:tabs>
          <w:tab w:val="left" w:pos="851"/>
        </w:tabs>
        <w:spacing w:after="0" w:line="240" w:lineRule="auto"/>
        <w:ind w:left="851"/>
        <w:jc w:val="both"/>
        <w:rPr>
          <w:rFonts w:eastAsia="Cambria"/>
          <w:bCs/>
          <w:szCs w:val="24"/>
        </w:rPr>
      </w:pPr>
      <w:r w:rsidRPr="005B01B7">
        <w:rPr>
          <w:rFonts w:eastAsia="Cambria"/>
          <w:szCs w:val="24"/>
        </w:rPr>
        <w:t xml:space="preserve">Az MNV Zrt. </w:t>
      </w:r>
      <w:r w:rsidRPr="005B01B7">
        <w:rPr>
          <w:rFonts w:eastAsia="Cambria"/>
          <w:bCs/>
          <w:szCs w:val="24"/>
        </w:rPr>
        <w:t>tájékoztatja a Vagyonkezelőt, hogy amennyiben a jelen Szerződés tárgyát képező Ingatlant a Magyar Állam nevében eljáró MNV Zrt. (vagy más tulajdonosi joggyakorló) értékesíteni vagy egyéb úton hasznosítani kívánja, úgy jelen Szerződés aláírásával a Vagyonkezelő tudomásul veszi az Ingatlan Magyar Állam általi értékesítésének, vagy egyéb úton történő hasznosításának tényét, függetlenül attól, hogy arra milyen módon és mikor kerül sor.</w:t>
      </w:r>
    </w:p>
    <w:p w14:paraId="1F38E0B1" w14:textId="77777777" w:rsidR="005B01B7" w:rsidRPr="005B01B7" w:rsidRDefault="005B01B7" w:rsidP="005B01B7">
      <w:pPr>
        <w:tabs>
          <w:tab w:val="left" w:pos="851"/>
        </w:tabs>
        <w:spacing w:after="0" w:line="240" w:lineRule="auto"/>
        <w:jc w:val="both"/>
        <w:rPr>
          <w:rFonts w:eastAsia="Cambria"/>
        </w:rPr>
      </w:pPr>
    </w:p>
    <w:p w14:paraId="64109B59" w14:textId="77777777" w:rsidR="005B01B7" w:rsidRPr="005B01B7" w:rsidRDefault="005B01B7" w:rsidP="005B01B7">
      <w:pPr>
        <w:numPr>
          <w:ilvl w:val="2"/>
          <w:numId w:val="32"/>
        </w:numPr>
        <w:spacing w:after="0" w:line="240" w:lineRule="auto"/>
        <w:ind w:left="851" w:hanging="851"/>
        <w:contextualSpacing/>
        <w:jc w:val="both"/>
        <w:rPr>
          <w:szCs w:val="24"/>
        </w:rPr>
      </w:pPr>
      <w:r w:rsidRPr="005B01B7">
        <w:rPr>
          <w:szCs w:val="24"/>
        </w:rPr>
        <w:t>Az MNV Zrt. a rendes felmondás jogát olyan módon is gyakorolhatja, hogy azt Ingatlant értékesítési céllal meghirdeti az általa működtetett a világhálón elérhető informatikai rendszeren, az elektronikus aukciós rendszeren (a továbbiakban: EAR) vagy nyilvános pályázaton, zártkörű pályázaton, illetve árverésen. Ez esetben a jelen Szerződés felmondásának napja az Ingatlan EAR-ban, nyilvános pályázaton, zártkörű pályázaton, illetve árverésen történő megjelentetésének napja. Az MNV Zrt. az adott vagyon EAR-ban, nyilvános pályázaton, zártkörű pályázaton, illetve árverésen történt meghirdetését követően, a közzététel tényéről haladéktalanul és rövid úton (e-mailen), illetve 5 munkanapon belül írásban is értesíti Vagyonkezelőt, azzal 5 (öt) munkanapon belül írásban is tájékoztatják egymást.</w:t>
      </w:r>
    </w:p>
    <w:p w14:paraId="6C24963F" w14:textId="77777777" w:rsidR="005B01B7" w:rsidRPr="005B01B7" w:rsidRDefault="005B01B7" w:rsidP="005B01B7">
      <w:pPr>
        <w:tabs>
          <w:tab w:val="left" w:pos="851"/>
        </w:tabs>
        <w:spacing w:after="0" w:line="240" w:lineRule="auto"/>
        <w:jc w:val="both"/>
        <w:rPr>
          <w:rFonts w:eastAsia="Cambria"/>
        </w:rPr>
      </w:pPr>
    </w:p>
    <w:p w14:paraId="52A4E4D3" w14:textId="77777777" w:rsidR="005B01B7" w:rsidRPr="005B01B7" w:rsidRDefault="005B01B7" w:rsidP="005B01B7">
      <w:pPr>
        <w:tabs>
          <w:tab w:val="left" w:pos="851"/>
        </w:tabs>
        <w:spacing w:after="0" w:line="240" w:lineRule="auto"/>
        <w:ind w:left="851"/>
        <w:jc w:val="both"/>
        <w:rPr>
          <w:rFonts w:eastAsia="Cambria"/>
        </w:rPr>
      </w:pPr>
      <w:r w:rsidRPr="005B01B7">
        <w:rPr>
          <w:rFonts w:eastAsia="Cambria"/>
        </w:rPr>
        <w:t xml:space="preserve">Vagyonkezelő a felmondás ilyen módon történő gyakorolhatóságát jelen Szerződés aláírásával kifejezetten elfogadja, a felmondás gyakorlása esetén pedig semmilyen további igényt, jogot nem érvényesít az MNV Zrt.-vel, illetve a Magyar Állammal szemben (ide értve az általa esetlegesen, az adott vagyonelem vonatkozásában végzett beruházás megtérítésének kérdését is, kivéve </w:t>
      </w:r>
      <w:r w:rsidRPr="005B01B7">
        <w:rPr>
          <w:rFonts w:eastAsia="Cambria"/>
          <w:bCs/>
        </w:rPr>
        <w:t>ha a Szerződő Felek ebben külön megállapodtak</w:t>
      </w:r>
      <w:r w:rsidRPr="005B01B7">
        <w:rPr>
          <w:rFonts w:eastAsia="Cambria"/>
        </w:rPr>
        <w:t>), arról kifejezetten lemond.</w:t>
      </w:r>
    </w:p>
    <w:p w14:paraId="1AEB48E6" w14:textId="77777777" w:rsidR="005B01B7" w:rsidRPr="005B01B7" w:rsidRDefault="005B01B7" w:rsidP="005B01B7">
      <w:pPr>
        <w:tabs>
          <w:tab w:val="left" w:pos="851"/>
        </w:tabs>
        <w:spacing w:after="0" w:line="240" w:lineRule="auto"/>
        <w:jc w:val="both"/>
        <w:rPr>
          <w:rFonts w:eastAsia="Cambria"/>
        </w:rPr>
      </w:pPr>
    </w:p>
    <w:p w14:paraId="4F5855A7" w14:textId="77777777" w:rsidR="005B01B7" w:rsidRPr="005B01B7" w:rsidRDefault="005B01B7" w:rsidP="005B01B7">
      <w:pPr>
        <w:tabs>
          <w:tab w:val="left" w:pos="851"/>
        </w:tabs>
        <w:spacing w:after="0" w:line="240" w:lineRule="auto"/>
        <w:ind w:left="851"/>
        <w:jc w:val="both"/>
        <w:rPr>
          <w:rFonts w:eastAsia="Cambria"/>
        </w:rPr>
      </w:pPr>
      <w:r w:rsidRPr="005B01B7">
        <w:rPr>
          <w:rFonts w:eastAsia="Cambria"/>
        </w:rPr>
        <w:t>Vagyonkezelő tudomásul veszi, hogy a jelen Szerződés 13.3.1. pontja szerinti felmondási mód gyakorlása esetén a jelen Szerződés megszűnését követően az MNV Zrt. a Vhr. 12. § (6a) bekezdése alapján egyoldalúan kezdeményezi a Vagyonkezelő ingatlan-nyilvántartásba bejegyzett vagyonkezelői jogának törlését.</w:t>
      </w:r>
    </w:p>
    <w:p w14:paraId="0ADAC70E" w14:textId="77777777" w:rsidR="005B01B7" w:rsidRPr="005B01B7" w:rsidRDefault="005B01B7" w:rsidP="005B01B7">
      <w:pPr>
        <w:tabs>
          <w:tab w:val="num" w:pos="851"/>
          <w:tab w:val="left" w:pos="2355"/>
        </w:tabs>
        <w:spacing w:after="0" w:line="240" w:lineRule="auto"/>
        <w:jc w:val="both"/>
        <w:rPr>
          <w:rFonts w:eastAsia="Times New Roman"/>
          <w:szCs w:val="24"/>
          <w:lang w:eastAsia="hu-HU"/>
        </w:rPr>
      </w:pPr>
    </w:p>
    <w:p w14:paraId="06132055" w14:textId="77777777" w:rsidR="005B01B7" w:rsidRPr="005B01B7" w:rsidRDefault="005B01B7" w:rsidP="005B01B7">
      <w:pPr>
        <w:numPr>
          <w:ilvl w:val="1"/>
          <w:numId w:val="32"/>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Vagyonkezelő köteles a (részleges) megszűnéssel (felmondással) érintett az </w:t>
      </w:r>
      <w:r w:rsidRPr="00160240">
        <w:rPr>
          <w:rFonts w:eastAsia="Times New Roman"/>
          <w:b/>
          <w:szCs w:val="24"/>
          <w:lang w:eastAsia="hu-HU"/>
        </w:rPr>
        <w:t>Ingatlan birtokát</w:t>
      </w:r>
      <w:r w:rsidRPr="005B01B7">
        <w:rPr>
          <w:rFonts w:eastAsia="Times New Roman"/>
          <w:szCs w:val="24"/>
          <w:lang w:eastAsia="hu-HU"/>
        </w:rPr>
        <w:t xml:space="preserve"> - a jelen Szerződés 13.4.1. pontjában foglalt kivétellel - a jelen Szerződés megszűnésével egyidejűleg – azonnali hatályú felmondás esetén a jelen Szerződés megszűnését követő 60 (hatvan) napon belül – az MNV Zrt. részére </w:t>
      </w:r>
      <w:r w:rsidRPr="00160240">
        <w:rPr>
          <w:rFonts w:eastAsia="Times New Roman"/>
          <w:b/>
          <w:szCs w:val="24"/>
          <w:lang w:eastAsia="hu-HU"/>
        </w:rPr>
        <w:t>átruházni</w:t>
      </w:r>
      <w:r w:rsidRPr="005B01B7">
        <w:rPr>
          <w:rFonts w:eastAsia="Times New Roman"/>
          <w:szCs w:val="24"/>
          <w:lang w:eastAsia="hu-HU"/>
        </w:rPr>
        <w:t>.</w:t>
      </w:r>
    </w:p>
    <w:p w14:paraId="26CC11DB" w14:textId="77777777" w:rsidR="005B01B7" w:rsidRPr="005B01B7" w:rsidRDefault="005B01B7" w:rsidP="005B01B7">
      <w:pPr>
        <w:tabs>
          <w:tab w:val="left" w:pos="851"/>
        </w:tabs>
        <w:spacing w:after="0" w:line="240" w:lineRule="auto"/>
        <w:jc w:val="both"/>
        <w:rPr>
          <w:rFonts w:eastAsia="Times New Roman"/>
          <w:szCs w:val="24"/>
          <w:lang w:eastAsia="hu-HU"/>
        </w:rPr>
      </w:pPr>
    </w:p>
    <w:p w14:paraId="7DD5C224" w14:textId="77777777" w:rsidR="005B01B7" w:rsidRPr="005B01B7" w:rsidRDefault="005B01B7" w:rsidP="005B01B7">
      <w:pPr>
        <w:numPr>
          <w:ilvl w:val="2"/>
          <w:numId w:val="32"/>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A Vagyonkezelő a jelen Szerződés 13.3.1. pontja szerinti felmondás esetén az Ingatlan birtokát az MNV Zrt. értesítésétől számított 10 napon belül, de legkésőbb a jelen Szerződés megszűnésétől számított 10 napon belül köteles átruházni. Vagyonkezelő jelen Szerződés aláírásával kijelenti, hogy amennyiben a birtokátruházással késedelembe esik, és emiatt a jelen Szerződés 13.3.1. pontja szerinti értékesítési eljárás útján történő értékesítése az Ingatlannak meghiúsul, úgy az MNV Zrt. illetve a Magyar Állam ebből eredő valamennyi kárát köteles megtéríteni, ideérte a nyertes ajánlattevő/ pályázó által a Magyar Állammal valamint az MNV Zrt-vel szemben támasztott követeléseit is az adásvételi szerződés meghiúsulása miatt.</w:t>
      </w:r>
    </w:p>
    <w:p w14:paraId="0C85D924"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05E7E983" w14:textId="77777777" w:rsidR="005B01B7" w:rsidRPr="005B01B7" w:rsidRDefault="005B01B7" w:rsidP="005B01B7">
      <w:pPr>
        <w:numPr>
          <w:ilvl w:val="2"/>
          <w:numId w:val="32"/>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A Vagyonkezelő tudomásul veszi, hogy a jelen Szerződés 13.2. és 13.3. pontjaiban foglaltak szerinti felmondási jog gyakorlása az MNV Zrt. számára elegendő jogcím a vagyonkezelésbe adott Ingatlan birtokba vételére, és ahhoz az MNV Zrt-nek nem szükséges beszereznie semmilyen egyéb hatósági, bírósági vagy más határozatot, döntést vagy értesítést. Vagyonkezelő jelen Szerződés aláírásával kifejezetten kijelenti, hogy az MNV Zrt. számára ezen pontban biztosított birtokba lépési lehetőséget nem tekinti birtokháborításnak. Vagyonkezelő hozzájárul ahhoz, hogy az ezen pontban foglalt birtok-átruházási kötelezettségének teljesítésével kapcsolatban az MNV Zrt. minden, jogszabályok által nem tiltott és rendelkezésére álló eszközt igénybe vegyen.</w:t>
      </w:r>
    </w:p>
    <w:p w14:paraId="2CF5F93E" w14:textId="77777777" w:rsidR="005B01B7" w:rsidRPr="005B01B7" w:rsidRDefault="005B01B7" w:rsidP="005B01B7">
      <w:pPr>
        <w:tabs>
          <w:tab w:val="left" w:pos="851"/>
        </w:tabs>
        <w:spacing w:after="0" w:line="240" w:lineRule="auto"/>
        <w:jc w:val="both"/>
        <w:rPr>
          <w:rFonts w:eastAsia="Times New Roman"/>
          <w:szCs w:val="24"/>
          <w:lang w:eastAsia="hu-HU"/>
        </w:rPr>
      </w:pPr>
    </w:p>
    <w:p w14:paraId="73679144" w14:textId="77777777" w:rsidR="005B01B7" w:rsidRPr="005B01B7" w:rsidRDefault="005B01B7" w:rsidP="005B01B7">
      <w:pPr>
        <w:numPr>
          <w:ilvl w:val="2"/>
          <w:numId w:val="32"/>
        </w:numPr>
        <w:tabs>
          <w:tab w:val="left" w:pos="851"/>
        </w:tabs>
        <w:spacing w:after="0" w:line="240" w:lineRule="auto"/>
        <w:ind w:left="851" w:hanging="851"/>
        <w:jc w:val="both"/>
        <w:rPr>
          <w:rFonts w:eastAsia="Times New Roman"/>
          <w:szCs w:val="24"/>
          <w:lang w:eastAsia="hu-HU"/>
        </w:rPr>
      </w:pPr>
      <w:r w:rsidRPr="005B01B7">
        <w:rPr>
          <w:rFonts w:eastAsia="Times New Roman"/>
          <w:szCs w:val="24"/>
          <w:lang w:eastAsia="hu-HU"/>
        </w:rPr>
        <w:t>Vagyonkezelő tudomásul veszi és kifejezetten ki is jelenti jelen Szerződés aláírásával, hogy az MNV Zrt. által történő felmondás kapcsán, az MNV Zrt. szerződés-megszüntetéssel és birtokbavételi szándékkal megtett cselekményei semmilyen körülmények között nem minősülnek a Ptk. szerinti „tilos önhatalomnak”, így Vagyonkezelő jelen - a Ptk. 6:8 (3) bekezdése szerinti - kifejezett jognyilatkozatával visszavonhatatlanul le is mond azon jogáról (a továbbiakban: Joglemondás), hogy a Ptk. 5:5-5:8 §-aiban nevesített jegyzői/közigazgatási, bírósági birtokvédelmi eljárást (a továbbiakban: Birtokvédelem) indítson az MNV Zrt-vel szemben. Ezen Joglemondás jelen Szerződés Szerződő Felek által történő aláírásával létrejön, érvényes és hatályos, mind az MNV Zrt. felmondása keltezését megelőzően, mind annak keletkezésekor, valamint a felmondás időtartama alatt és azt követően is.</w:t>
      </w:r>
    </w:p>
    <w:p w14:paraId="673CE46C" w14:textId="77777777" w:rsidR="005B01B7" w:rsidRPr="005B01B7" w:rsidRDefault="005B01B7" w:rsidP="005B01B7">
      <w:pPr>
        <w:tabs>
          <w:tab w:val="left" w:pos="851"/>
        </w:tabs>
        <w:spacing w:after="0" w:line="240" w:lineRule="auto"/>
        <w:jc w:val="both"/>
        <w:rPr>
          <w:rFonts w:eastAsia="Cambria"/>
          <w:lang w:eastAsia="hu-HU"/>
        </w:rPr>
      </w:pPr>
    </w:p>
    <w:p w14:paraId="2613F3DA" w14:textId="77777777" w:rsidR="005B01B7" w:rsidRPr="005B01B7" w:rsidRDefault="005B01B7" w:rsidP="005B01B7">
      <w:pPr>
        <w:tabs>
          <w:tab w:val="left" w:pos="851"/>
        </w:tabs>
        <w:spacing w:after="0" w:line="240" w:lineRule="auto"/>
        <w:ind w:left="851"/>
        <w:jc w:val="both"/>
        <w:rPr>
          <w:rFonts w:eastAsia="Cambria"/>
          <w:lang w:eastAsia="hu-HU"/>
        </w:rPr>
      </w:pPr>
      <w:r w:rsidRPr="005B01B7">
        <w:rPr>
          <w:rFonts w:eastAsia="Cambria"/>
          <w:lang w:eastAsia="hu-HU"/>
        </w:rPr>
        <w:t>Amennyiben a Vagyonkezelő Joglemondását megsértve, mégis Birtokvédelmet kezdeményezne az MNV Zrt-vel szemben, úgy Vagyonkezelő jelen Szerződés aláírásával már most előzetesen hozzájárul ahhoz, hogy az MNV Zrt-nek a megindított bírósági/jegyzői vagy más eljárás (a továbbiakban: Jogtalan eljárás) azonnali, a Vagyonkezelő részére költség/díj stb. megtérítése nélküli megszüntetése/kérelem elutasítása iránti kérelmét az eljáró bíróság/jegyző teljesítse. Az MNV Zrt. a Vagyonkezelő ezen előzetes hozzájárulására feltétel nélkül és bármikor hivatkozhat a Jogtalan eljárás során.</w:t>
      </w:r>
    </w:p>
    <w:p w14:paraId="667ECC42" w14:textId="77777777" w:rsidR="005B01B7" w:rsidRPr="005B01B7" w:rsidRDefault="005B01B7" w:rsidP="005B01B7">
      <w:pPr>
        <w:spacing w:after="0" w:line="240" w:lineRule="auto"/>
        <w:jc w:val="both"/>
        <w:rPr>
          <w:rFonts w:eastAsia="Times New Roman"/>
          <w:szCs w:val="24"/>
          <w:lang w:eastAsia="hu-HU"/>
        </w:rPr>
      </w:pPr>
    </w:p>
    <w:p w14:paraId="296EE68E" w14:textId="77777777" w:rsidR="005B01B7" w:rsidRPr="005B01B7" w:rsidRDefault="005B01B7" w:rsidP="005B01B7">
      <w:pPr>
        <w:numPr>
          <w:ilvl w:val="1"/>
          <w:numId w:val="32"/>
        </w:numPr>
        <w:spacing w:after="0" w:line="240" w:lineRule="auto"/>
        <w:ind w:left="851" w:hanging="851"/>
        <w:jc w:val="both"/>
        <w:rPr>
          <w:rFonts w:eastAsia="Times New Roman"/>
          <w:szCs w:val="24"/>
          <w:lang w:eastAsia="hu-HU"/>
        </w:rPr>
      </w:pPr>
      <w:r w:rsidRPr="005B01B7">
        <w:rPr>
          <w:rFonts w:eastAsia="Times New Roman"/>
          <w:szCs w:val="24"/>
          <w:lang w:eastAsia="hu-HU"/>
        </w:rPr>
        <w:t xml:space="preserve">A Szerződő Felek megállapodnak abban, hogy amennyiben a Vagyonkezelő a jelen Szerződés bármely okból történő teljes vagy részleges megszűnését követően az Ingatlan birtokát a jelen Szerződés 13.4. pontjában meghatározott határidőig az MNV Zrt-re nem ruházza át, úgy a tovább használat időtartama során, köteles napi nettó 10.000,- Ft, azaz tízezer forint </w:t>
      </w:r>
      <w:r w:rsidRPr="00160240">
        <w:rPr>
          <w:rFonts w:eastAsia="Times New Roman"/>
          <w:b/>
          <w:szCs w:val="24"/>
          <w:lang w:eastAsia="hu-HU"/>
        </w:rPr>
        <w:t>használati díjat fizetni</w:t>
      </w:r>
      <w:r w:rsidRPr="005B01B7">
        <w:rPr>
          <w:rFonts w:eastAsia="Times New Roman"/>
          <w:szCs w:val="24"/>
          <w:lang w:eastAsia="hu-HU"/>
        </w:rPr>
        <w:t>, az MNV Zrt. által kiállított számla alapján. Az általános forgalmi adóról szóló 2007. évi CXXVII. törvény 58. §-a alapján a Felek határozott időre szóló elszámolásban állapodnak meg, az elszámolási időszak egy naptári hónap. Az MNV Zrt. a számlát, az elszámolási időszakot követő 15 (tizenöt) napon belül állítja ki. A</w:t>
      </w:r>
      <w:r w:rsidRPr="005B01B7">
        <w:rPr>
          <w:szCs w:val="24"/>
        </w:rPr>
        <w:t>z egy hónapnál rövidebb elszámolási időszak esetén egyedi számla kerül kiállításra.</w:t>
      </w:r>
      <w:r w:rsidRPr="005B01B7">
        <w:rPr>
          <w:rFonts w:eastAsia="Times New Roman"/>
          <w:szCs w:val="24"/>
          <w:lang w:eastAsia="hu-HU"/>
        </w:rPr>
        <w:t xml:space="preserve"> A Vagyonkezelő a mindenkor hatályos jogszabályi előírásoknak maradéktalanul megfelelő számla ellenértékét annak kiállításától számított 30 (harminc) napon belül, átutalással egyenlíti ki az MNV Zrt. Magyar Államkincstárnál vezetett 10032000-01457522 számú bankszámlájára. Szerződő Felek kijelentik, hogy az Ingatlan nyilvántartási értékére tekintettel, a használati díj mértékét nem tartják túlzottnak, azt kifejezetten értékarányosnak ismerik el. Jelen pont alapján fennálló használati díjfizetési kötelezettség nem mentesít a jelen Szerződés 10.1. c) alpontja szerinti fizetési kötelezettség alól. E rendelkezés nem érinti az MNV Zrt. azon jogát, hogy a jogcím nélküli hasznosítással kapcsolatosan felmerülő további igényeit Vagyonkezelővel szemben egyébként érvényesítse.</w:t>
      </w:r>
    </w:p>
    <w:p w14:paraId="1E8FA29D" w14:textId="77777777" w:rsidR="005B01B7" w:rsidRPr="005B01B7" w:rsidRDefault="005B01B7" w:rsidP="005B01B7">
      <w:pPr>
        <w:tabs>
          <w:tab w:val="left" w:pos="851"/>
        </w:tabs>
        <w:spacing w:after="0" w:line="240" w:lineRule="auto"/>
        <w:jc w:val="both"/>
        <w:rPr>
          <w:rFonts w:eastAsia="Cambria"/>
          <w:lang w:eastAsia="hu-HU"/>
        </w:rPr>
      </w:pPr>
    </w:p>
    <w:p w14:paraId="075E3063" w14:textId="77777777" w:rsidR="005B01B7" w:rsidRPr="005B01B7" w:rsidRDefault="005B01B7" w:rsidP="005B01B7">
      <w:pPr>
        <w:numPr>
          <w:ilvl w:val="1"/>
          <w:numId w:val="37"/>
        </w:numPr>
        <w:spacing w:after="0" w:line="240" w:lineRule="auto"/>
        <w:ind w:left="851" w:hanging="851"/>
        <w:jc w:val="both"/>
        <w:rPr>
          <w:rFonts w:eastAsia="Times New Roman"/>
          <w:szCs w:val="24"/>
          <w:lang w:eastAsia="hu-HU"/>
        </w:rPr>
      </w:pPr>
      <w:r w:rsidRPr="005B01B7">
        <w:rPr>
          <w:rFonts w:eastAsia="Times New Roman"/>
          <w:szCs w:val="24"/>
          <w:lang w:eastAsia="hu-HU"/>
        </w:rPr>
        <w:t>A jelen Szerződés megszűnése az Ingatlanra vonatkozó vagyonkezelői jogot megszünteti, azzal, hogy az Ingatlan birtokának átruházásáig az Ingatlan</w:t>
      </w:r>
      <w:r w:rsidR="001E090C">
        <w:rPr>
          <w:rFonts w:eastAsia="Times New Roman"/>
          <w:szCs w:val="24"/>
          <w:lang w:eastAsia="hu-HU"/>
        </w:rPr>
        <w:t>n</w:t>
      </w:r>
      <w:r w:rsidRPr="005B01B7">
        <w:rPr>
          <w:rFonts w:eastAsia="Times New Roman"/>
          <w:szCs w:val="24"/>
          <w:lang w:eastAsia="hu-HU"/>
        </w:rPr>
        <w:t>al kapcsolatos terheket a Vagyonkezelő köteles viselni. A jelen Szerződés megszűnése esetén a Vagyonkezelő által esetlegesen a vagyon használatára, valamint hasznosítására harmadik személlyel kötött szerződésben a vagyonkezelő helyébe a Vhr. 12. § (6b) bekezdése alapján, az MNV Zrt., mint tulajdonosi joggyakorló lép.</w:t>
      </w:r>
    </w:p>
    <w:p w14:paraId="43730727" w14:textId="77777777" w:rsidR="005B01B7" w:rsidRPr="005B01B7" w:rsidRDefault="005B01B7" w:rsidP="005B01B7">
      <w:pPr>
        <w:spacing w:after="0" w:line="240" w:lineRule="auto"/>
        <w:ind w:left="851" w:hanging="851"/>
        <w:jc w:val="both"/>
        <w:rPr>
          <w:rFonts w:eastAsia="Times New Roman"/>
          <w:szCs w:val="24"/>
          <w:lang w:eastAsia="hu-HU"/>
        </w:rPr>
      </w:pPr>
    </w:p>
    <w:p w14:paraId="2EE63E0F"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13.7.</w:t>
      </w:r>
      <w:r w:rsidRPr="005B01B7">
        <w:rPr>
          <w:rFonts w:eastAsia="Times New Roman"/>
          <w:szCs w:val="24"/>
          <w:lang w:eastAsia="hu-HU"/>
        </w:rPr>
        <w:tab/>
        <w:t>A jelen Szerződés bármilyen okból történő megszűnése esetén a Vagyonkezelő – az MNV Zrt. kérésére - köteles az MNV Zrt-vel, vagy bármely MNV Zrt. által megjelölt személlyel - a megszűnés időpontját megelőzően valamint azt követően a birtokátruházás időpontjáig, figyelemmel a jelen Szerződés 13.6. pontjában foglaltakra is - együttműködni a vagyonkezelt Ingatlan üzemeltetése/állagának fenntartása/rendeltetésszerű használata érdekében.</w:t>
      </w:r>
    </w:p>
    <w:p w14:paraId="51E78596" w14:textId="77777777" w:rsidR="005B01B7" w:rsidRPr="005B01B7" w:rsidRDefault="005B01B7" w:rsidP="005B01B7">
      <w:pPr>
        <w:spacing w:after="0" w:line="240" w:lineRule="auto"/>
        <w:ind w:left="851" w:hanging="851"/>
        <w:jc w:val="both"/>
        <w:rPr>
          <w:rFonts w:eastAsia="Times New Roman"/>
          <w:szCs w:val="24"/>
          <w:lang w:eastAsia="hu-HU"/>
        </w:rPr>
      </w:pPr>
    </w:p>
    <w:p w14:paraId="39FCB7EA" w14:textId="77777777" w:rsidR="005B01B7" w:rsidRPr="005B01B7" w:rsidRDefault="005B01B7" w:rsidP="005B01B7">
      <w:pPr>
        <w:spacing w:after="0" w:line="240" w:lineRule="auto"/>
        <w:ind w:left="851" w:hanging="851"/>
        <w:jc w:val="both"/>
        <w:rPr>
          <w:rFonts w:eastAsia="Times New Roman"/>
          <w:szCs w:val="24"/>
          <w:lang w:eastAsia="hu-HU"/>
        </w:rPr>
      </w:pPr>
    </w:p>
    <w:p w14:paraId="2F285F7B" w14:textId="77777777" w:rsidR="005B01B7" w:rsidRPr="005B01B7" w:rsidRDefault="005B01B7" w:rsidP="005B01B7">
      <w:pPr>
        <w:spacing w:after="0" w:line="240" w:lineRule="auto"/>
        <w:ind w:left="900" w:hanging="900"/>
        <w:jc w:val="both"/>
        <w:rPr>
          <w:rFonts w:eastAsia="Times New Roman"/>
          <w:b/>
          <w:szCs w:val="24"/>
          <w:lang w:eastAsia="hu-HU"/>
        </w:rPr>
      </w:pPr>
      <w:r w:rsidRPr="005B01B7">
        <w:rPr>
          <w:rFonts w:eastAsia="Times New Roman"/>
          <w:b/>
          <w:szCs w:val="24"/>
          <w:lang w:eastAsia="hu-HU"/>
        </w:rPr>
        <w:t xml:space="preserve">14. </w:t>
      </w:r>
      <w:r w:rsidRPr="005B01B7">
        <w:rPr>
          <w:rFonts w:eastAsia="Times New Roman"/>
          <w:b/>
          <w:szCs w:val="24"/>
          <w:lang w:eastAsia="hu-HU"/>
        </w:rPr>
        <w:tab/>
        <w:t>EGYÉB RENDELKEZÉSEK</w:t>
      </w:r>
    </w:p>
    <w:p w14:paraId="3AE3B27F"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4C43908C" w14:textId="77777777" w:rsidR="005B01B7" w:rsidRPr="005B01B7" w:rsidRDefault="005B01B7" w:rsidP="00FC3DF5">
      <w:pPr>
        <w:numPr>
          <w:ilvl w:val="1"/>
          <w:numId w:val="11"/>
        </w:numPr>
        <w:tabs>
          <w:tab w:val="clear" w:pos="480"/>
          <w:tab w:val="num" w:pos="851"/>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Vagyonkezelő kijelenti, hogy </w:t>
      </w:r>
      <w:r w:rsidR="00FC3DF5" w:rsidRPr="00160240">
        <w:rPr>
          <w:rFonts w:eastAsia="Times New Roman" w:cs="Times New Roman"/>
          <w:szCs w:val="24"/>
          <w:lang w:eastAsia="hu-HU"/>
        </w:rPr>
        <w:t>helyi (települési) önkormányzat</w:t>
      </w:r>
      <w:r w:rsidR="00FC3DF5" w:rsidRPr="00FC3DF5">
        <w:rPr>
          <w:rFonts w:eastAsia="Times New Roman" w:cs="Times New Roman"/>
          <w:i/>
          <w:szCs w:val="24"/>
          <w:lang w:eastAsia="hu-HU"/>
        </w:rPr>
        <w:t xml:space="preserve">, </w:t>
      </w:r>
      <w:r w:rsidRPr="005B01B7">
        <w:rPr>
          <w:rFonts w:eastAsia="Times New Roman"/>
          <w:szCs w:val="24"/>
          <w:lang w:eastAsia="hu-HU"/>
        </w:rPr>
        <w:t>szerződéskötési képessége a jelen Szerződés tárgyát képező vagyonelemek vonatkozásában nincs korlátozva. Az MNV Zrt. kijelenti, hogy a Fővárosi Törvényszék Cégbíróságán törvényesen bejegyzett gazdálkodó szervezet, szerződéskötési képessége nincs korlátozva.</w:t>
      </w:r>
    </w:p>
    <w:p w14:paraId="570D1F9A"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2D82417F" w14:textId="77777777" w:rsidR="005B01B7" w:rsidRPr="005B01B7" w:rsidRDefault="005B01B7" w:rsidP="008F2266">
      <w:pPr>
        <w:numPr>
          <w:ilvl w:val="2"/>
          <w:numId w:val="11"/>
        </w:numPr>
        <w:tabs>
          <w:tab w:val="clear" w:pos="720"/>
          <w:tab w:val="num" w:pos="851"/>
        </w:tabs>
        <w:spacing w:after="0" w:line="240" w:lineRule="auto"/>
        <w:ind w:left="851" w:hanging="851"/>
        <w:jc w:val="both"/>
        <w:rPr>
          <w:rFonts w:eastAsia="Times New Roman"/>
          <w:szCs w:val="24"/>
          <w:lang w:eastAsia="hu-HU"/>
        </w:rPr>
      </w:pPr>
      <w:r w:rsidRPr="005B01B7">
        <w:rPr>
          <w:rFonts w:eastAsia="Times New Roman"/>
          <w:szCs w:val="24"/>
          <w:lang w:eastAsia="hu-HU"/>
        </w:rPr>
        <w:t>A Vagyonkezelő kijelenti, hogy vele szemben nem állnak fenn a Vtv. 25. §-ának (1) bekezdés a-c) és e-f) pontjában foglalt, a jelen Szerződés megkötését kizáró feltételek, amelynek igazolásául a szerződéskötést megelőzően az MNV Zrt.-nek átadta az erről szóló nyilatkozatát. A Vagyonkezelő tudomással bír arról, hogy amennyiben vele szemben valamely kizáró ok a jelen Szerződés időtartama alatt merül fel, köteles arról haladéktalanul, írásban értesíteni az MNV Zrt-t.</w:t>
      </w:r>
    </w:p>
    <w:p w14:paraId="791763D9" w14:textId="77777777" w:rsidR="005B01B7" w:rsidRPr="005B01B7" w:rsidRDefault="005B01B7" w:rsidP="005B01B7">
      <w:pPr>
        <w:tabs>
          <w:tab w:val="left" w:pos="851"/>
        </w:tabs>
        <w:spacing w:after="0" w:line="240" w:lineRule="auto"/>
        <w:ind w:left="851" w:hanging="851"/>
        <w:jc w:val="both"/>
        <w:rPr>
          <w:rFonts w:eastAsia="Times New Roman"/>
          <w:bCs/>
          <w:szCs w:val="24"/>
          <w:lang w:eastAsia="hu-HU"/>
        </w:rPr>
      </w:pPr>
    </w:p>
    <w:p w14:paraId="115E7D50"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Szerződő </w:t>
      </w:r>
      <w:r w:rsidRPr="005B01B7">
        <w:rPr>
          <w:rFonts w:eastAsia="Times New Roman"/>
          <w:bCs/>
          <w:szCs w:val="24"/>
          <w:lang w:eastAsia="hu-HU"/>
        </w:rPr>
        <w:t>Felek kötelezettséget vállalnak arra, hogy a jelen Szerződés teljesítése érdekében kölcsönösen együttműködnek, folyamatosan és kölcsönösen tájékoztatják egymást minden, a jelen Szerződésben foglaltakra lehetséges kihatással bíró körülményről.</w:t>
      </w:r>
    </w:p>
    <w:p w14:paraId="70FA14BD"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44FA9D15"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Szerződő Felek megállapodnak, hogy a jelen Szerződést csak írásban, jelen Szerződéssel azonos formai szabályok szerint módosíthatják, a szóbeli vagy ráutaló magatartással történő szerződésmódosítás lehetőségét kizárják. </w:t>
      </w:r>
    </w:p>
    <w:p w14:paraId="5D69035F" w14:textId="77777777" w:rsidR="005B01B7" w:rsidRPr="005B01B7" w:rsidRDefault="005B01B7" w:rsidP="005B01B7">
      <w:pPr>
        <w:tabs>
          <w:tab w:val="left" w:pos="851"/>
          <w:tab w:val="num" w:pos="1440"/>
        </w:tabs>
        <w:spacing w:after="0" w:line="240" w:lineRule="auto"/>
        <w:ind w:left="851" w:hanging="851"/>
        <w:jc w:val="both"/>
        <w:rPr>
          <w:rFonts w:eastAsia="Times New Roman"/>
          <w:szCs w:val="24"/>
          <w:lang w:eastAsia="hu-HU"/>
        </w:rPr>
      </w:pPr>
    </w:p>
    <w:p w14:paraId="20B33E10"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jelen Szerződés alkalmazásában minden értesítés, jognyilatkozat – kivéve a jelen Szerződés 13.3.1. pontjában rögzítetteket – írásban teendő meg ajánlott-tértivevényes levél (amit kézbesítő –futárszolgálat, egyéb kézbesítő- igénybevétele esetén átvételi elismervény pótol) útján a Szerződő Felek jelen Szerződésben írt címére. Az értesítés, nyilatkozat ajánlott-tértivevényes úton történt elküldés esetén abban az esetben is kézbesítettnek tekintendő a postára adástól számított ötödik napon, ha a tértivevény a címről (címváltozás bejelentése esetén a bejelentett új címről) </w:t>
      </w:r>
      <w:r w:rsidRPr="005B01B7">
        <w:rPr>
          <w:rFonts w:eastAsia="Times New Roman"/>
          <w:i/>
          <w:szCs w:val="24"/>
          <w:lang w:eastAsia="hu-HU"/>
        </w:rPr>
        <w:t>„nem kereste”</w:t>
      </w:r>
      <w:r w:rsidRPr="005B01B7">
        <w:rPr>
          <w:rFonts w:eastAsia="Times New Roman"/>
          <w:szCs w:val="24"/>
          <w:lang w:eastAsia="hu-HU"/>
        </w:rPr>
        <w:t xml:space="preserve">, </w:t>
      </w:r>
      <w:r w:rsidRPr="005B01B7">
        <w:rPr>
          <w:rFonts w:eastAsia="Times New Roman"/>
          <w:i/>
          <w:szCs w:val="24"/>
          <w:lang w:eastAsia="hu-HU"/>
        </w:rPr>
        <w:t>„elköltözött”</w:t>
      </w:r>
      <w:r w:rsidRPr="005B01B7">
        <w:rPr>
          <w:rFonts w:eastAsia="Times New Roman"/>
          <w:szCs w:val="24"/>
          <w:lang w:eastAsia="hu-HU"/>
        </w:rPr>
        <w:t xml:space="preserve">, </w:t>
      </w:r>
      <w:r w:rsidRPr="005B01B7">
        <w:rPr>
          <w:rFonts w:eastAsia="Times New Roman"/>
          <w:i/>
          <w:szCs w:val="24"/>
          <w:lang w:eastAsia="hu-HU"/>
        </w:rPr>
        <w:t>„címzett ismeretlen”</w:t>
      </w:r>
      <w:r w:rsidRPr="005B01B7">
        <w:rPr>
          <w:rFonts w:eastAsia="Times New Roman"/>
          <w:szCs w:val="24"/>
          <w:lang w:eastAsia="hu-HU"/>
        </w:rPr>
        <w:t xml:space="preserve"> vagy </w:t>
      </w:r>
      <w:r w:rsidRPr="005B01B7">
        <w:rPr>
          <w:rFonts w:eastAsia="Times New Roman"/>
          <w:i/>
          <w:szCs w:val="24"/>
          <w:lang w:eastAsia="hu-HU"/>
        </w:rPr>
        <w:t>„nem vette át”</w:t>
      </w:r>
      <w:r w:rsidRPr="005B01B7">
        <w:rPr>
          <w:rFonts w:eastAsia="Times New Roman"/>
          <w:szCs w:val="24"/>
          <w:lang w:eastAsia="hu-HU"/>
        </w:rPr>
        <w:t xml:space="preserve"> jelzéssel érkezik vissza. A kézbesítő igénybevételével kézbesített küldemény kézbesítettnek tekintendő, ha a címzett az átvételt megtagadta.</w:t>
      </w:r>
    </w:p>
    <w:p w14:paraId="1760AA88"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727AD827" w14:textId="77777777" w:rsidR="005B01B7" w:rsidRPr="005B01B7" w:rsidRDefault="005B01B7" w:rsidP="005B01B7">
      <w:pPr>
        <w:spacing w:after="0" w:line="240" w:lineRule="auto"/>
        <w:ind w:left="851"/>
        <w:jc w:val="both"/>
        <w:rPr>
          <w:rFonts w:eastAsia="Times New Roman" w:cs="Times New Roman"/>
          <w:szCs w:val="24"/>
          <w:lang w:eastAsia="hu-HU"/>
        </w:rPr>
      </w:pPr>
      <w:r w:rsidRPr="005B01B7">
        <w:rPr>
          <w:rFonts w:eastAsia="Times New Roman" w:cs="Times New Roman"/>
          <w:szCs w:val="24"/>
          <w:lang w:eastAsia="hu-HU"/>
        </w:rPr>
        <w:t>A Szerződ Felek megállapodnak, hogy – a jelen Szerződésben foglalt célok, feladatok hatékonyban végrehajtása érdekében (különös figyelemmel a jelen Szerződés 13.4.1. pontjában írtakra is) – kapcsolattartókat jelölnek ki, akik a jelen Szerződésben foglaltak végrehajtásával összefüggő teendőket egyeztetik, illetve gondoskodnak a kapcsolódó döntések előkészítéséről.</w:t>
      </w:r>
    </w:p>
    <w:p w14:paraId="6DC34B93" w14:textId="77777777" w:rsidR="005B01B7" w:rsidRPr="005B01B7" w:rsidRDefault="005B01B7" w:rsidP="005B01B7">
      <w:pPr>
        <w:spacing w:after="0" w:line="240" w:lineRule="auto"/>
        <w:ind w:left="851"/>
        <w:jc w:val="both"/>
        <w:rPr>
          <w:rFonts w:eastAsia="Times New Roman" w:cs="Times New Roman"/>
          <w:szCs w:val="24"/>
          <w:lang w:eastAsia="hu-HU"/>
        </w:rPr>
      </w:pPr>
    </w:p>
    <w:p w14:paraId="78372688" w14:textId="77777777" w:rsidR="005B01B7" w:rsidRPr="005B01B7" w:rsidRDefault="005B01B7" w:rsidP="005B01B7">
      <w:pPr>
        <w:spacing w:after="0" w:line="240" w:lineRule="auto"/>
        <w:ind w:left="851"/>
        <w:jc w:val="both"/>
        <w:rPr>
          <w:rFonts w:eastAsia="Times New Roman" w:cs="Times New Roman"/>
          <w:szCs w:val="24"/>
          <w:lang w:eastAsia="hu-HU"/>
        </w:rPr>
      </w:pPr>
      <w:r w:rsidRPr="005B01B7">
        <w:rPr>
          <w:rFonts w:eastAsia="Times New Roman" w:cs="Times New Roman"/>
          <w:szCs w:val="24"/>
          <w:lang w:eastAsia="hu-HU"/>
        </w:rPr>
        <w:t>Az MNV Zrt. által kijelölt kapcsolattartó:</w:t>
      </w:r>
    </w:p>
    <w:p w14:paraId="76CE3167" w14:textId="77777777" w:rsidR="005B01B7" w:rsidRPr="005B01B7" w:rsidRDefault="005B01B7" w:rsidP="005B01B7">
      <w:pPr>
        <w:spacing w:after="0" w:line="240" w:lineRule="auto"/>
        <w:ind w:left="851"/>
        <w:jc w:val="both"/>
        <w:rPr>
          <w:rFonts w:eastAsia="Times New Roman" w:cs="Times New Roman"/>
          <w:szCs w:val="24"/>
          <w:lang w:eastAsia="hu-HU"/>
        </w:rPr>
      </w:pPr>
      <w:r w:rsidRPr="005B01B7">
        <w:rPr>
          <w:rFonts w:eastAsia="Times New Roman" w:cs="Times New Roman"/>
          <w:szCs w:val="24"/>
          <w:lang w:eastAsia="hu-HU"/>
        </w:rPr>
        <w:t xml:space="preserve">neve, beosztása: </w:t>
      </w:r>
      <w:r w:rsidR="00FF13D6">
        <w:rPr>
          <w:rFonts w:eastAsia="Times New Roman" w:cs="Times New Roman"/>
          <w:szCs w:val="24"/>
          <w:lang w:eastAsia="hu-HU"/>
        </w:rPr>
        <w:t>………………………</w:t>
      </w:r>
      <w:r w:rsidRPr="005B01B7">
        <w:rPr>
          <w:rFonts w:eastAsia="Times New Roman" w:cs="Times New Roman"/>
          <w:szCs w:val="24"/>
          <w:lang w:eastAsia="hu-HU"/>
        </w:rPr>
        <w:t xml:space="preserve"> vagyonkezelési jogi menedzser,</w:t>
      </w:r>
    </w:p>
    <w:p w14:paraId="5F4A4250" w14:textId="77777777" w:rsidR="005B01B7" w:rsidRPr="005B01B7" w:rsidRDefault="00FF13D6" w:rsidP="005B01B7">
      <w:pPr>
        <w:spacing w:after="0" w:line="240" w:lineRule="auto"/>
        <w:ind w:left="851"/>
        <w:jc w:val="both"/>
        <w:rPr>
          <w:rFonts w:eastAsia="Times New Roman" w:cs="Times New Roman"/>
          <w:szCs w:val="24"/>
          <w:lang w:eastAsia="hu-HU"/>
        </w:rPr>
      </w:pPr>
      <w:r>
        <w:rPr>
          <w:rFonts w:eastAsia="Times New Roman" w:cs="Times New Roman"/>
          <w:szCs w:val="24"/>
          <w:lang w:eastAsia="hu-HU"/>
        </w:rPr>
        <w:t>elérhetőségei: …………….</w:t>
      </w:r>
      <w:r w:rsidR="005B01B7" w:rsidRPr="005B01B7">
        <w:rPr>
          <w:rFonts w:eastAsia="Times New Roman" w:cs="Times New Roman"/>
          <w:szCs w:val="24"/>
          <w:lang w:eastAsia="hu-HU"/>
        </w:rPr>
        <w:t>@mnv.hu, (06-1) 237-4400 (</w:t>
      </w:r>
      <w:r>
        <w:rPr>
          <w:rFonts w:eastAsia="Times New Roman" w:cs="Times New Roman"/>
          <w:szCs w:val="24"/>
          <w:lang w:eastAsia="hu-HU"/>
        </w:rPr>
        <w:t>………</w:t>
      </w:r>
      <w:r w:rsidR="005B01B7" w:rsidRPr="005B01B7">
        <w:rPr>
          <w:rFonts w:eastAsia="Times New Roman" w:cs="Times New Roman"/>
          <w:szCs w:val="24"/>
          <w:lang w:eastAsia="hu-HU"/>
        </w:rPr>
        <w:t>)</w:t>
      </w:r>
    </w:p>
    <w:p w14:paraId="3EDEE7AE" w14:textId="77777777" w:rsidR="005B01B7" w:rsidRPr="005B01B7" w:rsidRDefault="005B01B7" w:rsidP="005B01B7">
      <w:pPr>
        <w:spacing w:after="0" w:line="240" w:lineRule="auto"/>
        <w:ind w:left="851"/>
        <w:jc w:val="both"/>
        <w:rPr>
          <w:rFonts w:eastAsia="Times New Roman" w:cs="Times New Roman"/>
          <w:szCs w:val="24"/>
          <w:lang w:eastAsia="hu-HU"/>
        </w:rPr>
      </w:pPr>
    </w:p>
    <w:p w14:paraId="086AD847" w14:textId="77777777" w:rsidR="005B01B7" w:rsidRPr="005B01B7" w:rsidRDefault="005B01B7" w:rsidP="005B01B7">
      <w:pPr>
        <w:spacing w:after="0" w:line="240" w:lineRule="auto"/>
        <w:ind w:left="851"/>
        <w:jc w:val="both"/>
        <w:rPr>
          <w:szCs w:val="24"/>
          <w:lang w:eastAsia="hu-HU"/>
        </w:rPr>
      </w:pPr>
      <w:r w:rsidRPr="005B01B7">
        <w:rPr>
          <w:szCs w:val="24"/>
          <w:lang w:eastAsia="hu-HU"/>
        </w:rPr>
        <w:t>A Vagyonkezelő által kijelölt kapcsolattartó:</w:t>
      </w:r>
    </w:p>
    <w:p w14:paraId="05F7DC03" w14:textId="358BA98B" w:rsidR="005B01B7" w:rsidRPr="005B01B7" w:rsidRDefault="005B01B7" w:rsidP="005B01B7">
      <w:pPr>
        <w:spacing w:after="0" w:line="240" w:lineRule="auto"/>
        <w:ind w:left="851"/>
        <w:jc w:val="both"/>
        <w:rPr>
          <w:szCs w:val="24"/>
          <w:lang w:eastAsia="hu-HU"/>
        </w:rPr>
      </w:pPr>
      <w:r w:rsidRPr="005B01B7">
        <w:rPr>
          <w:szCs w:val="24"/>
          <w:lang w:eastAsia="hu-HU"/>
        </w:rPr>
        <w:t xml:space="preserve">neve, beosztása: </w:t>
      </w:r>
      <w:r w:rsidR="00693731">
        <w:rPr>
          <w:szCs w:val="24"/>
          <w:lang w:eastAsia="hu-HU"/>
        </w:rPr>
        <w:t>Dr. Nárai Erna, irodavezető</w:t>
      </w:r>
    </w:p>
    <w:p w14:paraId="10C005C2" w14:textId="50B3CAFF" w:rsidR="005B01B7" w:rsidRPr="005B01B7" w:rsidRDefault="00693731" w:rsidP="005B01B7">
      <w:pPr>
        <w:spacing w:after="0" w:line="240" w:lineRule="auto"/>
        <w:ind w:left="851"/>
        <w:jc w:val="both"/>
        <w:rPr>
          <w:szCs w:val="24"/>
          <w:lang w:eastAsia="hu-HU"/>
        </w:rPr>
      </w:pPr>
      <w:r>
        <w:rPr>
          <w:szCs w:val="24"/>
          <w:lang w:eastAsia="hu-HU"/>
        </w:rPr>
        <w:t>elérhetőségei: 06/94/520-290, naraierna@szombathely.hu</w:t>
      </w:r>
    </w:p>
    <w:p w14:paraId="31A98C77" w14:textId="77777777" w:rsidR="005B01B7" w:rsidRDefault="005B01B7" w:rsidP="005B01B7">
      <w:pPr>
        <w:tabs>
          <w:tab w:val="left" w:pos="851"/>
        </w:tabs>
        <w:spacing w:after="0" w:line="240" w:lineRule="auto"/>
        <w:ind w:left="851" w:hanging="851"/>
        <w:jc w:val="both"/>
        <w:rPr>
          <w:rFonts w:eastAsia="Times New Roman"/>
          <w:szCs w:val="24"/>
          <w:lang w:eastAsia="hu-HU"/>
        </w:rPr>
      </w:pPr>
    </w:p>
    <w:p w14:paraId="507E726B" w14:textId="77777777" w:rsidR="00B8297F" w:rsidRDefault="00FC3DF5" w:rsidP="00FC3DF5">
      <w:pPr>
        <w:tabs>
          <w:tab w:val="left" w:pos="851"/>
        </w:tabs>
        <w:spacing w:after="0" w:line="240" w:lineRule="auto"/>
        <w:ind w:left="851"/>
        <w:jc w:val="both"/>
        <w:rPr>
          <w:rFonts w:eastAsia="Times New Roman"/>
          <w:szCs w:val="24"/>
          <w:lang w:eastAsia="hu-HU"/>
        </w:rPr>
      </w:pPr>
      <w:r w:rsidRPr="00FC3DF5">
        <w:rPr>
          <w:rFonts w:eastAsia="Times New Roman"/>
          <w:szCs w:val="24"/>
          <w:lang w:eastAsia="hu-HU"/>
        </w:rPr>
        <w:t xml:space="preserve">A </w:t>
      </w:r>
      <w:r>
        <w:rPr>
          <w:rFonts w:eastAsia="Times New Roman"/>
          <w:szCs w:val="24"/>
          <w:lang w:eastAsia="hu-HU"/>
        </w:rPr>
        <w:t>Szerződő Felek megállapodnak továbbá, hogy amennyiben a kijelölt kap</w:t>
      </w:r>
      <w:r w:rsidR="00B8297F">
        <w:rPr>
          <w:rFonts w:eastAsia="Times New Roman"/>
          <w:szCs w:val="24"/>
          <w:lang w:eastAsia="hu-HU"/>
        </w:rPr>
        <w:t>csolattartó személyében változás történik, úgy arról 8 (nyolc) napon belül tájékoztatják a másik Szerződ Felet.</w:t>
      </w:r>
    </w:p>
    <w:p w14:paraId="1DF84DC3" w14:textId="77777777" w:rsidR="00FC3DF5" w:rsidRPr="005B01B7" w:rsidRDefault="00FC3DF5" w:rsidP="005B01B7">
      <w:pPr>
        <w:tabs>
          <w:tab w:val="left" w:pos="851"/>
        </w:tabs>
        <w:spacing w:after="0" w:line="240" w:lineRule="auto"/>
        <w:ind w:left="851" w:hanging="851"/>
        <w:jc w:val="both"/>
        <w:rPr>
          <w:rFonts w:eastAsia="Times New Roman"/>
          <w:szCs w:val="24"/>
          <w:lang w:eastAsia="hu-HU"/>
        </w:rPr>
      </w:pPr>
    </w:p>
    <w:p w14:paraId="59CBF1FA"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jelen Szerződés </w:t>
      </w:r>
      <w:r w:rsidR="00B8297F">
        <w:rPr>
          <w:rFonts w:eastAsia="Times New Roman"/>
          <w:szCs w:val="24"/>
          <w:lang w:eastAsia="hu-HU"/>
        </w:rPr>
        <w:t>létrejötte</w:t>
      </w:r>
      <w:r w:rsidRPr="005B01B7">
        <w:rPr>
          <w:rFonts w:eastAsia="Times New Roman"/>
          <w:szCs w:val="24"/>
          <w:lang w:eastAsia="hu-HU"/>
        </w:rPr>
        <w:t xml:space="preserve"> a Vagyonkezelő számára jogosultságot, egyben kötelezettséget keletkeztet arra, hogy a jelen Szerződés tárgyát képező Ingatlanra vonatkozó vagyonkezelői jogot az ingatlan-nyilvántartásba bejegyeztesse.</w:t>
      </w:r>
    </w:p>
    <w:p w14:paraId="000EF03F"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58234DFE" w14:textId="77777777" w:rsidR="005B01B7" w:rsidRPr="005B01B7" w:rsidRDefault="005B01B7" w:rsidP="008F2266">
      <w:pPr>
        <w:numPr>
          <w:ilvl w:val="2"/>
          <w:numId w:val="11"/>
        </w:numPr>
        <w:tabs>
          <w:tab w:val="clear" w:pos="720"/>
          <w:tab w:val="num" w:pos="851"/>
          <w:tab w:val="num" w:pos="900"/>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Az </w:t>
      </w:r>
      <w:r w:rsidRPr="005B01B7">
        <w:rPr>
          <w:rFonts w:eastAsia="Times New Roman"/>
          <w:b/>
          <w:szCs w:val="24"/>
          <w:lang w:eastAsia="hu-HU"/>
        </w:rPr>
        <w:t>MNV Zrt.</w:t>
      </w:r>
      <w:r w:rsidRPr="005B01B7">
        <w:rPr>
          <w:rFonts w:eastAsia="Times New Roman"/>
          <w:szCs w:val="24"/>
          <w:lang w:eastAsia="hu-HU"/>
        </w:rPr>
        <w:t xml:space="preserve"> a jelen Szerződés aláírásával </w:t>
      </w:r>
      <w:r w:rsidR="001E090C">
        <w:rPr>
          <w:rFonts w:eastAsia="Times New Roman"/>
          <w:szCs w:val="24"/>
          <w:lang w:eastAsia="hu-HU"/>
        </w:rPr>
        <w:t xml:space="preserve">feltétlen </w:t>
      </w:r>
      <w:r w:rsidRPr="005B01B7">
        <w:rPr>
          <w:rFonts w:eastAsia="Times New Roman"/>
          <w:b/>
          <w:szCs w:val="24"/>
          <w:lang w:eastAsia="hu-HU"/>
        </w:rPr>
        <w:t>és visszavonhatatlan hozzájárul</w:t>
      </w:r>
      <w:r w:rsidR="001E090C">
        <w:rPr>
          <w:rFonts w:eastAsia="Times New Roman"/>
          <w:b/>
          <w:szCs w:val="24"/>
          <w:lang w:eastAsia="hu-HU"/>
        </w:rPr>
        <w:t>ását adja</w:t>
      </w:r>
      <w:r w:rsidRPr="005B01B7">
        <w:rPr>
          <w:rFonts w:eastAsia="Times New Roman"/>
          <w:b/>
          <w:szCs w:val="24"/>
          <w:lang w:eastAsia="hu-HU"/>
        </w:rPr>
        <w:t xml:space="preserve"> ahhoz</w:t>
      </w:r>
      <w:r w:rsidRPr="005B01B7">
        <w:rPr>
          <w:rFonts w:eastAsia="Times New Roman"/>
          <w:szCs w:val="24"/>
          <w:lang w:eastAsia="hu-HU"/>
        </w:rPr>
        <w:t xml:space="preserve">, hogy a jelen Szerződés 1. számú mellékletében részletesen megjelölt, az ingatlan-nyilvántartásban </w:t>
      </w:r>
      <w:r w:rsidR="00160240">
        <w:rPr>
          <w:rFonts w:eastAsia="Times New Roman"/>
          <w:szCs w:val="24"/>
          <w:lang w:eastAsia="hu-HU"/>
        </w:rPr>
        <w:t xml:space="preserve">a </w:t>
      </w:r>
      <w:r w:rsidR="00160240" w:rsidRPr="00160240">
        <w:rPr>
          <w:rFonts w:eastAsia="Times New Roman"/>
          <w:b/>
          <w:szCs w:val="24"/>
          <w:lang w:eastAsia="hu-HU"/>
        </w:rPr>
        <w:t>Szombathely 6357.</w:t>
      </w:r>
      <w:r w:rsidRPr="005B01B7">
        <w:rPr>
          <w:b/>
        </w:rPr>
        <w:t xml:space="preserve"> </w:t>
      </w:r>
      <w:r w:rsidRPr="005B01B7">
        <w:rPr>
          <w:rFonts w:eastAsia="Times New Roman"/>
          <w:b/>
          <w:szCs w:val="24"/>
          <w:lang w:eastAsia="hu-HU"/>
        </w:rPr>
        <w:t>helyrajzi számú</w:t>
      </w:r>
      <w:r w:rsidRPr="005B01B7">
        <w:rPr>
          <w:rFonts w:eastAsia="Times New Roman"/>
          <w:szCs w:val="24"/>
          <w:lang w:eastAsia="hu-HU"/>
        </w:rPr>
        <w:t xml:space="preserve"> belterületi </w:t>
      </w:r>
      <w:r w:rsidRPr="005B01B7">
        <w:t xml:space="preserve">Ingatlannak </w:t>
      </w:r>
      <w:r w:rsidRPr="005B01B7">
        <w:rPr>
          <w:rFonts w:eastAsia="Times New Roman"/>
          <w:szCs w:val="24"/>
          <w:lang w:eastAsia="hu-HU"/>
        </w:rPr>
        <w:t xml:space="preserve">a Magyar Állam </w:t>
      </w:r>
      <w:r w:rsidRPr="005B01B7">
        <w:rPr>
          <w:rFonts w:eastAsia="Times New Roman"/>
          <w:szCs w:val="24"/>
          <w:vertAlign w:val="superscript"/>
          <w:lang w:eastAsia="hu-HU"/>
        </w:rPr>
        <w:t>1</w:t>
      </w:r>
      <w:r w:rsidRPr="005B01B7">
        <w:rPr>
          <w:rFonts w:eastAsia="Times New Roman"/>
          <w:szCs w:val="24"/>
          <w:lang w:eastAsia="hu-HU"/>
        </w:rPr>
        <w:t>/</w:t>
      </w:r>
      <w:r w:rsidRPr="005B01B7">
        <w:rPr>
          <w:rFonts w:eastAsia="Times New Roman"/>
          <w:szCs w:val="24"/>
          <w:vertAlign w:val="subscript"/>
          <w:lang w:eastAsia="hu-HU"/>
        </w:rPr>
        <w:t xml:space="preserve">1 </w:t>
      </w:r>
      <w:r w:rsidRPr="005B01B7">
        <w:rPr>
          <w:rFonts w:eastAsia="Times New Roman"/>
          <w:szCs w:val="24"/>
          <w:lang w:eastAsia="hu-HU"/>
        </w:rPr>
        <w:t xml:space="preserve">arányú tulajdoni hányada </w:t>
      </w:r>
      <w:r w:rsidRPr="005B01B7">
        <w:rPr>
          <w:rFonts w:eastAsia="Times New Roman"/>
          <w:b/>
          <w:szCs w:val="24"/>
          <w:lang w:eastAsia="hu-HU"/>
        </w:rPr>
        <w:t xml:space="preserve">vonatkozásában a Vagyonkezelő vagyonkezelői joga, vagyonkezelésbe adás jogcímén </w:t>
      </w:r>
      <w:r w:rsidRPr="005B01B7">
        <w:rPr>
          <w:rFonts w:eastAsia="Times New Roman"/>
          <w:b/>
          <w:szCs w:val="24"/>
          <w:vertAlign w:val="superscript"/>
          <w:lang w:eastAsia="hu-HU"/>
        </w:rPr>
        <w:t>1</w:t>
      </w:r>
      <w:r w:rsidRPr="005B01B7">
        <w:rPr>
          <w:rFonts w:eastAsia="Times New Roman"/>
          <w:b/>
          <w:szCs w:val="24"/>
          <w:lang w:eastAsia="hu-HU"/>
        </w:rPr>
        <w:t>/</w:t>
      </w:r>
      <w:r w:rsidRPr="005B01B7">
        <w:rPr>
          <w:rFonts w:eastAsia="Times New Roman"/>
          <w:b/>
          <w:szCs w:val="24"/>
          <w:vertAlign w:val="subscript"/>
          <w:lang w:eastAsia="hu-HU"/>
        </w:rPr>
        <w:t xml:space="preserve">1 </w:t>
      </w:r>
      <w:r w:rsidRPr="005B01B7">
        <w:rPr>
          <w:rFonts w:eastAsia="Times New Roman"/>
          <w:b/>
          <w:szCs w:val="24"/>
          <w:lang w:eastAsia="hu-HU"/>
        </w:rPr>
        <w:t>hányadban az ingatlan-nyilvántartásba bejegyzésre kerüljön</w:t>
      </w:r>
      <w:r w:rsidRPr="005B01B7">
        <w:rPr>
          <w:rFonts w:eastAsia="Times New Roman"/>
          <w:szCs w:val="24"/>
          <w:lang w:eastAsia="hu-HU"/>
        </w:rPr>
        <w:t>, annak a bejegyzése mellett, hogy a Magyar Államot megillető tulajdonosi jogok és kötelezettségek összességét tulajdonosi joggyakorlóként – ha törvény vagy miniszteri rendelet eltérően nem rendelkezik - az MNV Zrt. gyakorolja.</w:t>
      </w:r>
    </w:p>
    <w:p w14:paraId="5D73F073"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43DC57D3" w14:textId="77777777"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14.5.</w:t>
      </w:r>
      <w:r w:rsidR="001E090C">
        <w:rPr>
          <w:rFonts w:eastAsia="Times New Roman"/>
          <w:szCs w:val="24"/>
          <w:lang w:eastAsia="hu-HU"/>
        </w:rPr>
        <w:t>2</w:t>
      </w:r>
      <w:r w:rsidRPr="005B01B7">
        <w:rPr>
          <w:rFonts w:eastAsia="Times New Roman"/>
          <w:szCs w:val="24"/>
          <w:lang w:eastAsia="hu-HU"/>
        </w:rPr>
        <w:t>.</w:t>
      </w:r>
      <w:r w:rsidRPr="005B01B7">
        <w:rPr>
          <w:rFonts w:eastAsia="Times New Roman"/>
          <w:szCs w:val="24"/>
          <w:lang w:eastAsia="hu-HU"/>
        </w:rPr>
        <w:tab/>
        <w:t xml:space="preserve">A vagyonkezelői jog ingatlan-nyilvántartási bejegyzése iránti eljárás kezdeményezésének kötelezettsége és költsége a Vagyonkezelőt terheli. </w:t>
      </w:r>
    </w:p>
    <w:p w14:paraId="772210A4" w14:textId="77777777" w:rsidR="005B01B7" w:rsidRPr="005B01B7" w:rsidRDefault="005B01B7" w:rsidP="005B01B7">
      <w:pPr>
        <w:tabs>
          <w:tab w:val="left" w:pos="851"/>
        </w:tabs>
        <w:spacing w:after="0" w:line="240" w:lineRule="auto"/>
        <w:jc w:val="both"/>
        <w:rPr>
          <w:rFonts w:eastAsia="Times New Roman"/>
          <w:szCs w:val="24"/>
          <w:lang w:eastAsia="hu-HU"/>
        </w:rPr>
      </w:pPr>
    </w:p>
    <w:p w14:paraId="70E55F5B" w14:textId="77777777" w:rsidR="005B01B7" w:rsidRPr="005B01B7" w:rsidRDefault="001E090C" w:rsidP="005B01B7">
      <w:pPr>
        <w:tabs>
          <w:tab w:val="num" w:pos="851"/>
        </w:tabs>
        <w:spacing w:after="0" w:line="240" w:lineRule="auto"/>
        <w:ind w:left="851" w:hanging="851"/>
        <w:jc w:val="both"/>
        <w:rPr>
          <w:rFonts w:eastAsia="Times New Roman"/>
          <w:szCs w:val="24"/>
          <w:lang w:eastAsia="hu-HU"/>
        </w:rPr>
      </w:pPr>
      <w:r>
        <w:rPr>
          <w:rFonts w:eastAsia="Times New Roman"/>
          <w:szCs w:val="24"/>
          <w:lang w:eastAsia="hu-HU"/>
        </w:rPr>
        <w:t>14.5.3</w:t>
      </w:r>
      <w:r w:rsidR="005B01B7" w:rsidRPr="005B01B7">
        <w:rPr>
          <w:rFonts w:eastAsia="Times New Roman"/>
          <w:szCs w:val="24"/>
          <w:lang w:eastAsia="hu-HU"/>
        </w:rPr>
        <w:t>.</w:t>
      </w:r>
      <w:r w:rsidR="005B01B7" w:rsidRPr="005B01B7">
        <w:rPr>
          <w:rFonts w:eastAsia="Times New Roman"/>
          <w:szCs w:val="24"/>
          <w:lang w:eastAsia="hu-HU"/>
        </w:rPr>
        <w:tab/>
        <w:t>A vagyonkezelői jog ingatlan-nyilvántartásba történő bejegyezését</w:t>
      </w:r>
      <w:r w:rsidR="005B01B7" w:rsidRPr="005B01B7">
        <w:rPr>
          <w:rFonts w:eastAsia="Times New Roman" w:cs="Times New Roman"/>
          <w:lang w:eastAsia="hu-HU"/>
        </w:rPr>
        <w:t xml:space="preserve"> </w:t>
      </w:r>
      <w:r w:rsidR="005B01B7" w:rsidRPr="005B01B7">
        <w:rPr>
          <w:rFonts w:eastAsia="Times New Roman" w:cs="Times New Roman"/>
          <w:szCs w:val="24"/>
          <w:lang w:eastAsia="hu-HU"/>
        </w:rPr>
        <w:t xml:space="preserve">a jelen Szerződés </w:t>
      </w:r>
      <w:r w:rsidR="00EA7DB2">
        <w:rPr>
          <w:rFonts w:eastAsia="Times New Roman" w:cs="Times New Roman"/>
          <w:szCs w:val="24"/>
          <w:lang w:eastAsia="hu-HU"/>
        </w:rPr>
        <w:t>létrejött</w:t>
      </w:r>
      <w:r w:rsidR="005B01B7" w:rsidRPr="005B01B7">
        <w:rPr>
          <w:rFonts w:eastAsia="Times New Roman"/>
          <w:szCs w:val="24"/>
          <w:lang w:eastAsia="hu-HU"/>
        </w:rPr>
        <w:t>étől számított 30 (harminc) napon belül köteles az illetékes ingatlanügyi hatóságnál kezdeményezni.</w:t>
      </w:r>
      <w:r w:rsidR="005B01B7" w:rsidRPr="005B01B7">
        <w:rPr>
          <w:rFonts w:eastAsia="Times New Roman" w:cs="Times New Roman"/>
          <w:szCs w:val="24"/>
          <w:lang w:eastAsia="hu-HU"/>
        </w:rPr>
        <w:t xml:space="preserve"> A jogerős hatósági bejegyző határozat másolatát a Vagyonkezelő a kézhezvételt követően köteles haladéktalanul megküldeni az MNV Zrt-nek</w:t>
      </w:r>
      <w:r w:rsidR="005B01B7" w:rsidRPr="005B01B7">
        <w:rPr>
          <w:rFonts w:eastAsia="Times New Roman"/>
          <w:szCs w:val="24"/>
          <w:lang w:eastAsia="hu-HU"/>
        </w:rPr>
        <w:t>.</w:t>
      </w:r>
    </w:p>
    <w:p w14:paraId="2A8828F6" w14:textId="77777777" w:rsidR="005B01B7" w:rsidRPr="005B01B7" w:rsidRDefault="005B01B7" w:rsidP="005B01B7">
      <w:pPr>
        <w:tabs>
          <w:tab w:val="left" w:pos="851"/>
        </w:tabs>
        <w:spacing w:after="0" w:line="240" w:lineRule="auto"/>
        <w:jc w:val="both"/>
        <w:rPr>
          <w:rFonts w:eastAsia="Times New Roman"/>
          <w:szCs w:val="24"/>
          <w:lang w:eastAsia="hu-HU"/>
        </w:rPr>
      </w:pPr>
    </w:p>
    <w:p w14:paraId="4498256E"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Szerződő Felek megállapodnak abban, hogy a jelen Szerződés bármely pontjának érvénytelensége nem hat ki a jelen Szerződés egészére, az nem érinti a jelen Szerződés egyéb rendelkezéseinek érvényességét, kivéve, ha a Szerződő Felek az érintett rendelkezések nélkül a jelen Szerződést nem kötötték volna meg. A Szerződő Felek jóhiszeműen együttműködnek annak érdekében, hogy az ilyen rendelkezést mindkét Szerződő Fél számára elfogadható, érvényes rendelkezéssel helyettesítsék.</w:t>
      </w:r>
    </w:p>
    <w:p w14:paraId="1BE0D26B"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1AF5041A"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 xml:space="preserve">A Szerződő Felek megállapodnak abban, hogy a jelen Szerződésben szabályozott jogviszony keretében felmerülő vitáikat elsősorban békés úton próbálják meg rendezni. Ennek eredménytelensége esetén bármelyik Szerződő Fél a hatáskörrel és illetékességgel rendelkező bírósághoz fordulhat jogorvoslatért. </w:t>
      </w:r>
    </w:p>
    <w:p w14:paraId="44AB19E2" w14:textId="77777777" w:rsidR="005B01B7" w:rsidRPr="005B01B7" w:rsidRDefault="005B01B7" w:rsidP="005B01B7">
      <w:pPr>
        <w:tabs>
          <w:tab w:val="left" w:pos="851"/>
        </w:tabs>
        <w:spacing w:after="0" w:line="240" w:lineRule="auto"/>
        <w:ind w:left="851"/>
        <w:jc w:val="both"/>
        <w:rPr>
          <w:rFonts w:eastAsia="Cambria"/>
          <w:lang w:eastAsia="hu-HU"/>
        </w:rPr>
      </w:pPr>
    </w:p>
    <w:p w14:paraId="730CD508"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A jelen Szerződéssel kapcsolatban felmerülő költségeket és kiadásokat - a jelen Szerződés eltérő rendelkezése hiányában - az a Szerződő Fél viseli, akinek az érdekkörében a költség vagy kiadás felmerült.</w:t>
      </w:r>
    </w:p>
    <w:p w14:paraId="4E557D41" w14:textId="77777777" w:rsidR="005B01B7" w:rsidRPr="005B01B7" w:rsidRDefault="005B01B7" w:rsidP="005B01B7">
      <w:pPr>
        <w:tabs>
          <w:tab w:val="left" w:pos="851"/>
        </w:tabs>
        <w:spacing w:after="0" w:line="240" w:lineRule="auto"/>
        <w:ind w:left="851"/>
        <w:jc w:val="both"/>
        <w:rPr>
          <w:rFonts w:eastAsia="Cambria"/>
          <w:lang w:eastAsia="hu-HU"/>
        </w:rPr>
      </w:pPr>
    </w:p>
    <w:p w14:paraId="40B30F70" w14:textId="77777777" w:rsidR="005B01B7" w:rsidRPr="005B01B7" w:rsidRDefault="005B01B7" w:rsidP="008F2266">
      <w:pPr>
        <w:numPr>
          <w:ilvl w:val="1"/>
          <w:numId w:val="11"/>
        </w:numPr>
        <w:tabs>
          <w:tab w:val="clear" w:pos="480"/>
          <w:tab w:val="num"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A jelen Szerződésben nem szabályozott kérdésekben az Nvtv., a Vtv., a Vhr., a Ptk., a számviteli és egyéb vonatkozó jogszabályok mindenkor hatályos rendelkezéseit kell alkalmazni.</w:t>
      </w:r>
    </w:p>
    <w:p w14:paraId="306419F3"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0B444617" w14:textId="77777777" w:rsidR="005B01B7" w:rsidRPr="005B01B7" w:rsidRDefault="005B01B7" w:rsidP="005B01B7">
      <w:pPr>
        <w:numPr>
          <w:ilvl w:val="1"/>
          <w:numId w:val="11"/>
        </w:numPr>
        <w:tabs>
          <w:tab w:val="left"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Abban az esetben, ha a jelen Szerződés megkötésekor hatályos, a jelen Szerződésre irányadó jogszabályt hatályon kívül helyezik, vagy úgy módosítják, hogy az új rendelkezésektől való eltérésre a Szerződő Feleknek nincs lehetőségük (kógens rendelkezés), Szerződő Felek a jelen Szerződés által szabályozott kérdésekben is a hatályon kívül helyezett jogszabály helyébe lépő, vagy módosított jogszabály új előírásait tekintik alkalmazandónak.</w:t>
      </w:r>
    </w:p>
    <w:p w14:paraId="5541866B" w14:textId="77777777" w:rsidR="005B01B7" w:rsidRPr="005B01B7" w:rsidRDefault="005B01B7" w:rsidP="005B01B7">
      <w:pPr>
        <w:tabs>
          <w:tab w:val="left" w:pos="851"/>
        </w:tabs>
        <w:spacing w:after="0" w:line="240" w:lineRule="auto"/>
        <w:ind w:left="851" w:hanging="851"/>
        <w:jc w:val="both"/>
        <w:rPr>
          <w:rFonts w:eastAsia="Times New Roman"/>
          <w:szCs w:val="24"/>
          <w:lang w:eastAsia="hu-HU"/>
        </w:rPr>
      </w:pPr>
    </w:p>
    <w:p w14:paraId="4DCE9B33" w14:textId="77777777" w:rsidR="005B01B7" w:rsidRPr="005B01B7" w:rsidRDefault="005B01B7" w:rsidP="005B01B7">
      <w:pPr>
        <w:numPr>
          <w:ilvl w:val="1"/>
          <w:numId w:val="11"/>
        </w:numPr>
        <w:tabs>
          <w:tab w:val="left" w:pos="851"/>
          <w:tab w:val="num" w:pos="900"/>
          <w:tab w:val="num" w:pos="5584"/>
        </w:tabs>
        <w:spacing w:after="0" w:line="240" w:lineRule="auto"/>
        <w:ind w:left="851" w:hanging="851"/>
        <w:jc w:val="both"/>
        <w:rPr>
          <w:rFonts w:eastAsia="Times New Roman"/>
          <w:szCs w:val="24"/>
          <w:lang w:eastAsia="hu-HU"/>
        </w:rPr>
      </w:pPr>
      <w:r w:rsidRPr="005B01B7">
        <w:rPr>
          <w:rFonts w:eastAsia="Times New Roman"/>
          <w:szCs w:val="24"/>
          <w:lang w:eastAsia="hu-HU"/>
        </w:rPr>
        <w:t>Jelen Szerződés elválaszthatatlan részét képezik az alábbi mellékletek:</w:t>
      </w:r>
    </w:p>
    <w:p w14:paraId="0A24D5B0" w14:textId="77777777" w:rsidR="005B01B7" w:rsidRPr="005B01B7" w:rsidRDefault="005B01B7" w:rsidP="005B01B7">
      <w:pPr>
        <w:spacing w:after="0" w:line="240" w:lineRule="auto"/>
        <w:ind w:left="851" w:hanging="851"/>
        <w:jc w:val="both"/>
        <w:rPr>
          <w:rFonts w:eastAsia="Times New Roman"/>
          <w:szCs w:val="24"/>
          <w:lang w:eastAsia="hu-HU"/>
        </w:rPr>
      </w:pPr>
    </w:p>
    <w:p w14:paraId="42267277" w14:textId="77777777" w:rsidR="005B01B7" w:rsidRDefault="005B01B7" w:rsidP="008F2266">
      <w:pPr>
        <w:spacing w:after="0" w:line="240" w:lineRule="auto"/>
        <w:ind w:left="851"/>
        <w:jc w:val="both"/>
        <w:rPr>
          <w:rFonts w:eastAsia="Times New Roman"/>
          <w:i/>
          <w:szCs w:val="24"/>
          <w:lang w:eastAsia="hu-HU"/>
        </w:rPr>
      </w:pPr>
      <w:r w:rsidRPr="005B01B7">
        <w:rPr>
          <w:rFonts w:eastAsia="Times New Roman"/>
          <w:szCs w:val="24"/>
          <w:lang w:eastAsia="hu-HU"/>
        </w:rPr>
        <w:t xml:space="preserve">1. sz. melléklet: </w:t>
      </w:r>
      <w:r w:rsidR="00D05940" w:rsidRPr="00D05940">
        <w:rPr>
          <w:rFonts w:eastAsia="Times New Roman"/>
          <w:szCs w:val="24"/>
          <w:lang w:eastAsia="hu-HU"/>
        </w:rPr>
        <w:t xml:space="preserve">A vagyonkezelésbe adott Ingatlan </w:t>
      </w:r>
      <w:r w:rsidR="008F2266" w:rsidRPr="008F2266">
        <w:rPr>
          <w:rFonts w:eastAsia="Times New Roman"/>
          <w:i/>
          <w:szCs w:val="24"/>
          <w:lang w:eastAsia="hu-HU"/>
        </w:rPr>
        <w:t>(az aláírásra kerülő szerződéshez kerül csatolásra),</w:t>
      </w:r>
    </w:p>
    <w:p w14:paraId="58021B8A" w14:textId="77777777" w:rsidR="00EA7DB2" w:rsidRPr="00B56D46" w:rsidRDefault="00EA7DB2" w:rsidP="008F2266">
      <w:pPr>
        <w:spacing w:after="0" w:line="240" w:lineRule="auto"/>
        <w:ind w:left="851"/>
        <w:jc w:val="both"/>
        <w:rPr>
          <w:rFonts w:eastAsia="Times New Roman"/>
          <w:i/>
          <w:szCs w:val="24"/>
          <w:lang w:eastAsia="hu-HU"/>
        </w:rPr>
      </w:pPr>
      <w:r>
        <w:rPr>
          <w:rFonts w:eastAsia="Times New Roman"/>
          <w:szCs w:val="24"/>
          <w:lang w:eastAsia="hu-HU"/>
        </w:rPr>
        <w:t xml:space="preserve">2. </w:t>
      </w:r>
      <w:r w:rsidR="00B56D46" w:rsidRPr="00B56D46">
        <w:rPr>
          <w:rFonts w:eastAsia="Times New Roman"/>
          <w:szCs w:val="24"/>
          <w:lang w:eastAsia="hu-HU"/>
        </w:rPr>
        <w:t xml:space="preserve">sz. melléklet: A védettség jellege szerinti miniszter </w:t>
      </w:r>
      <w:r w:rsidR="002C3097" w:rsidRPr="002C3097">
        <w:rPr>
          <w:rFonts w:eastAsia="Times New Roman"/>
          <w:szCs w:val="24"/>
          <w:lang w:eastAsia="hu-HU"/>
        </w:rPr>
        <w:t xml:space="preserve">KÖHÁT/KÖF/1253/6 (2017) iktatószámú </w:t>
      </w:r>
      <w:r w:rsidR="00B56D46" w:rsidRPr="00B56D46">
        <w:rPr>
          <w:rFonts w:eastAsia="Times New Roman"/>
          <w:szCs w:val="24"/>
          <w:lang w:eastAsia="hu-HU"/>
        </w:rPr>
        <w:t>jóváhagyó nyilatkozata</w:t>
      </w:r>
      <w:r w:rsidR="00B56D46">
        <w:rPr>
          <w:rFonts w:eastAsia="Times New Roman"/>
          <w:szCs w:val="24"/>
          <w:lang w:eastAsia="hu-HU"/>
        </w:rPr>
        <w:t xml:space="preserve"> </w:t>
      </w:r>
      <w:r w:rsidR="00B56D46" w:rsidRPr="00B56D46">
        <w:rPr>
          <w:rFonts w:eastAsia="Times New Roman"/>
          <w:i/>
          <w:szCs w:val="24"/>
          <w:lang w:eastAsia="hu-HU"/>
        </w:rPr>
        <w:t>(az aláírásra kerülő szerződéshez kerül csatolásra)</w:t>
      </w:r>
      <w:r w:rsidR="00B56D46">
        <w:rPr>
          <w:rFonts w:eastAsia="Times New Roman"/>
          <w:i/>
          <w:szCs w:val="24"/>
          <w:lang w:eastAsia="hu-HU"/>
        </w:rPr>
        <w:t>,</w:t>
      </w:r>
    </w:p>
    <w:p w14:paraId="63E774F1" w14:textId="77777777" w:rsidR="005B01B7" w:rsidRPr="005B01B7" w:rsidRDefault="00EA7DB2" w:rsidP="008F2266">
      <w:pPr>
        <w:spacing w:after="0" w:line="240" w:lineRule="auto"/>
        <w:ind w:left="851"/>
        <w:jc w:val="both"/>
      </w:pPr>
      <w:r>
        <w:rPr>
          <w:rFonts w:eastAsia="Times New Roman"/>
          <w:szCs w:val="24"/>
          <w:lang w:eastAsia="hu-HU"/>
        </w:rPr>
        <w:t>3</w:t>
      </w:r>
      <w:r w:rsidR="005B01B7" w:rsidRPr="005B01B7">
        <w:rPr>
          <w:rFonts w:eastAsia="Times New Roman"/>
          <w:szCs w:val="24"/>
          <w:lang w:eastAsia="hu-HU"/>
        </w:rPr>
        <w:t>. sz. melléklet: A Vagyonkezelő közfeladat-ellátásra vonatkozó nyilatkozata</w:t>
      </w:r>
      <w:r w:rsidR="008F2266">
        <w:rPr>
          <w:rFonts w:eastAsia="Times New Roman"/>
          <w:szCs w:val="24"/>
          <w:lang w:eastAsia="hu-HU"/>
        </w:rPr>
        <w:t xml:space="preserve"> </w:t>
      </w:r>
      <w:r w:rsidR="008F2266" w:rsidRPr="008F2266">
        <w:rPr>
          <w:rFonts w:eastAsia="Times New Roman"/>
          <w:i/>
          <w:szCs w:val="24"/>
          <w:lang w:eastAsia="hu-HU"/>
        </w:rPr>
        <w:t>(az aláírásra kerülő szerződéshez kerül csatolásra),</w:t>
      </w:r>
    </w:p>
    <w:p w14:paraId="417E2C66" w14:textId="77777777" w:rsidR="008F2266" w:rsidRPr="008F2266" w:rsidRDefault="00EA7DB2" w:rsidP="008F2266">
      <w:pPr>
        <w:spacing w:after="0" w:line="240" w:lineRule="auto"/>
        <w:ind w:left="851"/>
        <w:jc w:val="both"/>
        <w:rPr>
          <w:rFonts w:eastAsia="Times New Roman"/>
          <w:i/>
          <w:szCs w:val="24"/>
          <w:lang w:eastAsia="hu-HU"/>
        </w:rPr>
      </w:pPr>
      <w:r>
        <w:rPr>
          <w:rFonts w:eastAsia="Times New Roman"/>
          <w:szCs w:val="24"/>
          <w:lang w:eastAsia="hu-HU"/>
        </w:rPr>
        <w:t>4</w:t>
      </w:r>
      <w:r w:rsidR="005B01B7" w:rsidRPr="005B01B7">
        <w:rPr>
          <w:rFonts w:eastAsia="Times New Roman"/>
          <w:szCs w:val="24"/>
          <w:lang w:eastAsia="hu-HU"/>
        </w:rPr>
        <w:t>. sz. melléklet: A Vagyonkezelő számviteli politikája</w:t>
      </w:r>
      <w:r w:rsidR="008F2266">
        <w:rPr>
          <w:rFonts w:eastAsia="Times New Roman"/>
          <w:szCs w:val="24"/>
          <w:lang w:eastAsia="hu-HU"/>
        </w:rPr>
        <w:t xml:space="preserve"> </w:t>
      </w:r>
      <w:r w:rsidR="008F2266" w:rsidRPr="008F2266">
        <w:rPr>
          <w:rFonts w:eastAsia="Times New Roman"/>
          <w:i/>
          <w:szCs w:val="24"/>
          <w:lang w:eastAsia="hu-HU"/>
        </w:rPr>
        <w:t>(az aláírásra kerülő szerződéshez kerül csatolásra),</w:t>
      </w:r>
    </w:p>
    <w:p w14:paraId="207A1FA5" w14:textId="77777777" w:rsidR="008F2266" w:rsidRPr="008F2266" w:rsidRDefault="00EA7DB2" w:rsidP="008F2266">
      <w:pPr>
        <w:spacing w:after="0" w:line="240" w:lineRule="auto"/>
        <w:ind w:left="851"/>
        <w:jc w:val="both"/>
        <w:rPr>
          <w:rFonts w:eastAsia="Times New Roman"/>
          <w:i/>
          <w:szCs w:val="24"/>
          <w:lang w:eastAsia="hu-HU"/>
        </w:rPr>
      </w:pPr>
      <w:r>
        <w:rPr>
          <w:rFonts w:eastAsia="Times New Roman"/>
          <w:szCs w:val="24"/>
          <w:lang w:eastAsia="hu-HU"/>
        </w:rPr>
        <w:t>5</w:t>
      </w:r>
      <w:r w:rsidR="005B01B7" w:rsidRPr="005B01B7">
        <w:rPr>
          <w:rFonts w:eastAsia="Times New Roman"/>
          <w:szCs w:val="24"/>
          <w:lang w:eastAsia="hu-HU"/>
        </w:rPr>
        <w:t>. sz. melléklet: Az MNV Zrt. Elsz</w:t>
      </w:r>
      <w:r w:rsidR="00B56D46">
        <w:rPr>
          <w:rFonts w:eastAsia="Times New Roman"/>
          <w:szCs w:val="24"/>
          <w:lang w:eastAsia="hu-HU"/>
        </w:rPr>
        <w:t>ámolási Szabályzatának kivonata</w:t>
      </w:r>
      <w:r w:rsidR="008F2266">
        <w:rPr>
          <w:rFonts w:eastAsia="Times New Roman"/>
          <w:szCs w:val="24"/>
          <w:lang w:eastAsia="hu-HU"/>
        </w:rPr>
        <w:t xml:space="preserve"> </w:t>
      </w:r>
      <w:r w:rsidR="008F2266" w:rsidRPr="008F2266">
        <w:rPr>
          <w:rFonts w:eastAsia="Times New Roman"/>
          <w:i/>
          <w:szCs w:val="24"/>
          <w:lang w:eastAsia="hu-HU"/>
        </w:rPr>
        <w:t>(az aláírásra kerülő szerződéshez kerül csatolásra),</w:t>
      </w:r>
    </w:p>
    <w:p w14:paraId="081CC793" w14:textId="77777777" w:rsidR="005B01B7" w:rsidRPr="005B01B7" w:rsidRDefault="005B01B7" w:rsidP="005B01B7">
      <w:pPr>
        <w:spacing w:after="0" w:line="240" w:lineRule="auto"/>
        <w:ind w:left="851" w:hanging="851"/>
        <w:jc w:val="both"/>
        <w:rPr>
          <w:rFonts w:eastAsia="Times New Roman"/>
          <w:szCs w:val="24"/>
          <w:lang w:eastAsia="hu-HU"/>
        </w:rPr>
      </w:pPr>
    </w:p>
    <w:p w14:paraId="53210295" w14:textId="47E2CECE"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14.1</w:t>
      </w:r>
      <w:r w:rsidR="00060203">
        <w:rPr>
          <w:rFonts w:eastAsia="Times New Roman"/>
          <w:szCs w:val="24"/>
          <w:lang w:eastAsia="hu-HU"/>
        </w:rPr>
        <w:t>2</w:t>
      </w:r>
      <w:r w:rsidRPr="005B01B7">
        <w:rPr>
          <w:rFonts w:eastAsia="Times New Roman"/>
          <w:szCs w:val="24"/>
          <w:lang w:eastAsia="hu-HU"/>
        </w:rPr>
        <w:t>.</w:t>
      </w:r>
      <w:r w:rsidRPr="005B01B7">
        <w:rPr>
          <w:rFonts w:eastAsia="Times New Roman"/>
          <w:szCs w:val="24"/>
          <w:lang w:eastAsia="hu-HU"/>
        </w:rPr>
        <w:tab/>
        <w:t xml:space="preserve">A jelen Szerződést az MNV Zrt. képviseletében aláíró együttes cégjegyzési jogosultsággal rendelkező </w:t>
      </w:r>
      <w:r w:rsidR="001E090C">
        <w:rPr>
          <w:rFonts w:eastAsia="Times New Roman"/>
          <w:szCs w:val="24"/>
          <w:lang w:eastAsia="hu-HU"/>
        </w:rPr>
        <w:t>…………………..</w:t>
      </w:r>
      <w:r w:rsidRPr="005B01B7">
        <w:rPr>
          <w:rFonts w:eastAsia="Times New Roman"/>
          <w:szCs w:val="24"/>
          <w:lang w:eastAsia="hu-HU"/>
        </w:rPr>
        <w:t xml:space="preserve"> igazgató és </w:t>
      </w:r>
      <w:r w:rsidR="001E090C">
        <w:rPr>
          <w:rFonts w:eastAsia="Times New Roman"/>
          <w:szCs w:val="24"/>
          <w:lang w:eastAsia="hu-HU"/>
        </w:rPr>
        <w:t>…………………..</w:t>
      </w:r>
      <w:r w:rsidRPr="005B01B7">
        <w:rPr>
          <w:rFonts w:eastAsia="Times New Roman"/>
          <w:szCs w:val="24"/>
          <w:lang w:eastAsia="hu-HU"/>
        </w:rPr>
        <w:t xml:space="preserve"> csoportvezető az Inytv. 32.§ (2) f)-g) pontjában kapott felhatalmazás alapján meghatalmazzák </w:t>
      </w:r>
      <w:r w:rsidR="001E090C">
        <w:rPr>
          <w:rFonts w:eastAsia="Times New Roman"/>
          <w:szCs w:val="24"/>
          <w:lang w:eastAsia="hu-HU"/>
        </w:rPr>
        <w:t>……………………..</w:t>
      </w:r>
      <w:r w:rsidRPr="005B01B7">
        <w:rPr>
          <w:rFonts w:eastAsia="Times New Roman"/>
          <w:szCs w:val="24"/>
          <w:lang w:eastAsia="hu-HU"/>
        </w:rPr>
        <w:t xml:space="preserve"> (</w:t>
      </w:r>
      <w:r w:rsidRPr="005B01B7">
        <w:rPr>
          <w:rFonts w:eastAsia="Times New Roman" w:cs="Times New Roman"/>
          <w:szCs w:val="24"/>
          <w:lang w:eastAsia="hu-HU"/>
        </w:rPr>
        <w:t>születési név: ……………….., születési hely és idő: ……………………….., anyja neve: ………………….., lakcím: ………………………………., személy azonosító: ……………….., állampolgársága: magyar</w:t>
      </w:r>
      <w:r w:rsidRPr="005B01B7">
        <w:rPr>
          <w:rFonts w:eastAsia="Times New Roman"/>
          <w:szCs w:val="24"/>
          <w:lang w:eastAsia="hu-HU"/>
        </w:rPr>
        <w:t>), az MNV Zrt. munkavállalóját, hogy helyettük és nevükben, a jelen Szerződés és mellékletei minden oldalát kézjegyével lássa el.</w:t>
      </w:r>
    </w:p>
    <w:p w14:paraId="346CE01A" w14:textId="77777777" w:rsidR="005B01B7" w:rsidRDefault="005B01B7" w:rsidP="005B01B7">
      <w:pPr>
        <w:spacing w:after="0" w:line="240" w:lineRule="auto"/>
        <w:jc w:val="both"/>
        <w:rPr>
          <w:rFonts w:eastAsia="Times New Roman" w:cs="Times New Roman"/>
          <w:szCs w:val="24"/>
          <w:lang w:eastAsia="hu-HU"/>
        </w:rPr>
      </w:pPr>
    </w:p>
    <w:p w14:paraId="4FDE1458" w14:textId="77777777" w:rsidR="00EA7DB2" w:rsidRDefault="00EA7DB2" w:rsidP="00EA7DB2">
      <w:pPr>
        <w:spacing w:after="0" w:line="240" w:lineRule="auto"/>
        <w:ind w:left="851"/>
        <w:jc w:val="both"/>
        <w:rPr>
          <w:rFonts w:eastAsia="Times New Roman" w:cs="Times New Roman"/>
          <w:szCs w:val="24"/>
          <w:lang w:eastAsia="hu-HU"/>
        </w:rPr>
      </w:pPr>
      <w:commentRangeStart w:id="1"/>
      <w:r w:rsidRPr="00EA7DB2">
        <w:rPr>
          <w:rFonts w:eastAsia="Times New Roman" w:cs="Times New Roman"/>
          <w:szCs w:val="24"/>
          <w:lang w:eastAsia="hu-HU"/>
        </w:rPr>
        <w:t>A jelen Szerződést a</w:t>
      </w:r>
      <w:r>
        <w:rPr>
          <w:rFonts w:eastAsia="Times New Roman" w:cs="Times New Roman"/>
          <w:szCs w:val="24"/>
          <w:lang w:eastAsia="hu-HU"/>
        </w:rPr>
        <w:t xml:space="preserve"> Vagyonkezelő ké</w:t>
      </w:r>
      <w:r w:rsidRPr="00EA7DB2">
        <w:rPr>
          <w:rFonts w:eastAsia="Times New Roman" w:cs="Times New Roman"/>
          <w:szCs w:val="24"/>
          <w:lang w:eastAsia="hu-HU"/>
        </w:rPr>
        <w:t xml:space="preserve">pviseletében aláíró </w:t>
      </w:r>
      <w:r w:rsidRPr="00160240">
        <w:rPr>
          <w:rFonts w:eastAsia="Times New Roman" w:cs="Times New Roman"/>
          <w:szCs w:val="24"/>
          <w:lang w:eastAsia="hu-HU"/>
        </w:rPr>
        <w:t xml:space="preserve">önálló aláírási jogosultsággal rendelkező </w:t>
      </w:r>
      <w:r w:rsidR="00160240" w:rsidRPr="00160240">
        <w:rPr>
          <w:rFonts w:eastAsia="Times New Roman" w:cs="Times New Roman"/>
          <w:szCs w:val="24"/>
          <w:lang w:eastAsia="hu-HU"/>
        </w:rPr>
        <w:t>Dr. Puskás Tivadar</w:t>
      </w:r>
      <w:r w:rsidRPr="00160240">
        <w:rPr>
          <w:rFonts w:eastAsia="Times New Roman" w:cs="Times New Roman"/>
          <w:szCs w:val="24"/>
          <w:lang w:eastAsia="hu-HU"/>
        </w:rPr>
        <w:t xml:space="preserve"> polgármester az Inyt</w:t>
      </w:r>
      <w:r w:rsidRPr="00EA7DB2">
        <w:rPr>
          <w:rFonts w:eastAsia="Times New Roman" w:cs="Times New Roman"/>
          <w:szCs w:val="24"/>
          <w:lang w:eastAsia="hu-HU"/>
        </w:rPr>
        <w:t>v. 32.§ (2) f)-g) pontjában kapott felhatalmazás alapján meghatalmazz</w:t>
      </w:r>
      <w:r>
        <w:rPr>
          <w:rFonts w:eastAsia="Times New Roman" w:cs="Times New Roman"/>
          <w:szCs w:val="24"/>
          <w:lang w:eastAsia="hu-HU"/>
        </w:rPr>
        <w:t>a</w:t>
      </w:r>
      <w:r w:rsidRPr="00EA7DB2">
        <w:rPr>
          <w:rFonts w:eastAsia="Times New Roman" w:cs="Times New Roman"/>
          <w:szCs w:val="24"/>
          <w:lang w:eastAsia="hu-HU"/>
        </w:rPr>
        <w:t xml:space="preserve"> …………………….. (születési név: ……………….., születési hely és idő: ……………………….., anyja neve: ………………….., lakcím: ………………………………., személy azonosító: ……………….., állampolgársága: magyar), a</w:t>
      </w:r>
      <w:r>
        <w:rPr>
          <w:rFonts w:eastAsia="Times New Roman" w:cs="Times New Roman"/>
          <w:szCs w:val="24"/>
          <w:lang w:eastAsia="hu-HU"/>
        </w:rPr>
        <w:t xml:space="preserve"> Vagyonkezelő </w:t>
      </w:r>
      <w:r w:rsidRPr="00EA7DB2">
        <w:rPr>
          <w:rFonts w:eastAsia="Times New Roman" w:cs="Times New Roman"/>
          <w:szCs w:val="24"/>
          <w:lang w:eastAsia="hu-HU"/>
        </w:rPr>
        <w:t>munkavállalóját, hogy helyett</w:t>
      </w:r>
      <w:r>
        <w:rPr>
          <w:rFonts w:eastAsia="Times New Roman" w:cs="Times New Roman"/>
          <w:szCs w:val="24"/>
          <w:lang w:eastAsia="hu-HU"/>
        </w:rPr>
        <w:t>e</w:t>
      </w:r>
      <w:r w:rsidRPr="00EA7DB2">
        <w:rPr>
          <w:rFonts w:eastAsia="Times New Roman" w:cs="Times New Roman"/>
          <w:szCs w:val="24"/>
          <w:lang w:eastAsia="hu-HU"/>
        </w:rPr>
        <w:t xml:space="preserve"> és nev</w:t>
      </w:r>
      <w:r>
        <w:rPr>
          <w:rFonts w:eastAsia="Times New Roman" w:cs="Times New Roman"/>
          <w:szCs w:val="24"/>
          <w:lang w:eastAsia="hu-HU"/>
        </w:rPr>
        <w:t>é</w:t>
      </w:r>
      <w:r w:rsidRPr="00EA7DB2">
        <w:rPr>
          <w:rFonts w:eastAsia="Times New Roman" w:cs="Times New Roman"/>
          <w:szCs w:val="24"/>
          <w:lang w:eastAsia="hu-HU"/>
        </w:rPr>
        <w:t>ben, a jelen Szerződés és mellékletei minden oldalát kézjegyével lássa el</w:t>
      </w:r>
      <w:r>
        <w:rPr>
          <w:rFonts w:eastAsia="Times New Roman" w:cs="Times New Roman"/>
          <w:szCs w:val="24"/>
          <w:lang w:eastAsia="hu-HU"/>
        </w:rPr>
        <w:t>.</w:t>
      </w:r>
      <w:commentRangeEnd w:id="1"/>
      <w:r w:rsidR="00160240">
        <w:rPr>
          <w:rStyle w:val="Jegyzethivatkozs"/>
        </w:rPr>
        <w:commentReference w:id="1"/>
      </w:r>
    </w:p>
    <w:p w14:paraId="15BF5813" w14:textId="77777777" w:rsidR="00EA7DB2" w:rsidRPr="005B01B7" w:rsidRDefault="00EA7DB2" w:rsidP="005B01B7">
      <w:pPr>
        <w:spacing w:after="0" w:line="240" w:lineRule="auto"/>
        <w:jc w:val="both"/>
        <w:rPr>
          <w:rFonts w:eastAsia="Times New Roman" w:cs="Times New Roman"/>
          <w:szCs w:val="24"/>
          <w:lang w:eastAsia="hu-HU"/>
        </w:rPr>
      </w:pPr>
    </w:p>
    <w:p w14:paraId="68A29E27" w14:textId="0BFB3A9A" w:rsidR="005B01B7" w:rsidRPr="005B01B7" w:rsidRDefault="005B01B7" w:rsidP="005B01B7">
      <w:pPr>
        <w:spacing w:after="0" w:line="240" w:lineRule="auto"/>
        <w:ind w:left="851" w:hanging="851"/>
        <w:jc w:val="both"/>
        <w:rPr>
          <w:rFonts w:eastAsia="Times New Roman"/>
          <w:szCs w:val="24"/>
          <w:lang w:eastAsia="hu-HU"/>
        </w:rPr>
      </w:pPr>
      <w:r w:rsidRPr="005B01B7">
        <w:rPr>
          <w:rFonts w:eastAsia="Times New Roman"/>
          <w:szCs w:val="24"/>
          <w:lang w:eastAsia="hu-HU"/>
        </w:rPr>
        <w:t>14.1</w:t>
      </w:r>
      <w:r w:rsidR="00060203">
        <w:rPr>
          <w:rFonts w:eastAsia="Times New Roman"/>
          <w:szCs w:val="24"/>
          <w:lang w:eastAsia="hu-HU"/>
        </w:rPr>
        <w:t>3</w:t>
      </w:r>
      <w:r w:rsidRPr="005B01B7">
        <w:rPr>
          <w:rFonts w:eastAsia="Times New Roman"/>
          <w:szCs w:val="24"/>
          <w:lang w:eastAsia="hu-HU"/>
        </w:rPr>
        <w:t>.</w:t>
      </w:r>
      <w:r w:rsidRPr="005B01B7">
        <w:rPr>
          <w:rFonts w:eastAsia="Times New Roman"/>
          <w:szCs w:val="24"/>
          <w:lang w:eastAsia="hu-HU"/>
        </w:rPr>
        <w:tab/>
        <w:t>A jelen Szerződés 5 eredeti példányban készült, melyből 3 példány a Vagyonkezelőt, 2 példány az MNV Zrt-t illeti meg.</w:t>
      </w:r>
    </w:p>
    <w:p w14:paraId="419A226C" w14:textId="77777777" w:rsidR="005B01B7" w:rsidRDefault="005B01B7" w:rsidP="005B01B7">
      <w:pPr>
        <w:spacing w:after="0" w:line="240" w:lineRule="auto"/>
        <w:ind w:left="851" w:hanging="851"/>
        <w:jc w:val="both"/>
        <w:rPr>
          <w:rFonts w:eastAsia="Times New Roman"/>
          <w:szCs w:val="24"/>
          <w:lang w:eastAsia="hu-HU"/>
        </w:rPr>
      </w:pPr>
    </w:p>
    <w:p w14:paraId="5127646C" w14:textId="6EEF7372" w:rsidR="009A6101" w:rsidRDefault="009A6101" w:rsidP="009A6101">
      <w:pPr>
        <w:spacing w:after="0" w:line="240" w:lineRule="auto"/>
        <w:ind w:left="851" w:hanging="851"/>
        <w:jc w:val="both"/>
        <w:rPr>
          <w:rFonts w:eastAsia="Times New Roman"/>
          <w:szCs w:val="24"/>
          <w:lang w:eastAsia="hu-HU"/>
        </w:rPr>
      </w:pPr>
      <w:r w:rsidRPr="006946AC">
        <w:rPr>
          <w:rFonts w:eastAsia="Times New Roman"/>
          <w:szCs w:val="24"/>
          <w:lang w:eastAsia="hu-HU"/>
        </w:rPr>
        <w:t>14.1</w:t>
      </w:r>
      <w:r w:rsidR="00060203">
        <w:rPr>
          <w:rFonts w:eastAsia="Times New Roman"/>
          <w:szCs w:val="24"/>
          <w:lang w:eastAsia="hu-HU"/>
        </w:rPr>
        <w:t>4</w:t>
      </w:r>
      <w:r w:rsidRPr="006946AC">
        <w:rPr>
          <w:rFonts w:eastAsia="Times New Roman"/>
          <w:szCs w:val="24"/>
          <w:lang w:eastAsia="hu-HU"/>
        </w:rPr>
        <w:t>.</w:t>
      </w:r>
      <w:r w:rsidRPr="006946AC">
        <w:rPr>
          <w:rFonts w:eastAsia="Times New Roman"/>
          <w:szCs w:val="24"/>
          <w:lang w:eastAsia="hu-HU"/>
        </w:rPr>
        <w:tab/>
        <w:t xml:space="preserve">A jelen Szerződés annak valamennyi </w:t>
      </w:r>
      <w:r>
        <w:rPr>
          <w:rFonts w:eastAsia="Times New Roman"/>
          <w:szCs w:val="24"/>
          <w:lang w:eastAsia="hu-HU"/>
        </w:rPr>
        <w:t xml:space="preserve">Szerződő </w:t>
      </w:r>
      <w:r w:rsidRPr="006946AC">
        <w:rPr>
          <w:rFonts w:eastAsia="Times New Roman"/>
          <w:szCs w:val="24"/>
          <w:lang w:eastAsia="hu-HU"/>
        </w:rPr>
        <w:t>Fél általi aláírásával jön létre. Amennyiben az aláírás</w:t>
      </w:r>
      <w:r>
        <w:rPr>
          <w:rFonts w:eastAsia="Times New Roman"/>
          <w:szCs w:val="24"/>
          <w:lang w:eastAsia="hu-HU"/>
        </w:rPr>
        <w:t>ok</w:t>
      </w:r>
      <w:r w:rsidRPr="006946AC">
        <w:rPr>
          <w:rFonts w:eastAsia="Times New Roman"/>
          <w:szCs w:val="24"/>
          <w:lang w:eastAsia="hu-HU"/>
        </w:rPr>
        <w:t xml:space="preserve"> nem egyidejűleg történik, úgy a </w:t>
      </w:r>
      <w:r>
        <w:rPr>
          <w:rFonts w:eastAsia="Times New Roman"/>
          <w:szCs w:val="24"/>
          <w:lang w:eastAsia="hu-HU"/>
        </w:rPr>
        <w:t>jelen S</w:t>
      </w:r>
      <w:r w:rsidRPr="006946AC">
        <w:rPr>
          <w:rFonts w:eastAsia="Times New Roman"/>
          <w:szCs w:val="24"/>
          <w:lang w:eastAsia="hu-HU"/>
        </w:rPr>
        <w:t>zerződés az utóbb megtett aláírás napján jön létre.</w:t>
      </w:r>
    </w:p>
    <w:p w14:paraId="6F445F3E" w14:textId="77777777" w:rsidR="009A6101" w:rsidRPr="005B01B7" w:rsidRDefault="009A6101" w:rsidP="005B01B7">
      <w:pPr>
        <w:spacing w:after="0" w:line="240" w:lineRule="auto"/>
        <w:ind w:left="851" w:hanging="851"/>
        <w:jc w:val="both"/>
        <w:rPr>
          <w:rFonts w:eastAsia="Times New Roman"/>
          <w:szCs w:val="24"/>
          <w:lang w:eastAsia="hu-HU"/>
        </w:rPr>
      </w:pPr>
    </w:p>
    <w:p w14:paraId="2D06CFD3" w14:textId="77777777" w:rsidR="005B01B7" w:rsidRPr="005B01B7" w:rsidRDefault="005B01B7" w:rsidP="005B01B7">
      <w:pPr>
        <w:spacing w:after="0" w:line="240" w:lineRule="auto"/>
        <w:jc w:val="both"/>
        <w:rPr>
          <w:rFonts w:eastAsia="Times New Roman"/>
          <w:szCs w:val="24"/>
          <w:lang w:eastAsia="hu-HU"/>
        </w:rPr>
      </w:pPr>
      <w:r w:rsidRPr="005B01B7">
        <w:rPr>
          <w:rFonts w:eastAsia="Times New Roman"/>
          <w:szCs w:val="24"/>
          <w:lang w:eastAsia="hu-HU"/>
        </w:rPr>
        <w:t>A Szerződő Felek a jelen Szerződést elolvasás és közös értelmezés után, mint akaratukkal mindenben megegyezőt jóváhagyólag írják alá és egyidejűleg minden oldalát kézjegyükkel látják el.</w:t>
      </w:r>
    </w:p>
    <w:p w14:paraId="795FA6B1" w14:textId="77777777" w:rsidR="005B01B7" w:rsidRPr="005B01B7" w:rsidRDefault="005B01B7" w:rsidP="005B01B7">
      <w:pPr>
        <w:spacing w:after="0" w:line="240" w:lineRule="auto"/>
        <w:ind w:left="851" w:hanging="851"/>
        <w:jc w:val="both"/>
        <w:rPr>
          <w:rFonts w:eastAsia="Times New Roman"/>
          <w:szCs w:val="24"/>
          <w:lang w:eastAsia="hu-HU"/>
        </w:rPr>
      </w:pPr>
    </w:p>
    <w:p w14:paraId="658ADAB8" w14:textId="77777777" w:rsidR="005B01B7" w:rsidRPr="005B01B7" w:rsidRDefault="005B01B7" w:rsidP="005B01B7">
      <w:pPr>
        <w:spacing w:after="0" w:line="240" w:lineRule="auto"/>
        <w:jc w:val="both"/>
        <w:rPr>
          <w:szCs w:val="24"/>
        </w:rPr>
      </w:pPr>
      <w:r w:rsidRPr="005B01B7">
        <w:rPr>
          <w:szCs w:val="24"/>
        </w:rPr>
        <w:t>Budapest, 2017. ……………</w:t>
      </w:r>
      <w:r w:rsidR="00E34D4A">
        <w:rPr>
          <w:szCs w:val="24"/>
        </w:rPr>
        <w:t xml:space="preserve"> hó </w:t>
      </w:r>
      <w:r w:rsidRPr="005B01B7">
        <w:rPr>
          <w:szCs w:val="24"/>
        </w:rPr>
        <w:t>………..</w:t>
      </w:r>
      <w:r w:rsidR="00E34D4A">
        <w:rPr>
          <w:szCs w:val="24"/>
        </w:rPr>
        <w:t xml:space="preserve"> nap</w:t>
      </w:r>
    </w:p>
    <w:p w14:paraId="1AF5BFF4" w14:textId="77777777" w:rsidR="005B01B7" w:rsidRPr="005B01B7" w:rsidRDefault="005B01B7" w:rsidP="005B01B7">
      <w:pPr>
        <w:spacing w:after="0" w:line="240" w:lineRule="auto"/>
        <w:jc w:val="both"/>
        <w:rPr>
          <w:sz w:val="25"/>
          <w:szCs w:val="25"/>
        </w:rPr>
      </w:pPr>
    </w:p>
    <w:p w14:paraId="60D1B7D3" w14:textId="77777777" w:rsidR="005B01B7" w:rsidRPr="005B01B7" w:rsidRDefault="005B01B7" w:rsidP="005B01B7">
      <w:pPr>
        <w:spacing w:after="0" w:line="240" w:lineRule="auto"/>
        <w:jc w:val="center"/>
        <w:rPr>
          <w:rFonts w:eastAsia="Times New Roman"/>
          <w:b/>
          <w:szCs w:val="24"/>
          <w:lang w:eastAsia="hu-HU"/>
        </w:rPr>
      </w:pPr>
      <w:r w:rsidRPr="005B01B7">
        <w:rPr>
          <w:rFonts w:eastAsia="Times New Roman"/>
          <w:b/>
          <w:szCs w:val="24"/>
          <w:lang w:eastAsia="hu-HU"/>
        </w:rPr>
        <w:t>Magyar Nemzeti Vagyonkezelő</w:t>
      </w:r>
    </w:p>
    <w:p w14:paraId="6885FEBA"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b/>
          <w:szCs w:val="24"/>
          <w:lang w:eastAsia="hu-HU"/>
        </w:rPr>
        <w:t>Zártkörűen Működő Részvénytársaság</w:t>
      </w:r>
      <w:r w:rsidRPr="005B01B7">
        <w:rPr>
          <w:rFonts w:eastAsia="Times New Roman"/>
          <w:szCs w:val="24"/>
          <w:lang w:eastAsia="hu-HU"/>
        </w:rPr>
        <w:t>,</w:t>
      </w:r>
    </w:p>
    <w:p w14:paraId="778A270B"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 mint a tulajdonos Magyar Állam képviselője –</w:t>
      </w:r>
    </w:p>
    <w:p w14:paraId="0A08CC68" w14:textId="77777777" w:rsidR="005B01B7" w:rsidRPr="005B01B7" w:rsidRDefault="005B01B7" w:rsidP="005B01B7">
      <w:pPr>
        <w:spacing w:after="0" w:line="240" w:lineRule="auto"/>
        <w:jc w:val="center"/>
        <w:rPr>
          <w:rFonts w:eastAsia="Times New Roman"/>
          <w:b/>
          <w:szCs w:val="24"/>
          <w:lang w:eastAsia="hu-HU"/>
        </w:rPr>
      </w:pPr>
      <w:r w:rsidRPr="005B01B7">
        <w:rPr>
          <w:rFonts w:eastAsia="Times New Roman"/>
          <w:b/>
          <w:szCs w:val="24"/>
          <w:lang w:eastAsia="hu-HU"/>
        </w:rPr>
        <w:t>Vagyonkezelésbe adó</w:t>
      </w:r>
    </w:p>
    <w:p w14:paraId="0E966B8E"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képviseli:</w:t>
      </w:r>
    </w:p>
    <w:p w14:paraId="3BA8DBC9" w14:textId="77777777" w:rsidR="005B01B7" w:rsidRPr="005B01B7" w:rsidRDefault="005B01B7" w:rsidP="005B01B7">
      <w:pPr>
        <w:spacing w:after="0" w:line="240" w:lineRule="auto"/>
        <w:jc w:val="both"/>
        <w:rPr>
          <w:rFonts w:eastAsia="Times New Roman"/>
          <w:szCs w:val="24"/>
          <w:lang w:eastAsia="hu-HU"/>
        </w:rPr>
      </w:pPr>
    </w:p>
    <w:p w14:paraId="58048682" w14:textId="77777777" w:rsidR="005B01B7" w:rsidRPr="005B01B7" w:rsidRDefault="005B01B7" w:rsidP="005B01B7">
      <w:pPr>
        <w:spacing w:after="0" w:line="240" w:lineRule="auto"/>
        <w:jc w:val="both"/>
        <w:rPr>
          <w:rFonts w:eastAsia="Times New Roman"/>
          <w:szCs w:val="24"/>
          <w:lang w:eastAsia="hu-HU"/>
        </w:rPr>
      </w:pPr>
    </w:p>
    <w:tbl>
      <w:tblPr>
        <w:tblW w:w="0" w:type="auto"/>
        <w:tblLook w:val="04A0" w:firstRow="1" w:lastRow="0" w:firstColumn="1" w:lastColumn="0" w:noHBand="0" w:noVBand="1"/>
      </w:tblPr>
      <w:tblGrid>
        <w:gridCol w:w="4525"/>
        <w:gridCol w:w="4547"/>
      </w:tblGrid>
      <w:tr w:rsidR="005B01B7" w:rsidRPr="005B01B7" w14:paraId="275E1F40" w14:textId="77777777" w:rsidTr="005B01B7">
        <w:tc>
          <w:tcPr>
            <w:tcW w:w="4605" w:type="dxa"/>
            <w:shd w:val="clear" w:color="auto" w:fill="auto"/>
          </w:tcPr>
          <w:p w14:paraId="40A916EC"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w:t>
            </w:r>
          </w:p>
        </w:tc>
        <w:tc>
          <w:tcPr>
            <w:tcW w:w="4605" w:type="dxa"/>
            <w:shd w:val="clear" w:color="auto" w:fill="auto"/>
          </w:tcPr>
          <w:p w14:paraId="31E13294"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w:t>
            </w:r>
          </w:p>
        </w:tc>
      </w:tr>
      <w:tr w:rsidR="005B01B7" w:rsidRPr="005B01B7" w14:paraId="307D89F3" w14:textId="77777777" w:rsidTr="005B01B7">
        <w:tc>
          <w:tcPr>
            <w:tcW w:w="4605" w:type="dxa"/>
            <w:shd w:val="clear" w:color="auto" w:fill="auto"/>
          </w:tcPr>
          <w:p w14:paraId="60E198AA"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dr. Szabó Csaba</w:t>
            </w:r>
          </w:p>
        </w:tc>
        <w:tc>
          <w:tcPr>
            <w:tcW w:w="4605" w:type="dxa"/>
            <w:shd w:val="clear" w:color="auto" w:fill="auto"/>
          </w:tcPr>
          <w:p w14:paraId="49AA975C"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dr. Kranitz-Nagy Viktor</w:t>
            </w:r>
          </w:p>
        </w:tc>
      </w:tr>
      <w:tr w:rsidR="005B01B7" w:rsidRPr="005B01B7" w14:paraId="0AFEEA8B" w14:textId="77777777" w:rsidTr="005B01B7">
        <w:tc>
          <w:tcPr>
            <w:tcW w:w="4605" w:type="dxa"/>
            <w:shd w:val="clear" w:color="auto" w:fill="auto"/>
          </w:tcPr>
          <w:p w14:paraId="5B220DD6"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igazgató</w:t>
            </w:r>
          </w:p>
        </w:tc>
        <w:tc>
          <w:tcPr>
            <w:tcW w:w="4605" w:type="dxa"/>
            <w:shd w:val="clear" w:color="auto" w:fill="auto"/>
          </w:tcPr>
          <w:p w14:paraId="4479AD6C" w14:textId="77777777" w:rsidR="005B01B7" w:rsidRPr="005B01B7" w:rsidRDefault="005B01B7" w:rsidP="005B01B7">
            <w:pPr>
              <w:spacing w:after="0" w:line="240" w:lineRule="auto"/>
              <w:jc w:val="center"/>
              <w:rPr>
                <w:rFonts w:eastAsia="Times New Roman"/>
                <w:szCs w:val="24"/>
                <w:lang w:eastAsia="hu-HU"/>
              </w:rPr>
            </w:pPr>
            <w:r w:rsidRPr="005B01B7">
              <w:rPr>
                <w:rFonts w:eastAsia="Times New Roman"/>
                <w:szCs w:val="24"/>
                <w:lang w:eastAsia="hu-HU"/>
              </w:rPr>
              <w:t>csoportvezető</w:t>
            </w:r>
          </w:p>
        </w:tc>
      </w:tr>
    </w:tbl>
    <w:p w14:paraId="707895F5" w14:textId="77777777" w:rsidR="005B01B7" w:rsidRPr="005B01B7" w:rsidRDefault="005B01B7" w:rsidP="005B01B7">
      <w:pPr>
        <w:spacing w:after="0" w:line="240" w:lineRule="auto"/>
        <w:ind w:left="851" w:hanging="851"/>
        <w:jc w:val="both"/>
        <w:rPr>
          <w:rFonts w:eastAsia="Times New Roman"/>
          <w:sz w:val="25"/>
          <w:szCs w:val="25"/>
          <w:lang w:eastAsia="hu-HU"/>
        </w:rPr>
      </w:pPr>
    </w:p>
    <w:p w14:paraId="5D1DD26F" w14:textId="77777777" w:rsidR="005B01B7" w:rsidRPr="005B01B7" w:rsidRDefault="00E34D4A" w:rsidP="005B01B7">
      <w:pPr>
        <w:spacing w:after="0" w:line="240" w:lineRule="auto"/>
        <w:jc w:val="both"/>
        <w:rPr>
          <w:sz w:val="25"/>
          <w:szCs w:val="25"/>
        </w:rPr>
      </w:pPr>
      <w:r>
        <w:rPr>
          <w:sz w:val="25"/>
          <w:szCs w:val="25"/>
        </w:rPr>
        <w:t>……………...</w:t>
      </w:r>
      <w:r w:rsidR="005B01B7" w:rsidRPr="005B01B7">
        <w:rPr>
          <w:sz w:val="25"/>
          <w:szCs w:val="25"/>
        </w:rPr>
        <w:t>, 2017. ……………</w:t>
      </w:r>
      <w:r>
        <w:rPr>
          <w:sz w:val="25"/>
          <w:szCs w:val="25"/>
        </w:rPr>
        <w:t xml:space="preserve">hó </w:t>
      </w:r>
      <w:r w:rsidR="005B01B7" w:rsidRPr="005B01B7">
        <w:rPr>
          <w:sz w:val="25"/>
          <w:szCs w:val="25"/>
        </w:rPr>
        <w:t>…………</w:t>
      </w:r>
      <w:r>
        <w:rPr>
          <w:sz w:val="25"/>
          <w:szCs w:val="25"/>
        </w:rPr>
        <w:t xml:space="preserve"> nap</w:t>
      </w:r>
    </w:p>
    <w:p w14:paraId="5C1EE508" w14:textId="77777777" w:rsidR="005B01B7" w:rsidRPr="005B01B7" w:rsidRDefault="005B01B7" w:rsidP="005B01B7">
      <w:pPr>
        <w:spacing w:after="0" w:line="240" w:lineRule="auto"/>
        <w:ind w:left="851" w:hanging="851"/>
        <w:jc w:val="both"/>
        <w:rPr>
          <w:rFonts w:eastAsia="Times New Roman"/>
          <w:sz w:val="25"/>
          <w:szCs w:val="25"/>
          <w:lang w:eastAsia="hu-HU"/>
        </w:rPr>
      </w:pPr>
    </w:p>
    <w:p w14:paraId="284555A6" w14:textId="77777777" w:rsidR="005B01B7" w:rsidRPr="005B01B7" w:rsidRDefault="005B01B7" w:rsidP="005B01B7">
      <w:pPr>
        <w:spacing w:after="0" w:line="240" w:lineRule="auto"/>
        <w:ind w:left="851" w:hanging="851"/>
        <w:jc w:val="both"/>
        <w:rPr>
          <w:rFonts w:eastAsia="Times New Roman"/>
          <w:sz w:val="25"/>
          <w:szCs w:val="25"/>
          <w:lang w:eastAsia="hu-HU"/>
        </w:rPr>
      </w:pPr>
    </w:p>
    <w:p w14:paraId="06F390CF" w14:textId="77777777" w:rsidR="005B01B7" w:rsidRPr="005B01B7" w:rsidRDefault="005B01B7" w:rsidP="005B01B7">
      <w:pPr>
        <w:spacing w:after="0" w:line="240" w:lineRule="auto"/>
        <w:ind w:left="851" w:hanging="851"/>
        <w:jc w:val="center"/>
        <w:rPr>
          <w:rFonts w:eastAsia="Times New Roman"/>
          <w:sz w:val="25"/>
          <w:szCs w:val="25"/>
          <w:lang w:eastAsia="hu-HU"/>
        </w:rPr>
      </w:pPr>
      <w:r w:rsidRPr="005B01B7">
        <w:rPr>
          <w:rFonts w:eastAsia="Times New Roman"/>
          <w:sz w:val="25"/>
          <w:szCs w:val="25"/>
          <w:lang w:eastAsia="hu-HU"/>
        </w:rPr>
        <w:t>……………………………………….</w:t>
      </w:r>
    </w:p>
    <w:p w14:paraId="4906FDF6" w14:textId="77777777" w:rsidR="005B01B7" w:rsidRPr="00EA7DB2" w:rsidRDefault="00E34D4A" w:rsidP="005B01B7">
      <w:pPr>
        <w:spacing w:after="0" w:line="240" w:lineRule="auto"/>
        <w:jc w:val="center"/>
        <w:rPr>
          <w:szCs w:val="24"/>
          <w:lang w:eastAsia="hu-HU"/>
        </w:rPr>
      </w:pPr>
      <w:r w:rsidRPr="00EA7DB2">
        <w:rPr>
          <w:szCs w:val="24"/>
          <w:lang w:eastAsia="hu-HU"/>
        </w:rPr>
        <w:t>………………</w:t>
      </w:r>
      <w:r w:rsidR="00EA7DB2" w:rsidRPr="00EA7DB2">
        <w:rPr>
          <w:szCs w:val="24"/>
          <w:lang w:eastAsia="hu-HU"/>
        </w:rPr>
        <w:t>………………..</w:t>
      </w:r>
    </w:p>
    <w:p w14:paraId="2C499904" w14:textId="77777777" w:rsidR="00E34D4A" w:rsidRPr="005B01B7" w:rsidRDefault="00E34D4A" w:rsidP="005B01B7">
      <w:pPr>
        <w:spacing w:after="0" w:line="240" w:lineRule="auto"/>
        <w:jc w:val="center"/>
        <w:rPr>
          <w:b/>
          <w:szCs w:val="24"/>
          <w:lang w:eastAsia="hu-HU"/>
        </w:rPr>
      </w:pPr>
      <w:r>
        <w:rPr>
          <w:b/>
          <w:szCs w:val="24"/>
          <w:lang w:eastAsia="hu-HU"/>
        </w:rPr>
        <w:t>Vagyonkezelésbe vevő</w:t>
      </w:r>
    </w:p>
    <w:p w14:paraId="1E7FEF58" w14:textId="77777777" w:rsidR="00EA7DB2" w:rsidRDefault="005B01B7" w:rsidP="00FB63EF">
      <w:pPr>
        <w:spacing w:after="0" w:line="240" w:lineRule="auto"/>
        <w:jc w:val="center"/>
        <w:rPr>
          <w:color w:val="000000"/>
          <w:szCs w:val="24"/>
        </w:rPr>
      </w:pPr>
      <w:r w:rsidRPr="005B01B7">
        <w:rPr>
          <w:color w:val="000000"/>
          <w:szCs w:val="24"/>
        </w:rPr>
        <w:t xml:space="preserve">képviseli: </w:t>
      </w:r>
      <w:r w:rsidR="00160240">
        <w:rPr>
          <w:color w:val="000000"/>
          <w:szCs w:val="24"/>
        </w:rPr>
        <w:t>Dr. Puskás Tivadar</w:t>
      </w:r>
      <w:r w:rsidRPr="005B01B7">
        <w:rPr>
          <w:color w:val="000000"/>
          <w:szCs w:val="24"/>
        </w:rPr>
        <w:t xml:space="preserve"> polgármester</w:t>
      </w:r>
    </w:p>
    <w:p w14:paraId="2D0DC1FC" w14:textId="77777777" w:rsidR="00EA7DB2" w:rsidRDefault="00EA7DB2" w:rsidP="00EA7DB2">
      <w:pPr>
        <w:spacing w:after="0" w:line="240" w:lineRule="auto"/>
        <w:rPr>
          <w:color w:val="000000"/>
          <w:szCs w:val="24"/>
        </w:rPr>
      </w:pPr>
    </w:p>
    <w:p w14:paraId="03D7B12C" w14:textId="77777777" w:rsidR="005B01B7" w:rsidRPr="005B01B7" w:rsidRDefault="005B01B7" w:rsidP="00EA7DB2">
      <w:pPr>
        <w:spacing w:after="0" w:line="240" w:lineRule="auto"/>
        <w:rPr>
          <w:color w:val="000000"/>
          <w:szCs w:val="24"/>
        </w:rPr>
      </w:pPr>
      <w:r w:rsidRPr="005B01B7">
        <w:rPr>
          <w:color w:val="000000"/>
          <w:szCs w:val="24"/>
        </w:rPr>
        <w:br w:type="page"/>
      </w:r>
    </w:p>
    <w:p w14:paraId="04B4A98C" w14:textId="77777777" w:rsidR="005B01B7" w:rsidRPr="005B01B7" w:rsidRDefault="005B01B7" w:rsidP="005B01B7">
      <w:pPr>
        <w:spacing w:after="0" w:line="240" w:lineRule="auto"/>
        <w:rPr>
          <w:rFonts w:eastAsia="Times New Roman" w:cs="Times New Roman"/>
          <w:szCs w:val="24"/>
          <w:lang w:eastAsia="hu-HU"/>
        </w:rPr>
      </w:pPr>
    </w:p>
    <w:p w14:paraId="21D91B0E" w14:textId="77777777" w:rsidR="005B01B7" w:rsidRPr="005B01B7" w:rsidRDefault="005B01B7" w:rsidP="005B01B7">
      <w:pPr>
        <w:spacing w:after="0" w:line="240" w:lineRule="auto"/>
        <w:rPr>
          <w:rFonts w:eastAsia="Times New Roman" w:cs="Times New Roman"/>
          <w:szCs w:val="24"/>
          <w:lang w:eastAsia="hu-HU"/>
        </w:rPr>
      </w:pPr>
      <w:r w:rsidRPr="005B01B7">
        <w:rPr>
          <w:rFonts w:eastAsia="Times New Roman" w:cs="Times New Roman"/>
          <w:szCs w:val="24"/>
          <w:lang w:eastAsia="hu-HU"/>
        </w:rPr>
        <w:t>1. számú melléklet</w:t>
      </w:r>
    </w:p>
    <w:p w14:paraId="20EFAE98" w14:textId="77777777" w:rsidR="005B01B7" w:rsidRPr="005B01B7" w:rsidRDefault="005B01B7" w:rsidP="005B01B7">
      <w:pPr>
        <w:spacing w:after="0" w:line="240" w:lineRule="auto"/>
        <w:rPr>
          <w:rFonts w:eastAsia="Times New Roman" w:cs="Times New Roman"/>
          <w:szCs w:val="24"/>
          <w:lang w:eastAsia="hu-HU"/>
        </w:rPr>
      </w:pPr>
    </w:p>
    <w:p w14:paraId="2609D423" w14:textId="77777777" w:rsidR="005B01B7" w:rsidRDefault="005B01B7" w:rsidP="00E34D4A">
      <w:pPr>
        <w:spacing w:after="0" w:line="240" w:lineRule="auto"/>
        <w:jc w:val="center"/>
        <w:rPr>
          <w:rFonts w:eastAsia="Times New Roman" w:cs="Times New Roman"/>
          <w:b/>
          <w:szCs w:val="24"/>
          <w:lang w:eastAsia="hu-HU"/>
        </w:rPr>
      </w:pPr>
      <w:r w:rsidRPr="005B01B7">
        <w:rPr>
          <w:rFonts w:eastAsia="Times New Roman" w:cs="Times New Roman"/>
          <w:b/>
          <w:szCs w:val="24"/>
          <w:lang w:eastAsia="hu-HU"/>
        </w:rPr>
        <w:t>A</w:t>
      </w:r>
      <w:r w:rsidR="00E34D4A">
        <w:rPr>
          <w:rFonts w:eastAsia="Times New Roman" w:cs="Times New Roman"/>
          <w:b/>
          <w:szCs w:val="24"/>
          <w:lang w:eastAsia="hu-HU"/>
        </w:rPr>
        <w:t xml:space="preserve"> vagyonkezelésbe adott Ingatlan</w:t>
      </w:r>
    </w:p>
    <w:p w14:paraId="621C112A" w14:textId="77777777" w:rsidR="00E34D4A" w:rsidRPr="005B01B7" w:rsidRDefault="00E34D4A" w:rsidP="00E34D4A">
      <w:pPr>
        <w:spacing w:after="0" w:line="240" w:lineRule="auto"/>
        <w:rPr>
          <w:rFonts w:eastAsia="Times New Roman" w:cs="Times New Roman"/>
          <w:szCs w:val="24"/>
          <w:lang w:eastAsia="hu-HU"/>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1"/>
      </w:tblGrid>
      <w:tr w:rsidR="005B01B7" w:rsidRPr="005B01B7" w14:paraId="4204E08A" w14:textId="77777777" w:rsidTr="005B01B7">
        <w:tc>
          <w:tcPr>
            <w:tcW w:w="2977" w:type="dxa"/>
            <w:shd w:val="clear" w:color="auto" w:fill="auto"/>
          </w:tcPr>
          <w:p w14:paraId="69CB58EA"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Az ingatlan helyrajzi száma:</w:t>
            </w:r>
          </w:p>
        </w:tc>
        <w:tc>
          <w:tcPr>
            <w:tcW w:w="5811" w:type="dxa"/>
            <w:shd w:val="clear" w:color="auto" w:fill="auto"/>
          </w:tcPr>
          <w:p w14:paraId="391EEEFC" w14:textId="77777777" w:rsidR="005B01B7" w:rsidRDefault="00160240" w:rsidP="005B01B7">
            <w:pPr>
              <w:spacing w:after="0" w:line="240" w:lineRule="auto"/>
              <w:rPr>
                <w:rFonts w:eastAsia="Times New Roman" w:cs="Times New Roman"/>
                <w:spacing w:val="6"/>
                <w:sz w:val="22"/>
                <w:lang w:eastAsia="hu-HU"/>
              </w:rPr>
            </w:pPr>
            <w:r>
              <w:rPr>
                <w:rFonts w:eastAsia="Times New Roman" w:cs="Times New Roman"/>
                <w:spacing w:val="6"/>
                <w:sz w:val="22"/>
                <w:lang w:eastAsia="hu-HU"/>
              </w:rPr>
              <w:t>Szombathely 6357. hrsz.</w:t>
            </w:r>
          </w:p>
          <w:p w14:paraId="72C31B8D" w14:textId="77777777" w:rsidR="00160240" w:rsidRPr="005B01B7" w:rsidRDefault="00160240" w:rsidP="005B01B7">
            <w:pPr>
              <w:spacing w:after="0" w:line="240" w:lineRule="auto"/>
              <w:rPr>
                <w:rFonts w:eastAsia="Times New Roman" w:cs="Times New Roman"/>
                <w:spacing w:val="6"/>
                <w:sz w:val="22"/>
                <w:lang w:eastAsia="hu-HU"/>
              </w:rPr>
            </w:pPr>
            <w:r>
              <w:rPr>
                <w:rFonts w:eastAsia="Times New Roman" w:cs="Times New Roman"/>
                <w:spacing w:val="6"/>
                <w:sz w:val="22"/>
                <w:lang w:eastAsia="hu-HU"/>
              </w:rPr>
              <w:t>9700 Szombathely, Thököly Imre u. 20. szám</w:t>
            </w:r>
          </w:p>
        </w:tc>
      </w:tr>
      <w:tr w:rsidR="005B01B7" w:rsidRPr="005B01B7" w14:paraId="750614A1" w14:textId="77777777" w:rsidTr="005B01B7">
        <w:tc>
          <w:tcPr>
            <w:tcW w:w="2977" w:type="dxa"/>
            <w:shd w:val="clear" w:color="auto" w:fill="auto"/>
          </w:tcPr>
          <w:p w14:paraId="5026F2C3"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Az érintett földrészlet ingatlan-nyilvántartási adatai:</w:t>
            </w:r>
          </w:p>
        </w:tc>
        <w:tc>
          <w:tcPr>
            <w:tcW w:w="5811" w:type="dxa"/>
            <w:shd w:val="clear" w:color="auto" w:fill="auto"/>
          </w:tcPr>
          <w:p w14:paraId="013BFA83" w14:textId="77777777" w:rsidR="005B01B7" w:rsidRPr="005B01B7" w:rsidRDefault="005B01B7" w:rsidP="005B01B7">
            <w:pPr>
              <w:spacing w:after="0" w:line="240" w:lineRule="auto"/>
              <w:rPr>
                <w:rFonts w:eastAsia="Times New Roman" w:cs="Times New Roman"/>
                <w:spacing w:val="6"/>
                <w:sz w:val="22"/>
                <w:lang w:eastAsia="hu-HU"/>
              </w:rPr>
            </w:pPr>
          </w:p>
        </w:tc>
      </w:tr>
      <w:tr w:rsidR="005B01B7" w:rsidRPr="005B01B7" w14:paraId="4339E123" w14:textId="77777777" w:rsidTr="005B01B7">
        <w:tc>
          <w:tcPr>
            <w:tcW w:w="2977" w:type="dxa"/>
            <w:shd w:val="clear" w:color="auto" w:fill="auto"/>
          </w:tcPr>
          <w:p w14:paraId="055268AB"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Megnevezés:</w:t>
            </w:r>
          </w:p>
        </w:tc>
        <w:tc>
          <w:tcPr>
            <w:tcW w:w="5811" w:type="dxa"/>
            <w:shd w:val="clear" w:color="auto" w:fill="auto"/>
          </w:tcPr>
          <w:p w14:paraId="458610A8" w14:textId="77777777" w:rsidR="005B01B7" w:rsidRPr="005B01B7" w:rsidRDefault="00AD00E4" w:rsidP="005B01B7">
            <w:pPr>
              <w:spacing w:after="0" w:line="240" w:lineRule="auto"/>
              <w:rPr>
                <w:rFonts w:eastAsia="Times New Roman" w:cs="Times New Roman"/>
                <w:spacing w:val="6"/>
                <w:sz w:val="22"/>
                <w:lang w:eastAsia="hu-HU"/>
              </w:rPr>
            </w:pPr>
            <w:r w:rsidRPr="00AD00E4">
              <w:rPr>
                <w:rFonts w:eastAsia="Times New Roman" w:cs="Times New Roman"/>
                <w:spacing w:val="6"/>
                <w:sz w:val="22"/>
                <w:lang w:eastAsia="hu-HU"/>
              </w:rPr>
              <w:t>kivett épület, udvar</w:t>
            </w:r>
          </w:p>
        </w:tc>
      </w:tr>
      <w:tr w:rsidR="005B01B7" w:rsidRPr="005B01B7" w14:paraId="27D091BD" w14:textId="77777777" w:rsidTr="005B01B7">
        <w:tc>
          <w:tcPr>
            <w:tcW w:w="2977" w:type="dxa"/>
            <w:shd w:val="clear" w:color="auto" w:fill="auto"/>
          </w:tcPr>
          <w:p w14:paraId="1E7EC8F8"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Terület:</w:t>
            </w:r>
          </w:p>
        </w:tc>
        <w:tc>
          <w:tcPr>
            <w:tcW w:w="5811" w:type="dxa"/>
            <w:shd w:val="clear" w:color="auto" w:fill="auto"/>
          </w:tcPr>
          <w:p w14:paraId="00F08FFD" w14:textId="77777777" w:rsidR="005B01B7" w:rsidRPr="005B01B7" w:rsidRDefault="00AD00E4" w:rsidP="005B01B7">
            <w:pPr>
              <w:spacing w:after="0" w:line="240" w:lineRule="auto"/>
              <w:rPr>
                <w:rFonts w:eastAsia="Times New Roman" w:cs="Times New Roman"/>
                <w:spacing w:val="6"/>
                <w:sz w:val="22"/>
                <w:lang w:eastAsia="hu-HU"/>
              </w:rPr>
            </w:pPr>
            <w:r w:rsidRPr="00DB4470">
              <w:rPr>
                <w:rFonts w:eastAsia="Times New Roman"/>
                <w:szCs w:val="24"/>
                <w:lang w:eastAsia="hu-HU"/>
              </w:rPr>
              <w:t>740 m</w:t>
            </w:r>
            <w:r w:rsidRPr="00DB4470">
              <w:rPr>
                <w:rFonts w:eastAsia="Times New Roman" w:cstheme="minorHAnsi"/>
                <w:szCs w:val="24"/>
                <w:vertAlign w:val="superscript"/>
                <w:lang w:eastAsia="hu-HU"/>
              </w:rPr>
              <w:t>2</w:t>
            </w:r>
          </w:p>
        </w:tc>
      </w:tr>
      <w:tr w:rsidR="005B01B7" w:rsidRPr="005B01B7" w14:paraId="70BD4554" w14:textId="77777777" w:rsidTr="005B01B7">
        <w:tc>
          <w:tcPr>
            <w:tcW w:w="2977" w:type="dxa"/>
            <w:shd w:val="clear" w:color="auto" w:fill="auto"/>
          </w:tcPr>
          <w:p w14:paraId="0773B550"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Tulajdonos:</w:t>
            </w:r>
          </w:p>
        </w:tc>
        <w:tc>
          <w:tcPr>
            <w:tcW w:w="5811" w:type="dxa"/>
            <w:shd w:val="clear" w:color="auto" w:fill="auto"/>
          </w:tcPr>
          <w:p w14:paraId="7CFF7F22" w14:textId="77777777" w:rsidR="005B01B7" w:rsidRPr="005B01B7" w:rsidRDefault="00582C40" w:rsidP="00582C40">
            <w:pPr>
              <w:spacing w:after="0" w:line="240" w:lineRule="auto"/>
              <w:rPr>
                <w:rFonts w:eastAsia="Times New Roman" w:cs="Times New Roman"/>
                <w:spacing w:val="6"/>
                <w:sz w:val="22"/>
                <w:lang w:eastAsia="hu-HU"/>
              </w:rPr>
            </w:pPr>
            <w:r>
              <w:rPr>
                <w:rFonts w:eastAsia="Times New Roman" w:cs="Times New Roman"/>
                <w:spacing w:val="6"/>
                <w:sz w:val="22"/>
                <w:lang w:eastAsia="hu-HU"/>
              </w:rPr>
              <w:t>Magyar Állam</w:t>
            </w:r>
          </w:p>
        </w:tc>
      </w:tr>
      <w:tr w:rsidR="005B01B7" w:rsidRPr="005B01B7" w14:paraId="43FD4CA7" w14:textId="77777777" w:rsidTr="005B01B7">
        <w:tc>
          <w:tcPr>
            <w:tcW w:w="2977" w:type="dxa"/>
            <w:shd w:val="clear" w:color="auto" w:fill="auto"/>
          </w:tcPr>
          <w:p w14:paraId="2819A76C"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Tulajdonosi joggyakorló:</w:t>
            </w:r>
          </w:p>
        </w:tc>
        <w:tc>
          <w:tcPr>
            <w:tcW w:w="5811" w:type="dxa"/>
            <w:shd w:val="clear" w:color="auto" w:fill="auto"/>
          </w:tcPr>
          <w:p w14:paraId="7B38901B" w14:textId="77777777" w:rsidR="005B01B7" w:rsidRPr="005B01B7" w:rsidRDefault="00582C40" w:rsidP="005B01B7">
            <w:pPr>
              <w:spacing w:after="0" w:line="240" w:lineRule="auto"/>
              <w:rPr>
                <w:rFonts w:eastAsia="Times New Roman" w:cs="Times New Roman"/>
                <w:spacing w:val="6"/>
                <w:sz w:val="22"/>
                <w:lang w:eastAsia="hu-HU"/>
              </w:rPr>
            </w:pPr>
            <w:r>
              <w:rPr>
                <w:rFonts w:eastAsia="Times New Roman" w:cs="Times New Roman"/>
                <w:spacing w:val="6"/>
                <w:sz w:val="22"/>
                <w:lang w:eastAsia="hu-HU"/>
              </w:rPr>
              <w:t>Magyar Nemzeti Vagyonkezelő Zrt.</w:t>
            </w:r>
          </w:p>
        </w:tc>
      </w:tr>
      <w:tr w:rsidR="005B01B7" w:rsidRPr="005B01B7" w14:paraId="4CEBF9DF" w14:textId="77777777" w:rsidTr="005B01B7">
        <w:tc>
          <w:tcPr>
            <w:tcW w:w="2977" w:type="dxa"/>
            <w:shd w:val="clear" w:color="auto" w:fill="auto"/>
          </w:tcPr>
          <w:p w14:paraId="67726B6C"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Vagyonkezelő:</w:t>
            </w:r>
          </w:p>
        </w:tc>
        <w:tc>
          <w:tcPr>
            <w:tcW w:w="5811" w:type="dxa"/>
            <w:shd w:val="clear" w:color="auto" w:fill="auto"/>
          </w:tcPr>
          <w:p w14:paraId="2B8FF663" w14:textId="77777777" w:rsidR="005B01B7" w:rsidRPr="005B01B7" w:rsidRDefault="00582C40" w:rsidP="005B01B7">
            <w:pPr>
              <w:spacing w:after="0" w:line="240" w:lineRule="auto"/>
              <w:rPr>
                <w:rFonts w:eastAsia="Times New Roman" w:cs="Times New Roman"/>
                <w:spacing w:val="6"/>
                <w:sz w:val="22"/>
                <w:lang w:eastAsia="hu-HU"/>
              </w:rPr>
            </w:pPr>
            <w:r>
              <w:rPr>
                <w:rFonts w:eastAsia="Times New Roman" w:cs="Times New Roman"/>
                <w:spacing w:val="6"/>
                <w:sz w:val="22"/>
                <w:lang w:eastAsia="hu-HU"/>
              </w:rPr>
              <w:t>-</w:t>
            </w:r>
          </w:p>
        </w:tc>
      </w:tr>
      <w:tr w:rsidR="005B01B7" w:rsidRPr="005B01B7" w14:paraId="5D111AB0" w14:textId="77777777" w:rsidTr="005B01B7">
        <w:tc>
          <w:tcPr>
            <w:tcW w:w="2977" w:type="dxa"/>
            <w:shd w:val="clear" w:color="auto" w:fill="auto"/>
          </w:tcPr>
          <w:p w14:paraId="13DDCBE9" w14:textId="77777777" w:rsidR="005B01B7" w:rsidRPr="005B01B7" w:rsidRDefault="005B01B7" w:rsidP="00F9344E">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A nyilvántartási nettó értékadatok</w:t>
            </w:r>
            <w:r w:rsidRPr="005B01B7">
              <w:rPr>
                <w:rFonts w:eastAsia="Times New Roman" w:cs="Times New Roman"/>
                <w:szCs w:val="24"/>
                <w:lang w:eastAsia="hu-HU"/>
              </w:rPr>
              <w:t xml:space="preserve"> </w:t>
            </w:r>
            <w:r w:rsidRPr="005B01B7">
              <w:rPr>
                <w:rFonts w:eastAsia="Times New Roman" w:cs="Times New Roman"/>
                <w:sz w:val="22"/>
                <w:lang w:eastAsia="hu-HU"/>
              </w:rPr>
              <w:t>(</w:t>
            </w:r>
            <w:r w:rsidR="00F9344E" w:rsidRPr="005B01B7">
              <w:rPr>
                <w:rFonts w:eastAsia="Times New Roman" w:cs="Times New Roman"/>
                <w:sz w:val="22"/>
                <w:lang w:eastAsia="hu-HU"/>
              </w:rPr>
              <w:t>201</w:t>
            </w:r>
            <w:r w:rsidR="00F9344E">
              <w:rPr>
                <w:rFonts w:eastAsia="Times New Roman" w:cs="Times New Roman"/>
                <w:sz w:val="22"/>
                <w:lang w:eastAsia="hu-HU"/>
              </w:rPr>
              <w:t>7</w:t>
            </w:r>
            <w:r w:rsidRPr="005B01B7">
              <w:rPr>
                <w:rFonts w:eastAsia="Times New Roman" w:cs="Times New Roman"/>
                <w:sz w:val="22"/>
                <w:lang w:eastAsia="hu-HU"/>
              </w:rPr>
              <w:t>. ……….. )</w:t>
            </w:r>
          </w:p>
        </w:tc>
        <w:tc>
          <w:tcPr>
            <w:tcW w:w="5811" w:type="dxa"/>
            <w:shd w:val="clear" w:color="auto" w:fill="auto"/>
          </w:tcPr>
          <w:p w14:paraId="3EE472B3" w14:textId="77777777" w:rsidR="005B01B7" w:rsidRPr="005B01B7" w:rsidRDefault="005B01B7" w:rsidP="005B01B7">
            <w:pPr>
              <w:spacing w:after="0" w:line="240" w:lineRule="auto"/>
              <w:rPr>
                <w:rFonts w:eastAsia="Times New Roman" w:cs="Times New Roman"/>
                <w:sz w:val="22"/>
                <w:lang w:eastAsia="hu-HU"/>
              </w:rPr>
            </w:pPr>
          </w:p>
        </w:tc>
      </w:tr>
      <w:tr w:rsidR="005B01B7" w:rsidRPr="005B01B7" w14:paraId="6A8E1846" w14:textId="77777777" w:rsidTr="005B01B7">
        <w:tc>
          <w:tcPr>
            <w:tcW w:w="2977" w:type="dxa"/>
            <w:shd w:val="clear" w:color="auto" w:fill="auto"/>
          </w:tcPr>
          <w:p w14:paraId="7439ADB9" w14:textId="77777777" w:rsidR="005B01B7" w:rsidRPr="005B01B7" w:rsidRDefault="005B01B7" w:rsidP="00FF13D6">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 xml:space="preserve">Kivett </w:t>
            </w:r>
            <w:r w:rsidR="00FF13D6">
              <w:rPr>
                <w:rFonts w:eastAsia="Times New Roman" w:cs="Times New Roman"/>
                <w:spacing w:val="6"/>
                <w:sz w:val="22"/>
                <w:lang w:eastAsia="hu-HU"/>
              </w:rPr>
              <w:t>……………</w:t>
            </w:r>
            <w:r w:rsidRPr="005B01B7">
              <w:rPr>
                <w:rFonts w:eastAsia="Times New Roman" w:cs="Times New Roman"/>
                <w:spacing w:val="6"/>
                <w:sz w:val="22"/>
                <w:lang w:eastAsia="hu-HU"/>
              </w:rPr>
              <w:t xml:space="preserve"> (földterület):</w:t>
            </w:r>
          </w:p>
        </w:tc>
        <w:tc>
          <w:tcPr>
            <w:tcW w:w="5811" w:type="dxa"/>
            <w:shd w:val="clear" w:color="auto" w:fill="auto"/>
          </w:tcPr>
          <w:p w14:paraId="63CA7F9A" w14:textId="77777777" w:rsidR="005B01B7" w:rsidRPr="005B01B7" w:rsidRDefault="005B01B7" w:rsidP="005B01B7">
            <w:pPr>
              <w:spacing w:after="0" w:line="240" w:lineRule="auto"/>
              <w:rPr>
                <w:rFonts w:eastAsia="Times New Roman" w:cs="Times New Roman"/>
                <w:sz w:val="22"/>
                <w:lang w:eastAsia="hu-HU"/>
              </w:rPr>
            </w:pPr>
          </w:p>
        </w:tc>
      </w:tr>
      <w:tr w:rsidR="005B01B7" w:rsidRPr="005B01B7" w14:paraId="738AEBCD" w14:textId="77777777" w:rsidTr="005B01B7">
        <w:tc>
          <w:tcPr>
            <w:tcW w:w="2977" w:type="dxa"/>
            <w:shd w:val="clear" w:color="auto" w:fill="auto"/>
          </w:tcPr>
          <w:p w14:paraId="684633C2" w14:textId="77777777" w:rsidR="005B01B7" w:rsidRPr="005B01B7" w:rsidRDefault="005B01B7" w:rsidP="00FF13D6">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 xml:space="preserve">Kivett </w:t>
            </w:r>
            <w:r w:rsidR="00FF13D6">
              <w:rPr>
                <w:rFonts w:eastAsia="Times New Roman" w:cs="Times New Roman"/>
                <w:spacing w:val="6"/>
                <w:sz w:val="22"/>
                <w:lang w:eastAsia="hu-HU"/>
              </w:rPr>
              <w:t xml:space="preserve">…………… </w:t>
            </w:r>
            <w:r w:rsidRPr="005B01B7">
              <w:rPr>
                <w:rFonts w:eastAsia="Times New Roman" w:cs="Times New Roman"/>
                <w:spacing w:val="6"/>
                <w:sz w:val="22"/>
                <w:lang w:eastAsia="hu-HU"/>
              </w:rPr>
              <w:t>(épület):</w:t>
            </w:r>
          </w:p>
        </w:tc>
        <w:tc>
          <w:tcPr>
            <w:tcW w:w="5811" w:type="dxa"/>
            <w:shd w:val="clear" w:color="auto" w:fill="auto"/>
          </w:tcPr>
          <w:p w14:paraId="683C7CC1" w14:textId="77777777" w:rsidR="005B01B7" w:rsidRPr="005B01B7" w:rsidRDefault="005B01B7" w:rsidP="005B01B7">
            <w:pPr>
              <w:spacing w:after="0" w:line="240" w:lineRule="auto"/>
              <w:rPr>
                <w:rFonts w:eastAsia="Times New Roman" w:cs="Times New Roman"/>
                <w:sz w:val="22"/>
                <w:lang w:eastAsia="hu-HU"/>
              </w:rPr>
            </w:pPr>
          </w:p>
        </w:tc>
      </w:tr>
      <w:tr w:rsidR="005B01B7" w:rsidRPr="005B01B7" w14:paraId="79E0EB30" w14:textId="77777777" w:rsidTr="005B01B7">
        <w:tc>
          <w:tcPr>
            <w:tcW w:w="2977" w:type="dxa"/>
            <w:shd w:val="clear" w:color="auto" w:fill="auto"/>
          </w:tcPr>
          <w:p w14:paraId="338502B2" w14:textId="77777777" w:rsidR="005B01B7" w:rsidRPr="005B01B7" w:rsidRDefault="005B01B7" w:rsidP="005B01B7">
            <w:pPr>
              <w:spacing w:after="0" w:line="240" w:lineRule="auto"/>
              <w:ind w:left="34"/>
              <w:rPr>
                <w:rFonts w:eastAsia="Times New Roman" w:cs="Times New Roman"/>
                <w:spacing w:val="6"/>
                <w:sz w:val="22"/>
                <w:lang w:eastAsia="hu-HU"/>
              </w:rPr>
            </w:pPr>
            <w:r w:rsidRPr="005B01B7">
              <w:rPr>
                <w:rFonts w:eastAsia="Times New Roman" w:cs="Times New Roman"/>
                <w:spacing w:val="6"/>
                <w:sz w:val="22"/>
                <w:lang w:eastAsia="hu-HU"/>
              </w:rPr>
              <w:t>Elszámolt értékcsökkenés:</w:t>
            </w:r>
          </w:p>
        </w:tc>
        <w:tc>
          <w:tcPr>
            <w:tcW w:w="5811" w:type="dxa"/>
            <w:shd w:val="clear" w:color="auto" w:fill="auto"/>
          </w:tcPr>
          <w:p w14:paraId="10C53DCF" w14:textId="77777777" w:rsidR="005B01B7" w:rsidRPr="005B01B7" w:rsidRDefault="005B01B7" w:rsidP="005B01B7">
            <w:pPr>
              <w:spacing w:after="0" w:line="240" w:lineRule="auto"/>
              <w:rPr>
                <w:rFonts w:eastAsia="Times New Roman" w:cs="Times New Roman"/>
                <w:sz w:val="22"/>
                <w:lang w:eastAsia="hu-HU"/>
              </w:rPr>
            </w:pPr>
          </w:p>
        </w:tc>
      </w:tr>
    </w:tbl>
    <w:p w14:paraId="44AB8B18" w14:textId="77777777" w:rsidR="005B01B7" w:rsidRPr="005B01B7" w:rsidRDefault="005B01B7" w:rsidP="005B01B7">
      <w:pPr>
        <w:spacing w:after="0" w:line="240" w:lineRule="auto"/>
        <w:rPr>
          <w:rFonts w:eastAsia="Times New Roman" w:cs="Times New Roman"/>
          <w:szCs w:val="24"/>
          <w:lang w:eastAsia="hu-HU"/>
        </w:rPr>
      </w:pPr>
    </w:p>
    <w:p w14:paraId="0403FEE6" w14:textId="77777777" w:rsidR="005B01B7" w:rsidRPr="005B01B7" w:rsidRDefault="005B01B7" w:rsidP="005B01B7">
      <w:pPr>
        <w:tabs>
          <w:tab w:val="left" w:pos="6885"/>
        </w:tabs>
        <w:spacing w:after="0" w:line="240" w:lineRule="auto"/>
        <w:rPr>
          <w:rFonts w:eastAsia="Times New Roman" w:cs="Times New Roman"/>
          <w:szCs w:val="24"/>
          <w:lang w:eastAsia="hu-HU"/>
        </w:rPr>
      </w:pPr>
    </w:p>
    <w:sectPr w:rsidR="005B01B7" w:rsidRPr="005B01B7">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gy Alexandra dr." w:date="2017-08-08T16:31:00Z" w:initials="NAd">
    <w:p w14:paraId="17EA69B1" w14:textId="77777777" w:rsidR="00160240" w:rsidRDefault="00160240">
      <w:pPr>
        <w:pStyle w:val="Jegyzetszveg"/>
      </w:pPr>
      <w:r>
        <w:rPr>
          <w:rStyle w:val="Jegyzethivatkozs"/>
        </w:rPr>
        <w:annotationRef/>
      </w:r>
      <w:r>
        <w:t>kérjük kitölteni, igény esetén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A69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1F60" w14:textId="77777777" w:rsidR="00742210" w:rsidRDefault="00742210" w:rsidP="00522ABD">
      <w:pPr>
        <w:spacing w:after="0" w:line="240" w:lineRule="auto"/>
      </w:pPr>
      <w:r>
        <w:separator/>
      </w:r>
    </w:p>
  </w:endnote>
  <w:endnote w:type="continuationSeparator" w:id="0">
    <w:p w14:paraId="2827FE95" w14:textId="77777777" w:rsidR="00742210" w:rsidRDefault="00742210" w:rsidP="0052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45F1" w14:textId="77777777" w:rsidR="00742210" w:rsidRPr="000701D4" w:rsidRDefault="00742210" w:rsidP="00951509">
    <w:pPr>
      <w:tabs>
        <w:tab w:val="center" w:pos="4536"/>
        <w:tab w:val="right" w:pos="9072"/>
      </w:tabs>
      <w:spacing w:after="0" w:line="240" w:lineRule="auto"/>
      <w:rPr>
        <w:rFonts w:eastAsia="Times New Roman" w:cs="Times New Roman"/>
        <w:sz w:val="20"/>
        <w:szCs w:val="20"/>
        <w:lang w:eastAsia="hu-HU"/>
      </w:rPr>
    </w:pPr>
  </w:p>
  <w:tbl>
    <w:tblPr>
      <w:tblW w:w="9212" w:type="dxa"/>
      <w:tblLook w:val="04A0" w:firstRow="1" w:lastRow="0" w:firstColumn="1" w:lastColumn="0" w:noHBand="0" w:noVBand="1"/>
    </w:tblPr>
    <w:tblGrid>
      <w:gridCol w:w="4606"/>
      <w:gridCol w:w="4606"/>
    </w:tblGrid>
    <w:tr w:rsidR="00742210" w:rsidRPr="000701D4" w14:paraId="1C16A3F8" w14:textId="77777777" w:rsidTr="009650C3">
      <w:tc>
        <w:tcPr>
          <w:tcW w:w="4606" w:type="dxa"/>
          <w:shd w:val="clear" w:color="auto" w:fill="auto"/>
        </w:tcPr>
        <w:p w14:paraId="69AF1C8B" w14:textId="77777777" w:rsidR="00742210" w:rsidRPr="000701D4" w:rsidRDefault="00742210" w:rsidP="009650C3">
          <w:pPr>
            <w:spacing w:after="0" w:line="240" w:lineRule="auto"/>
            <w:ind w:right="360"/>
            <w:jc w:val="center"/>
            <w:rPr>
              <w:rFonts w:eastAsia="Times New Roman" w:cs="Times New Roman"/>
              <w:sz w:val="20"/>
              <w:szCs w:val="20"/>
              <w:lang w:eastAsia="hu-HU"/>
            </w:rPr>
          </w:pPr>
          <w:r w:rsidRPr="000701D4">
            <w:rPr>
              <w:rFonts w:eastAsia="Times New Roman" w:cs="Times New Roman"/>
              <w:sz w:val="20"/>
              <w:szCs w:val="20"/>
              <w:lang w:eastAsia="hu-HU"/>
            </w:rPr>
            <w:t>………………………………</w:t>
          </w:r>
        </w:p>
        <w:p w14:paraId="7DE6F335" w14:textId="77777777" w:rsidR="00742210" w:rsidRPr="000701D4" w:rsidRDefault="00742210" w:rsidP="009650C3">
          <w:pPr>
            <w:spacing w:after="0" w:line="240" w:lineRule="auto"/>
            <w:ind w:right="360"/>
            <w:jc w:val="center"/>
            <w:rPr>
              <w:rFonts w:eastAsia="Times New Roman" w:cs="Times New Roman"/>
              <w:sz w:val="20"/>
              <w:szCs w:val="20"/>
              <w:lang w:eastAsia="hu-HU"/>
            </w:rPr>
          </w:pPr>
          <w:r w:rsidRPr="000701D4">
            <w:rPr>
              <w:rFonts w:eastAsia="Times New Roman" w:cs="Times New Roman"/>
              <w:sz w:val="20"/>
              <w:szCs w:val="20"/>
              <w:lang w:eastAsia="hu-HU"/>
            </w:rPr>
            <w:t>MNV Zrt.</w:t>
          </w:r>
        </w:p>
        <w:p w14:paraId="200D3BFB" w14:textId="77777777" w:rsidR="00742210" w:rsidRPr="000701D4" w:rsidRDefault="00742210" w:rsidP="009650C3">
          <w:pPr>
            <w:spacing w:after="0" w:line="240" w:lineRule="auto"/>
            <w:ind w:right="360"/>
            <w:jc w:val="center"/>
            <w:rPr>
              <w:rFonts w:eastAsia="Times New Roman" w:cs="Times New Roman"/>
              <w:sz w:val="20"/>
              <w:szCs w:val="20"/>
              <w:lang w:eastAsia="hu-HU"/>
            </w:rPr>
          </w:pPr>
          <w:r w:rsidRPr="000701D4">
            <w:rPr>
              <w:rFonts w:eastAsia="Times New Roman" w:cs="Times New Roman"/>
              <w:sz w:val="20"/>
              <w:szCs w:val="20"/>
              <w:lang w:eastAsia="hu-HU"/>
            </w:rPr>
            <w:t>Vagyonkezelésbe adó</w:t>
          </w:r>
        </w:p>
      </w:tc>
      <w:tc>
        <w:tcPr>
          <w:tcW w:w="4606" w:type="dxa"/>
          <w:shd w:val="clear" w:color="auto" w:fill="auto"/>
        </w:tcPr>
        <w:p w14:paraId="36C2CC40" w14:textId="77777777" w:rsidR="00742210" w:rsidRPr="000701D4" w:rsidRDefault="00742210" w:rsidP="009650C3">
          <w:pPr>
            <w:spacing w:after="0" w:line="240" w:lineRule="auto"/>
            <w:jc w:val="center"/>
            <w:rPr>
              <w:rFonts w:eastAsia="Times New Roman" w:cs="Times New Roman"/>
              <w:sz w:val="20"/>
              <w:szCs w:val="20"/>
              <w:lang w:eastAsia="hu-HU"/>
            </w:rPr>
          </w:pPr>
          <w:r w:rsidRPr="000701D4">
            <w:rPr>
              <w:rFonts w:eastAsia="Times New Roman" w:cs="Times New Roman"/>
              <w:sz w:val="20"/>
              <w:szCs w:val="20"/>
              <w:lang w:eastAsia="hu-HU"/>
            </w:rPr>
            <w:t>………………………………</w:t>
          </w:r>
        </w:p>
        <w:p w14:paraId="6A227256" w14:textId="77777777" w:rsidR="00742210" w:rsidRDefault="00742210" w:rsidP="00121610">
          <w:pPr>
            <w:spacing w:after="0" w:line="240" w:lineRule="auto"/>
            <w:jc w:val="center"/>
            <w:rPr>
              <w:rFonts w:eastAsia="Times New Roman" w:cs="Times New Roman"/>
              <w:sz w:val="20"/>
              <w:szCs w:val="20"/>
              <w:lang w:eastAsia="hu-HU"/>
            </w:rPr>
          </w:pPr>
          <w:r>
            <w:rPr>
              <w:rFonts w:eastAsia="Times New Roman" w:cs="Times New Roman"/>
              <w:sz w:val="20"/>
              <w:szCs w:val="20"/>
              <w:lang w:eastAsia="hu-HU"/>
            </w:rPr>
            <w:t>Szombathely Megyei Jogú Város Önkormányzata</w:t>
          </w:r>
        </w:p>
        <w:p w14:paraId="46894B32" w14:textId="77777777" w:rsidR="00742210" w:rsidRPr="000701D4" w:rsidRDefault="00742210" w:rsidP="00121610">
          <w:pPr>
            <w:spacing w:after="0" w:line="240" w:lineRule="auto"/>
            <w:jc w:val="center"/>
            <w:rPr>
              <w:rFonts w:eastAsia="Times New Roman" w:cs="Times New Roman"/>
              <w:sz w:val="20"/>
              <w:szCs w:val="20"/>
              <w:lang w:eastAsia="hu-HU"/>
            </w:rPr>
          </w:pPr>
          <w:r w:rsidRPr="000701D4">
            <w:rPr>
              <w:rFonts w:eastAsia="Times New Roman" w:cs="Times New Roman"/>
              <w:sz w:val="20"/>
              <w:szCs w:val="20"/>
              <w:lang w:eastAsia="hu-HU"/>
            </w:rPr>
            <w:t>Vagyonkezelésbe vevő</w:t>
          </w:r>
        </w:p>
      </w:tc>
    </w:tr>
  </w:tbl>
  <w:p w14:paraId="2B9D1CAA" w14:textId="77777777" w:rsidR="00742210" w:rsidRPr="00DA3D0E" w:rsidRDefault="00742210" w:rsidP="00951509">
    <w:pPr>
      <w:tabs>
        <w:tab w:val="center" w:pos="4536"/>
        <w:tab w:val="right" w:pos="9072"/>
      </w:tabs>
      <w:spacing w:after="0" w:line="240" w:lineRule="auto"/>
      <w:jc w:val="right"/>
    </w:pPr>
    <w:r w:rsidRPr="000701D4">
      <w:rPr>
        <w:rFonts w:eastAsia="Times New Roman" w:cs="Times New Roman"/>
        <w:sz w:val="20"/>
        <w:szCs w:val="18"/>
        <w:lang w:eastAsia="hu-HU"/>
      </w:rPr>
      <w:fldChar w:fldCharType="begin"/>
    </w:r>
    <w:r w:rsidRPr="000701D4">
      <w:rPr>
        <w:rFonts w:eastAsia="Times New Roman" w:cs="Times New Roman"/>
        <w:sz w:val="20"/>
        <w:szCs w:val="18"/>
        <w:lang w:eastAsia="hu-HU"/>
      </w:rPr>
      <w:instrText>PAGE   \* MERGEFORMAT</w:instrText>
    </w:r>
    <w:r w:rsidRPr="000701D4">
      <w:rPr>
        <w:rFonts w:eastAsia="Times New Roman" w:cs="Times New Roman"/>
        <w:sz w:val="20"/>
        <w:szCs w:val="18"/>
        <w:lang w:eastAsia="hu-HU"/>
      </w:rPr>
      <w:fldChar w:fldCharType="separate"/>
    </w:r>
    <w:r w:rsidR="00252920">
      <w:rPr>
        <w:rFonts w:eastAsia="Times New Roman" w:cs="Times New Roman"/>
        <w:noProof/>
        <w:sz w:val="20"/>
        <w:szCs w:val="18"/>
        <w:lang w:eastAsia="hu-HU"/>
      </w:rPr>
      <w:t>1</w:t>
    </w:r>
    <w:r w:rsidRPr="000701D4">
      <w:rPr>
        <w:rFonts w:eastAsia="Times New Roman" w:cs="Times New Roman"/>
        <w:sz w:val="20"/>
        <w:szCs w:val="18"/>
        <w:lang w:eastAsia="hu-H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CD1F" w14:textId="77777777" w:rsidR="00742210" w:rsidRDefault="00742210" w:rsidP="00522ABD">
      <w:pPr>
        <w:spacing w:after="0" w:line="240" w:lineRule="auto"/>
      </w:pPr>
      <w:r>
        <w:separator/>
      </w:r>
    </w:p>
  </w:footnote>
  <w:footnote w:type="continuationSeparator" w:id="0">
    <w:p w14:paraId="4C326AB4" w14:textId="77777777" w:rsidR="00742210" w:rsidRDefault="00742210" w:rsidP="0052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E1DC" w14:textId="77777777" w:rsidR="00742210" w:rsidRDefault="00742210" w:rsidP="00951509">
    <w:pPr>
      <w:pStyle w:val="lfej"/>
      <w:jc w:val="right"/>
    </w:pPr>
    <w:r>
      <w:t>SZT……………</w:t>
    </w:r>
  </w:p>
  <w:p w14:paraId="269097D4" w14:textId="77777777" w:rsidR="00742210" w:rsidRDefault="00742210" w:rsidP="00951509">
    <w:pPr>
      <w:pStyle w:val="lfej"/>
      <w:jc w:val="right"/>
    </w:pPr>
    <w:r>
      <w:t>TERVEZET</w:t>
    </w:r>
  </w:p>
  <w:p w14:paraId="141D70DE" w14:textId="77777777" w:rsidR="00742210" w:rsidRDefault="0074221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22D5"/>
    <w:multiLevelType w:val="hybridMultilevel"/>
    <w:tmpl w:val="2FE01170"/>
    <w:lvl w:ilvl="0" w:tplc="F71C7112">
      <w:start w:val="2"/>
      <w:numFmt w:val="bullet"/>
      <w:lvlText w:val="-"/>
      <w:lvlJc w:val="left"/>
      <w:pPr>
        <w:ind w:left="720" w:hanging="360"/>
      </w:pPr>
      <w:rPr>
        <w:rFonts w:ascii="Times New Roman" w:eastAsia="Times New Roman" w:hAnsi="Times New Roman" w:cs="Times New Roman" w:hint="default"/>
        <w:b/>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EE4028"/>
    <w:multiLevelType w:val="multilevel"/>
    <w:tmpl w:val="B4EC4A30"/>
    <w:lvl w:ilvl="0">
      <w:start w:val="1"/>
      <w:numFmt w:val="decimal"/>
      <w:lvlText w:val="%1."/>
      <w:lvlJc w:val="left"/>
      <w:pPr>
        <w:tabs>
          <w:tab w:val="num" w:pos="502"/>
        </w:tabs>
        <w:ind w:left="502"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F893261"/>
    <w:multiLevelType w:val="hybridMultilevel"/>
    <w:tmpl w:val="A97A5370"/>
    <w:lvl w:ilvl="0" w:tplc="BB04353C">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0815D41"/>
    <w:multiLevelType w:val="hybridMultilevel"/>
    <w:tmpl w:val="E4DE9D1C"/>
    <w:lvl w:ilvl="0" w:tplc="E2242634">
      <w:start w:val="1"/>
      <w:numFmt w:val="lowerLetter"/>
      <w:lvlText w:val="%1)"/>
      <w:lvlJc w:val="left"/>
      <w:pPr>
        <w:ind w:left="1260" w:hanging="360"/>
      </w:pPr>
      <w:rPr>
        <w:rFonts w:hint="default"/>
      </w:rPr>
    </w:lvl>
    <w:lvl w:ilvl="1" w:tplc="040E0019">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4" w15:restartNumberingAfterBreak="0">
    <w:nsid w:val="1475087C"/>
    <w:multiLevelType w:val="hybridMultilevel"/>
    <w:tmpl w:val="DD0820D4"/>
    <w:lvl w:ilvl="0" w:tplc="7D882716">
      <w:start w:val="20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340381"/>
    <w:multiLevelType w:val="hybridMultilevel"/>
    <w:tmpl w:val="B3D6A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0926C8"/>
    <w:multiLevelType w:val="multilevel"/>
    <w:tmpl w:val="F2DED47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47FBF"/>
    <w:multiLevelType w:val="multilevel"/>
    <w:tmpl w:val="040E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39175F"/>
    <w:multiLevelType w:val="hybridMultilevel"/>
    <w:tmpl w:val="8230F1AA"/>
    <w:lvl w:ilvl="0" w:tplc="6D2A5BEA">
      <w:start w:val="6"/>
      <w:numFmt w:val="lowerLetter"/>
      <w:lvlText w:val="%1)"/>
      <w:lvlJc w:val="left"/>
      <w:pPr>
        <w:ind w:left="1260" w:hanging="360"/>
      </w:pPr>
      <w:rPr>
        <w:rFonts w:hint="default"/>
      </w:rPr>
    </w:lvl>
    <w:lvl w:ilvl="1" w:tplc="040E0019">
      <w:start w:val="1"/>
      <w:numFmt w:val="lowerLetter"/>
      <w:lvlText w:val="%2."/>
      <w:lvlJc w:val="left"/>
      <w:pPr>
        <w:ind w:left="1980" w:hanging="360"/>
      </w:pPr>
    </w:lvl>
    <w:lvl w:ilvl="2" w:tplc="040E001B">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9" w15:restartNumberingAfterBreak="0">
    <w:nsid w:val="239C56F2"/>
    <w:multiLevelType w:val="hybridMultilevel"/>
    <w:tmpl w:val="B8EE0D0E"/>
    <w:lvl w:ilvl="0" w:tplc="45B482B4">
      <w:start w:val="642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902831"/>
    <w:multiLevelType w:val="multilevel"/>
    <w:tmpl w:val="46D820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215597"/>
    <w:multiLevelType w:val="hybridMultilevel"/>
    <w:tmpl w:val="13005F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5C33EE"/>
    <w:multiLevelType w:val="multilevel"/>
    <w:tmpl w:val="F77E49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D5064"/>
    <w:multiLevelType w:val="multilevel"/>
    <w:tmpl w:val="770EB166"/>
    <w:lvl w:ilvl="0">
      <w:start w:val="1"/>
      <w:numFmt w:val="decimal"/>
      <w:lvlText w:val="%1."/>
      <w:lvlJc w:val="left"/>
      <w:pPr>
        <w:tabs>
          <w:tab w:val="num" w:pos="7590"/>
        </w:tabs>
        <w:ind w:left="7590" w:hanging="360"/>
      </w:p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4D75C55"/>
    <w:multiLevelType w:val="multilevel"/>
    <w:tmpl w:val="6CEE723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DC39C9"/>
    <w:multiLevelType w:val="multilevel"/>
    <w:tmpl w:val="1EE6AA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F38E2"/>
    <w:multiLevelType w:val="hybridMultilevel"/>
    <w:tmpl w:val="F6560934"/>
    <w:lvl w:ilvl="0" w:tplc="13D2D98C">
      <w:start w:val="1"/>
      <w:numFmt w:val="bullet"/>
      <w:lvlText w:val=""/>
      <w:lvlJc w:val="left"/>
      <w:pPr>
        <w:tabs>
          <w:tab w:val="num" w:pos="1060"/>
        </w:tabs>
        <w:ind w:left="1060" w:hanging="340"/>
      </w:pPr>
      <w:rPr>
        <w:rFonts w:ascii="Symbol" w:hAnsi="Symbol" w:hint="default"/>
        <w:b/>
        <w:i w:val="0"/>
        <w:color w:val="000000"/>
      </w:rPr>
    </w:lvl>
    <w:lvl w:ilvl="1" w:tplc="5014872A">
      <w:start w:val="1"/>
      <w:numFmt w:val="bullet"/>
      <w:lvlText w:val=""/>
      <w:lvlJc w:val="left"/>
      <w:pPr>
        <w:tabs>
          <w:tab w:val="num" w:pos="1420"/>
        </w:tabs>
        <w:ind w:left="1420" w:hanging="340"/>
      </w:pPr>
      <w:rPr>
        <w:rFonts w:ascii="Symbol" w:hAnsi="Symbol" w:hint="default"/>
        <w:b/>
        <w:i w:val="0"/>
        <w:color w:val="00000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4C4A0955"/>
    <w:multiLevelType w:val="hybridMultilevel"/>
    <w:tmpl w:val="F94A0DDE"/>
    <w:lvl w:ilvl="0" w:tplc="0EC880C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8" w15:restartNumberingAfterBreak="0">
    <w:nsid w:val="4F3578EB"/>
    <w:multiLevelType w:val="multilevel"/>
    <w:tmpl w:val="88B8A1C2"/>
    <w:lvl w:ilvl="0">
      <w:start w:val="1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0C27038"/>
    <w:multiLevelType w:val="multilevel"/>
    <w:tmpl w:val="3DAC60BE"/>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2722266"/>
    <w:multiLevelType w:val="multilevel"/>
    <w:tmpl w:val="41C225F2"/>
    <w:lvl w:ilvl="0">
      <w:start w:val="7"/>
      <w:numFmt w:val="decimal"/>
      <w:lvlText w:val="%1."/>
      <w:lvlJc w:val="left"/>
      <w:pPr>
        <w:ind w:left="540" w:hanging="540"/>
      </w:pPr>
    </w:lvl>
    <w:lvl w:ilvl="1">
      <w:start w:val="5"/>
      <w:numFmt w:val="decimal"/>
      <w:lvlText w:val="%1.%2."/>
      <w:lvlJc w:val="left"/>
      <w:pPr>
        <w:ind w:left="1331" w:hanging="540"/>
      </w:pPr>
    </w:lvl>
    <w:lvl w:ilvl="2">
      <w:start w:val="2"/>
      <w:numFmt w:val="decimal"/>
      <w:lvlText w:val="%1.%2.%3."/>
      <w:lvlJc w:val="left"/>
      <w:pPr>
        <w:ind w:left="2302" w:hanging="720"/>
      </w:pPr>
    </w:lvl>
    <w:lvl w:ilvl="3">
      <w:start w:val="1"/>
      <w:numFmt w:val="decimal"/>
      <w:lvlText w:val="%1.%2.%3.%4."/>
      <w:lvlJc w:val="left"/>
      <w:pPr>
        <w:ind w:left="3093" w:hanging="720"/>
      </w:pPr>
    </w:lvl>
    <w:lvl w:ilvl="4">
      <w:start w:val="1"/>
      <w:numFmt w:val="decimal"/>
      <w:lvlText w:val="%1.%2.%3.%4.%5."/>
      <w:lvlJc w:val="left"/>
      <w:pPr>
        <w:ind w:left="4244" w:hanging="1080"/>
      </w:pPr>
    </w:lvl>
    <w:lvl w:ilvl="5">
      <w:start w:val="1"/>
      <w:numFmt w:val="decimal"/>
      <w:lvlText w:val="%1.%2.%3.%4.%5.%6."/>
      <w:lvlJc w:val="left"/>
      <w:pPr>
        <w:ind w:left="5035" w:hanging="1080"/>
      </w:pPr>
    </w:lvl>
    <w:lvl w:ilvl="6">
      <w:start w:val="1"/>
      <w:numFmt w:val="decimal"/>
      <w:lvlText w:val="%1.%2.%3.%4.%5.%6.%7."/>
      <w:lvlJc w:val="left"/>
      <w:pPr>
        <w:ind w:left="6186" w:hanging="1440"/>
      </w:pPr>
    </w:lvl>
    <w:lvl w:ilvl="7">
      <w:start w:val="1"/>
      <w:numFmt w:val="decimal"/>
      <w:lvlText w:val="%1.%2.%3.%4.%5.%6.%7.%8."/>
      <w:lvlJc w:val="left"/>
      <w:pPr>
        <w:ind w:left="6977" w:hanging="1440"/>
      </w:pPr>
    </w:lvl>
    <w:lvl w:ilvl="8">
      <w:start w:val="1"/>
      <w:numFmt w:val="decimal"/>
      <w:lvlText w:val="%1.%2.%3.%4.%5.%6.%7.%8.%9."/>
      <w:lvlJc w:val="left"/>
      <w:pPr>
        <w:ind w:left="8128" w:hanging="1800"/>
      </w:pPr>
    </w:lvl>
  </w:abstractNum>
  <w:abstractNum w:abstractNumId="21" w15:restartNumberingAfterBreak="0">
    <w:nsid w:val="52C7728F"/>
    <w:multiLevelType w:val="hybridMultilevel"/>
    <w:tmpl w:val="FFA64E52"/>
    <w:lvl w:ilvl="0" w:tplc="04126FFE">
      <w:start w:val="1"/>
      <w:numFmt w:val="decimal"/>
      <w:lvlText w:val="%1."/>
      <w:lvlJc w:val="left"/>
      <w:pPr>
        <w:ind w:left="720" w:hanging="360"/>
      </w:pPr>
      <w:rPr>
        <w:rFonts w:hint="default"/>
        <w:b w:val="0"/>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43529D7"/>
    <w:multiLevelType w:val="multilevel"/>
    <w:tmpl w:val="A26EF7C4"/>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180644"/>
    <w:multiLevelType w:val="multilevel"/>
    <w:tmpl w:val="296A155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A812B1"/>
    <w:multiLevelType w:val="multilevel"/>
    <w:tmpl w:val="D28251D6"/>
    <w:lvl w:ilvl="0">
      <w:start w:val="12"/>
      <w:numFmt w:val="decimal"/>
      <w:lvlText w:val="%1."/>
      <w:lvlJc w:val="left"/>
      <w:pPr>
        <w:tabs>
          <w:tab w:val="num" w:pos="480"/>
        </w:tabs>
        <w:ind w:left="480" w:hanging="480"/>
      </w:pPr>
      <w:rPr>
        <w:rFonts w:hint="default"/>
      </w:rPr>
    </w:lvl>
    <w:lvl w:ilvl="1">
      <w:start w:val="12"/>
      <w:numFmt w:val="decimal"/>
      <w:lvlText w:val="%2.5."/>
      <w:lvlJc w:val="left"/>
      <w:pPr>
        <w:tabs>
          <w:tab w:val="num" w:pos="1757"/>
        </w:tabs>
        <w:ind w:left="1757"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BD7E93"/>
    <w:multiLevelType w:val="multilevel"/>
    <w:tmpl w:val="CC0EB6F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6772A9"/>
    <w:multiLevelType w:val="multilevel"/>
    <w:tmpl w:val="201C57EC"/>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413868"/>
    <w:multiLevelType w:val="multilevel"/>
    <w:tmpl w:val="3A5EB952"/>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D032A"/>
    <w:multiLevelType w:val="hybridMultilevel"/>
    <w:tmpl w:val="03180EB8"/>
    <w:lvl w:ilvl="0" w:tplc="6D106D56">
      <w:start w:val="1"/>
      <w:numFmt w:val="lowerLetter"/>
      <w:lvlText w:val="%1)"/>
      <w:lvlJc w:val="left"/>
      <w:pPr>
        <w:ind w:left="1770" w:hanging="360"/>
      </w:pPr>
      <w:rPr>
        <w:rFonts w:hint="default"/>
        <w:b w:val="0"/>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9" w15:restartNumberingAfterBreak="0">
    <w:nsid w:val="6E9E7E2F"/>
    <w:multiLevelType w:val="multilevel"/>
    <w:tmpl w:val="79CE59D4"/>
    <w:lvl w:ilvl="0">
      <w:start w:val="3"/>
      <w:numFmt w:val="decimal"/>
      <w:lvlText w:val="%1."/>
      <w:lvlJc w:val="left"/>
      <w:pPr>
        <w:tabs>
          <w:tab w:val="num" w:pos="5606"/>
        </w:tabs>
        <w:ind w:left="560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1"/>
  </w:num>
  <w:num w:numId="3">
    <w:abstractNumId w:val="0"/>
  </w:num>
  <w:num w:numId="4">
    <w:abstractNumId w:val="16"/>
  </w:num>
  <w:num w:numId="5">
    <w:abstractNumId w:val="2"/>
  </w:num>
  <w:num w:numId="6">
    <w:abstractNumId w:val="13"/>
  </w:num>
  <w:num w:numId="7">
    <w:abstractNumId w:val="1"/>
  </w:num>
  <w:num w:numId="8">
    <w:abstractNumId w:val="29"/>
  </w:num>
  <w:num w:numId="9">
    <w:abstractNumId w:val="24"/>
  </w:num>
  <w:num w:numId="10">
    <w:abstractNumId w:val="22"/>
  </w:num>
  <w:num w:numId="11">
    <w:abstractNumId w:val="23"/>
  </w:num>
  <w:num w:numId="12">
    <w:abstractNumId w:val="15"/>
  </w:num>
  <w:num w:numId="13">
    <w:abstractNumId w:val="26"/>
  </w:num>
  <w:num w:numId="14">
    <w:abstractNumId w:val="3"/>
  </w:num>
  <w:num w:numId="15">
    <w:abstractNumId w:val="8"/>
  </w:num>
  <w:num w:numId="16">
    <w:abstractNumId w:val="7"/>
  </w:num>
  <w:num w:numId="17">
    <w:abstractNumId w:val="21"/>
  </w:num>
  <w:num w:numId="18">
    <w:abstractNumId w:val="4"/>
  </w:num>
  <w:num w:numId="19">
    <w:abstractNumId w:val="5"/>
  </w:num>
  <w:num w:numId="20">
    <w:abstractNumId w:val="2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num>
  <w:num w:numId="34">
    <w:abstractNumId w:val="25"/>
  </w:num>
  <w:num w:numId="35">
    <w:abstractNumId w:val="12"/>
  </w:num>
  <w:num w:numId="36">
    <w:abstractNumId w:val="17"/>
  </w:num>
  <w:num w:numId="37">
    <w:abstractNumId w:val="6"/>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93"/>
    <w:rsid w:val="000026A4"/>
    <w:rsid w:val="00005577"/>
    <w:rsid w:val="0001493C"/>
    <w:rsid w:val="00016F28"/>
    <w:rsid w:val="00054E6F"/>
    <w:rsid w:val="00060203"/>
    <w:rsid w:val="000650CE"/>
    <w:rsid w:val="00070FE2"/>
    <w:rsid w:val="00074267"/>
    <w:rsid w:val="000831C4"/>
    <w:rsid w:val="00086C23"/>
    <w:rsid w:val="000A4055"/>
    <w:rsid w:val="000B0205"/>
    <w:rsid w:val="000B58D2"/>
    <w:rsid w:val="000D1A9E"/>
    <w:rsid w:val="000D23B3"/>
    <w:rsid w:val="000D3B76"/>
    <w:rsid w:val="000D518D"/>
    <w:rsid w:val="000E4147"/>
    <w:rsid w:val="000E4587"/>
    <w:rsid w:val="000E5BC5"/>
    <w:rsid w:val="000E660F"/>
    <w:rsid w:val="000E7965"/>
    <w:rsid w:val="00121610"/>
    <w:rsid w:val="00123DD7"/>
    <w:rsid w:val="00147AA1"/>
    <w:rsid w:val="00150696"/>
    <w:rsid w:val="00160240"/>
    <w:rsid w:val="001704BC"/>
    <w:rsid w:val="00174C45"/>
    <w:rsid w:val="00183FCA"/>
    <w:rsid w:val="00191B1D"/>
    <w:rsid w:val="001921D9"/>
    <w:rsid w:val="00197F3F"/>
    <w:rsid w:val="001A21D9"/>
    <w:rsid w:val="001A7B65"/>
    <w:rsid w:val="001A7DA8"/>
    <w:rsid w:val="001C3AF4"/>
    <w:rsid w:val="001E090C"/>
    <w:rsid w:val="001E2513"/>
    <w:rsid w:val="001E3CE4"/>
    <w:rsid w:val="001E54EB"/>
    <w:rsid w:val="001E70AE"/>
    <w:rsid w:val="001F0B24"/>
    <w:rsid w:val="001F3073"/>
    <w:rsid w:val="0020307D"/>
    <w:rsid w:val="00203C63"/>
    <w:rsid w:val="0021392D"/>
    <w:rsid w:val="002262E4"/>
    <w:rsid w:val="00227249"/>
    <w:rsid w:val="0023610F"/>
    <w:rsid w:val="00252920"/>
    <w:rsid w:val="00253B14"/>
    <w:rsid w:val="00263027"/>
    <w:rsid w:val="002705B3"/>
    <w:rsid w:val="002802B8"/>
    <w:rsid w:val="00286768"/>
    <w:rsid w:val="00295C4B"/>
    <w:rsid w:val="002B35CE"/>
    <w:rsid w:val="002C3097"/>
    <w:rsid w:val="002D7A78"/>
    <w:rsid w:val="002E2FE8"/>
    <w:rsid w:val="002E70C7"/>
    <w:rsid w:val="002E75FD"/>
    <w:rsid w:val="002F2C5D"/>
    <w:rsid w:val="002F33F6"/>
    <w:rsid w:val="00302D93"/>
    <w:rsid w:val="00303663"/>
    <w:rsid w:val="00307E50"/>
    <w:rsid w:val="00312A16"/>
    <w:rsid w:val="003204D1"/>
    <w:rsid w:val="0032429D"/>
    <w:rsid w:val="00340FF3"/>
    <w:rsid w:val="003419DF"/>
    <w:rsid w:val="003453A2"/>
    <w:rsid w:val="00351187"/>
    <w:rsid w:val="00356362"/>
    <w:rsid w:val="003656EE"/>
    <w:rsid w:val="003722E2"/>
    <w:rsid w:val="00382EE7"/>
    <w:rsid w:val="003A2F16"/>
    <w:rsid w:val="003B53F2"/>
    <w:rsid w:val="003B7E27"/>
    <w:rsid w:val="003D34D7"/>
    <w:rsid w:val="003F33F7"/>
    <w:rsid w:val="003F77F0"/>
    <w:rsid w:val="00402847"/>
    <w:rsid w:val="00410F88"/>
    <w:rsid w:val="00411F58"/>
    <w:rsid w:val="00423A89"/>
    <w:rsid w:val="00426090"/>
    <w:rsid w:val="0042644B"/>
    <w:rsid w:val="004326B7"/>
    <w:rsid w:val="00432F92"/>
    <w:rsid w:val="00433A38"/>
    <w:rsid w:val="004353B6"/>
    <w:rsid w:val="00443B09"/>
    <w:rsid w:val="00452FAE"/>
    <w:rsid w:val="00454EA5"/>
    <w:rsid w:val="00470849"/>
    <w:rsid w:val="0047638A"/>
    <w:rsid w:val="0049548F"/>
    <w:rsid w:val="004A4605"/>
    <w:rsid w:val="004A55D7"/>
    <w:rsid w:val="004B00C0"/>
    <w:rsid w:val="004B77F0"/>
    <w:rsid w:val="004C3A8C"/>
    <w:rsid w:val="004D00CC"/>
    <w:rsid w:val="004F22BB"/>
    <w:rsid w:val="004F371F"/>
    <w:rsid w:val="00507D69"/>
    <w:rsid w:val="00522ABD"/>
    <w:rsid w:val="00523235"/>
    <w:rsid w:val="005271DD"/>
    <w:rsid w:val="005349AC"/>
    <w:rsid w:val="00540F44"/>
    <w:rsid w:val="00554070"/>
    <w:rsid w:val="0055778E"/>
    <w:rsid w:val="00567EFD"/>
    <w:rsid w:val="00574263"/>
    <w:rsid w:val="00582C40"/>
    <w:rsid w:val="00593695"/>
    <w:rsid w:val="005A11FD"/>
    <w:rsid w:val="005A68DE"/>
    <w:rsid w:val="005A7173"/>
    <w:rsid w:val="005B01B7"/>
    <w:rsid w:val="005B1214"/>
    <w:rsid w:val="005C0285"/>
    <w:rsid w:val="005C1F1B"/>
    <w:rsid w:val="005D0608"/>
    <w:rsid w:val="00602EBA"/>
    <w:rsid w:val="006041EC"/>
    <w:rsid w:val="00615FC4"/>
    <w:rsid w:val="006231A6"/>
    <w:rsid w:val="006257C9"/>
    <w:rsid w:val="00626C49"/>
    <w:rsid w:val="00631368"/>
    <w:rsid w:val="00633AE7"/>
    <w:rsid w:val="006365AA"/>
    <w:rsid w:val="00666D41"/>
    <w:rsid w:val="0066738E"/>
    <w:rsid w:val="00671F70"/>
    <w:rsid w:val="006723C1"/>
    <w:rsid w:val="00686E53"/>
    <w:rsid w:val="006922FC"/>
    <w:rsid w:val="00692557"/>
    <w:rsid w:val="00693731"/>
    <w:rsid w:val="00694A62"/>
    <w:rsid w:val="00697F52"/>
    <w:rsid w:val="006A65E9"/>
    <w:rsid w:val="006A6EBF"/>
    <w:rsid w:val="006D66A5"/>
    <w:rsid w:val="006F192A"/>
    <w:rsid w:val="00704C58"/>
    <w:rsid w:val="0072208B"/>
    <w:rsid w:val="00742210"/>
    <w:rsid w:val="00746EAC"/>
    <w:rsid w:val="00746FAE"/>
    <w:rsid w:val="0075543F"/>
    <w:rsid w:val="007555FE"/>
    <w:rsid w:val="00755A90"/>
    <w:rsid w:val="00755F1F"/>
    <w:rsid w:val="00761AF6"/>
    <w:rsid w:val="00772E5C"/>
    <w:rsid w:val="00775030"/>
    <w:rsid w:val="00794EEF"/>
    <w:rsid w:val="007950CA"/>
    <w:rsid w:val="007A32CA"/>
    <w:rsid w:val="007A42EE"/>
    <w:rsid w:val="007B49E2"/>
    <w:rsid w:val="00820A73"/>
    <w:rsid w:val="008342C5"/>
    <w:rsid w:val="00834E2F"/>
    <w:rsid w:val="008364BC"/>
    <w:rsid w:val="008378A5"/>
    <w:rsid w:val="00840783"/>
    <w:rsid w:val="00851A0E"/>
    <w:rsid w:val="008535C4"/>
    <w:rsid w:val="0086425F"/>
    <w:rsid w:val="00866CE4"/>
    <w:rsid w:val="008724A2"/>
    <w:rsid w:val="008778EF"/>
    <w:rsid w:val="0088366C"/>
    <w:rsid w:val="008857D7"/>
    <w:rsid w:val="00887EAE"/>
    <w:rsid w:val="008C22FA"/>
    <w:rsid w:val="008C369C"/>
    <w:rsid w:val="008C50E3"/>
    <w:rsid w:val="008D0BE5"/>
    <w:rsid w:val="008F2084"/>
    <w:rsid w:val="008F2266"/>
    <w:rsid w:val="008F518A"/>
    <w:rsid w:val="00911C07"/>
    <w:rsid w:val="0091286C"/>
    <w:rsid w:val="00915001"/>
    <w:rsid w:val="0091664C"/>
    <w:rsid w:val="009212C5"/>
    <w:rsid w:val="00923EE5"/>
    <w:rsid w:val="00931437"/>
    <w:rsid w:val="00931C44"/>
    <w:rsid w:val="00941DBC"/>
    <w:rsid w:val="00943157"/>
    <w:rsid w:val="0094368B"/>
    <w:rsid w:val="00951509"/>
    <w:rsid w:val="00961A9F"/>
    <w:rsid w:val="00962B54"/>
    <w:rsid w:val="00963411"/>
    <w:rsid w:val="009650C3"/>
    <w:rsid w:val="00965750"/>
    <w:rsid w:val="009659CF"/>
    <w:rsid w:val="00973183"/>
    <w:rsid w:val="00974972"/>
    <w:rsid w:val="0097746F"/>
    <w:rsid w:val="0098016F"/>
    <w:rsid w:val="00987429"/>
    <w:rsid w:val="00987F85"/>
    <w:rsid w:val="009A060B"/>
    <w:rsid w:val="009A2C74"/>
    <w:rsid w:val="009A2CBC"/>
    <w:rsid w:val="009A535A"/>
    <w:rsid w:val="009A6101"/>
    <w:rsid w:val="009C1333"/>
    <w:rsid w:val="009C362A"/>
    <w:rsid w:val="009E7A07"/>
    <w:rsid w:val="00A127C5"/>
    <w:rsid w:val="00A235F7"/>
    <w:rsid w:val="00A30EF6"/>
    <w:rsid w:val="00A35860"/>
    <w:rsid w:val="00A4739E"/>
    <w:rsid w:val="00A47797"/>
    <w:rsid w:val="00A740F1"/>
    <w:rsid w:val="00A77BAC"/>
    <w:rsid w:val="00A81189"/>
    <w:rsid w:val="00A944AE"/>
    <w:rsid w:val="00A962C5"/>
    <w:rsid w:val="00A96692"/>
    <w:rsid w:val="00AA2D74"/>
    <w:rsid w:val="00AA769D"/>
    <w:rsid w:val="00AB43AE"/>
    <w:rsid w:val="00AC6126"/>
    <w:rsid w:val="00AD00E4"/>
    <w:rsid w:val="00AD0CDA"/>
    <w:rsid w:val="00AD5EC9"/>
    <w:rsid w:val="00AD5F55"/>
    <w:rsid w:val="00AF5E8D"/>
    <w:rsid w:val="00B025C3"/>
    <w:rsid w:val="00B049FB"/>
    <w:rsid w:val="00B064D7"/>
    <w:rsid w:val="00B137C6"/>
    <w:rsid w:val="00B1473C"/>
    <w:rsid w:val="00B3105F"/>
    <w:rsid w:val="00B4353C"/>
    <w:rsid w:val="00B56D46"/>
    <w:rsid w:val="00B6088D"/>
    <w:rsid w:val="00B8297F"/>
    <w:rsid w:val="00B85079"/>
    <w:rsid w:val="00B91431"/>
    <w:rsid w:val="00BA3193"/>
    <w:rsid w:val="00BF3757"/>
    <w:rsid w:val="00BF4E41"/>
    <w:rsid w:val="00C02D8B"/>
    <w:rsid w:val="00C13D2D"/>
    <w:rsid w:val="00C201E4"/>
    <w:rsid w:val="00C27115"/>
    <w:rsid w:val="00C509B8"/>
    <w:rsid w:val="00C52CCF"/>
    <w:rsid w:val="00C65DFD"/>
    <w:rsid w:val="00C72A0C"/>
    <w:rsid w:val="00C74E09"/>
    <w:rsid w:val="00C75691"/>
    <w:rsid w:val="00CA27AE"/>
    <w:rsid w:val="00CB73E9"/>
    <w:rsid w:val="00CD4496"/>
    <w:rsid w:val="00CD4E67"/>
    <w:rsid w:val="00CF0B31"/>
    <w:rsid w:val="00D01E79"/>
    <w:rsid w:val="00D04D47"/>
    <w:rsid w:val="00D05940"/>
    <w:rsid w:val="00D17DA5"/>
    <w:rsid w:val="00D21EC2"/>
    <w:rsid w:val="00D2451D"/>
    <w:rsid w:val="00D24BBC"/>
    <w:rsid w:val="00D42433"/>
    <w:rsid w:val="00D43E1B"/>
    <w:rsid w:val="00D44B13"/>
    <w:rsid w:val="00D46825"/>
    <w:rsid w:val="00D47A9E"/>
    <w:rsid w:val="00D509ED"/>
    <w:rsid w:val="00D568C3"/>
    <w:rsid w:val="00D942BE"/>
    <w:rsid w:val="00D97EAB"/>
    <w:rsid w:val="00DA31A7"/>
    <w:rsid w:val="00DA76D0"/>
    <w:rsid w:val="00DB4470"/>
    <w:rsid w:val="00DC07ED"/>
    <w:rsid w:val="00DE48B8"/>
    <w:rsid w:val="00E0265F"/>
    <w:rsid w:val="00E07159"/>
    <w:rsid w:val="00E10E9A"/>
    <w:rsid w:val="00E11C08"/>
    <w:rsid w:val="00E1365A"/>
    <w:rsid w:val="00E1411E"/>
    <w:rsid w:val="00E22261"/>
    <w:rsid w:val="00E3430E"/>
    <w:rsid w:val="00E34D4A"/>
    <w:rsid w:val="00E613DC"/>
    <w:rsid w:val="00E625D0"/>
    <w:rsid w:val="00E64372"/>
    <w:rsid w:val="00E678FB"/>
    <w:rsid w:val="00E700A3"/>
    <w:rsid w:val="00E76C55"/>
    <w:rsid w:val="00E775C5"/>
    <w:rsid w:val="00E95A3C"/>
    <w:rsid w:val="00E96CC1"/>
    <w:rsid w:val="00EA6D22"/>
    <w:rsid w:val="00EA7DB2"/>
    <w:rsid w:val="00EB007C"/>
    <w:rsid w:val="00EB2266"/>
    <w:rsid w:val="00EC6557"/>
    <w:rsid w:val="00EC6EC2"/>
    <w:rsid w:val="00ED3642"/>
    <w:rsid w:val="00ED5413"/>
    <w:rsid w:val="00ED67E5"/>
    <w:rsid w:val="00EE4D46"/>
    <w:rsid w:val="00F13510"/>
    <w:rsid w:val="00F178AC"/>
    <w:rsid w:val="00F33375"/>
    <w:rsid w:val="00F35C32"/>
    <w:rsid w:val="00F35D2D"/>
    <w:rsid w:val="00F46B4F"/>
    <w:rsid w:val="00F54742"/>
    <w:rsid w:val="00F67A58"/>
    <w:rsid w:val="00F80370"/>
    <w:rsid w:val="00F9344E"/>
    <w:rsid w:val="00FA3579"/>
    <w:rsid w:val="00FA7DD5"/>
    <w:rsid w:val="00FB05A5"/>
    <w:rsid w:val="00FB1254"/>
    <w:rsid w:val="00FB160A"/>
    <w:rsid w:val="00FB63EF"/>
    <w:rsid w:val="00FC2001"/>
    <w:rsid w:val="00FC3DF5"/>
    <w:rsid w:val="00FD672E"/>
    <w:rsid w:val="00FE20FA"/>
    <w:rsid w:val="00FE3211"/>
    <w:rsid w:val="00FF13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3B3BF"/>
  <w15:docId w15:val="{CF243746-92F0-4075-829E-7E88114E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00CC"/>
    <w:rPr>
      <w:rFonts w:ascii="Times New Roman" w:hAnsi="Times New Roman"/>
      <w:sz w:val="24"/>
    </w:rPr>
  </w:style>
  <w:style w:type="paragraph" w:styleId="Cmsor1">
    <w:name w:val="heading 1"/>
    <w:basedOn w:val="Norml"/>
    <w:next w:val="Norml"/>
    <w:link w:val="Cmsor1Char"/>
    <w:uiPriority w:val="9"/>
    <w:qFormat/>
    <w:rsid w:val="00CB73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autoRedefine/>
    <w:uiPriority w:val="1"/>
    <w:qFormat/>
    <w:rsid w:val="007B49E2"/>
    <w:pPr>
      <w:spacing w:after="0" w:line="240" w:lineRule="auto"/>
      <w:jc w:val="both"/>
    </w:pPr>
    <w:rPr>
      <w:rFonts w:ascii="Times New Roman" w:eastAsiaTheme="minorEastAsia" w:hAnsi="Times New Roman"/>
      <w:sz w:val="24"/>
    </w:rPr>
  </w:style>
  <w:style w:type="character" w:customStyle="1" w:styleId="NincstrkzChar">
    <w:name w:val="Nincs térköz Char"/>
    <w:basedOn w:val="Bekezdsalapbettpusa"/>
    <w:link w:val="Nincstrkz"/>
    <w:uiPriority w:val="1"/>
    <w:rsid w:val="007B49E2"/>
    <w:rPr>
      <w:rFonts w:ascii="Times New Roman" w:eastAsiaTheme="minorEastAsia" w:hAnsi="Times New Roman"/>
      <w:sz w:val="24"/>
    </w:rPr>
  </w:style>
  <w:style w:type="paragraph" w:styleId="lfej">
    <w:name w:val="header"/>
    <w:basedOn w:val="Norml"/>
    <w:link w:val="lfejChar"/>
    <w:uiPriority w:val="99"/>
    <w:unhideWhenUsed/>
    <w:rsid w:val="00522ABD"/>
    <w:pPr>
      <w:tabs>
        <w:tab w:val="center" w:pos="4536"/>
        <w:tab w:val="right" w:pos="9072"/>
      </w:tabs>
      <w:spacing w:after="0" w:line="240" w:lineRule="auto"/>
    </w:pPr>
  </w:style>
  <w:style w:type="character" w:customStyle="1" w:styleId="lfejChar">
    <w:name w:val="Élőfej Char"/>
    <w:basedOn w:val="Bekezdsalapbettpusa"/>
    <w:link w:val="lfej"/>
    <w:uiPriority w:val="99"/>
    <w:rsid w:val="00522ABD"/>
    <w:rPr>
      <w:rFonts w:ascii="Times New Roman" w:hAnsi="Times New Roman"/>
      <w:sz w:val="24"/>
    </w:rPr>
  </w:style>
  <w:style w:type="paragraph" w:styleId="Buborkszveg">
    <w:name w:val="Balloon Text"/>
    <w:basedOn w:val="Norml"/>
    <w:link w:val="BuborkszvegChar"/>
    <w:uiPriority w:val="99"/>
    <w:semiHidden/>
    <w:unhideWhenUsed/>
    <w:rsid w:val="00522AB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22ABD"/>
    <w:rPr>
      <w:rFonts w:ascii="Tahoma" w:hAnsi="Tahoma" w:cs="Tahoma"/>
      <w:sz w:val="16"/>
      <w:szCs w:val="16"/>
    </w:rPr>
  </w:style>
  <w:style w:type="paragraph" w:styleId="llb">
    <w:name w:val="footer"/>
    <w:basedOn w:val="Norml"/>
    <w:link w:val="llbChar"/>
    <w:uiPriority w:val="99"/>
    <w:unhideWhenUsed/>
    <w:rsid w:val="00522ABD"/>
    <w:pPr>
      <w:tabs>
        <w:tab w:val="center" w:pos="4536"/>
        <w:tab w:val="right" w:pos="9072"/>
      </w:tabs>
      <w:spacing w:after="0" w:line="240" w:lineRule="auto"/>
    </w:pPr>
  </w:style>
  <w:style w:type="character" w:customStyle="1" w:styleId="llbChar">
    <w:name w:val="Élőláb Char"/>
    <w:basedOn w:val="Bekezdsalapbettpusa"/>
    <w:link w:val="llb"/>
    <w:uiPriority w:val="99"/>
    <w:rsid w:val="00522ABD"/>
    <w:rPr>
      <w:rFonts w:ascii="Times New Roman" w:hAnsi="Times New Roman"/>
      <w:sz w:val="24"/>
    </w:rPr>
  </w:style>
  <w:style w:type="paragraph" w:styleId="TJ1">
    <w:name w:val="toc 1"/>
    <w:basedOn w:val="Norml"/>
    <w:next w:val="Norml"/>
    <w:autoRedefine/>
    <w:uiPriority w:val="39"/>
    <w:unhideWhenUsed/>
    <w:rsid w:val="00CB73E9"/>
    <w:pPr>
      <w:tabs>
        <w:tab w:val="right" w:leader="dot" w:pos="9062"/>
      </w:tabs>
      <w:spacing w:after="100"/>
      <w:ind w:left="284" w:hanging="284"/>
    </w:pPr>
  </w:style>
  <w:style w:type="paragraph" w:styleId="TJ2">
    <w:name w:val="toc 2"/>
    <w:basedOn w:val="Norml"/>
    <w:next w:val="Norml"/>
    <w:autoRedefine/>
    <w:uiPriority w:val="39"/>
    <w:unhideWhenUsed/>
    <w:rsid w:val="00F35C32"/>
    <w:pPr>
      <w:spacing w:after="100"/>
      <w:ind w:left="240"/>
    </w:pPr>
  </w:style>
  <w:style w:type="character" w:styleId="Hiperhivatkozs">
    <w:name w:val="Hyperlink"/>
    <w:basedOn w:val="Bekezdsalapbettpusa"/>
    <w:uiPriority w:val="99"/>
    <w:unhideWhenUsed/>
    <w:rsid w:val="00F35C32"/>
    <w:rPr>
      <w:color w:val="0000FF" w:themeColor="hyperlink"/>
      <w:u w:val="single"/>
    </w:rPr>
  </w:style>
  <w:style w:type="paragraph" w:styleId="Listaszerbekezds">
    <w:name w:val="List Paragraph"/>
    <w:basedOn w:val="Norml"/>
    <w:link w:val="ListaszerbekezdsChar"/>
    <w:uiPriority w:val="34"/>
    <w:qFormat/>
    <w:rsid w:val="002E2FE8"/>
    <w:pPr>
      <w:tabs>
        <w:tab w:val="left" w:pos="709"/>
      </w:tabs>
      <w:spacing w:after="0" w:line="240" w:lineRule="auto"/>
      <w:ind w:left="720"/>
      <w:contextualSpacing/>
      <w:jc w:val="both"/>
    </w:pPr>
    <w:rPr>
      <w:rFonts w:eastAsia="Times New Roman" w:cs="Times New Roman"/>
      <w:szCs w:val="20"/>
      <w:lang w:val="x-none" w:eastAsia="hu-HU"/>
    </w:rPr>
  </w:style>
  <w:style w:type="character" w:customStyle="1" w:styleId="ListaszerbekezdsChar">
    <w:name w:val="Listaszerű bekezdés Char"/>
    <w:link w:val="Listaszerbekezds"/>
    <w:uiPriority w:val="34"/>
    <w:locked/>
    <w:rsid w:val="002E2FE8"/>
    <w:rPr>
      <w:rFonts w:ascii="Times New Roman" w:eastAsia="Times New Roman" w:hAnsi="Times New Roman" w:cs="Times New Roman"/>
      <w:sz w:val="24"/>
      <w:szCs w:val="20"/>
      <w:lang w:val="x-none" w:eastAsia="hu-HU"/>
    </w:rPr>
  </w:style>
  <w:style w:type="character" w:customStyle="1" w:styleId="Cmsor1Char">
    <w:name w:val="Címsor 1 Char"/>
    <w:basedOn w:val="Bekezdsalapbettpusa"/>
    <w:link w:val="Cmsor1"/>
    <w:uiPriority w:val="9"/>
    <w:rsid w:val="00CB73E9"/>
    <w:rPr>
      <w:rFonts w:asciiTheme="majorHAnsi" w:eastAsiaTheme="majorEastAsia" w:hAnsiTheme="majorHAnsi" w:cstheme="majorBidi"/>
      <w:b/>
      <w:bCs/>
      <w:color w:val="365F91" w:themeColor="accent1" w:themeShade="BF"/>
      <w:sz w:val="28"/>
      <w:szCs w:val="28"/>
    </w:rPr>
  </w:style>
  <w:style w:type="character" w:styleId="Jegyzethivatkozs">
    <w:name w:val="annotation reference"/>
    <w:basedOn w:val="Bekezdsalapbettpusa"/>
    <w:uiPriority w:val="99"/>
    <w:semiHidden/>
    <w:unhideWhenUsed/>
    <w:rsid w:val="00E700A3"/>
    <w:rPr>
      <w:sz w:val="16"/>
      <w:szCs w:val="16"/>
    </w:rPr>
  </w:style>
  <w:style w:type="paragraph" w:styleId="Jegyzetszveg">
    <w:name w:val="annotation text"/>
    <w:basedOn w:val="Norml"/>
    <w:link w:val="JegyzetszvegChar"/>
    <w:uiPriority w:val="99"/>
    <w:semiHidden/>
    <w:unhideWhenUsed/>
    <w:rsid w:val="00E700A3"/>
    <w:pPr>
      <w:spacing w:line="240" w:lineRule="auto"/>
    </w:pPr>
    <w:rPr>
      <w:sz w:val="20"/>
      <w:szCs w:val="20"/>
    </w:rPr>
  </w:style>
  <w:style w:type="character" w:customStyle="1" w:styleId="JegyzetszvegChar">
    <w:name w:val="Jegyzetszöveg Char"/>
    <w:basedOn w:val="Bekezdsalapbettpusa"/>
    <w:link w:val="Jegyzetszveg"/>
    <w:uiPriority w:val="99"/>
    <w:semiHidden/>
    <w:rsid w:val="00E700A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E700A3"/>
    <w:rPr>
      <w:b/>
      <w:bCs/>
    </w:rPr>
  </w:style>
  <w:style w:type="character" w:customStyle="1" w:styleId="MegjegyzstrgyaChar">
    <w:name w:val="Megjegyzés tárgya Char"/>
    <w:basedOn w:val="JegyzetszvegChar"/>
    <w:link w:val="Megjegyzstrgya"/>
    <w:uiPriority w:val="99"/>
    <w:semiHidden/>
    <w:rsid w:val="00E700A3"/>
    <w:rPr>
      <w:rFonts w:ascii="Times New Roman" w:hAnsi="Times New Roman"/>
      <w:b/>
      <w:bCs/>
      <w:sz w:val="20"/>
      <w:szCs w:val="20"/>
    </w:rPr>
  </w:style>
  <w:style w:type="table" w:styleId="Rcsostblzat">
    <w:name w:val="Table Grid"/>
    <w:basedOn w:val="Normltblzat"/>
    <w:uiPriority w:val="59"/>
    <w:rsid w:val="004C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DA76D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8F226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8808">
      <w:bodyDiv w:val="1"/>
      <w:marLeft w:val="0"/>
      <w:marRight w:val="0"/>
      <w:marTop w:val="0"/>
      <w:marBottom w:val="0"/>
      <w:divBdr>
        <w:top w:val="none" w:sz="0" w:space="0" w:color="auto"/>
        <w:left w:val="none" w:sz="0" w:space="0" w:color="auto"/>
        <w:bottom w:val="none" w:sz="0" w:space="0" w:color="auto"/>
        <w:right w:val="none" w:sz="0" w:space="0" w:color="auto"/>
      </w:divBdr>
    </w:div>
    <w:div w:id="18673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0418F-C673-4ACD-B283-B968AD39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8811</Words>
  <Characters>60799</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Sass Barna Gergely</dc:creator>
  <cp:lastModifiedBy>Kaposiné dr. Reményi Viola</cp:lastModifiedBy>
  <cp:revision>2</cp:revision>
  <cp:lastPrinted>2017-09-05T11:13:00Z</cp:lastPrinted>
  <dcterms:created xsi:type="dcterms:W3CDTF">2017-09-08T07:40:00Z</dcterms:created>
  <dcterms:modified xsi:type="dcterms:W3CDTF">2017-09-08T07:40:00Z</dcterms:modified>
</cp:coreProperties>
</file>