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BA7ED4" w:rsidRDefault="00BA7ED4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BA7ED4" w:rsidRPr="00196DCB" w:rsidRDefault="00BA7ED4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2017</w:t>
      </w:r>
      <w:r w:rsidR="00A65398">
        <w:rPr>
          <w:rFonts w:ascii="Arial" w:hAnsi="Arial" w:cs="Arial"/>
          <w:b/>
        </w:rPr>
        <w:t xml:space="preserve">. </w:t>
      </w:r>
      <w:r w:rsidR="001D2CE0">
        <w:rPr>
          <w:rFonts w:ascii="Arial" w:hAnsi="Arial" w:cs="Arial"/>
          <w:b/>
        </w:rPr>
        <w:t>augusztus 21</w:t>
      </w:r>
      <w:r>
        <w:rPr>
          <w:rFonts w:ascii="Arial" w:hAnsi="Arial" w:cs="Arial"/>
          <w:b/>
        </w:rPr>
        <w:t>-i</w:t>
      </w:r>
      <w:r w:rsidR="001D2CE0">
        <w:rPr>
          <w:rFonts w:ascii="Arial" w:hAnsi="Arial" w:cs="Arial"/>
          <w:b/>
        </w:rPr>
        <w:t xml:space="preserve"> rendkívüli</w:t>
      </w:r>
      <w:r>
        <w:rPr>
          <w:rFonts w:ascii="Arial" w:hAnsi="Arial" w:cs="Arial"/>
          <w:b/>
        </w:rPr>
        <w:t xml:space="preserve">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1100DA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 xml:space="preserve">Javaslat </w:t>
      </w:r>
      <w:r w:rsidR="00887CD9">
        <w:rPr>
          <w:rFonts w:ascii="Arial" w:hAnsi="Arial" w:cs="Arial"/>
          <w:b/>
        </w:rPr>
        <w:t>a</w:t>
      </w:r>
      <w:r w:rsidR="00860F49">
        <w:rPr>
          <w:rFonts w:ascii="Arial" w:hAnsi="Arial" w:cs="Arial"/>
          <w:b/>
        </w:rPr>
        <w:t xml:space="preserve"> Szombathely,</w:t>
      </w:r>
      <w:r w:rsidR="00887CD9">
        <w:rPr>
          <w:rFonts w:ascii="Arial" w:hAnsi="Arial" w:cs="Arial"/>
          <w:b/>
        </w:rPr>
        <w:t xml:space="preserve"> Körmendi u. 32. szám alatti lakóház, udvar, gazdasági épület megnevezésű </w:t>
      </w:r>
      <w:r w:rsidR="00860F49">
        <w:rPr>
          <w:rFonts w:ascii="Arial" w:hAnsi="Arial" w:cs="Arial"/>
          <w:b/>
        </w:rPr>
        <w:t>ingatlanra érkezett vételi ajánlat elbírálására</w:t>
      </w:r>
    </w:p>
    <w:p w:rsidR="00AC553E" w:rsidRDefault="00AC553E" w:rsidP="00764B7E">
      <w:pPr>
        <w:jc w:val="both"/>
        <w:rPr>
          <w:rFonts w:ascii="Arial" w:hAnsi="Arial" w:cs="Arial"/>
        </w:rPr>
      </w:pPr>
    </w:p>
    <w:p w:rsidR="00BA7ED4" w:rsidRDefault="00BA7ED4" w:rsidP="00764B7E">
      <w:pPr>
        <w:jc w:val="both"/>
        <w:rPr>
          <w:rFonts w:ascii="Arial" w:hAnsi="Arial" w:cs="Arial"/>
        </w:rPr>
      </w:pPr>
    </w:p>
    <w:p w:rsidR="001100DA" w:rsidRDefault="00DB16DC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</w:t>
      </w:r>
      <w:r w:rsidR="00006054">
        <w:rPr>
          <w:rFonts w:ascii="Arial" w:hAnsi="Arial" w:cs="Arial"/>
        </w:rPr>
        <w:t xml:space="preserve"> a 213/2017. (VI.12.) GVB. sz.</w:t>
      </w:r>
      <w:r>
        <w:rPr>
          <w:rFonts w:ascii="Arial" w:hAnsi="Arial" w:cs="Arial"/>
        </w:rPr>
        <w:t xml:space="preserve"> határozat alapján a</w:t>
      </w:r>
      <w:r w:rsidR="00887CD9">
        <w:rPr>
          <w:rFonts w:ascii="Arial" w:hAnsi="Arial" w:cs="Arial"/>
        </w:rPr>
        <w:t xml:space="preserve"> s</w:t>
      </w:r>
      <w:r w:rsidR="00C41CAD">
        <w:rPr>
          <w:rFonts w:ascii="Arial" w:hAnsi="Arial" w:cs="Arial"/>
        </w:rPr>
        <w:t>zombathelyi 9952 hrsz.</w:t>
      </w:r>
      <w:r w:rsidR="00FC1B6C">
        <w:rPr>
          <w:rFonts w:ascii="Arial" w:hAnsi="Arial" w:cs="Arial"/>
        </w:rPr>
        <w:t>-</w:t>
      </w:r>
      <w:r w:rsidR="00C41CAD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, </w:t>
      </w:r>
      <w:r w:rsidR="00887CD9" w:rsidRPr="00887CD9">
        <w:rPr>
          <w:rFonts w:ascii="Arial" w:hAnsi="Arial" w:cs="Arial"/>
        </w:rPr>
        <w:t>Körmendi u. 32. szám alatti lakóház, udvar, gazdasági épület megnevezésű</w:t>
      </w:r>
      <w:r w:rsidR="00180E7F">
        <w:rPr>
          <w:rFonts w:ascii="Arial" w:hAnsi="Arial" w:cs="Arial"/>
        </w:rPr>
        <w:t xml:space="preserve"> </w:t>
      </w:r>
      <w:r w:rsidR="00887CD9" w:rsidRPr="00887CD9">
        <w:rPr>
          <w:rFonts w:ascii="Arial" w:hAnsi="Arial" w:cs="Arial"/>
        </w:rPr>
        <w:t>ingatlan</w:t>
      </w:r>
      <w:r>
        <w:rPr>
          <w:rFonts w:ascii="Arial" w:hAnsi="Arial" w:cs="Arial"/>
        </w:rPr>
        <w:t xml:space="preserve"> licitálás útján történő értékesítésére 2017. június 19-én</w:t>
      </w:r>
      <w:r w:rsidR="00887CD9">
        <w:rPr>
          <w:rFonts w:ascii="Arial" w:hAnsi="Arial" w:cs="Arial"/>
        </w:rPr>
        <w:t xml:space="preserve"> egyfo</w:t>
      </w:r>
      <w:r>
        <w:rPr>
          <w:rFonts w:ascii="Arial" w:hAnsi="Arial" w:cs="Arial"/>
        </w:rPr>
        <w:t xml:space="preserve">rdulós pályázat került kiírásra </w:t>
      </w:r>
      <w:r w:rsidR="00C41CAD">
        <w:rPr>
          <w:rFonts w:ascii="Arial" w:hAnsi="Arial" w:cs="Arial"/>
        </w:rPr>
        <w:t>16.300.000,- Ft kikiáltási áron.</w:t>
      </w:r>
    </w:p>
    <w:p w:rsidR="001B1949" w:rsidRDefault="00887CD9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B1949">
        <w:rPr>
          <w:rFonts w:ascii="Arial" w:hAnsi="Arial" w:cs="Arial"/>
        </w:rPr>
        <w:t>z eljárás ajánlat hiányában</w:t>
      </w:r>
      <w:r>
        <w:rPr>
          <w:rFonts w:ascii="Arial" w:hAnsi="Arial" w:cs="Arial"/>
        </w:rPr>
        <w:t xml:space="preserve"> </w:t>
      </w:r>
      <w:r w:rsidR="001B1949">
        <w:rPr>
          <w:rFonts w:ascii="Arial" w:hAnsi="Arial" w:cs="Arial"/>
        </w:rPr>
        <w:t>eredménytelenül zárult.</w:t>
      </w:r>
    </w:p>
    <w:p w:rsidR="001B1949" w:rsidRDefault="001B1949" w:rsidP="00764B7E">
      <w:pPr>
        <w:jc w:val="both"/>
        <w:rPr>
          <w:rFonts w:ascii="Arial" w:hAnsi="Arial" w:cs="Arial"/>
        </w:rPr>
      </w:pPr>
    </w:p>
    <w:p w:rsidR="00887CD9" w:rsidRDefault="00887CD9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2017. július 26-án a Miller Ipari</w:t>
      </w:r>
      <w:r w:rsidR="00FF0F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Kereskedelmi és Szolgáltató Kft</w:t>
      </w:r>
      <w:r w:rsidR="007E5713">
        <w:rPr>
          <w:rFonts w:ascii="Arial" w:hAnsi="Arial" w:cs="Arial"/>
        </w:rPr>
        <w:t>.</w:t>
      </w:r>
      <w:r w:rsidR="00297841">
        <w:rPr>
          <w:rFonts w:ascii="Arial" w:hAnsi="Arial" w:cs="Arial"/>
        </w:rPr>
        <w:t xml:space="preserve"> (Cg. 18-09-111241) </w:t>
      </w:r>
      <w:r w:rsidR="007E5713">
        <w:rPr>
          <w:rFonts w:ascii="Arial" w:hAnsi="Arial" w:cs="Arial"/>
        </w:rPr>
        <w:t>vételi ajánlatot ny</w:t>
      </w:r>
      <w:r w:rsidR="00FC1B6C">
        <w:rPr>
          <w:rFonts w:ascii="Arial" w:hAnsi="Arial" w:cs="Arial"/>
        </w:rPr>
        <w:t xml:space="preserve">újtott be a 9952 hrsz.-ú </w:t>
      </w:r>
      <w:r w:rsidR="007E5713" w:rsidRPr="00887CD9">
        <w:rPr>
          <w:rFonts w:ascii="Arial" w:hAnsi="Arial" w:cs="Arial"/>
        </w:rPr>
        <w:t>ingatlan</w:t>
      </w:r>
      <w:r w:rsidR="007E5713">
        <w:rPr>
          <w:rFonts w:ascii="Arial" w:hAnsi="Arial" w:cs="Arial"/>
        </w:rPr>
        <w:t>ra 16.300.000,-</w:t>
      </w:r>
      <w:r w:rsidR="00297841">
        <w:rPr>
          <w:rFonts w:ascii="Arial" w:hAnsi="Arial" w:cs="Arial"/>
        </w:rPr>
        <w:t xml:space="preserve"> </w:t>
      </w:r>
      <w:r w:rsidR="00FF0F41">
        <w:rPr>
          <w:rFonts w:ascii="Arial" w:hAnsi="Arial" w:cs="Arial"/>
        </w:rPr>
        <w:t>Ft vételáron.</w:t>
      </w:r>
    </w:p>
    <w:p w:rsidR="007A6933" w:rsidRDefault="007A6933" w:rsidP="00764B7E">
      <w:pPr>
        <w:jc w:val="both"/>
        <w:rPr>
          <w:rFonts w:ascii="Arial" w:hAnsi="Arial" w:cs="Arial"/>
        </w:rPr>
      </w:pPr>
    </w:p>
    <w:p w:rsidR="007E5713" w:rsidRDefault="007A6933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vagyonáról szóló 40/2014. (XII.23.</w:t>
      </w:r>
      <w:r w:rsidR="00297841">
        <w:rPr>
          <w:rFonts w:ascii="Arial" w:hAnsi="Arial" w:cs="Arial"/>
        </w:rPr>
        <w:t>) önkormányzati rendelete 14. §</w:t>
      </w:r>
      <w:r>
        <w:rPr>
          <w:rFonts w:ascii="Arial" w:hAnsi="Arial" w:cs="Arial"/>
        </w:rPr>
        <w:t xml:space="preserve"> (4) bekezdés j) pontja alapján nem kell ve</w:t>
      </w:r>
      <w:r w:rsidR="00304FF0">
        <w:rPr>
          <w:rFonts w:ascii="Arial" w:hAnsi="Arial" w:cs="Arial"/>
        </w:rPr>
        <w:t xml:space="preserve">rsenyeztetési eljárást lefolytatni, </w:t>
      </w:r>
      <w:r>
        <w:rPr>
          <w:rFonts w:ascii="Arial" w:hAnsi="Arial" w:cs="Arial"/>
        </w:rPr>
        <w:t>ha a versenyeztetési eljárás eredménytelen maradt és a vételi ajánlat a pályázati kiírás napj</w:t>
      </w:r>
      <w:r w:rsidR="00304FF0">
        <w:rPr>
          <w:rFonts w:ascii="Arial" w:hAnsi="Arial" w:cs="Arial"/>
        </w:rPr>
        <w:t>át követő hat hónapig beérkezik</w:t>
      </w:r>
      <w:r>
        <w:rPr>
          <w:rFonts w:ascii="Arial" w:hAnsi="Arial" w:cs="Arial"/>
        </w:rPr>
        <w:t xml:space="preserve">. </w:t>
      </w:r>
    </w:p>
    <w:p w:rsidR="007A6933" w:rsidRDefault="00304FF0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vagyonrendelet 8. § (1) bekezdés b) pontja alapján a </w:t>
      </w:r>
      <w:r w:rsidR="00180E7F">
        <w:rPr>
          <w:rFonts w:ascii="Arial" w:hAnsi="Arial" w:cs="Arial"/>
        </w:rPr>
        <w:t>forgalomképes</w:t>
      </w:r>
      <w:r w:rsidR="00180E7F" w:rsidRPr="00180E7F">
        <w:rPr>
          <w:rFonts w:ascii="Arial" w:hAnsi="Arial" w:cs="Arial"/>
        </w:rPr>
        <w:t xml:space="preserve"> </w:t>
      </w:r>
      <w:r w:rsidR="00180E7F">
        <w:rPr>
          <w:rFonts w:ascii="Arial" w:hAnsi="Arial" w:cs="Arial"/>
        </w:rPr>
        <w:t>ingatlan és ingó vagyon fel</w:t>
      </w:r>
      <w:r>
        <w:rPr>
          <w:rFonts w:ascii="Arial" w:hAnsi="Arial" w:cs="Arial"/>
        </w:rPr>
        <w:t>etti tulajdonosi jogokat</w:t>
      </w:r>
      <w:r w:rsidR="00180E7F">
        <w:rPr>
          <w:rFonts w:ascii="Arial" w:hAnsi="Arial" w:cs="Arial"/>
        </w:rPr>
        <w:t xml:space="preserve"> 15-35 millió forint egyedi forgalmi értékhatár esetén a gazdasági ügyek</w:t>
      </w:r>
      <w:r>
        <w:rPr>
          <w:rFonts w:ascii="Arial" w:hAnsi="Arial" w:cs="Arial"/>
        </w:rPr>
        <w:t>et ellátó bizottság gyakorolja.</w:t>
      </w:r>
    </w:p>
    <w:p w:rsidR="00F64D0B" w:rsidRDefault="00F64D0B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</w:t>
      </w:r>
      <w:r w:rsidR="00BE4F1D">
        <w:rPr>
          <w:rFonts w:ascii="Arial" w:hAnsi="Arial" w:cs="Arial"/>
        </w:rPr>
        <w:t>yalni, és a határozati javaslato</w:t>
      </w:r>
      <w:r w:rsidR="00AA1517">
        <w:rPr>
          <w:rFonts w:ascii="Arial" w:hAnsi="Arial" w:cs="Arial"/>
        </w:rPr>
        <w:t>t elfogadni szíveskedjen.</w:t>
      </w:r>
      <w:r w:rsidRPr="00CB2817">
        <w:rPr>
          <w:rFonts w:ascii="Arial" w:hAnsi="Arial" w:cs="Arial"/>
        </w:rPr>
        <w:t xml:space="preserve"> </w:t>
      </w:r>
    </w:p>
    <w:p w:rsidR="00632D92" w:rsidRDefault="00632D92" w:rsidP="00764B7E">
      <w:pPr>
        <w:jc w:val="both"/>
        <w:rPr>
          <w:rFonts w:ascii="Arial" w:hAnsi="Arial" w:cs="Arial"/>
        </w:rPr>
      </w:pPr>
    </w:p>
    <w:p w:rsidR="00764B7E" w:rsidRPr="00297841" w:rsidRDefault="00764B7E" w:rsidP="00764B7E">
      <w:pPr>
        <w:jc w:val="both"/>
        <w:rPr>
          <w:rFonts w:ascii="Arial" w:hAnsi="Arial" w:cs="Arial"/>
          <w:b/>
        </w:rPr>
      </w:pPr>
      <w:r w:rsidRPr="00297841">
        <w:rPr>
          <w:rFonts w:ascii="Arial" w:hAnsi="Arial" w:cs="Arial"/>
          <w:b/>
        </w:rPr>
        <w:t xml:space="preserve">Szombathely, </w:t>
      </w:r>
      <w:r w:rsidR="001E0BD1" w:rsidRPr="00297841">
        <w:rPr>
          <w:rFonts w:ascii="Arial" w:hAnsi="Arial" w:cs="Arial"/>
          <w:b/>
        </w:rPr>
        <w:t xml:space="preserve">2017. </w:t>
      </w:r>
      <w:r w:rsidR="000009A3" w:rsidRPr="00297841">
        <w:rPr>
          <w:rFonts w:ascii="Arial" w:hAnsi="Arial" w:cs="Arial"/>
          <w:b/>
        </w:rPr>
        <w:t>augusztus</w:t>
      </w:r>
      <w:r w:rsidR="00C3601A">
        <w:rPr>
          <w:rFonts w:ascii="Arial" w:hAnsi="Arial" w:cs="Arial"/>
          <w:b/>
        </w:rPr>
        <w:t xml:space="preserve"> 14.</w:t>
      </w:r>
      <w:bookmarkStart w:id="0" w:name="_GoBack"/>
      <w:bookmarkEnd w:id="0"/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632D92" w:rsidRDefault="00632D92" w:rsidP="00764B7E">
      <w:pPr>
        <w:ind w:left="2836" w:firstLine="709"/>
        <w:jc w:val="both"/>
        <w:rPr>
          <w:rFonts w:ascii="Arial" w:hAnsi="Arial" w:cs="Arial"/>
        </w:rPr>
      </w:pPr>
    </w:p>
    <w:p w:rsidR="00632D92" w:rsidRDefault="00632D92" w:rsidP="00764B7E">
      <w:pPr>
        <w:ind w:left="2836" w:firstLine="709"/>
        <w:jc w:val="both"/>
        <w:rPr>
          <w:rFonts w:ascii="Arial" w:hAnsi="Arial" w:cs="Arial"/>
        </w:rPr>
      </w:pPr>
    </w:p>
    <w:p w:rsidR="00B018E5" w:rsidRDefault="00B018E5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C55EF9" w:rsidRDefault="00C55EF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632D92" w:rsidRDefault="00632D92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632D92" w:rsidRDefault="00632D92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65306A" w:rsidRDefault="0065306A" w:rsidP="00C722EA">
      <w:pPr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="001364CB">
        <w:rPr>
          <w:rFonts w:ascii="Arial" w:hAnsi="Arial" w:cs="Arial"/>
          <w:b/>
          <w:bCs/>
          <w:u w:val="single"/>
        </w:rPr>
        <w:t>. (</w:t>
      </w:r>
      <w:r w:rsidR="00EE47D5">
        <w:rPr>
          <w:rFonts w:ascii="Arial" w:hAnsi="Arial" w:cs="Arial"/>
          <w:b/>
          <w:bCs/>
          <w:u w:val="single"/>
        </w:rPr>
        <w:t>VIII</w:t>
      </w:r>
      <w:r w:rsidR="00764B7E" w:rsidRPr="002F7FB4">
        <w:rPr>
          <w:rFonts w:ascii="Arial" w:hAnsi="Arial" w:cs="Arial"/>
          <w:b/>
          <w:bCs/>
          <w:u w:val="single"/>
        </w:rPr>
        <w:t>.</w:t>
      </w:r>
      <w:r w:rsidR="00EE47D5">
        <w:rPr>
          <w:rFonts w:ascii="Arial" w:hAnsi="Arial" w:cs="Arial"/>
          <w:b/>
          <w:bCs/>
          <w:u w:val="single"/>
        </w:rPr>
        <w:t xml:space="preserve"> 21.</w:t>
      </w:r>
      <w:r w:rsidR="00435096">
        <w:rPr>
          <w:rFonts w:ascii="Arial" w:hAnsi="Arial" w:cs="Arial"/>
          <w:b/>
          <w:bCs/>
          <w:u w:val="single"/>
        </w:rPr>
        <w:t>) GVB. sz.</w:t>
      </w:r>
      <w:r w:rsidR="00764B7E" w:rsidRPr="002F7FB4">
        <w:rPr>
          <w:rFonts w:ascii="Arial" w:hAnsi="Arial" w:cs="Arial"/>
          <w:b/>
          <w:bCs/>
          <w:u w:val="single"/>
        </w:rPr>
        <w:t xml:space="preserve">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2D3042" w:rsidRPr="00087B8B" w:rsidRDefault="00632D92" w:rsidP="00087B8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</w:rPr>
      </w:pPr>
      <w:r w:rsidRPr="00087B8B">
        <w:rPr>
          <w:rFonts w:ascii="Arial" w:hAnsi="Arial" w:cs="Arial"/>
          <w:bCs/>
        </w:rPr>
        <w:t xml:space="preserve">A Gazdasági és Városstratégiai Bizottság javasolja, hogy a </w:t>
      </w:r>
      <w:r w:rsidRPr="00087B8B">
        <w:rPr>
          <w:rFonts w:ascii="Arial" w:hAnsi="Arial" w:cs="Arial"/>
          <w:b/>
        </w:rPr>
        <w:t>szombathelyi 9952 hrsz</w:t>
      </w:r>
      <w:r w:rsidR="00297841" w:rsidRPr="00087B8B">
        <w:rPr>
          <w:rFonts w:ascii="Arial" w:hAnsi="Arial" w:cs="Arial"/>
          <w:b/>
        </w:rPr>
        <w:t>.</w:t>
      </w:r>
      <w:r w:rsidRPr="00087B8B">
        <w:rPr>
          <w:rFonts w:ascii="Arial" w:hAnsi="Arial" w:cs="Arial"/>
          <w:b/>
        </w:rPr>
        <w:t>-ú</w:t>
      </w:r>
      <w:r w:rsidR="00B318E6">
        <w:rPr>
          <w:rFonts w:ascii="Arial" w:hAnsi="Arial" w:cs="Arial"/>
          <w:bCs/>
        </w:rPr>
        <w:t>, természetben</w:t>
      </w:r>
      <w:r w:rsidRPr="00087B8B">
        <w:rPr>
          <w:rFonts w:ascii="Arial" w:hAnsi="Arial" w:cs="Arial"/>
          <w:bCs/>
        </w:rPr>
        <w:t xml:space="preserve"> </w:t>
      </w:r>
      <w:r w:rsidRPr="00087B8B">
        <w:rPr>
          <w:rFonts w:ascii="Arial" w:hAnsi="Arial" w:cs="Arial"/>
          <w:b/>
        </w:rPr>
        <w:t xml:space="preserve">Szombathely, Körmendi u. 32. szám alatti lakóház, udvar, gazdasági épület megnevezésű ingatlan 16.300.000.- Ft </w:t>
      </w:r>
      <w:r w:rsidR="00297841" w:rsidRPr="00087B8B">
        <w:rPr>
          <w:rFonts w:ascii="Arial" w:hAnsi="Arial" w:cs="Arial"/>
          <w:b/>
        </w:rPr>
        <w:t xml:space="preserve">vételáron </w:t>
      </w:r>
      <w:r w:rsidRPr="00087B8B">
        <w:rPr>
          <w:rFonts w:ascii="Arial" w:hAnsi="Arial" w:cs="Arial"/>
        </w:rPr>
        <w:t xml:space="preserve">a Miller </w:t>
      </w:r>
      <w:r w:rsidR="008B1A6B">
        <w:rPr>
          <w:rFonts w:ascii="Arial" w:hAnsi="Arial" w:cs="Arial"/>
        </w:rPr>
        <w:t xml:space="preserve">Ipari, </w:t>
      </w:r>
      <w:r w:rsidRPr="00087B8B">
        <w:rPr>
          <w:rFonts w:ascii="Arial" w:hAnsi="Arial" w:cs="Arial"/>
        </w:rPr>
        <w:t>Ke</w:t>
      </w:r>
      <w:r w:rsidR="003932B1" w:rsidRPr="00087B8B">
        <w:rPr>
          <w:rFonts w:ascii="Arial" w:hAnsi="Arial" w:cs="Arial"/>
        </w:rPr>
        <w:t xml:space="preserve">reskedelmi és Szolgáltató Kft. </w:t>
      </w:r>
      <w:r w:rsidRPr="00087B8B">
        <w:rPr>
          <w:rFonts w:ascii="Arial" w:hAnsi="Arial" w:cs="Arial"/>
        </w:rPr>
        <w:t>részére kerüljön értékesítésre.</w:t>
      </w:r>
    </w:p>
    <w:p w:rsidR="00087B8B" w:rsidRPr="00087B8B" w:rsidRDefault="00087B8B" w:rsidP="00087B8B">
      <w:pPr>
        <w:pStyle w:val="Listaszerbekezds"/>
        <w:jc w:val="both"/>
        <w:rPr>
          <w:rFonts w:ascii="Arial" w:hAnsi="Arial" w:cs="Arial"/>
          <w:b/>
          <w:bCs/>
          <w:u w:val="single"/>
        </w:rPr>
      </w:pPr>
    </w:p>
    <w:p w:rsidR="00087B8B" w:rsidRDefault="00087B8B" w:rsidP="00087B8B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Bizottság felkéri a Polgármestert, hogy a pályázat </w:t>
      </w:r>
      <w:r w:rsidR="009D0051">
        <w:rPr>
          <w:rFonts w:ascii="Arial" w:hAnsi="Arial" w:cs="Arial"/>
          <w:b w:val="0"/>
          <w:szCs w:val="24"/>
          <w:u w:val="none"/>
        </w:rPr>
        <w:t xml:space="preserve">eredményéről az ajánlattevőt </w:t>
      </w:r>
      <w:r>
        <w:rPr>
          <w:rFonts w:ascii="Arial" w:hAnsi="Arial" w:cs="Arial"/>
          <w:b w:val="0"/>
          <w:szCs w:val="24"/>
          <w:u w:val="none"/>
        </w:rPr>
        <w:t xml:space="preserve">15 napon belül írásban értesítse és az adásvételi szerződést az értesítés kézhezvételétől számított 30 napon belül kösse meg. </w:t>
      </w:r>
    </w:p>
    <w:p w:rsidR="00087B8B" w:rsidRDefault="00087B8B" w:rsidP="00087B8B">
      <w:pPr>
        <w:pStyle w:val="Listaszerbekezds"/>
        <w:rPr>
          <w:rFonts w:ascii="Arial" w:hAnsi="Arial" w:cs="Arial"/>
          <w:b/>
        </w:rPr>
      </w:pPr>
    </w:p>
    <w:p w:rsidR="00087B8B" w:rsidRDefault="00087B8B" w:rsidP="00087B8B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087B8B" w:rsidRDefault="00087B8B" w:rsidP="00087B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Lendvai Ferenc, a Gazdasági és Városstratégiai Bizottság elnöke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(végrehajtásért: Lakézi Gábor, a Városüzemeltetési Osztály vezetője)</w:t>
      </w:r>
    </w:p>
    <w:p w:rsidR="00087B8B" w:rsidRDefault="00087B8B" w:rsidP="00087B8B">
      <w:pPr>
        <w:jc w:val="both"/>
        <w:rPr>
          <w:rFonts w:ascii="Arial" w:hAnsi="Arial" w:cs="Arial"/>
        </w:rPr>
      </w:pPr>
    </w:p>
    <w:p w:rsidR="00087B8B" w:rsidRDefault="00087B8B" w:rsidP="00087B8B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 ajánlattevő értesítésére: 15 nap</w:t>
      </w:r>
    </w:p>
    <w:p w:rsidR="00087B8B" w:rsidRDefault="00087B8B" w:rsidP="00087B8B">
      <w:pPr>
        <w:ind w:left="1418" w:firstLine="1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adásvételi szer</w:t>
      </w:r>
      <w:r w:rsidR="005A42BB">
        <w:rPr>
          <w:rFonts w:ascii="Arial" w:hAnsi="Arial" w:cs="Arial"/>
        </w:rPr>
        <w:t>ződés megkötésére: az értesítés</w:t>
      </w:r>
      <w:r>
        <w:rPr>
          <w:rFonts w:ascii="Arial" w:hAnsi="Arial" w:cs="Arial"/>
        </w:rPr>
        <w:t xml:space="preserve"> átvételétől számított 30 nap</w:t>
      </w:r>
    </w:p>
    <w:p w:rsidR="00087B8B" w:rsidRDefault="00087B8B" w:rsidP="00087B8B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87B8B" w:rsidRPr="00087B8B" w:rsidRDefault="00087B8B" w:rsidP="00A960CE">
      <w:pPr>
        <w:pStyle w:val="Listaszerbekezds"/>
        <w:jc w:val="both"/>
        <w:rPr>
          <w:rFonts w:ascii="Arial" w:hAnsi="Arial" w:cs="Arial"/>
          <w:b/>
          <w:bCs/>
          <w:u w:val="single"/>
        </w:rPr>
      </w:pPr>
    </w:p>
    <w:p w:rsidR="002D3042" w:rsidRPr="00632D92" w:rsidRDefault="002D3042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9D2CDE" w:rsidRDefault="009D2CDE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A53DD2" w:rsidRDefault="00A53DD2" w:rsidP="00A53DD2">
      <w:pPr>
        <w:jc w:val="both"/>
        <w:rPr>
          <w:rFonts w:ascii="Arial" w:hAnsi="Arial" w:cs="Arial"/>
        </w:rPr>
      </w:pPr>
    </w:p>
    <w:p w:rsidR="00447607" w:rsidRPr="007C40AF" w:rsidRDefault="00447607" w:rsidP="001100DA">
      <w:pPr>
        <w:jc w:val="both"/>
        <w:rPr>
          <w:rFonts w:ascii="Arial" w:hAnsi="Arial" w:cs="Arial"/>
        </w:rPr>
      </w:pPr>
    </w:p>
    <w:sectPr w:rsidR="00447607" w:rsidRPr="007C40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601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601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6D7"/>
    <w:multiLevelType w:val="hybridMultilevel"/>
    <w:tmpl w:val="2C341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6054"/>
    <w:rsid w:val="00025E18"/>
    <w:rsid w:val="0002621E"/>
    <w:rsid w:val="00037393"/>
    <w:rsid w:val="00053D7A"/>
    <w:rsid w:val="00070D83"/>
    <w:rsid w:val="00074B7C"/>
    <w:rsid w:val="00087B8B"/>
    <w:rsid w:val="000B2720"/>
    <w:rsid w:val="000B7B14"/>
    <w:rsid w:val="000C7E06"/>
    <w:rsid w:val="000D5554"/>
    <w:rsid w:val="000E1397"/>
    <w:rsid w:val="000F53CC"/>
    <w:rsid w:val="00104AB8"/>
    <w:rsid w:val="00104FD7"/>
    <w:rsid w:val="001100DA"/>
    <w:rsid w:val="001178DD"/>
    <w:rsid w:val="00132161"/>
    <w:rsid w:val="001364CB"/>
    <w:rsid w:val="0017026A"/>
    <w:rsid w:val="0018005F"/>
    <w:rsid w:val="00180E7F"/>
    <w:rsid w:val="00184160"/>
    <w:rsid w:val="001A4648"/>
    <w:rsid w:val="001B1949"/>
    <w:rsid w:val="001D2CE0"/>
    <w:rsid w:val="001E0BD1"/>
    <w:rsid w:val="001F0F97"/>
    <w:rsid w:val="0020206A"/>
    <w:rsid w:val="00203FD7"/>
    <w:rsid w:val="00231BC1"/>
    <w:rsid w:val="00280516"/>
    <w:rsid w:val="002857F7"/>
    <w:rsid w:val="00296FD2"/>
    <w:rsid w:val="00297841"/>
    <w:rsid w:val="002B3968"/>
    <w:rsid w:val="002B61D1"/>
    <w:rsid w:val="002C376D"/>
    <w:rsid w:val="002D3042"/>
    <w:rsid w:val="002D3363"/>
    <w:rsid w:val="002D7B90"/>
    <w:rsid w:val="002E4D23"/>
    <w:rsid w:val="002F09DD"/>
    <w:rsid w:val="003023BD"/>
    <w:rsid w:val="00304FF0"/>
    <w:rsid w:val="0032474E"/>
    <w:rsid w:val="00325973"/>
    <w:rsid w:val="0032649B"/>
    <w:rsid w:val="0034130E"/>
    <w:rsid w:val="00356256"/>
    <w:rsid w:val="003775E2"/>
    <w:rsid w:val="00386233"/>
    <w:rsid w:val="00387E79"/>
    <w:rsid w:val="003932B1"/>
    <w:rsid w:val="003A05EC"/>
    <w:rsid w:val="003A3720"/>
    <w:rsid w:val="00417DDE"/>
    <w:rsid w:val="00420791"/>
    <w:rsid w:val="00435096"/>
    <w:rsid w:val="00447607"/>
    <w:rsid w:val="00452C7D"/>
    <w:rsid w:val="004555A4"/>
    <w:rsid w:val="00497FB6"/>
    <w:rsid w:val="004A1026"/>
    <w:rsid w:val="004A51AF"/>
    <w:rsid w:val="004D30C6"/>
    <w:rsid w:val="004E76F7"/>
    <w:rsid w:val="0050364F"/>
    <w:rsid w:val="00564B2C"/>
    <w:rsid w:val="005A42BB"/>
    <w:rsid w:val="005A68A3"/>
    <w:rsid w:val="005C1C74"/>
    <w:rsid w:val="005D546C"/>
    <w:rsid w:val="005F19FE"/>
    <w:rsid w:val="005F4A16"/>
    <w:rsid w:val="006254F7"/>
    <w:rsid w:val="00632D92"/>
    <w:rsid w:val="0065306A"/>
    <w:rsid w:val="00673677"/>
    <w:rsid w:val="00673CD0"/>
    <w:rsid w:val="006B5218"/>
    <w:rsid w:val="006C40DD"/>
    <w:rsid w:val="00723D02"/>
    <w:rsid w:val="007270C7"/>
    <w:rsid w:val="00727354"/>
    <w:rsid w:val="00753697"/>
    <w:rsid w:val="00764B7E"/>
    <w:rsid w:val="00785327"/>
    <w:rsid w:val="007860BA"/>
    <w:rsid w:val="007872E6"/>
    <w:rsid w:val="007A6933"/>
    <w:rsid w:val="007B2FF9"/>
    <w:rsid w:val="007B333F"/>
    <w:rsid w:val="007C40AF"/>
    <w:rsid w:val="007D76BE"/>
    <w:rsid w:val="007E5713"/>
    <w:rsid w:val="007F2F31"/>
    <w:rsid w:val="0080352D"/>
    <w:rsid w:val="00803894"/>
    <w:rsid w:val="00807B05"/>
    <w:rsid w:val="008225C6"/>
    <w:rsid w:val="008411BD"/>
    <w:rsid w:val="00842C93"/>
    <w:rsid w:val="00860F49"/>
    <w:rsid w:val="008635B8"/>
    <w:rsid w:val="008728D0"/>
    <w:rsid w:val="00881B0D"/>
    <w:rsid w:val="00887CD9"/>
    <w:rsid w:val="00893163"/>
    <w:rsid w:val="008964B5"/>
    <w:rsid w:val="008B19CD"/>
    <w:rsid w:val="008B1A6B"/>
    <w:rsid w:val="008E4EE0"/>
    <w:rsid w:val="008F4DF6"/>
    <w:rsid w:val="008F5DE6"/>
    <w:rsid w:val="0091764E"/>
    <w:rsid w:val="0092568D"/>
    <w:rsid w:val="009348EA"/>
    <w:rsid w:val="0096279B"/>
    <w:rsid w:val="009979A5"/>
    <w:rsid w:val="009A606E"/>
    <w:rsid w:val="009B4CA0"/>
    <w:rsid w:val="009D0051"/>
    <w:rsid w:val="009D1499"/>
    <w:rsid w:val="009D2B8C"/>
    <w:rsid w:val="009D2CDE"/>
    <w:rsid w:val="00A1039C"/>
    <w:rsid w:val="00A3167B"/>
    <w:rsid w:val="00A32D96"/>
    <w:rsid w:val="00A53DD2"/>
    <w:rsid w:val="00A65398"/>
    <w:rsid w:val="00A73045"/>
    <w:rsid w:val="00A7633E"/>
    <w:rsid w:val="00A92CA1"/>
    <w:rsid w:val="00A960CE"/>
    <w:rsid w:val="00AA1517"/>
    <w:rsid w:val="00AB7B31"/>
    <w:rsid w:val="00AC553E"/>
    <w:rsid w:val="00AD08CD"/>
    <w:rsid w:val="00AE1027"/>
    <w:rsid w:val="00AE58CD"/>
    <w:rsid w:val="00AE6BFF"/>
    <w:rsid w:val="00B018E5"/>
    <w:rsid w:val="00B103B4"/>
    <w:rsid w:val="00B318E6"/>
    <w:rsid w:val="00B610E8"/>
    <w:rsid w:val="00B92EA0"/>
    <w:rsid w:val="00B97E1D"/>
    <w:rsid w:val="00BA29BC"/>
    <w:rsid w:val="00BA77D0"/>
    <w:rsid w:val="00BA7ED4"/>
    <w:rsid w:val="00BB0E24"/>
    <w:rsid w:val="00BC46F6"/>
    <w:rsid w:val="00BD49AA"/>
    <w:rsid w:val="00BE2270"/>
    <w:rsid w:val="00BE370B"/>
    <w:rsid w:val="00BE4F1D"/>
    <w:rsid w:val="00C03E6E"/>
    <w:rsid w:val="00C16813"/>
    <w:rsid w:val="00C30FA4"/>
    <w:rsid w:val="00C3601A"/>
    <w:rsid w:val="00C41CAD"/>
    <w:rsid w:val="00C4733F"/>
    <w:rsid w:val="00C53AD4"/>
    <w:rsid w:val="00C55EF9"/>
    <w:rsid w:val="00C57242"/>
    <w:rsid w:val="00C63F7E"/>
    <w:rsid w:val="00C663AF"/>
    <w:rsid w:val="00C722EA"/>
    <w:rsid w:val="00C865C1"/>
    <w:rsid w:val="00C869B9"/>
    <w:rsid w:val="00CA2F5B"/>
    <w:rsid w:val="00CB7CAA"/>
    <w:rsid w:val="00CC7E2A"/>
    <w:rsid w:val="00CD3141"/>
    <w:rsid w:val="00CF6BDC"/>
    <w:rsid w:val="00D1645D"/>
    <w:rsid w:val="00D21658"/>
    <w:rsid w:val="00D22A4E"/>
    <w:rsid w:val="00D45099"/>
    <w:rsid w:val="00D52322"/>
    <w:rsid w:val="00D52BE1"/>
    <w:rsid w:val="00D54DF8"/>
    <w:rsid w:val="00D713B0"/>
    <w:rsid w:val="00D94290"/>
    <w:rsid w:val="00DA14B3"/>
    <w:rsid w:val="00DB16DC"/>
    <w:rsid w:val="00DB3851"/>
    <w:rsid w:val="00DD22D3"/>
    <w:rsid w:val="00DD3FE2"/>
    <w:rsid w:val="00E07082"/>
    <w:rsid w:val="00E11BFE"/>
    <w:rsid w:val="00E23349"/>
    <w:rsid w:val="00E30D6E"/>
    <w:rsid w:val="00E338D0"/>
    <w:rsid w:val="00E646BC"/>
    <w:rsid w:val="00E82F69"/>
    <w:rsid w:val="00E950D2"/>
    <w:rsid w:val="00E96925"/>
    <w:rsid w:val="00EA764E"/>
    <w:rsid w:val="00EB52DB"/>
    <w:rsid w:val="00EC170C"/>
    <w:rsid w:val="00EC7B6C"/>
    <w:rsid w:val="00EC7C11"/>
    <w:rsid w:val="00EE47D5"/>
    <w:rsid w:val="00EF7B0D"/>
    <w:rsid w:val="00F405F7"/>
    <w:rsid w:val="00F50512"/>
    <w:rsid w:val="00F64005"/>
    <w:rsid w:val="00F64D0B"/>
    <w:rsid w:val="00F9149C"/>
    <w:rsid w:val="00FC1B6C"/>
    <w:rsid w:val="00FC3E2A"/>
    <w:rsid w:val="00FC74B7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087B8B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7B8B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67074-0030-44E2-8BE0-0A73C179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62</cp:revision>
  <cp:lastPrinted>2017-08-15T08:20:00Z</cp:lastPrinted>
  <dcterms:created xsi:type="dcterms:W3CDTF">2017-08-09T11:10:00Z</dcterms:created>
  <dcterms:modified xsi:type="dcterms:W3CDTF">2017-08-16T12:27:00Z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