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078" w:rsidRPr="00273312" w:rsidRDefault="005B0078" w:rsidP="005B0078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  <w:r w:rsidRPr="00273312">
        <w:rPr>
          <w:rFonts w:ascii="Arial" w:hAnsi="Arial" w:cs="Arial"/>
          <w:b/>
          <w:u w:val="single"/>
        </w:rPr>
        <w:t xml:space="preserve">207/2017.(VI.15.) Kgy. </w:t>
      </w:r>
      <w:proofErr w:type="gramStart"/>
      <w:r w:rsidRPr="00273312">
        <w:rPr>
          <w:rFonts w:ascii="Arial" w:hAnsi="Arial" w:cs="Arial"/>
          <w:b/>
          <w:u w:val="single"/>
        </w:rPr>
        <w:t>sz.</w:t>
      </w:r>
      <w:proofErr w:type="gramEnd"/>
      <w:r w:rsidRPr="00273312">
        <w:rPr>
          <w:rFonts w:ascii="Arial" w:hAnsi="Arial" w:cs="Arial"/>
          <w:b/>
          <w:u w:val="single"/>
        </w:rPr>
        <w:t xml:space="preserve"> határozat</w:t>
      </w:r>
    </w:p>
    <w:p w:rsidR="005B0078" w:rsidRPr="00273312" w:rsidRDefault="005B0078" w:rsidP="005B0078">
      <w:pPr>
        <w:tabs>
          <w:tab w:val="left" w:pos="6379"/>
        </w:tabs>
        <w:rPr>
          <w:rFonts w:ascii="Arial" w:hAnsi="Arial" w:cs="Arial"/>
          <w:b/>
          <w:u w:val="single"/>
        </w:rPr>
      </w:pPr>
    </w:p>
    <w:p w:rsidR="005B0078" w:rsidRPr="00273312" w:rsidRDefault="005B0078" w:rsidP="005B0078">
      <w:pPr>
        <w:numPr>
          <w:ilvl w:val="0"/>
          <w:numId w:val="1"/>
        </w:numPr>
        <w:tabs>
          <w:tab w:val="left" w:pos="709"/>
        </w:tabs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Szombathely Megyei Jogú Város Közgyűlése a 11-es Huszár úti lakótelep DK-i sarkában, kerítéssel körbehatárolt – az előterjesztés melléklete szerinti – kutyafuttató terület kijelölésével egyetért. </w:t>
      </w:r>
    </w:p>
    <w:p w:rsidR="005B0078" w:rsidRPr="00273312" w:rsidRDefault="005B0078" w:rsidP="005B0078">
      <w:pPr>
        <w:tabs>
          <w:tab w:val="left" w:pos="709"/>
        </w:tabs>
        <w:jc w:val="both"/>
        <w:rPr>
          <w:rFonts w:ascii="Arial" w:hAnsi="Arial" w:cs="Arial"/>
        </w:rPr>
      </w:pPr>
    </w:p>
    <w:p w:rsidR="005B0078" w:rsidRPr="00273312" w:rsidRDefault="005B0078" w:rsidP="005B0078">
      <w:pPr>
        <w:numPr>
          <w:ilvl w:val="0"/>
          <w:numId w:val="1"/>
        </w:numPr>
        <w:tabs>
          <w:tab w:val="left" w:pos="709"/>
        </w:tabs>
        <w:contextualSpacing/>
        <w:jc w:val="both"/>
        <w:rPr>
          <w:rFonts w:ascii="Arial" w:hAnsi="Arial" w:cs="Arial"/>
        </w:rPr>
      </w:pPr>
      <w:r w:rsidRPr="00273312">
        <w:rPr>
          <w:rFonts w:ascii="Arial" w:hAnsi="Arial" w:cs="Arial"/>
          <w:bCs/>
        </w:rPr>
        <w:t>Szombathely Megyei Jogú Város Közgyűlése a város közigazgatási területén a kutyafuttatás céljára kijelölt kutyafuttatókat felsoroló 439/2015. (XII.10.) számú közgyűlési határozat 1. pontját kiegészíti, 9. sorszámmal újabb, a 11-es Huszár úti lakótelep DK-i sarkában, kerítéssel körbehatárolt kutyafuttató terület kijelölésével.</w:t>
      </w:r>
    </w:p>
    <w:p w:rsidR="005B0078" w:rsidRPr="00273312" w:rsidRDefault="005B0078" w:rsidP="005B0078">
      <w:pPr>
        <w:ind w:left="720"/>
        <w:contextualSpacing/>
        <w:jc w:val="both"/>
        <w:rPr>
          <w:rFonts w:ascii="Arial" w:hAnsi="Arial" w:cs="Arial"/>
        </w:rPr>
      </w:pPr>
    </w:p>
    <w:p w:rsidR="005B0078" w:rsidRPr="00273312" w:rsidRDefault="005B0078" w:rsidP="005B0078">
      <w:pPr>
        <w:numPr>
          <w:ilvl w:val="0"/>
          <w:numId w:val="1"/>
        </w:numPr>
        <w:tabs>
          <w:tab w:val="left" w:pos="709"/>
        </w:tabs>
        <w:contextualSpacing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A kutyafuttató terület kialakításához szükséges forrás a 429/2016. (XII.12) GVB. sz. határozat alapján a „Városfejlesztési Alap – képviselői keret” terhére biztosított.</w:t>
      </w:r>
    </w:p>
    <w:p w:rsidR="005B0078" w:rsidRPr="00273312" w:rsidRDefault="005B0078" w:rsidP="005B0078">
      <w:pPr>
        <w:tabs>
          <w:tab w:val="left" w:pos="709"/>
        </w:tabs>
        <w:jc w:val="both"/>
        <w:rPr>
          <w:rFonts w:ascii="Arial" w:hAnsi="Arial" w:cs="Arial"/>
        </w:rPr>
      </w:pPr>
    </w:p>
    <w:p w:rsidR="005B0078" w:rsidRPr="00273312" w:rsidRDefault="005B0078" w:rsidP="005B0078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Felelős:</w:t>
      </w:r>
      <w:r w:rsidRPr="00273312">
        <w:rPr>
          <w:rFonts w:ascii="Arial" w:hAnsi="Arial" w:cs="Arial"/>
        </w:rPr>
        <w:tab/>
        <w:t>Dr. Puskás Tivadar polgármester</w:t>
      </w:r>
    </w:p>
    <w:p w:rsidR="005B0078" w:rsidRPr="00273312" w:rsidRDefault="005B0078" w:rsidP="005B0078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  <w:t>Illés Károly alpolgármester</w:t>
      </w:r>
    </w:p>
    <w:p w:rsidR="005B0078" w:rsidRPr="00273312" w:rsidRDefault="005B0078" w:rsidP="005B0078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  <w:t xml:space="preserve">Dr. Károlyi Ákos </w:t>
      </w:r>
      <w:r w:rsidRPr="00273312">
        <w:rPr>
          <w:rFonts w:ascii="Arial" w:hAnsi="Arial" w:cs="Arial"/>
          <w:bCs/>
        </w:rPr>
        <w:t>jegyző</w:t>
      </w:r>
    </w:p>
    <w:p w:rsidR="005B0078" w:rsidRPr="00273312" w:rsidRDefault="005B0078" w:rsidP="005B0078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  <w:t>(A végrehajtás előkészítéséért:</w:t>
      </w:r>
    </w:p>
    <w:p w:rsidR="005B0078" w:rsidRPr="00273312" w:rsidRDefault="005B0078" w:rsidP="005B0078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</w:r>
      <w:proofErr w:type="spellStart"/>
      <w:r w:rsidRPr="00273312">
        <w:rPr>
          <w:rFonts w:ascii="Arial" w:hAnsi="Arial" w:cs="Arial"/>
        </w:rPr>
        <w:t>Lakézi</w:t>
      </w:r>
      <w:proofErr w:type="spellEnd"/>
      <w:r w:rsidRPr="00273312">
        <w:rPr>
          <w:rFonts w:ascii="Arial" w:hAnsi="Arial" w:cs="Arial"/>
        </w:rPr>
        <w:t xml:space="preserve"> Gábor, a Városüzemeltetési Osztály vezetője)</w:t>
      </w:r>
    </w:p>
    <w:p w:rsidR="005B0078" w:rsidRPr="00273312" w:rsidRDefault="005B0078" w:rsidP="005B0078">
      <w:pPr>
        <w:tabs>
          <w:tab w:val="left" w:pos="1418"/>
          <w:tab w:val="left" w:pos="1701"/>
        </w:tabs>
        <w:spacing w:after="120"/>
        <w:jc w:val="both"/>
        <w:rPr>
          <w:rFonts w:ascii="Arial" w:eastAsia="Calibri" w:hAnsi="Arial" w:cs="Arial"/>
          <w:b/>
          <w:szCs w:val="22"/>
          <w:lang w:eastAsia="en-US"/>
        </w:rPr>
      </w:pPr>
      <w:r w:rsidRPr="00273312">
        <w:rPr>
          <w:rFonts w:ascii="Arial" w:hAnsi="Arial" w:cs="Arial"/>
          <w:b/>
          <w:u w:val="single"/>
        </w:rPr>
        <w:t>Határidő:</w:t>
      </w:r>
      <w:r w:rsidRPr="00273312">
        <w:rPr>
          <w:rFonts w:ascii="Arial" w:hAnsi="Arial" w:cs="Arial"/>
        </w:rPr>
        <w:tab/>
        <w:t>1-3.</w:t>
      </w:r>
      <w:r w:rsidRPr="00273312">
        <w:rPr>
          <w:rFonts w:ascii="Arial" w:hAnsi="Arial" w:cs="Arial"/>
        </w:rPr>
        <w:tab/>
        <w:t>pont vonatkozásában: 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E6815"/>
    <w:multiLevelType w:val="hybridMultilevel"/>
    <w:tmpl w:val="BCA82E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78"/>
    <w:rsid w:val="001D6B44"/>
    <w:rsid w:val="002B143A"/>
    <w:rsid w:val="005B0078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63650-D6B9-4D39-86DE-CF416691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007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2017-06-22T12:12:00Z</dcterms:created>
  <dcterms:modified xsi:type="dcterms:W3CDTF">2017-06-22T12:12:00Z</dcterms:modified>
</cp:coreProperties>
</file>