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KÖZGYŰLÉSE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…/2017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) önkormányzati rendelete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a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közösségi együttélés alapvető szabályairól, és ezek elmulasztásának,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megszegésének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jogkövetkezményeiről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szóló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24/2013.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(VI.6.) önkormányzati rendelet módosításáról</w:t>
      </w:r>
    </w:p>
    <w:p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CC4D17" w:rsidRDefault="00CA57DB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Á L T A L Á N O S   </w:t>
      </w:r>
      <w:r w:rsidR="00CC4D17">
        <w:rPr>
          <w:rFonts w:ascii="Arial" w:eastAsia="Times New Roman" w:hAnsi="Arial" w:cs="Times New Roman"/>
          <w:b/>
          <w:sz w:val="24"/>
          <w:szCs w:val="24"/>
          <w:lang w:eastAsia="hu-HU"/>
        </w:rPr>
        <w:t>I N D O K O L Á S</w:t>
      </w:r>
    </w:p>
    <w:p w:rsidR="00CC4D17" w:rsidRDefault="00CC4D17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CC4D17" w:rsidRDefault="00CC4D17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CC4D17" w:rsidRDefault="00CC4D17" w:rsidP="00CC4D1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CC4D17">
        <w:rPr>
          <w:rFonts w:ascii="Arial" w:eastAsia="Times New Roman" w:hAnsi="Arial" w:cs="Times New Roman"/>
          <w:sz w:val="24"/>
          <w:szCs w:val="24"/>
          <w:lang w:eastAsia="hu-HU"/>
        </w:rPr>
        <w:t>Szombathely város területén gyakran előforduló gépjárművel megvalósított szabályszegés, a zöldterületen történő megállás. E magatartás a közösségi együttélés alapvető szabályairól, és ezek elmulasztásának,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Pr="00CC4D17">
        <w:rPr>
          <w:rFonts w:ascii="Arial" w:eastAsia="Times New Roman" w:hAnsi="Arial" w:cs="Times New Roman"/>
          <w:sz w:val="24"/>
          <w:szCs w:val="24"/>
          <w:lang w:eastAsia="hu-HU"/>
        </w:rPr>
        <w:t>megszegésének jogkövetkezményeiről szóló 24/2013. (VI.6.) önkormányzati rendelet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(a továbbiakban: önk. rendelet) 6. §-ába ütközik. Az elkövetők tetten érése jelenleg előfeltétele a cselekmény szankcionálásának. Ennek következtében gyakorta következmények nélkül marad az önk. rendelet megszegése, hiszen a tettenérésre nagyon kicsi a Közterület-felügyelet esélye. </w:t>
      </w:r>
    </w:p>
    <w:p w:rsidR="00CC4D17" w:rsidRPr="00E05942" w:rsidRDefault="00CC4D17" w:rsidP="00C4596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  <w:r w:rsidR="00AC2ADF">
        <w:rPr>
          <w:rFonts w:ascii="Arial" w:eastAsia="Times New Roman" w:hAnsi="Arial" w:cs="Times New Roman"/>
          <w:b/>
          <w:sz w:val="24"/>
          <w:szCs w:val="24"/>
          <w:lang w:eastAsia="hu-HU"/>
        </w:rPr>
        <w:t>-hoz</w:t>
      </w:r>
      <w:bookmarkStart w:id="0" w:name="_GoBack"/>
      <w:bookmarkEnd w:id="0"/>
    </w:p>
    <w:p w:rsidR="00CA57DB" w:rsidRDefault="00CA57DB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C45963" w:rsidRPr="00CC4D17" w:rsidRDefault="00C45963" w:rsidP="00C4596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Fenti körülmények miatt szükségessé vált az önk. rendelet 6. §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-ának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módosítása oly módon, hogy lehetővé váljon a közigazgatási hatósági eljárás megindítása a gépjármű – országos gépjármű nyilvántartás szerinti - üzembentartójával szemben, abban az esetben, ha a helyszíni bírság kiszabásának feltételei nem állnak fenn.</w:t>
      </w:r>
    </w:p>
    <w:p w:rsidR="00EA4A65" w:rsidRDefault="00EA4A65" w:rsidP="00EA4A6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CC4D17" w:rsidRDefault="00AC2ADF" w:rsidP="00AC2ADF">
      <w:pPr>
        <w:tabs>
          <w:tab w:val="center" w:pos="2268"/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2. §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-hoz</w:t>
      </w:r>
      <w:proofErr w:type="spellEnd"/>
    </w:p>
    <w:p w:rsidR="00AC2ADF" w:rsidRDefault="00AC2ADF" w:rsidP="00AC2ADF">
      <w:pPr>
        <w:tabs>
          <w:tab w:val="center" w:pos="2268"/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AC2ADF" w:rsidRPr="00AC2ADF" w:rsidRDefault="00AC2ADF" w:rsidP="00AC2AD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hatályba lépés napját 2017. augusztus 1. napjában javasoljuk meghatározni, kellő felkészülési időt biztosítva az alkalmazásra. </w:t>
      </w:r>
    </w:p>
    <w:sectPr w:rsidR="00AC2ADF" w:rsidRPr="00AC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42"/>
    <w:rsid w:val="00166E68"/>
    <w:rsid w:val="005376C9"/>
    <w:rsid w:val="0069288E"/>
    <w:rsid w:val="008E0E5B"/>
    <w:rsid w:val="00AC2ADF"/>
    <w:rsid w:val="00C45963"/>
    <w:rsid w:val="00CA57DB"/>
    <w:rsid w:val="00CC4D17"/>
    <w:rsid w:val="00D7697F"/>
    <w:rsid w:val="00E05942"/>
    <w:rsid w:val="00E17A6F"/>
    <w:rsid w:val="00EA4A65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C4722-9869-404A-BE03-7F44E9CBF499}"/>
</file>

<file path=customXml/itemProps2.xml><?xml version="1.0" encoding="utf-8"?>
<ds:datastoreItem xmlns:ds="http://schemas.openxmlformats.org/officeDocument/2006/customXml" ds:itemID="{6A05ACD2-691D-4E66-A306-943B14883C99}"/>
</file>

<file path=customXml/itemProps3.xml><?xml version="1.0" encoding="utf-8"?>
<ds:datastoreItem xmlns:ds="http://schemas.openxmlformats.org/officeDocument/2006/customXml" ds:itemID="{2E85DFDD-BB46-4C51-BD47-9FB57EA38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Stankovitsné dr. Molnár Eszter dr-né</cp:lastModifiedBy>
  <cp:revision>4</cp:revision>
  <cp:lastPrinted>2017-03-09T08:07:00Z</cp:lastPrinted>
  <dcterms:created xsi:type="dcterms:W3CDTF">2017-05-11T13:03:00Z</dcterms:created>
  <dcterms:modified xsi:type="dcterms:W3CDTF">2017-05-16T09:10:00Z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