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27" w:rsidRPr="00273312" w:rsidRDefault="003E4D27" w:rsidP="003E4D27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184/2017.(VI.15.)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3E4D27" w:rsidRPr="00273312" w:rsidRDefault="003E4D27" w:rsidP="003E4D27">
      <w:pPr>
        <w:tabs>
          <w:tab w:val="left" w:pos="6379"/>
        </w:tabs>
        <w:rPr>
          <w:rFonts w:ascii="Arial" w:hAnsi="Arial" w:cs="Arial"/>
          <w:b/>
          <w:u w:val="single"/>
        </w:rPr>
      </w:pPr>
    </w:p>
    <w:p w:rsidR="003E4D27" w:rsidRPr="00273312" w:rsidRDefault="003E4D27" w:rsidP="003E4D27">
      <w:pPr>
        <w:pStyle w:val="Listaszerbekezds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Szombathely Megyei Jogú Város Közgyűlése egyetért azzal, hogy költségvetési többlettámogatás biztosítása nélkül a </w:t>
      </w:r>
      <w:proofErr w:type="spellStart"/>
      <w:r w:rsidRPr="00273312">
        <w:rPr>
          <w:rFonts w:ascii="Arial" w:hAnsi="Arial" w:cs="Arial"/>
        </w:rPr>
        <w:t>Donászy</w:t>
      </w:r>
      <w:proofErr w:type="spellEnd"/>
      <w:r w:rsidRPr="00273312">
        <w:rPr>
          <w:rFonts w:ascii="Arial" w:hAnsi="Arial" w:cs="Arial"/>
        </w:rPr>
        <w:t xml:space="preserve"> Magda Óvodában engedélyezett 0,5 fős határozott idejű létszámbővítés 2018. június 30. napjáig meghosszabbításra kerüljön. A Közgyűlés az intézmény létszám-előirányzatát 2018. június 30. napjáig 23,5, kerekítve 24 főben határozza meg, ezen belül az intézmény szakmai létszáma 22,5, kerekítve 23 fő, az intézményüzemeltetési létszám 1 fő.</w:t>
      </w:r>
    </w:p>
    <w:p w:rsidR="003E4D27" w:rsidRPr="00273312" w:rsidRDefault="003E4D27" w:rsidP="003E4D27">
      <w:pPr>
        <w:pStyle w:val="Listaszerbekezds"/>
        <w:spacing w:after="200"/>
        <w:ind w:left="1134"/>
        <w:contextualSpacing/>
        <w:jc w:val="both"/>
        <w:rPr>
          <w:rFonts w:ascii="Arial" w:hAnsi="Arial" w:cs="Arial"/>
        </w:rPr>
      </w:pPr>
    </w:p>
    <w:p w:rsidR="003E4D27" w:rsidRPr="00273312" w:rsidRDefault="003E4D27" w:rsidP="003E4D27">
      <w:pPr>
        <w:pStyle w:val="Listaszerbekezds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kéri az óvoda vezetőjét, hogy a szükséges munkáltatói intézkedéseket tegye meg.</w:t>
      </w:r>
    </w:p>
    <w:p w:rsidR="003E4D27" w:rsidRPr="00273312" w:rsidRDefault="003E4D27" w:rsidP="003E4D27">
      <w:pPr>
        <w:pStyle w:val="Listaszerbekezds"/>
        <w:jc w:val="both"/>
        <w:rPr>
          <w:rFonts w:ascii="Arial" w:hAnsi="Arial" w:cs="Arial"/>
        </w:rPr>
      </w:pPr>
    </w:p>
    <w:p w:rsidR="003E4D27" w:rsidRPr="00273312" w:rsidRDefault="003E4D27" w:rsidP="003E4D27">
      <w:pPr>
        <w:pStyle w:val="Listaszerbekezds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felkéri a Polgármestert és a Jegyzőt, hogy az Önkormányzat 2017. évi költségvetési rendeletének módosításakor a szükséges előirányzat módosításokról intézkedjenek.</w:t>
      </w:r>
    </w:p>
    <w:p w:rsidR="003E4D27" w:rsidRPr="00273312" w:rsidRDefault="003E4D27" w:rsidP="003E4D27">
      <w:pPr>
        <w:ind w:left="360" w:hanging="360"/>
        <w:jc w:val="both"/>
        <w:rPr>
          <w:rFonts w:ascii="Arial" w:hAnsi="Arial" w:cs="Arial"/>
        </w:rPr>
      </w:pPr>
    </w:p>
    <w:p w:rsidR="003E4D27" w:rsidRPr="00273312" w:rsidRDefault="003E4D27" w:rsidP="003E4D27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3E4D27" w:rsidRPr="00273312" w:rsidRDefault="003E4D27" w:rsidP="003E4D27">
      <w:pPr>
        <w:tabs>
          <w:tab w:val="left" w:pos="284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 xml:space="preserve">Koczka Tibor alpolgármester </w:t>
      </w:r>
    </w:p>
    <w:p w:rsidR="003E4D27" w:rsidRPr="00273312" w:rsidRDefault="003E4D27" w:rsidP="003E4D27">
      <w:pPr>
        <w:tabs>
          <w:tab w:val="left" w:pos="284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Dr. Károlyi Ákos jegyző</w:t>
      </w:r>
    </w:p>
    <w:p w:rsidR="003E4D27" w:rsidRPr="00273312" w:rsidRDefault="003E4D27" w:rsidP="003E4D27">
      <w:pPr>
        <w:tabs>
          <w:tab w:val="left" w:pos="284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</w:p>
    <w:p w:rsidR="003E4D27" w:rsidRPr="00273312" w:rsidRDefault="003E4D27" w:rsidP="003E4D27">
      <w:pPr>
        <w:tabs>
          <w:tab w:val="left" w:pos="284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 xml:space="preserve">/a végrehajtás előkészítéséért: </w:t>
      </w:r>
    </w:p>
    <w:p w:rsidR="003E4D27" w:rsidRPr="00273312" w:rsidRDefault="003E4D27" w:rsidP="003E4D2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proofErr w:type="gramStart"/>
      <w:r w:rsidRPr="00273312">
        <w:rPr>
          <w:rFonts w:ascii="Arial" w:hAnsi="Arial" w:cs="Arial"/>
        </w:rPr>
        <w:t>dr.</w:t>
      </w:r>
      <w:proofErr w:type="gramEnd"/>
      <w:r w:rsidRPr="00273312">
        <w:rPr>
          <w:rFonts w:ascii="Arial" w:hAnsi="Arial" w:cs="Arial"/>
        </w:rPr>
        <w:t xml:space="preserve"> Bencsics Enikő, az Egészségügyi és Közszolgálati Osztály vezetője,</w:t>
      </w:r>
    </w:p>
    <w:p w:rsidR="003E4D27" w:rsidRPr="00273312" w:rsidRDefault="003E4D27" w:rsidP="003E4D2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proofErr w:type="spellStart"/>
      <w:r w:rsidRPr="00273312">
        <w:rPr>
          <w:rFonts w:ascii="Arial" w:hAnsi="Arial" w:cs="Arial"/>
        </w:rPr>
        <w:t>Stéger</w:t>
      </w:r>
      <w:proofErr w:type="spellEnd"/>
      <w:r w:rsidRPr="00273312">
        <w:rPr>
          <w:rFonts w:ascii="Arial" w:hAnsi="Arial" w:cs="Arial"/>
        </w:rPr>
        <w:t xml:space="preserve"> Gábor, a Közgazdasági és Adó Osztály vezetője,</w:t>
      </w:r>
    </w:p>
    <w:p w:rsidR="003E4D27" w:rsidRPr="00273312" w:rsidRDefault="003E4D27" w:rsidP="003E4D27">
      <w:pPr>
        <w:ind w:left="141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Balassáné Nagy Andrea, a Szombathelyi </w:t>
      </w:r>
      <w:proofErr w:type="spellStart"/>
      <w:r w:rsidRPr="00273312">
        <w:rPr>
          <w:rFonts w:ascii="Arial" w:hAnsi="Arial" w:cs="Arial"/>
        </w:rPr>
        <w:t>Donászy</w:t>
      </w:r>
      <w:proofErr w:type="spellEnd"/>
      <w:r w:rsidRPr="00273312">
        <w:rPr>
          <w:rFonts w:ascii="Arial" w:hAnsi="Arial" w:cs="Arial"/>
        </w:rPr>
        <w:t xml:space="preserve"> Magda Óvoda vezetője/</w:t>
      </w:r>
    </w:p>
    <w:p w:rsidR="003E4D27" w:rsidRPr="00273312" w:rsidRDefault="003E4D27" w:rsidP="003E4D27">
      <w:pPr>
        <w:ind w:left="1410"/>
        <w:jc w:val="both"/>
        <w:rPr>
          <w:rFonts w:ascii="Arial" w:hAnsi="Arial" w:cs="Arial"/>
        </w:rPr>
      </w:pPr>
    </w:p>
    <w:p w:rsidR="003E4D27" w:rsidRPr="00273312" w:rsidRDefault="003E4D27" w:rsidP="003E4D2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  <w:t>azonnal /az 1. pont vonatkozásában/</w:t>
      </w:r>
    </w:p>
    <w:p w:rsidR="003E4D27" w:rsidRPr="00273312" w:rsidRDefault="003E4D27" w:rsidP="003E4D2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>2017. június 15. /a 2. pont vonatkozásában/</w:t>
      </w:r>
    </w:p>
    <w:p w:rsidR="003E4D27" w:rsidRPr="00273312" w:rsidRDefault="003E4D27" w:rsidP="003E4D27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proofErr w:type="gramStart"/>
      <w:r w:rsidRPr="00273312">
        <w:rPr>
          <w:rFonts w:ascii="Arial" w:hAnsi="Arial" w:cs="Arial"/>
          <w:bCs/>
        </w:rPr>
        <w:t>az</w:t>
      </w:r>
      <w:proofErr w:type="gramEnd"/>
      <w:r w:rsidRPr="00273312">
        <w:rPr>
          <w:rFonts w:ascii="Arial" w:hAnsi="Arial" w:cs="Arial"/>
          <w:bCs/>
        </w:rPr>
        <w:t xml:space="preserve"> Önkormányzat 2017. évi Költségvetési rendeletének módosítása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472C"/>
    <w:multiLevelType w:val="hybridMultilevel"/>
    <w:tmpl w:val="526C4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27"/>
    <w:rsid w:val="001D6B44"/>
    <w:rsid w:val="002B143A"/>
    <w:rsid w:val="003E4D2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2D699-365F-44CD-AAA1-B93BBFF9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4D2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E4D27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3E4D2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2017-06-22T11:57:00Z</dcterms:created>
  <dcterms:modified xsi:type="dcterms:W3CDTF">2017-06-22T11:57:00Z</dcterms:modified>
</cp:coreProperties>
</file>