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CC" w:rsidRPr="00273312" w:rsidRDefault="004045CC" w:rsidP="004045CC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170/2017.(VI.15.)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4045CC" w:rsidRDefault="004045CC" w:rsidP="004045CC">
      <w:pPr>
        <w:tabs>
          <w:tab w:val="left" w:pos="6379"/>
        </w:tabs>
        <w:rPr>
          <w:rFonts w:ascii="Arial" w:hAnsi="Arial" w:cs="Arial"/>
          <w:b/>
          <w:color w:val="FF0000"/>
          <w:u w:val="single"/>
        </w:rPr>
      </w:pPr>
    </w:p>
    <w:p w:rsidR="004045CC" w:rsidRPr="00273312" w:rsidRDefault="004045CC" w:rsidP="004045CC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4045CC" w:rsidRPr="00273312" w:rsidRDefault="004045CC" w:rsidP="004045C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Szombathely Megyei Jogú Város Közgyűlése kinyilvánítja szándékát, hogy az Önkormányzat a VASIVÍZ </w:t>
      </w:r>
      <w:proofErr w:type="spellStart"/>
      <w:r w:rsidRPr="00273312">
        <w:rPr>
          <w:rFonts w:ascii="Arial" w:hAnsi="Arial" w:cs="Arial"/>
        </w:rPr>
        <w:t>Zrt-től</w:t>
      </w:r>
      <w:proofErr w:type="spellEnd"/>
      <w:r w:rsidRPr="00273312">
        <w:rPr>
          <w:rFonts w:ascii="Arial" w:hAnsi="Arial" w:cs="Arial"/>
        </w:rPr>
        <w:t xml:space="preserve"> ingyenes vagyonátruházás keretében tulajdonjogot szerezzen a  szombathelyi 3684/10 helyrajzi számú, a természetben a Szombathely, Bartók Béla krt. 41. szám alatt található kivett uszoda, gyógyfürdő megnevezésű </w:t>
      </w:r>
      <w:proofErr w:type="gramStart"/>
      <w:r w:rsidRPr="00273312">
        <w:rPr>
          <w:rFonts w:ascii="Arial" w:hAnsi="Arial" w:cs="Arial"/>
        </w:rPr>
        <w:t>2</w:t>
      </w:r>
      <w:proofErr w:type="gramEnd"/>
      <w:r w:rsidRPr="00273312">
        <w:rPr>
          <w:rFonts w:ascii="Arial" w:hAnsi="Arial" w:cs="Arial"/>
        </w:rPr>
        <w:t xml:space="preserve"> ha 9709 m2 alapterületű ingatlan, és a  3684/8 helyrajzi számú, kivett vízmű megnevezésű, 312 m2 alapterületű ingatlan felett az előterjesztés  5. számú melléklete szerint. </w:t>
      </w:r>
    </w:p>
    <w:p w:rsidR="004045CC" w:rsidRPr="00273312" w:rsidRDefault="004045CC" w:rsidP="004045CC">
      <w:pPr>
        <w:ind w:left="426"/>
        <w:contextualSpacing/>
        <w:jc w:val="both"/>
        <w:rPr>
          <w:rFonts w:ascii="Arial" w:hAnsi="Arial" w:cs="Arial"/>
        </w:rPr>
      </w:pPr>
    </w:p>
    <w:p w:rsidR="004045CC" w:rsidRPr="00273312" w:rsidRDefault="004045CC" w:rsidP="004045C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kinyilvánítja szándékát, hogy az Aligátor Vízilabda Utánpótlás Sportegyesület által a Magyar Vízilabda Szövetség TAO Bíráló Bizottsága KE00209/2013/MVLSZ-4 számú határozatával jóváhagyott Uszoda és Termálfürdő felújítását és bővítését tartalmazó eszközfelújítás beruházási értéke felett ingyenes vagyonátruházás keretében tulajdonjogot szerezzen ez előterjesztés 6. számú mellékletében foglaltak szerint a társasági adóról és az osztalékadóról szóló 1996. évi LXXXI. törvény 22/C. § (6a) bekezdés b) pontja szerint.</w:t>
      </w:r>
    </w:p>
    <w:p w:rsidR="004045CC" w:rsidRPr="00273312" w:rsidRDefault="004045CC" w:rsidP="004045CC">
      <w:pPr>
        <w:ind w:left="426"/>
        <w:contextualSpacing/>
        <w:rPr>
          <w:rFonts w:ascii="Arial" w:hAnsi="Arial" w:cs="Arial"/>
        </w:rPr>
      </w:pPr>
    </w:p>
    <w:p w:rsidR="004045CC" w:rsidRPr="00273312" w:rsidRDefault="004045CC" w:rsidP="004045CC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tulajdonszerzéseket csak az alábbi három együttes feltétel mellett támogatja: </w:t>
      </w:r>
    </w:p>
    <w:p w:rsidR="004045CC" w:rsidRPr="00273312" w:rsidRDefault="004045CC" w:rsidP="004045CC">
      <w:pPr>
        <w:ind w:left="567" w:hanging="283"/>
        <w:contextualSpacing/>
        <w:jc w:val="both"/>
        <w:rPr>
          <w:rFonts w:ascii="Arial" w:hAnsi="Arial" w:cs="Arial"/>
        </w:rPr>
      </w:pPr>
    </w:p>
    <w:p w:rsidR="004045CC" w:rsidRPr="00273312" w:rsidRDefault="004045CC" w:rsidP="004045CC">
      <w:pPr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Az AVUS SE teljes körűen elszámolt a TAO beruházás felhasználásáról és az elszámolás elfogadásra került a Nemzeti Fejlesztési Minisztérium részéről.  </w:t>
      </w:r>
    </w:p>
    <w:p w:rsidR="004045CC" w:rsidRPr="00273312" w:rsidRDefault="004045CC" w:rsidP="004045CC">
      <w:pPr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megvalósításhoz szükséges önerőt, 697.137.018.- Ft-ot, valamint tervezésre fordítandó további 20.000.000.- Ft-ot az Önkormányzat adott át belügyminisztériumi forrásból az Egyesületnek. Az önerő felhasználásának módjáról szükséges a Belügyminisztérium hozzájárulása, mivel a támogatási szerződéstől eltérő arányban használta fel az egyesület a biztosított forrást a régi uszoda és az új, 33-as medencét magába foglaló épületrészekre. </w:t>
      </w:r>
    </w:p>
    <w:p w:rsidR="004045CC" w:rsidRDefault="004045CC" w:rsidP="004045CC">
      <w:pPr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Működtetési szerződés és az AVUS </w:t>
      </w:r>
      <w:proofErr w:type="spellStart"/>
      <w:r w:rsidRPr="00273312">
        <w:rPr>
          <w:rFonts w:ascii="Arial" w:hAnsi="Arial" w:cs="Arial"/>
        </w:rPr>
        <w:t>SE-vel</w:t>
      </w:r>
      <w:proofErr w:type="spellEnd"/>
      <w:r w:rsidRPr="00273312">
        <w:rPr>
          <w:rFonts w:ascii="Arial" w:hAnsi="Arial" w:cs="Arial"/>
        </w:rPr>
        <w:t xml:space="preserve"> kötendő vagyonátadási megállapodás végleges jóváhagyása. </w:t>
      </w:r>
    </w:p>
    <w:p w:rsidR="004045CC" w:rsidRPr="00926584" w:rsidRDefault="004045CC" w:rsidP="004045CC">
      <w:pPr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</w:rPr>
      </w:pPr>
      <w:r w:rsidRPr="00926584">
        <w:rPr>
          <w:rFonts w:ascii="Arial" w:hAnsi="Arial" w:cs="Arial"/>
        </w:rPr>
        <w:t xml:space="preserve">A Közgyűlés felkéri a polgármestert, hogy az Önkormányzat képviseletében folytasson tárgyalásokat az AVUS SE és a </w:t>
      </w:r>
      <w:proofErr w:type="spellStart"/>
      <w:r w:rsidRPr="00926584">
        <w:rPr>
          <w:rFonts w:ascii="Arial" w:hAnsi="Arial" w:cs="Arial"/>
        </w:rPr>
        <w:t>Vasivíz</w:t>
      </w:r>
      <w:proofErr w:type="spellEnd"/>
      <w:r w:rsidRPr="00926584">
        <w:rPr>
          <w:rFonts w:ascii="Arial" w:hAnsi="Arial" w:cs="Arial"/>
        </w:rPr>
        <w:t xml:space="preserve"> </w:t>
      </w:r>
      <w:proofErr w:type="spellStart"/>
      <w:r w:rsidRPr="00926584">
        <w:rPr>
          <w:rFonts w:ascii="Arial" w:hAnsi="Arial" w:cs="Arial"/>
        </w:rPr>
        <w:t>Zrt</w:t>
      </w:r>
      <w:proofErr w:type="spellEnd"/>
      <w:r w:rsidRPr="00926584">
        <w:rPr>
          <w:rFonts w:ascii="Arial" w:hAnsi="Arial" w:cs="Arial"/>
        </w:rPr>
        <w:t xml:space="preserve">. képviselőivel a szeptemberi Közgyűlésig. Ennek keretében dolgozzanak ki az üzemeltetésre olyan konstrukciót, amely szerint valamennyi fél </w:t>
      </w:r>
      <w:r>
        <w:rPr>
          <w:rFonts w:ascii="Arial" w:hAnsi="Arial" w:cs="Arial"/>
        </w:rPr>
        <w:t xml:space="preserve">százalékos arányban </w:t>
      </w:r>
      <w:r w:rsidRPr="00926584">
        <w:rPr>
          <w:rFonts w:ascii="Arial" w:hAnsi="Arial" w:cs="Arial"/>
        </w:rPr>
        <w:t>részt vesz az esetlegesen keletkező veszteség finanszírozásában.</w:t>
      </w:r>
    </w:p>
    <w:p w:rsidR="004045CC" w:rsidRPr="00273312" w:rsidRDefault="004045CC" w:rsidP="004045CC">
      <w:pPr>
        <w:jc w:val="both"/>
        <w:rPr>
          <w:rFonts w:ascii="Arial" w:hAnsi="Arial" w:cs="Arial"/>
        </w:rPr>
      </w:pPr>
    </w:p>
    <w:p w:rsidR="004045CC" w:rsidRPr="00273312" w:rsidRDefault="004045CC" w:rsidP="004045CC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polgármestert, hogy a fenti feltételek teljesülését követően a szerződéseket aláírja.</w:t>
      </w:r>
    </w:p>
    <w:p w:rsidR="004045CC" w:rsidRPr="00273312" w:rsidRDefault="004045CC" w:rsidP="004045CC">
      <w:pPr>
        <w:ind w:left="426"/>
        <w:contextualSpacing/>
        <w:jc w:val="both"/>
        <w:rPr>
          <w:rFonts w:ascii="Arial" w:hAnsi="Arial" w:cs="Arial"/>
        </w:rPr>
      </w:pPr>
    </w:p>
    <w:p w:rsidR="004045CC" w:rsidRPr="00273312" w:rsidRDefault="004045CC" w:rsidP="004045CC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felkéri a polgármestert, hogy a Belügyminisztérium jóváhagyását a 697.137.018.-Ft összegű támogatás felhasználásáról szerezze be. </w:t>
      </w:r>
    </w:p>
    <w:p w:rsidR="004045CC" w:rsidRPr="00273312" w:rsidRDefault="004045CC" w:rsidP="004045CC">
      <w:pPr>
        <w:ind w:left="426" w:hanging="360"/>
        <w:contextualSpacing/>
        <w:jc w:val="both"/>
        <w:rPr>
          <w:rFonts w:ascii="Arial" w:hAnsi="Arial" w:cs="Arial"/>
        </w:rPr>
      </w:pPr>
    </w:p>
    <w:p w:rsidR="004045CC" w:rsidRPr="005F3E48" w:rsidRDefault="004045CC" w:rsidP="004045CC">
      <w:pPr>
        <w:numPr>
          <w:ilvl w:val="0"/>
          <w:numId w:val="1"/>
        </w:numPr>
        <w:ind w:left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nemzeti vagyonról szóló 2011. évi CXCVI. tv. 3. § (1) bekezdés 10. pontja, illetőleg a 11. § (10), (13), (17) bekezdés b) pontja alapján versenyeztetés mellőzésével a Fedett Uszoda és Termálfürdő ingatlanait határozatlan időre a VASIVÍZ </w:t>
      </w:r>
      <w:proofErr w:type="spellStart"/>
      <w:r w:rsidRPr="00273312">
        <w:rPr>
          <w:rFonts w:ascii="Arial" w:hAnsi="Arial" w:cs="Arial"/>
        </w:rPr>
        <w:t>Zrt</w:t>
      </w:r>
      <w:proofErr w:type="spellEnd"/>
      <w:r w:rsidRPr="00273312">
        <w:rPr>
          <w:rFonts w:ascii="Arial" w:hAnsi="Arial" w:cs="Arial"/>
        </w:rPr>
        <w:t xml:space="preserve">. ingyenes használatába kívánja adni. A Közgyűlés felkéri a polgármestert, hogy a Közgyűlés szeptemberi ülésére terjessze elő a működtetési </w:t>
      </w:r>
      <w:r w:rsidRPr="00273312">
        <w:rPr>
          <w:rFonts w:ascii="Arial" w:hAnsi="Arial" w:cs="Arial"/>
        </w:rPr>
        <w:lastRenderedPageBreak/>
        <w:t xml:space="preserve">szerződésre, valamint az AVUS </w:t>
      </w:r>
      <w:proofErr w:type="spellStart"/>
      <w:r w:rsidRPr="00273312">
        <w:rPr>
          <w:rFonts w:ascii="Arial" w:hAnsi="Arial" w:cs="Arial"/>
        </w:rPr>
        <w:t>SE-vel</w:t>
      </w:r>
      <w:proofErr w:type="spellEnd"/>
      <w:r w:rsidRPr="00273312">
        <w:rPr>
          <w:rFonts w:ascii="Arial" w:hAnsi="Arial" w:cs="Arial"/>
        </w:rPr>
        <w:t xml:space="preserve"> kötendő végleges vagyonátadási megállapodásra vonatkozó javaslatát. </w:t>
      </w:r>
    </w:p>
    <w:p w:rsidR="004045CC" w:rsidRPr="00273312" w:rsidRDefault="004045CC" w:rsidP="004045CC">
      <w:pPr>
        <w:contextualSpacing/>
        <w:jc w:val="both"/>
        <w:rPr>
          <w:rFonts w:ascii="Arial" w:hAnsi="Arial" w:cs="Arial"/>
        </w:rPr>
      </w:pPr>
    </w:p>
    <w:p w:rsidR="004045CC" w:rsidRPr="00273312" w:rsidRDefault="004045CC" w:rsidP="004045CC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  <w:t>Dr. Puskás Tivadar, polgármester</w:t>
      </w:r>
    </w:p>
    <w:p w:rsidR="004045CC" w:rsidRPr="00273312" w:rsidRDefault="004045CC" w:rsidP="004045CC">
      <w:pPr>
        <w:ind w:left="1410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Illés Károly, alpolgármester</w:t>
      </w:r>
    </w:p>
    <w:p w:rsidR="004045CC" w:rsidRPr="00273312" w:rsidRDefault="004045CC" w:rsidP="004045CC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Dr. Károlyi Ákos jegyző</w:t>
      </w:r>
    </w:p>
    <w:p w:rsidR="004045CC" w:rsidRPr="00273312" w:rsidRDefault="004045CC" w:rsidP="004045CC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</w:t>
      </w:r>
    </w:p>
    <w:p w:rsidR="004045CC" w:rsidRPr="00273312" w:rsidRDefault="004045CC" w:rsidP="004045CC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Lakézi</w:t>
      </w:r>
      <w:proofErr w:type="spellEnd"/>
      <w:r w:rsidRPr="00273312">
        <w:rPr>
          <w:rFonts w:ascii="Arial" w:hAnsi="Arial" w:cs="Arial"/>
          <w:bCs/>
        </w:rPr>
        <w:t xml:space="preserve"> Gábor, a Városüzemeltetési Osztály vezetője</w:t>
      </w:r>
    </w:p>
    <w:p w:rsidR="004045CC" w:rsidRPr="00273312" w:rsidRDefault="004045CC" w:rsidP="004045CC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Szakály Szabolcs, a Városfejlesztési Kabinet vezetője)</w:t>
      </w:r>
    </w:p>
    <w:p w:rsidR="004045CC" w:rsidRPr="00273312" w:rsidRDefault="004045CC" w:rsidP="004045CC">
      <w:pPr>
        <w:ind w:left="1414" w:firstLine="4"/>
        <w:jc w:val="both"/>
        <w:rPr>
          <w:rFonts w:ascii="Arial" w:hAnsi="Arial" w:cs="Arial"/>
          <w:bCs/>
        </w:rPr>
      </w:pPr>
    </w:p>
    <w:p w:rsidR="004045CC" w:rsidRPr="00273312" w:rsidRDefault="004045CC" w:rsidP="004045CC">
      <w:pPr>
        <w:ind w:left="1414" w:firstLine="4"/>
        <w:jc w:val="both"/>
        <w:rPr>
          <w:rFonts w:ascii="Arial" w:hAnsi="Arial" w:cs="Arial"/>
          <w:bCs/>
        </w:rPr>
      </w:pPr>
    </w:p>
    <w:p w:rsidR="004045CC" w:rsidRPr="00273312" w:rsidRDefault="004045CC" w:rsidP="004045CC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 xml:space="preserve"> </w:t>
      </w:r>
      <w:r w:rsidRPr="00273312">
        <w:rPr>
          <w:rFonts w:ascii="Arial" w:hAnsi="Arial" w:cs="Arial"/>
          <w:bCs/>
        </w:rPr>
        <w:tab/>
        <w:t>1-3. pont: azonnal</w:t>
      </w:r>
    </w:p>
    <w:p w:rsidR="004045CC" w:rsidRPr="00273312" w:rsidRDefault="004045CC" w:rsidP="004045CC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 xml:space="preserve">4-5. pont: 2017. szeptember 30. </w:t>
      </w:r>
    </w:p>
    <w:p w:rsidR="004045CC" w:rsidRPr="00273312" w:rsidRDefault="004045CC" w:rsidP="004045CC">
      <w:pPr>
        <w:ind w:left="1410" w:hanging="1410"/>
        <w:jc w:val="both"/>
        <w:rPr>
          <w:rFonts w:ascii="Arial" w:hAnsi="Arial" w:cs="Arial"/>
        </w:rPr>
      </w:pP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 xml:space="preserve">6-pont: a </w:t>
      </w:r>
      <w:r w:rsidRPr="00273312">
        <w:rPr>
          <w:rFonts w:ascii="Arial" w:hAnsi="Arial" w:cs="Arial"/>
        </w:rPr>
        <w:t>Közgyűlés 2017. szeptemberi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01F"/>
    <w:multiLevelType w:val="hybridMultilevel"/>
    <w:tmpl w:val="84DECCF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056D21"/>
    <w:multiLevelType w:val="hybridMultilevel"/>
    <w:tmpl w:val="B5481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CC"/>
    <w:rsid w:val="001D6B44"/>
    <w:rsid w:val="002B143A"/>
    <w:rsid w:val="004045C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753CA-FED7-4AEB-A259-BFBE807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45C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2017-06-22T10:47:00Z</dcterms:created>
  <dcterms:modified xsi:type="dcterms:W3CDTF">2017-06-22T10:47:00Z</dcterms:modified>
</cp:coreProperties>
</file>