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1.xml" ContentType="application/vnd.openxmlformats-officedocument.themeOverride+xml"/>
  <Override PartName="/word/charts/chart17.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3BFD" w:rsidRPr="00646A79" w:rsidRDefault="00333BFD" w:rsidP="00333BFD">
      <w:pPr>
        <w:pStyle w:val="Cm"/>
        <w:rPr>
          <w:noProof/>
          <w:lang w:eastAsia="hu-HU"/>
        </w:rPr>
      </w:pPr>
    </w:p>
    <w:p w:rsidR="00333BFD" w:rsidRPr="00646A79" w:rsidRDefault="00333BFD" w:rsidP="00333BFD">
      <w:pPr>
        <w:spacing w:after="0" w:line="360" w:lineRule="auto"/>
        <w:jc w:val="both"/>
        <w:rPr>
          <w:rFonts w:ascii="Times New Roman" w:hAnsi="Times New Roman" w:cs="Times New Roman"/>
          <w:noProof/>
          <w:sz w:val="24"/>
          <w:szCs w:val="24"/>
          <w:lang w:eastAsia="hu-HU"/>
        </w:rPr>
      </w:pPr>
    </w:p>
    <w:p w:rsidR="00333BFD" w:rsidRDefault="00333BFD" w:rsidP="00333BFD">
      <w:pPr>
        <w:spacing w:after="0" w:line="360" w:lineRule="auto"/>
        <w:jc w:val="both"/>
        <w:rPr>
          <w:rFonts w:ascii="Times New Roman" w:hAnsi="Times New Roman" w:cs="Times New Roman"/>
          <w:noProof/>
          <w:sz w:val="24"/>
          <w:szCs w:val="24"/>
          <w:lang w:eastAsia="hu-HU"/>
        </w:rPr>
      </w:pPr>
      <w:r>
        <w:rPr>
          <w:noProof/>
          <w:lang w:eastAsia="hu-HU"/>
        </w:rPr>
        <w:drawing>
          <wp:inline distT="0" distB="0" distL="0" distR="0">
            <wp:extent cx="5760720" cy="1728279"/>
            <wp:effectExtent l="19050" t="0" r="0" b="0"/>
            <wp:docPr id="451" name="Kép 0" descr="uj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0" descr="uj_logo.jpg"/>
                    <pic:cNvPicPr>
                      <a:picLocks noChangeAspect="1" noChangeArrowheads="1"/>
                    </pic:cNvPicPr>
                  </pic:nvPicPr>
                  <pic:blipFill>
                    <a:blip r:embed="rId7"/>
                    <a:srcRect/>
                    <a:stretch>
                      <a:fillRect/>
                    </a:stretch>
                  </pic:blipFill>
                  <pic:spPr bwMode="auto">
                    <a:xfrm>
                      <a:off x="0" y="0"/>
                      <a:ext cx="5760720" cy="1728279"/>
                    </a:xfrm>
                    <a:prstGeom prst="rect">
                      <a:avLst/>
                    </a:prstGeom>
                    <a:noFill/>
                    <a:ln w="9525">
                      <a:noFill/>
                      <a:miter lim="800000"/>
                      <a:headEnd/>
                      <a:tailEnd/>
                    </a:ln>
                  </pic:spPr>
                </pic:pic>
              </a:graphicData>
            </a:graphic>
          </wp:inline>
        </w:drawing>
      </w:r>
    </w:p>
    <w:p w:rsidR="00333BFD" w:rsidRDefault="00333BFD" w:rsidP="00333BFD">
      <w:pPr>
        <w:spacing w:after="0" w:line="360" w:lineRule="auto"/>
        <w:jc w:val="center"/>
        <w:rPr>
          <w:rFonts w:ascii="Times New Roman" w:hAnsi="Times New Roman" w:cs="Times New Roman"/>
          <w:b/>
          <w:noProof/>
          <w:sz w:val="44"/>
          <w:szCs w:val="44"/>
          <w:lang w:eastAsia="hu-HU"/>
        </w:rPr>
      </w:pPr>
    </w:p>
    <w:p w:rsidR="00333BFD" w:rsidRDefault="00333BFD" w:rsidP="00333BFD">
      <w:pPr>
        <w:spacing w:after="0" w:line="360" w:lineRule="auto"/>
        <w:jc w:val="center"/>
        <w:rPr>
          <w:rFonts w:ascii="Times New Roman" w:hAnsi="Times New Roman" w:cs="Times New Roman"/>
          <w:b/>
          <w:noProof/>
          <w:sz w:val="44"/>
          <w:szCs w:val="44"/>
          <w:lang w:eastAsia="hu-HU"/>
        </w:rPr>
      </w:pPr>
    </w:p>
    <w:p w:rsidR="00333BFD" w:rsidRDefault="00333BFD" w:rsidP="00333BFD">
      <w:pPr>
        <w:spacing w:after="0" w:line="360" w:lineRule="auto"/>
        <w:jc w:val="center"/>
        <w:rPr>
          <w:rFonts w:ascii="Times New Roman" w:hAnsi="Times New Roman" w:cs="Times New Roman"/>
          <w:b/>
          <w:noProof/>
          <w:sz w:val="44"/>
          <w:szCs w:val="44"/>
          <w:lang w:eastAsia="hu-HU"/>
        </w:rPr>
      </w:pPr>
      <w:r w:rsidRPr="00333BFD">
        <w:rPr>
          <w:rFonts w:ascii="Times New Roman" w:hAnsi="Times New Roman" w:cs="Times New Roman"/>
          <w:b/>
          <w:noProof/>
          <w:sz w:val="96"/>
          <w:szCs w:val="96"/>
          <w:lang w:eastAsia="hu-HU"/>
        </w:rPr>
        <w:t>Szakmai beszámoló</w:t>
      </w:r>
      <w:r w:rsidRPr="00333BFD">
        <w:rPr>
          <w:rFonts w:ascii="Times New Roman" w:hAnsi="Times New Roman" w:cs="Times New Roman"/>
          <w:b/>
          <w:noProof/>
          <w:sz w:val="44"/>
          <w:szCs w:val="44"/>
          <w:lang w:eastAsia="hu-HU"/>
        </w:rPr>
        <w:t xml:space="preserve"> </w:t>
      </w:r>
    </w:p>
    <w:p w:rsidR="00333BFD" w:rsidRDefault="00333BFD" w:rsidP="00333BFD">
      <w:pPr>
        <w:spacing w:after="0" w:line="360" w:lineRule="auto"/>
        <w:jc w:val="center"/>
        <w:rPr>
          <w:rFonts w:ascii="Times New Roman" w:hAnsi="Times New Roman" w:cs="Times New Roman"/>
          <w:b/>
          <w:noProof/>
          <w:sz w:val="56"/>
          <w:szCs w:val="56"/>
          <w:lang w:eastAsia="hu-HU"/>
        </w:rPr>
      </w:pPr>
      <w:r w:rsidRPr="00333BFD">
        <w:rPr>
          <w:rFonts w:ascii="Times New Roman" w:hAnsi="Times New Roman" w:cs="Times New Roman"/>
          <w:b/>
          <w:noProof/>
          <w:sz w:val="56"/>
          <w:szCs w:val="56"/>
          <w:lang w:eastAsia="hu-HU"/>
        </w:rPr>
        <w:t>2016</w:t>
      </w:r>
    </w:p>
    <w:p w:rsidR="00333BFD" w:rsidRDefault="00333BFD" w:rsidP="00333BFD">
      <w:pPr>
        <w:spacing w:after="0" w:line="360" w:lineRule="auto"/>
        <w:jc w:val="center"/>
        <w:rPr>
          <w:rFonts w:ascii="Times New Roman" w:hAnsi="Times New Roman" w:cs="Times New Roman"/>
          <w:b/>
          <w:noProof/>
          <w:sz w:val="56"/>
          <w:szCs w:val="56"/>
          <w:lang w:eastAsia="hu-HU"/>
        </w:rPr>
      </w:pPr>
    </w:p>
    <w:p w:rsidR="00333BFD" w:rsidRPr="00333BFD" w:rsidRDefault="00333BFD" w:rsidP="00333BFD">
      <w:pPr>
        <w:spacing w:after="0" w:line="360" w:lineRule="auto"/>
        <w:jc w:val="center"/>
        <w:rPr>
          <w:rFonts w:ascii="Times New Roman" w:hAnsi="Times New Roman" w:cs="Times New Roman"/>
          <w:noProof/>
          <w:sz w:val="44"/>
          <w:szCs w:val="44"/>
          <w:lang w:eastAsia="hu-HU"/>
        </w:rPr>
      </w:pPr>
      <w:r w:rsidRPr="00333BFD">
        <w:rPr>
          <w:rFonts w:ascii="Times New Roman" w:hAnsi="Times New Roman" w:cs="Times New Roman"/>
          <w:noProof/>
          <w:sz w:val="44"/>
          <w:szCs w:val="44"/>
          <w:lang w:eastAsia="hu-HU"/>
        </w:rPr>
        <w:t>Fogyatékkal Élőket és Hajléktalanokat Ellátó Közhasznú Nonprofit Kft.</w:t>
      </w:r>
    </w:p>
    <w:p w:rsidR="00333BFD" w:rsidRDefault="00333BFD" w:rsidP="00333BFD">
      <w:pPr>
        <w:spacing w:after="0" w:line="360" w:lineRule="auto"/>
        <w:jc w:val="center"/>
        <w:rPr>
          <w:rFonts w:ascii="Times New Roman" w:hAnsi="Times New Roman" w:cs="Times New Roman"/>
          <w:noProof/>
          <w:sz w:val="24"/>
          <w:szCs w:val="24"/>
          <w:lang w:eastAsia="hu-HU"/>
        </w:rPr>
      </w:pPr>
      <w:r w:rsidRPr="00333BFD">
        <w:rPr>
          <w:rFonts w:ascii="Times New Roman" w:hAnsi="Times New Roman" w:cs="Times New Roman"/>
          <w:noProof/>
          <w:sz w:val="44"/>
          <w:szCs w:val="44"/>
          <w:lang w:eastAsia="hu-HU"/>
        </w:rPr>
        <w:t>9700 Szombathely, 11-es Huszár út 116</w:t>
      </w:r>
      <w:r>
        <w:rPr>
          <w:rFonts w:ascii="Times New Roman" w:hAnsi="Times New Roman" w:cs="Times New Roman"/>
          <w:noProof/>
          <w:sz w:val="24"/>
          <w:szCs w:val="24"/>
          <w:lang w:eastAsia="hu-HU"/>
        </w:rPr>
        <w:t>.</w:t>
      </w:r>
    </w:p>
    <w:p w:rsidR="00333BFD" w:rsidRPr="00333BFD" w:rsidRDefault="00333BFD" w:rsidP="00333BFD">
      <w:pPr>
        <w:spacing w:after="0" w:line="360" w:lineRule="auto"/>
        <w:jc w:val="center"/>
        <w:rPr>
          <w:rFonts w:ascii="Times New Roman" w:hAnsi="Times New Roman" w:cs="Times New Roman"/>
          <w:b/>
          <w:noProof/>
          <w:sz w:val="44"/>
          <w:szCs w:val="44"/>
          <w:lang w:eastAsia="hu-HU"/>
        </w:rPr>
      </w:pPr>
    </w:p>
    <w:p w:rsidR="00333BFD" w:rsidRPr="00646A79" w:rsidRDefault="00333BFD" w:rsidP="00333BFD">
      <w:pPr>
        <w:spacing w:after="0" w:line="360" w:lineRule="auto"/>
        <w:jc w:val="both"/>
        <w:rPr>
          <w:rFonts w:ascii="Times New Roman" w:hAnsi="Times New Roman" w:cs="Times New Roman"/>
          <w:noProof/>
          <w:sz w:val="24"/>
          <w:szCs w:val="24"/>
          <w:lang w:eastAsia="hu-HU"/>
        </w:rPr>
      </w:pPr>
    </w:p>
    <w:p w:rsidR="00333BFD" w:rsidRDefault="00333BFD" w:rsidP="00333BFD">
      <w:pPr>
        <w:spacing w:after="0" w:line="360" w:lineRule="auto"/>
        <w:jc w:val="center"/>
        <w:rPr>
          <w:rFonts w:ascii="Times New Roman" w:hAnsi="Times New Roman" w:cs="Times New Roman"/>
          <w:b/>
          <w:noProof/>
          <w:sz w:val="48"/>
          <w:szCs w:val="48"/>
          <w:lang w:eastAsia="hu-HU"/>
        </w:rPr>
      </w:pPr>
    </w:p>
    <w:p w:rsidR="00333BFD" w:rsidRDefault="00333BFD" w:rsidP="00333BFD">
      <w:pPr>
        <w:spacing w:after="0" w:line="360" w:lineRule="auto"/>
        <w:jc w:val="center"/>
        <w:rPr>
          <w:rFonts w:ascii="Times New Roman" w:hAnsi="Times New Roman" w:cs="Times New Roman"/>
          <w:b/>
          <w:noProof/>
          <w:sz w:val="48"/>
          <w:szCs w:val="48"/>
          <w:lang w:eastAsia="hu-HU"/>
        </w:rPr>
      </w:pPr>
    </w:p>
    <w:p w:rsidR="00333BFD" w:rsidRDefault="00F762D7" w:rsidP="00F762D7">
      <w:pPr>
        <w:spacing w:after="0" w:line="360" w:lineRule="auto"/>
        <w:jc w:val="both"/>
        <w:rPr>
          <w:rFonts w:ascii="Times New Roman" w:hAnsi="Times New Roman" w:cs="Times New Roman"/>
          <w:noProof/>
          <w:sz w:val="24"/>
          <w:szCs w:val="24"/>
          <w:lang w:eastAsia="hu-HU"/>
        </w:rPr>
      </w:pPr>
      <w:r w:rsidRPr="00F762D7">
        <w:rPr>
          <w:rFonts w:ascii="Times New Roman" w:hAnsi="Times New Roman" w:cs="Times New Roman"/>
          <w:noProof/>
          <w:sz w:val="24"/>
          <w:szCs w:val="24"/>
          <w:lang w:eastAsia="hu-HU"/>
        </w:rPr>
        <w:lastRenderedPageBreak/>
        <w:t>A 2016-os év során a legnagyobb kihívást a Regionális Szociális Forrásközpont</w:t>
      </w:r>
      <w:r>
        <w:rPr>
          <w:rFonts w:ascii="Times New Roman" w:hAnsi="Times New Roman" w:cs="Times New Roman"/>
          <w:noProof/>
          <w:sz w:val="24"/>
          <w:szCs w:val="24"/>
          <w:lang w:eastAsia="hu-HU"/>
        </w:rPr>
        <w:t xml:space="preserve"> Közhasznú Nonprofit Kft.</w:t>
      </w:r>
      <w:r w:rsidRPr="00F762D7">
        <w:rPr>
          <w:rFonts w:ascii="Times New Roman" w:hAnsi="Times New Roman" w:cs="Times New Roman"/>
          <w:noProof/>
          <w:sz w:val="24"/>
          <w:szCs w:val="24"/>
          <w:lang w:eastAsia="hu-HU"/>
        </w:rPr>
        <w:t xml:space="preserve"> és a</w:t>
      </w:r>
      <w:r>
        <w:rPr>
          <w:rFonts w:ascii="Times New Roman" w:hAnsi="Times New Roman" w:cs="Times New Roman"/>
          <w:noProof/>
          <w:sz w:val="24"/>
          <w:szCs w:val="24"/>
          <w:lang w:eastAsia="hu-HU"/>
        </w:rPr>
        <w:t xml:space="preserve"> Savaria Rehab-Team Közhasznú Nonprofit Kft. egyesüléséből létrejövő Fogyatékkal Élőket és Hajléktalanokat Ellátó Közhasznú Nonprofit Kft. működésének elindítása, az egyesüléssel létrejövő új szervezet </w:t>
      </w:r>
      <w:r w:rsidR="00F572DD">
        <w:rPr>
          <w:rFonts w:ascii="Times New Roman" w:hAnsi="Times New Roman" w:cs="Times New Roman"/>
          <w:noProof/>
          <w:sz w:val="24"/>
          <w:szCs w:val="24"/>
          <w:lang w:eastAsia="hu-HU"/>
        </w:rPr>
        <w:t xml:space="preserve">kialakítása </w:t>
      </w:r>
      <w:r>
        <w:rPr>
          <w:rFonts w:ascii="Times New Roman" w:hAnsi="Times New Roman" w:cs="Times New Roman"/>
          <w:noProof/>
          <w:sz w:val="24"/>
          <w:szCs w:val="24"/>
          <w:lang w:eastAsia="hu-HU"/>
        </w:rPr>
        <w:t>jelentette. Mindennapi munkánk során a klientúra ellátásának változatlan, minőségi szolgáltatások biztosításán túl az új kollégák együttműködésének erősítése, az új szervezet struktúrájának felállítása,</w:t>
      </w:r>
      <w:r w:rsidR="00F572DD">
        <w:rPr>
          <w:rFonts w:ascii="Times New Roman" w:hAnsi="Times New Roman" w:cs="Times New Roman"/>
          <w:noProof/>
          <w:sz w:val="24"/>
          <w:szCs w:val="24"/>
          <w:lang w:eastAsia="hu-HU"/>
        </w:rPr>
        <w:t xml:space="preserve">működésének kialakítása, </w:t>
      </w:r>
      <w:r>
        <w:rPr>
          <w:rFonts w:ascii="Times New Roman" w:hAnsi="Times New Roman" w:cs="Times New Roman"/>
          <w:noProof/>
          <w:sz w:val="24"/>
          <w:szCs w:val="24"/>
          <w:lang w:eastAsia="hu-HU"/>
        </w:rPr>
        <w:t xml:space="preserve"> kommunikációs-illetve marketingsr</w:t>
      </w:r>
      <w:r w:rsidR="00F572DD">
        <w:rPr>
          <w:rFonts w:ascii="Times New Roman" w:hAnsi="Times New Roman" w:cs="Times New Roman"/>
          <w:noProof/>
          <w:sz w:val="24"/>
          <w:szCs w:val="24"/>
          <w:lang w:eastAsia="hu-HU"/>
        </w:rPr>
        <w:t xml:space="preserve">atégia felállítása volt a fő feladatunk. Nagyon fontosnak tartom kiemelni, hogy a társadalom perifériájára szorult két célcsoporttal dolgozunk, a fogyatékos illetve fedél nélküli emberekkel, ezét mindenképpen szerettünk volna olyan kommunikációt kialakítani, ami pozitív irányba befolyásolja a társadalom gyakran negatív megnyilvánulásait. Meglátásom szerint a jövőben is arra kell törekednünk, hogy a jelenlegi, magas minőségű szolgáltatások biztosítása melett mindent elkövessünk annak érdekében, hogy a klienseink társadalmi integrációját a lehető legnagyobb mértékben elősegítsük. </w:t>
      </w:r>
    </w:p>
    <w:p w:rsidR="00375A3D" w:rsidRDefault="00375A3D" w:rsidP="00F762D7">
      <w:pPr>
        <w:spacing w:after="0" w:line="360" w:lineRule="auto"/>
        <w:jc w:val="both"/>
        <w:rPr>
          <w:rFonts w:ascii="Times New Roman" w:hAnsi="Times New Roman" w:cs="Times New Roman"/>
          <w:noProof/>
          <w:sz w:val="24"/>
          <w:szCs w:val="24"/>
          <w:lang w:eastAsia="hu-HU"/>
        </w:rPr>
      </w:pPr>
    </w:p>
    <w:p w:rsidR="00375A3D" w:rsidRDefault="00375A3D" w:rsidP="00F762D7">
      <w:pPr>
        <w:spacing w:after="0" w:line="36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Az év folyamán igyekeztünk minőségi, az ügyfelek személyes szükségeleteire reagáló, érdekes, változatos programokat szervezni. Akár a hajléktalan ellátás, akár a fogyatékos ellátás tekintetében minőségi, de a költségtakarékosság elvét szem elött tartó szabadidő eltőltést, kikapcsolódást igyekeztünk biztosítani ellátottjainknak.</w:t>
      </w:r>
    </w:p>
    <w:p w:rsidR="00375A3D" w:rsidRDefault="00375A3D" w:rsidP="00F762D7">
      <w:pPr>
        <w:spacing w:after="0" w:line="36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Az év során a nálunk dolgozó szakemberek továbbképzéseken, konferenciákon szereztek tudást a változó jogszabályokról. Igyekeztünk kihasználni a felmerülő pályázati lehetőségeket. projekteket. </w:t>
      </w:r>
    </w:p>
    <w:p w:rsidR="00375A3D" w:rsidRDefault="00375A3D" w:rsidP="00F762D7">
      <w:pPr>
        <w:spacing w:after="0" w:line="360" w:lineRule="auto"/>
        <w:jc w:val="both"/>
        <w:rPr>
          <w:rFonts w:ascii="Times New Roman" w:hAnsi="Times New Roman" w:cs="Times New Roman"/>
          <w:noProof/>
          <w:sz w:val="24"/>
          <w:szCs w:val="24"/>
          <w:lang w:eastAsia="hu-HU"/>
        </w:rPr>
      </w:pPr>
    </w:p>
    <w:p w:rsidR="00375A3D" w:rsidRDefault="00375A3D" w:rsidP="00F762D7">
      <w:pPr>
        <w:spacing w:after="0" w:line="36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A szervezetünknél dolgozó szociális szakemberek tagjai több olyan szakmai minőségpolitikát fejlesztő szervezetnek, melyek a mai kor kihívásainak igyekeznek megfelelni. Célkitűzéseink egyike, hogy a szociális szakmát vonzóvá tegyük a frissen végzett szakemberek számára. Cégünk kihívásokkal teli, érdekes, változatos munkaköröket kínál az álláskeresők számára is. </w:t>
      </w:r>
    </w:p>
    <w:p w:rsidR="00375A3D" w:rsidRDefault="00375A3D" w:rsidP="00F762D7">
      <w:pPr>
        <w:spacing w:after="0" w:line="360" w:lineRule="auto"/>
        <w:jc w:val="both"/>
        <w:rPr>
          <w:rFonts w:ascii="Times New Roman" w:hAnsi="Times New Roman" w:cs="Times New Roman"/>
          <w:noProof/>
          <w:sz w:val="24"/>
          <w:szCs w:val="24"/>
          <w:lang w:eastAsia="hu-HU"/>
        </w:rPr>
      </w:pPr>
    </w:p>
    <w:p w:rsidR="00333BFD" w:rsidRDefault="00333BFD" w:rsidP="00333BFD">
      <w:pPr>
        <w:spacing w:after="0" w:line="360" w:lineRule="auto"/>
        <w:jc w:val="center"/>
        <w:rPr>
          <w:rFonts w:ascii="Times New Roman" w:hAnsi="Times New Roman" w:cs="Times New Roman"/>
          <w:b/>
          <w:noProof/>
          <w:sz w:val="48"/>
          <w:szCs w:val="48"/>
          <w:lang w:eastAsia="hu-HU"/>
        </w:rPr>
      </w:pPr>
    </w:p>
    <w:p w:rsidR="00333BFD" w:rsidRDefault="00333BFD" w:rsidP="00333BFD">
      <w:pPr>
        <w:spacing w:after="0" w:line="360" w:lineRule="auto"/>
        <w:jc w:val="center"/>
        <w:rPr>
          <w:rFonts w:ascii="Times New Roman" w:hAnsi="Times New Roman" w:cs="Times New Roman"/>
          <w:b/>
          <w:noProof/>
          <w:sz w:val="48"/>
          <w:szCs w:val="48"/>
          <w:lang w:eastAsia="hu-HU"/>
        </w:rPr>
      </w:pPr>
    </w:p>
    <w:p w:rsidR="00375A3D" w:rsidRDefault="00375A3D" w:rsidP="00F572DD">
      <w:pPr>
        <w:spacing w:after="0" w:line="360" w:lineRule="auto"/>
        <w:rPr>
          <w:rFonts w:ascii="Times New Roman" w:hAnsi="Times New Roman" w:cs="Times New Roman"/>
          <w:b/>
          <w:noProof/>
          <w:sz w:val="48"/>
          <w:szCs w:val="48"/>
          <w:lang w:eastAsia="hu-HU"/>
        </w:rPr>
      </w:pPr>
    </w:p>
    <w:p w:rsidR="00375A3D" w:rsidRPr="00646A79" w:rsidRDefault="00375A3D" w:rsidP="00F572DD">
      <w:pPr>
        <w:spacing w:after="0" w:line="360" w:lineRule="auto"/>
        <w:rPr>
          <w:rFonts w:ascii="Times New Roman" w:hAnsi="Times New Roman" w:cs="Times New Roman"/>
          <w:noProof/>
          <w:sz w:val="24"/>
          <w:szCs w:val="24"/>
          <w:lang w:eastAsia="hu-HU"/>
        </w:rPr>
      </w:pPr>
    </w:p>
    <w:p w:rsidR="00333BFD" w:rsidRDefault="009C07DD" w:rsidP="009C07DD">
      <w:pPr>
        <w:shd w:val="clear" w:color="auto" w:fill="F4B083" w:themeFill="accent2" w:themeFillTint="99"/>
        <w:spacing w:after="0" w:line="360" w:lineRule="auto"/>
        <w:jc w:val="center"/>
        <w:rPr>
          <w:rFonts w:ascii="Times New Roman" w:hAnsi="Times New Roman" w:cs="Times New Roman"/>
          <w:b/>
          <w:noProof/>
          <w:sz w:val="28"/>
          <w:szCs w:val="28"/>
          <w:lang w:eastAsia="hu-HU"/>
        </w:rPr>
      </w:pPr>
      <w:r>
        <w:rPr>
          <w:rFonts w:ascii="Times New Roman" w:hAnsi="Times New Roman" w:cs="Times New Roman"/>
          <w:b/>
          <w:noProof/>
          <w:sz w:val="28"/>
          <w:szCs w:val="28"/>
          <w:lang w:eastAsia="hu-HU"/>
        </w:rPr>
        <w:t>Hajléktalan embereket segítő szolgáltatások</w:t>
      </w:r>
    </w:p>
    <w:p w:rsidR="009C07DD" w:rsidRDefault="009C07DD" w:rsidP="00333BFD">
      <w:pPr>
        <w:spacing w:after="0" w:line="360" w:lineRule="auto"/>
        <w:jc w:val="center"/>
        <w:rPr>
          <w:rFonts w:ascii="Times New Roman" w:hAnsi="Times New Roman" w:cs="Times New Roman"/>
          <w:b/>
          <w:noProof/>
          <w:sz w:val="28"/>
          <w:szCs w:val="28"/>
          <w:lang w:eastAsia="hu-HU"/>
        </w:rPr>
      </w:pPr>
    </w:p>
    <w:p w:rsidR="00F762D7" w:rsidRDefault="00F762D7" w:rsidP="000A17A7">
      <w:pPr>
        <w:pStyle w:val="Listaszerbekezds"/>
        <w:numPr>
          <w:ilvl w:val="0"/>
          <w:numId w:val="35"/>
        </w:numPr>
        <w:spacing w:after="0" w:line="360" w:lineRule="auto"/>
        <w:rPr>
          <w:rFonts w:ascii="Times New Roman" w:hAnsi="Times New Roman" w:cs="Times New Roman"/>
          <w:noProof/>
          <w:sz w:val="24"/>
          <w:szCs w:val="24"/>
          <w:lang w:eastAsia="hu-HU"/>
        </w:rPr>
      </w:pPr>
      <w:r>
        <w:rPr>
          <w:rFonts w:ascii="Times New Roman" w:hAnsi="Times New Roman" w:cs="Times New Roman"/>
          <w:noProof/>
          <w:sz w:val="24"/>
          <w:szCs w:val="24"/>
          <w:lang w:eastAsia="hu-HU"/>
        </w:rPr>
        <w:t>Utcai szociális munka</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Éjjeli menedékhely</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Nappali melegedő</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Átmeneti szállás</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Kiléptető lakások</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Idős hajléktalanok otthona</w:t>
      </w:r>
    </w:p>
    <w:p w:rsidR="009C07DD" w:rsidRP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Szociális foglalkoztatás</w:t>
      </w:r>
      <w:r w:rsidR="00617DB1">
        <w:rPr>
          <w:rFonts w:ascii="Times New Roman" w:hAnsi="Times New Roman" w:cs="Times New Roman"/>
          <w:noProof/>
          <w:sz w:val="24"/>
          <w:szCs w:val="24"/>
          <w:lang w:eastAsia="hu-HU"/>
        </w:rPr>
        <w:t xml:space="preserve"> – intézményen belüli foglalkoztatás</w:t>
      </w:r>
    </w:p>
    <w:p w:rsidR="009C07DD" w:rsidRDefault="009C07DD" w:rsidP="000A17A7">
      <w:pPr>
        <w:pStyle w:val="Listaszerbekezds"/>
        <w:numPr>
          <w:ilvl w:val="0"/>
          <w:numId w:val="35"/>
        </w:numPr>
        <w:spacing w:after="0" w:line="360" w:lineRule="auto"/>
        <w:rPr>
          <w:rFonts w:ascii="Times New Roman" w:hAnsi="Times New Roman" w:cs="Times New Roman"/>
          <w:noProof/>
          <w:sz w:val="24"/>
          <w:szCs w:val="24"/>
          <w:lang w:eastAsia="hu-HU"/>
        </w:rPr>
      </w:pPr>
      <w:r w:rsidRPr="009C07DD">
        <w:rPr>
          <w:rFonts w:ascii="Times New Roman" w:hAnsi="Times New Roman" w:cs="Times New Roman"/>
          <w:noProof/>
          <w:sz w:val="24"/>
          <w:szCs w:val="24"/>
          <w:lang w:eastAsia="hu-HU"/>
        </w:rPr>
        <w:t>Közfoglalkoztatás</w:t>
      </w:r>
    </w:p>
    <w:p w:rsidR="00EB7637" w:rsidRPr="009C07DD" w:rsidRDefault="00EB7637" w:rsidP="000A17A7">
      <w:pPr>
        <w:pStyle w:val="Listaszerbekezds"/>
        <w:numPr>
          <w:ilvl w:val="0"/>
          <w:numId w:val="35"/>
        </w:numPr>
        <w:spacing w:after="0" w:line="360" w:lineRule="auto"/>
        <w:rPr>
          <w:rFonts w:ascii="Times New Roman" w:hAnsi="Times New Roman" w:cs="Times New Roman"/>
          <w:noProof/>
          <w:sz w:val="24"/>
          <w:szCs w:val="24"/>
          <w:lang w:eastAsia="hu-HU"/>
        </w:rPr>
      </w:pPr>
      <w:r>
        <w:rPr>
          <w:rFonts w:ascii="Times New Roman" w:hAnsi="Times New Roman" w:cs="Times New Roman"/>
          <w:noProof/>
          <w:sz w:val="24"/>
          <w:szCs w:val="24"/>
          <w:lang w:eastAsia="hu-HU"/>
        </w:rPr>
        <w:t>Egészségügyi ellátás</w:t>
      </w:r>
    </w:p>
    <w:p w:rsidR="00333BFD" w:rsidRPr="009C07DD" w:rsidRDefault="00333BFD" w:rsidP="00333BFD">
      <w:pPr>
        <w:spacing w:after="0" w:line="360" w:lineRule="auto"/>
        <w:jc w:val="both"/>
        <w:rPr>
          <w:rFonts w:ascii="Times New Roman" w:hAnsi="Times New Roman" w:cs="Times New Roman"/>
          <w:noProof/>
          <w:sz w:val="24"/>
          <w:szCs w:val="24"/>
          <w:lang w:eastAsia="hu-HU"/>
        </w:rPr>
      </w:pPr>
    </w:p>
    <w:p w:rsidR="00333BFD" w:rsidRPr="00F45A71" w:rsidRDefault="00333BFD" w:rsidP="00F762D7">
      <w:pPr>
        <w:keepNext/>
        <w:shd w:val="clear" w:color="auto" w:fill="F4B083" w:themeFill="accent2" w:themeFillTint="99"/>
        <w:spacing w:before="360" w:after="240" w:line="240" w:lineRule="auto"/>
        <w:jc w:val="center"/>
        <w:outlineLvl w:val="1"/>
        <w:rPr>
          <w:rFonts w:ascii="Times New Roman" w:hAnsi="Times New Roman" w:cs="Times New Roman"/>
          <w:b/>
          <w:bCs/>
          <w:sz w:val="24"/>
          <w:szCs w:val="24"/>
          <w:lang w:eastAsia="hu-HU"/>
        </w:rPr>
      </w:pPr>
      <w:r w:rsidRPr="00F45A71">
        <w:rPr>
          <w:rFonts w:ascii="Times New Roman" w:hAnsi="Times New Roman" w:cs="Times New Roman"/>
          <w:b/>
          <w:bCs/>
          <w:sz w:val="24"/>
          <w:szCs w:val="24"/>
          <w:lang w:eastAsia="hu-HU"/>
        </w:rPr>
        <w:t xml:space="preserve">Utcai szociális munka </w:t>
      </w:r>
    </w:p>
    <w:p w:rsidR="00333BFD" w:rsidRDefault="00333BFD" w:rsidP="00F572DD">
      <w:pPr>
        <w:spacing w:after="0" w:line="36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A társaság 2016</w:t>
      </w:r>
      <w:r w:rsidRPr="00F45A71">
        <w:rPr>
          <w:rFonts w:ascii="Times New Roman" w:hAnsi="Times New Roman" w:cs="Times New Roman"/>
          <w:noProof/>
          <w:sz w:val="24"/>
          <w:szCs w:val="24"/>
          <w:lang w:eastAsia="hu-HU"/>
        </w:rPr>
        <w:t>.</w:t>
      </w:r>
      <w:r>
        <w:rPr>
          <w:rFonts w:ascii="Times New Roman" w:hAnsi="Times New Roman" w:cs="Times New Roman"/>
          <w:noProof/>
          <w:sz w:val="24"/>
          <w:szCs w:val="24"/>
          <w:lang w:eastAsia="hu-HU"/>
        </w:rPr>
        <w:t xml:space="preserve"> évben is két</w:t>
      </w:r>
      <w:r w:rsidRPr="00F45A71">
        <w:rPr>
          <w:rFonts w:ascii="Times New Roman" w:hAnsi="Times New Roman" w:cs="Times New Roman"/>
          <w:noProof/>
          <w:sz w:val="24"/>
          <w:szCs w:val="24"/>
          <w:lang w:eastAsia="hu-HU"/>
        </w:rPr>
        <w:t xml:space="preserve"> utcai szolgálat működtetésével biztosította a hajléktalan emberek felkutatását, az ellátásukat biztosító információk nyújtását, a nappali melegedőbe, illetve az éjjeli menedékhelyre irányításukat, krízis esetben azonnali ellátásuk megszervezését. </w:t>
      </w:r>
    </w:p>
    <w:p w:rsidR="00333BFD" w:rsidRPr="00F45A71" w:rsidRDefault="00333BFD" w:rsidP="00F572DD">
      <w:pPr>
        <w:spacing w:after="0" w:line="360" w:lineRule="auto"/>
        <w:jc w:val="both"/>
        <w:rPr>
          <w:rFonts w:ascii="Times New Roman" w:hAnsi="Times New Roman" w:cs="Times New Roman"/>
          <w:noProof/>
          <w:sz w:val="24"/>
          <w:szCs w:val="24"/>
          <w:lang w:eastAsia="hu-HU"/>
        </w:rPr>
      </w:pPr>
    </w:p>
    <w:p w:rsidR="00333BFD" w:rsidRPr="00F45A71" w:rsidRDefault="00333BFD" w:rsidP="00F572DD">
      <w:pPr>
        <w:spacing w:after="0" w:line="360" w:lineRule="auto"/>
        <w:jc w:val="both"/>
        <w:rPr>
          <w:rFonts w:ascii="Times New Roman" w:hAnsi="Times New Roman" w:cs="Times New Roman"/>
          <w:noProof/>
          <w:color w:val="000000"/>
          <w:sz w:val="24"/>
          <w:szCs w:val="24"/>
          <w:lang w:eastAsia="hu-HU"/>
        </w:rPr>
      </w:pPr>
      <w:r>
        <w:rPr>
          <w:rFonts w:ascii="Times New Roman" w:hAnsi="Times New Roman" w:cs="Times New Roman"/>
          <w:noProof/>
          <w:sz w:val="24"/>
          <w:szCs w:val="24"/>
          <w:lang w:eastAsia="hu-HU"/>
        </w:rPr>
        <w:t>A téli időszakban</w:t>
      </w:r>
      <w:r w:rsidRPr="00F45A71">
        <w:rPr>
          <w:rFonts w:ascii="Times New Roman" w:hAnsi="Times New Roman" w:cs="Times New Roman"/>
          <w:noProof/>
          <w:sz w:val="24"/>
          <w:szCs w:val="24"/>
          <w:lang w:eastAsia="hu-HU"/>
        </w:rPr>
        <w:t xml:space="preserve"> kiemelt figyelmet fordítottunk az esetleges kihüléses események megelőzésére az érintettek éjjeli menedékhelyre, illetve szükség esetén kórházba szállításával. </w:t>
      </w:r>
      <w:r>
        <w:rPr>
          <w:rFonts w:ascii="Times New Roman" w:hAnsi="Times New Roman" w:cs="Times New Roman"/>
          <w:noProof/>
          <w:color w:val="000000"/>
          <w:sz w:val="24"/>
          <w:szCs w:val="24"/>
          <w:lang w:eastAsia="hu-HU"/>
        </w:rPr>
        <w:t xml:space="preserve">Az utcai szolgálat </w:t>
      </w:r>
      <w:r>
        <w:rPr>
          <w:rFonts w:ascii="Times New Roman" w:hAnsi="Times New Roman" w:cs="Times New Roman"/>
          <w:noProof/>
          <w:sz w:val="24"/>
          <w:szCs w:val="24"/>
          <w:lang w:eastAsia="hu-HU"/>
        </w:rPr>
        <w:t>munkanapokon</w:t>
      </w:r>
      <w:r w:rsidRPr="009E0AC0">
        <w:rPr>
          <w:rFonts w:ascii="Times New Roman" w:hAnsi="Times New Roman" w:cs="Times New Roman"/>
          <w:noProof/>
          <w:sz w:val="24"/>
          <w:szCs w:val="24"/>
          <w:lang w:eastAsia="hu-HU"/>
        </w:rPr>
        <w:t xml:space="preserve"> 7-22 óra </w:t>
      </w:r>
      <w:r w:rsidRPr="00F45A71">
        <w:rPr>
          <w:rFonts w:ascii="Times New Roman" w:hAnsi="Times New Roman" w:cs="Times New Roman"/>
          <w:noProof/>
          <w:color w:val="000000"/>
          <w:sz w:val="24"/>
          <w:szCs w:val="24"/>
          <w:lang w:eastAsia="hu-HU"/>
        </w:rPr>
        <w:t>között dolgozott, azonban a téli krízisidőszakban hétvégén és ünnepnapokon is szolgálatot teljesítettek 18-22 óra között.</w:t>
      </w:r>
      <w:r>
        <w:rPr>
          <w:rFonts w:ascii="Times New Roman" w:hAnsi="Times New Roman" w:cs="Times New Roman"/>
          <w:noProof/>
          <w:color w:val="000000"/>
          <w:sz w:val="24"/>
          <w:szCs w:val="24"/>
          <w:lang w:eastAsia="hu-HU"/>
        </w:rPr>
        <w:t xml:space="preserve"> </w:t>
      </w:r>
      <w:r w:rsidRPr="00671FC0">
        <w:rPr>
          <w:rFonts w:ascii="Times New Roman" w:hAnsi="Times New Roman" w:cs="Times New Roman"/>
          <w:b/>
          <w:noProof/>
          <w:color w:val="000000"/>
          <w:sz w:val="24"/>
          <w:szCs w:val="24"/>
          <w:lang w:eastAsia="hu-HU"/>
        </w:rPr>
        <w:t>December hónapban a nappali melegedő és az átmeneti szállás közösségi he</w:t>
      </w:r>
      <w:r>
        <w:rPr>
          <w:rFonts w:ascii="Times New Roman" w:hAnsi="Times New Roman" w:cs="Times New Roman"/>
          <w:b/>
          <w:noProof/>
          <w:color w:val="000000"/>
          <w:sz w:val="24"/>
          <w:szCs w:val="24"/>
          <w:lang w:eastAsia="hu-HU"/>
        </w:rPr>
        <w:t>lyiségei is megnyitásra kerültek</w:t>
      </w:r>
      <w:r w:rsidRPr="00671FC0">
        <w:rPr>
          <w:rFonts w:ascii="Times New Roman" w:hAnsi="Times New Roman" w:cs="Times New Roman"/>
          <w:b/>
          <w:noProof/>
          <w:color w:val="000000"/>
          <w:sz w:val="24"/>
          <w:szCs w:val="24"/>
          <w:lang w:eastAsia="hu-HU"/>
        </w:rPr>
        <w:t>, így valamennyi korábban utcán élő hajléktalan személy elhelyezése biztosítható volt.</w:t>
      </w:r>
    </w:p>
    <w:p w:rsidR="00333BFD" w:rsidRPr="00F45A71" w:rsidRDefault="00333BFD" w:rsidP="00F572DD">
      <w:pPr>
        <w:spacing w:after="0" w:line="360" w:lineRule="auto"/>
        <w:jc w:val="both"/>
        <w:rPr>
          <w:rFonts w:ascii="Times New Roman" w:hAnsi="Times New Roman" w:cs="Times New Roman"/>
          <w:noProof/>
          <w:sz w:val="24"/>
          <w:szCs w:val="24"/>
          <w:lang w:eastAsia="hu-HU"/>
        </w:rPr>
      </w:pPr>
    </w:p>
    <w:p w:rsidR="00333BFD" w:rsidRDefault="00333BFD" w:rsidP="00F572DD">
      <w:pPr>
        <w:spacing w:after="0" w:line="36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A Mentőszolgálattal, a Rendőrséggel, a Markusovszky Kórházzal, a Közterület Felügyelettel, és a Pálos Károly Családsegítő és Gyermekjóléti Szolgálattal a hajléktalansággal összefüggő feladatokat évek óta együttműködési megállapodásban r</w:t>
      </w:r>
      <w:r w:rsidRPr="009E0AC0">
        <w:rPr>
          <w:rFonts w:ascii="Times New Roman" w:hAnsi="Times New Roman" w:cs="Times New Roman"/>
          <w:noProof/>
          <w:sz w:val="24"/>
          <w:szCs w:val="24"/>
          <w:lang w:eastAsia="hu-HU"/>
        </w:rPr>
        <w:t>ögzítjük</w:t>
      </w:r>
      <w:r>
        <w:rPr>
          <w:rFonts w:ascii="Times New Roman" w:hAnsi="Times New Roman" w:cs="Times New Roman"/>
          <w:noProof/>
          <w:sz w:val="24"/>
          <w:szCs w:val="24"/>
          <w:lang w:eastAsia="hu-HU"/>
        </w:rPr>
        <w:t>. A téli krízisidőszak előtt megszerveztük az éves egyeztető megbeszélésünket</w:t>
      </w:r>
      <w:r w:rsidRPr="00F45A71">
        <w:rPr>
          <w:rFonts w:ascii="Times New Roman" w:hAnsi="Times New Roman" w:cs="Times New Roman"/>
          <w:noProof/>
          <w:sz w:val="24"/>
          <w:szCs w:val="24"/>
          <w:lang w:eastAsia="hu-HU"/>
        </w:rPr>
        <w:t>,</w:t>
      </w:r>
      <w:r>
        <w:rPr>
          <w:rFonts w:ascii="Times New Roman" w:hAnsi="Times New Roman" w:cs="Times New Roman"/>
          <w:noProof/>
          <w:sz w:val="24"/>
          <w:szCs w:val="24"/>
          <w:lang w:eastAsia="hu-HU"/>
        </w:rPr>
        <w:t xml:space="preserve"> az együttműködéshez 2016. évben a polgárőr szervezetek is csatlakoztak.</w:t>
      </w:r>
    </w:p>
    <w:p w:rsidR="00333BFD" w:rsidRPr="00F45A71" w:rsidRDefault="00333BFD" w:rsidP="00F572DD">
      <w:pPr>
        <w:spacing w:after="0" w:line="36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lastRenderedPageBreak/>
        <w:t xml:space="preserve">A rendőrség, a mentőszolgálat és a kórház sűrgősségi betegellátó részlegének rendelkezésére bocsátottuk azoknak a klienseinknek a névsorát, akik gondnokság alatt állnak, illetve a krízisidőszakban különösen veszélyben vannak, hiszen életkoruk, fizikai állapotuk miatt könnyebben bekövetkezhet fagyás miatti egészségkárosodás, esetleg halál. </w:t>
      </w:r>
    </w:p>
    <w:p w:rsidR="00333BFD" w:rsidRDefault="00333BFD" w:rsidP="00F572DD">
      <w:pPr>
        <w:spacing w:after="0" w:line="36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2016. évben</w:t>
      </w:r>
      <w:r w:rsidRPr="00F45A71">
        <w:rPr>
          <w:rFonts w:ascii="Times New Roman" w:hAnsi="Times New Roman" w:cs="Times New Roman"/>
          <w:noProof/>
          <w:sz w:val="24"/>
          <w:szCs w:val="24"/>
          <w:lang w:eastAsia="hu-HU"/>
        </w:rPr>
        <w:t xml:space="preserve"> a két szolgálat munkatársai összesen   </w:t>
      </w:r>
      <w:r>
        <w:rPr>
          <w:rFonts w:ascii="Times New Roman" w:hAnsi="Times New Roman" w:cs="Times New Roman"/>
          <w:b/>
          <w:bCs/>
          <w:noProof/>
          <w:sz w:val="24"/>
          <w:szCs w:val="24"/>
          <w:lang w:eastAsia="hu-HU"/>
        </w:rPr>
        <w:t>112</w:t>
      </w:r>
      <w:r w:rsidRPr="00F45A71">
        <w:rPr>
          <w:rFonts w:ascii="Times New Roman" w:hAnsi="Times New Roman" w:cs="Times New Roman"/>
          <w:noProof/>
          <w:sz w:val="24"/>
          <w:szCs w:val="24"/>
          <w:lang w:eastAsia="hu-HU"/>
        </w:rPr>
        <w:t xml:space="preserve">  f</w:t>
      </w:r>
      <w:r w:rsidRPr="00F45A71">
        <w:rPr>
          <w:rFonts w:ascii="Times New Roman" w:hAnsi="Times New Roman" w:cs="Times New Roman"/>
          <w:b/>
          <w:bCs/>
          <w:noProof/>
          <w:sz w:val="24"/>
          <w:szCs w:val="24"/>
          <w:lang w:eastAsia="hu-HU"/>
        </w:rPr>
        <w:t>ő utcai hajléktalannal kerültek kapcsolatba</w:t>
      </w:r>
      <w:r w:rsidRPr="00F45A71">
        <w:rPr>
          <w:rFonts w:ascii="Times New Roman" w:hAnsi="Times New Roman" w:cs="Times New Roman"/>
          <w:noProof/>
          <w:sz w:val="24"/>
          <w:szCs w:val="24"/>
          <w:lang w:eastAsia="hu-HU"/>
        </w:rPr>
        <w:t xml:space="preserve">, </w:t>
      </w:r>
      <w:r w:rsidRPr="00F45A71">
        <w:rPr>
          <w:rFonts w:ascii="Times New Roman" w:hAnsi="Times New Roman" w:cs="Times New Roman"/>
          <w:b/>
          <w:bCs/>
          <w:noProof/>
          <w:sz w:val="24"/>
          <w:szCs w:val="24"/>
          <w:lang w:eastAsia="hu-HU"/>
        </w:rPr>
        <w:t>közü</w:t>
      </w:r>
      <w:r>
        <w:rPr>
          <w:rFonts w:ascii="Times New Roman" w:hAnsi="Times New Roman" w:cs="Times New Roman"/>
          <w:b/>
          <w:bCs/>
          <w:noProof/>
          <w:sz w:val="24"/>
          <w:szCs w:val="24"/>
          <w:lang w:eastAsia="hu-HU"/>
        </w:rPr>
        <w:t>lük 18</w:t>
      </w:r>
      <w:r w:rsidRPr="00F45A71">
        <w:rPr>
          <w:rFonts w:ascii="Times New Roman" w:hAnsi="Times New Roman" w:cs="Times New Roman"/>
          <w:b/>
          <w:bCs/>
          <w:noProof/>
          <w:sz w:val="24"/>
          <w:szCs w:val="24"/>
          <w:lang w:eastAsia="hu-HU"/>
        </w:rPr>
        <w:t xml:space="preserve"> fő volt nő.</w:t>
      </w:r>
      <w:r w:rsidRPr="00F45A71">
        <w:rPr>
          <w:rFonts w:ascii="Times New Roman" w:hAnsi="Times New Roman" w:cs="Times New Roman"/>
          <w:noProof/>
          <w:sz w:val="24"/>
          <w:szCs w:val="24"/>
          <w:lang w:eastAsia="hu-HU"/>
        </w:rPr>
        <w:t xml:space="preserve"> </w:t>
      </w:r>
    </w:p>
    <w:p w:rsidR="00F762D7" w:rsidRPr="00F45A71" w:rsidRDefault="00F762D7" w:rsidP="00F572DD">
      <w:pPr>
        <w:spacing w:after="0" w:line="360" w:lineRule="auto"/>
        <w:jc w:val="both"/>
        <w:rPr>
          <w:rFonts w:ascii="Times New Roman" w:hAnsi="Times New Roman" w:cs="Times New Roman"/>
          <w:noProof/>
          <w:sz w:val="24"/>
          <w:szCs w:val="24"/>
          <w:lang w:eastAsia="hu-HU"/>
        </w:rPr>
      </w:pPr>
    </w:p>
    <w:p w:rsidR="00333BFD" w:rsidRPr="00F45A71" w:rsidRDefault="00333BFD" w:rsidP="00333BFD">
      <w:pPr>
        <w:spacing w:after="0" w:line="240" w:lineRule="auto"/>
        <w:jc w:val="both"/>
        <w:rPr>
          <w:rFonts w:ascii="Times New Roman" w:hAnsi="Times New Roman" w:cs="Times New Roman"/>
          <w:noProof/>
          <w:sz w:val="24"/>
          <w:szCs w:val="24"/>
          <w:lang w:eastAsia="hu-H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0"/>
        <w:gridCol w:w="3071"/>
        <w:gridCol w:w="3071"/>
      </w:tblGrid>
      <w:tr w:rsidR="00333BFD" w:rsidRPr="00D10311" w:rsidTr="009C07DD">
        <w:tc>
          <w:tcPr>
            <w:tcW w:w="3070" w:type="dxa"/>
            <w:shd w:val="clear" w:color="auto" w:fill="auto"/>
          </w:tcPr>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Ellátottak száma</w:t>
            </w:r>
          </w:p>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Pr>
                <w:rFonts w:ascii="Times New Roman" w:hAnsi="Times New Roman" w:cs="Times New Roman"/>
                <w:b/>
                <w:bCs/>
                <w:noProof/>
                <w:sz w:val="24"/>
                <w:szCs w:val="24"/>
                <w:lang w:eastAsia="hu-HU"/>
              </w:rPr>
              <w:t xml:space="preserve"> 2016. évben</w:t>
            </w:r>
          </w:p>
        </w:tc>
        <w:tc>
          <w:tcPr>
            <w:tcW w:w="3071" w:type="dxa"/>
            <w:shd w:val="clear" w:color="auto" w:fill="auto"/>
          </w:tcPr>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I. számú utcai szocális szolgálat</w:t>
            </w:r>
          </w:p>
        </w:tc>
        <w:tc>
          <w:tcPr>
            <w:tcW w:w="3071" w:type="dxa"/>
            <w:shd w:val="clear" w:color="auto" w:fill="auto"/>
          </w:tcPr>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II. számú utcai szocális szolgálat</w:t>
            </w:r>
          </w:p>
        </w:tc>
      </w:tr>
      <w:tr w:rsidR="00333BFD" w:rsidRPr="00D10311" w:rsidTr="009C07DD">
        <w:tc>
          <w:tcPr>
            <w:tcW w:w="3070" w:type="dxa"/>
          </w:tcPr>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Összes</w:t>
            </w:r>
            <w:r>
              <w:rPr>
                <w:rFonts w:ascii="Times New Roman" w:hAnsi="Times New Roman" w:cs="Times New Roman"/>
                <w:b/>
                <w:bCs/>
                <w:noProof/>
                <w:sz w:val="24"/>
                <w:szCs w:val="24"/>
                <w:lang w:eastAsia="hu-HU"/>
              </w:rPr>
              <w:t>en</w:t>
            </w:r>
          </w:p>
        </w:tc>
        <w:tc>
          <w:tcPr>
            <w:tcW w:w="3071"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56</w:t>
            </w:r>
          </w:p>
        </w:tc>
        <w:tc>
          <w:tcPr>
            <w:tcW w:w="3071"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56</w:t>
            </w:r>
          </w:p>
        </w:tc>
      </w:tr>
      <w:tr w:rsidR="00333BFD" w:rsidRPr="00D10311" w:rsidTr="009C07DD">
        <w:tc>
          <w:tcPr>
            <w:tcW w:w="3070" w:type="dxa"/>
          </w:tcPr>
          <w:p w:rsidR="00333BFD" w:rsidRPr="00F45A71" w:rsidRDefault="00333BFD" w:rsidP="009C07DD">
            <w:pPr>
              <w:spacing w:after="0" w:line="240" w:lineRule="auto"/>
              <w:jc w:val="both"/>
              <w:rPr>
                <w:rFonts w:ascii="Times New Roman" w:hAnsi="Times New Roman" w:cs="Times New Roman"/>
                <w:b/>
                <w:bCs/>
                <w:noProof/>
                <w:sz w:val="24"/>
                <w:szCs w:val="24"/>
                <w:lang w:eastAsia="hu-HU"/>
              </w:rPr>
            </w:pPr>
            <w:r>
              <w:rPr>
                <w:rFonts w:ascii="Times New Roman" w:hAnsi="Times New Roman" w:cs="Times New Roman"/>
                <w:b/>
                <w:bCs/>
                <w:noProof/>
                <w:sz w:val="24"/>
                <w:szCs w:val="24"/>
                <w:lang w:eastAsia="hu-HU"/>
              </w:rPr>
              <w:t>ebből nő</w:t>
            </w:r>
            <w:r w:rsidRPr="00F45A71">
              <w:rPr>
                <w:rFonts w:ascii="Times New Roman" w:hAnsi="Times New Roman" w:cs="Times New Roman"/>
                <w:b/>
                <w:bCs/>
                <w:noProof/>
                <w:sz w:val="24"/>
                <w:szCs w:val="24"/>
                <w:lang w:eastAsia="hu-HU"/>
              </w:rPr>
              <w:t>:</w:t>
            </w:r>
          </w:p>
        </w:tc>
        <w:tc>
          <w:tcPr>
            <w:tcW w:w="3071"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7</w:t>
            </w:r>
          </w:p>
        </w:tc>
        <w:tc>
          <w:tcPr>
            <w:tcW w:w="3071"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11</w:t>
            </w:r>
          </w:p>
        </w:tc>
      </w:tr>
    </w:tbl>
    <w:p w:rsidR="00333BFD" w:rsidRPr="00F45A71" w:rsidRDefault="00333BFD" w:rsidP="00333BFD">
      <w:pPr>
        <w:spacing w:after="0" w:line="240" w:lineRule="auto"/>
        <w:ind w:left="3"/>
        <w:jc w:val="both"/>
        <w:rPr>
          <w:rFonts w:ascii="Times New Roman" w:hAnsi="Times New Roman" w:cs="Times New Roman"/>
          <w:noProof/>
          <w:sz w:val="24"/>
          <w:szCs w:val="24"/>
          <w:lang w:eastAsia="hu-HU"/>
        </w:rPr>
      </w:pPr>
    </w:p>
    <w:p w:rsidR="00333BFD" w:rsidRDefault="00333BFD" w:rsidP="00F572DD">
      <w:pPr>
        <w:spacing w:after="0" w:line="360" w:lineRule="auto"/>
        <w:ind w:left="3"/>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 xml:space="preserve">Többségük nem életvitelszerűen tartózkodik utcán, ismerősöknél, nem lakás céljára szolgáló helyiségekben húzza meg magát. </w:t>
      </w:r>
    </w:p>
    <w:p w:rsidR="00333BFD" w:rsidRPr="00F45A71" w:rsidRDefault="00333BFD" w:rsidP="00F572DD">
      <w:pPr>
        <w:spacing w:after="0" w:line="360" w:lineRule="auto"/>
        <w:ind w:left="3"/>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A téli időszakban az utcai hajléktalanok jelentős része igénybe veszi a Nappali melegedő és az Éjjeli Menedékhely szolgáltatásait, illetve egyre romló egészségi állapotuk miatt gyakran válik szükségessé betegszobai elhelyezésük.</w:t>
      </w:r>
    </w:p>
    <w:p w:rsidR="00333BFD" w:rsidRPr="00F45A71" w:rsidRDefault="00333BFD" w:rsidP="00333BFD">
      <w:pPr>
        <w:spacing w:after="0" w:line="240" w:lineRule="auto"/>
        <w:ind w:left="3"/>
        <w:rPr>
          <w:rFonts w:ascii="Times New Roman" w:hAnsi="Times New Roman" w:cs="Times New Roman"/>
          <w:b/>
          <w:bCs/>
          <w:i/>
          <w:iCs/>
          <w:noProof/>
          <w:sz w:val="24"/>
          <w:szCs w:val="24"/>
          <w:lang w:eastAsia="hu-HU"/>
        </w:rPr>
      </w:pPr>
      <w:bookmarkStart w:id="0" w:name="_Toc94661983"/>
      <w:bookmarkStart w:id="1" w:name="_Toc94941475"/>
      <w:bookmarkStart w:id="2" w:name="_Toc95099346"/>
    </w:p>
    <w:p w:rsidR="00333BFD" w:rsidRDefault="00333BFD" w:rsidP="00333BFD">
      <w:pPr>
        <w:spacing w:after="0" w:line="240" w:lineRule="auto"/>
        <w:ind w:left="3"/>
        <w:jc w:val="center"/>
        <w:rPr>
          <w:rFonts w:ascii="Times New Roman" w:hAnsi="Times New Roman" w:cs="Times New Roman"/>
          <w:b/>
          <w:bCs/>
          <w:noProof/>
          <w:sz w:val="24"/>
          <w:szCs w:val="24"/>
          <w:lang w:eastAsia="hu-HU"/>
        </w:rPr>
      </w:pPr>
    </w:p>
    <w:p w:rsidR="00333BFD" w:rsidRDefault="00333BFD" w:rsidP="00333BFD">
      <w:pPr>
        <w:spacing w:after="0" w:line="240" w:lineRule="auto"/>
        <w:ind w:left="3"/>
        <w:jc w:val="center"/>
        <w:rPr>
          <w:rFonts w:ascii="Times New Roman" w:hAnsi="Times New Roman" w:cs="Times New Roman"/>
          <w:b/>
          <w:bCs/>
          <w:noProof/>
          <w:sz w:val="24"/>
          <w:szCs w:val="24"/>
          <w:lang w:eastAsia="hu-HU"/>
        </w:rPr>
      </w:pPr>
    </w:p>
    <w:p w:rsidR="00333BFD" w:rsidRPr="00F45A71" w:rsidRDefault="00333BFD" w:rsidP="00333BFD">
      <w:pPr>
        <w:spacing w:after="0" w:line="240" w:lineRule="auto"/>
        <w:ind w:left="3"/>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Az utcán élők életkor és nemek szerinti megoszlás</w:t>
      </w:r>
      <w:bookmarkEnd w:id="0"/>
      <w:r w:rsidRPr="00F45A71">
        <w:rPr>
          <w:rFonts w:ascii="Times New Roman" w:hAnsi="Times New Roman" w:cs="Times New Roman"/>
          <w:b/>
          <w:bCs/>
          <w:noProof/>
          <w:sz w:val="24"/>
          <w:szCs w:val="24"/>
          <w:lang w:eastAsia="hu-HU"/>
        </w:rPr>
        <w:t>a</w:t>
      </w:r>
      <w:bookmarkEnd w:id="1"/>
      <w:bookmarkEnd w:id="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60"/>
        <w:gridCol w:w="864"/>
        <w:gridCol w:w="936"/>
        <w:gridCol w:w="900"/>
        <w:gridCol w:w="900"/>
      </w:tblGrid>
      <w:tr w:rsidR="00333BFD" w:rsidRPr="00D10311" w:rsidTr="009C07DD">
        <w:trPr>
          <w:cantSplit/>
          <w:trHeight w:val="280"/>
          <w:jc w:val="center"/>
        </w:trPr>
        <w:tc>
          <w:tcPr>
            <w:tcW w:w="2160" w:type="dxa"/>
            <w:vMerge w:val="restart"/>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Életkor (év)</w:t>
            </w:r>
          </w:p>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p>
        </w:tc>
        <w:tc>
          <w:tcPr>
            <w:tcW w:w="1800" w:type="dxa"/>
            <w:gridSpan w:val="2"/>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Férfi</w:t>
            </w:r>
          </w:p>
        </w:tc>
        <w:tc>
          <w:tcPr>
            <w:tcW w:w="1800" w:type="dxa"/>
            <w:gridSpan w:val="2"/>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Nő</w:t>
            </w:r>
          </w:p>
        </w:tc>
      </w:tr>
      <w:tr w:rsidR="00333BFD" w:rsidRPr="00D10311" w:rsidTr="009C07DD">
        <w:trPr>
          <w:cantSplit/>
          <w:trHeight w:val="280"/>
          <w:jc w:val="center"/>
        </w:trPr>
        <w:tc>
          <w:tcPr>
            <w:tcW w:w="2160" w:type="dxa"/>
            <w:vMerge/>
            <w:shd w:val="pct5" w:color="auto" w:fill="FFFFFF"/>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p>
        </w:tc>
        <w:tc>
          <w:tcPr>
            <w:tcW w:w="864" w:type="dxa"/>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Fő</w:t>
            </w:r>
          </w:p>
        </w:tc>
        <w:tc>
          <w:tcPr>
            <w:tcW w:w="936" w:type="dxa"/>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w:t>
            </w:r>
          </w:p>
        </w:tc>
        <w:tc>
          <w:tcPr>
            <w:tcW w:w="900" w:type="dxa"/>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Fő</w:t>
            </w:r>
          </w:p>
        </w:tc>
        <w:tc>
          <w:tcPr>
            <w:tcW w:w="900" w:type="dxa"/>
            <w:shd w:val="clear" w:color="auto" w:fill="auto"/>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18-20</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0</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0</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0</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0</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21- 30</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7</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7,44</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5,55</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31-40</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16</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17,02</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16,66</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41-50</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34</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36,17</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4</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22,23</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51-60</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29</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30,86</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8</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44,45</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61-</w:t>
            </w:r>
          </w:p>
        </w:tc>
        <w:tc>
          <w:tcPr>
            <w:tcW w:w="864"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8</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8,51</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11,11</w:t>
            </w:r>
          </w:p>
        </w:tc>
      </w:tr>
      <w:tr w:rsidR="00333BFD" w:rsidRPr="00D10311" w:rsidTr="009C07DD">
        <w:trPr>
          <w:cantSplit/>
          <w:jc w:val="center"/>
        </w:trPr>
        <w:tc>
          <w:tcPr>
            <w:tcW w:w="2160" w:type="dxa"/>
            <w:shd w:val="pct5" w:color="auto" w:fill="FFFFFF"/>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Összesen:</w:t>
            </w:r>
          </w:p>
        </w:tc>
        <w:tc>
          <w:tcPr>
            <w:tcW w:w="864" w:type="dxa"/>
          </w:tcPr>
          <w:p w:rsidR="00333BFD" w:rsidRPr="00C52E31" w:rsidRDefault="00333BFD" w:rsidP="009C07DD">
            <w:pPr>
              <w:spacing w:after="0" w:line="240" w:lineRule="auto"/>
              <w:jc w:val="center"/>
              <w:rPr>
                <w:rFonts w:ascii="Times New Roman" w:hAnsi="Times New Roman" w:cs="Times New Roman"/>
                <w:b/>
                <w:bCs/>
                <w:noProof/>
                <w:sz w:val="24"/>
                <w:szCs w:val="24"/>
                <w:lang w:eastAsia="hu-HU"/>
              </w:rPr>
            </w:pPr>
            <w:r>
              <w:rPr>
                <w:rFonts w:ascii="Times New Roman" w:hAnsi="Times New Roman" w:cs="Times New Roman"/>
                <w:b/>
                <w:bCs/>
                <w:noProof/>
                <w:sz w:val="24"/>
                <w:szCs w:val="24"/>
                <w:lang w:eastAsia="hu-HU"/>
              </w:rPr>
              <w:t>94</w:t>
            </w:r>
          </w:p>
        </w:tc>
        <w:tc>
          <w:tcPr>
            <w:tcW w:w="936"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100</w:t>
            </w:r>
          </w:p>
        </w:tc>
        <w:tc>
          <w:tcPr>
            <w:tcW w:w="900" w:type="dxa"/>
          </w:tcPr>
          <w:p w:rsidR="00333BFD" w:rsidRPr="00C52E31" w:rsidRDefault="00333BFD" w:rsidP="009C07DD">
            <w:pPr>
              <w:spacing w:after="0" w:line="240" w:lineRule="auto"/>
              <w:jc w:val="center"/>
              <w:rPr>
                <w:rFonts w:ascii="Times New Roman" w:hAnsi="Times New Roman" w:cs="Times New Roman"/>
                <w:b/>
                <w:bCs/>
                <w:noProof/>
                <w:sz w:val="24"/>
                <w:szCs w:val="24"/>
                <w:lang w:eastAsia="hu-HU"/>
              </w:rPr>
            </w:pPr>
            <w:r>
              <w:rPr>
                <w:rFonts w:ascii="Times New Roman" w:hAnsi="Times New Roman" w:cs="Times New Roman"/>
                <w:b/>
                <w:bCs/>
                <w:noProof/>
                <w:sz w:val="24"/>
                <w:szCs w:val="24"/>
                <w:lang w:eastAsia="hu-HU"/>
              </w:rPr>
              <w:t>18</w:t>
            </w:r>
          </w:p>
        </w:tc>
        <w:tc>
          <w:tcPr>
            <w:tcW w:w="900"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100</w:t>
            </w:r>
          </w:p>
        </w:tc>
      </w:tr>
    </w:tbl>
    <w:p w:rsidR="00333BFD" w:rsidRDefault="00333BFD" w:rsidP="00333BFD">
      <w:pPr>
        <w:spacing w:after="0" w:line="240" w:lineRule="auto"/>
        <w:ind w:left="3"/>
        <w:rPr>
          <w:rFonts w:ascii="Times New Roman" w:hAnsi="Times New Roman" w:cs="Times New Roman"/>
          <w:noProof/>
          <w:sz w:val="24"/>
          <w:szCs w:val="24"/>
          <w:lang w:eastAsia="hu-HU"/>
        </w:rPr>
      </w:pPr>
    </w:p>
    <w:p w:rsidR="009C07DD" w:rsidRPr="00F45A71" w:rsidRDefault="009C07DD" w:rsidP="00333BFD">
      <w:pPr>
        <w:spacing w:after="0" w:line="240" w:lineRule="auto"/>
        <w:ind w:left="3"/>
        <w:rPr>
          <w:rFonts w:ascii="Times New Roman" w:hAnsi="Times New Roman" w:cs="Times New Roman"/>
          <w:noProof/>
          <w:sz w:val="24"/>
          <w:szCs w:val="24"/>
          <w:lang w:eastAsia="hu-HU"/>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2303"/>
        <w:gridCol w:w="2303"/>
        <w:gridCol w:w="2303"/>
      </w:tblGrid>
      <w:tr w:rsidR="00333BFD" w:rsidRPr="00D10311" w:rsidTr="009C07DD">
        <w:tc>
          <w:tcPr>
            <w:tcW w:w="2303" w:type="dxa"/>
            <w:vMerge w:val="restart"/>
          </w:tcPr>
          <w:p w:rsidR="00333BFD" w:rsidRPr="00F45A71" w:rsidRDefault="00333BFD" w:rsidP="009C07DD">
            <w:pPr>
              <w:spacing w:after="0" w:line="240" w:lineRule="auto"/>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Időszakosan tartózkodik az utcán</w:t>
            </w:r>
          </w:p>
        </w:tc>
        <w:tc>
          <w:tcPr>
            <w:tcW w:w="6909" w:type="dxa"/>
            <w:gridSpan w:val="3"/>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 xml:space="preserve">Folyamatosan utcán tartózkodik  </w:t>
            </w:r>
            <w:r>
              <w:rPr>
                <w:rFonts w:ascii="Times New Roman" w:hAnsi="Times New Roman" w:cs="Times New Roman"/>
                <w:b/>
                <w:bCs/>
                <w:noProof/>
                <w:sz w:val="24"/>
                <w:szCs w:val="24"/>
                <w:lang w:eastAsia="hu-HU"/>
              </w:rPr>
              <w:t>59</w:t>
            </w:r>
            <w:r w:rsidRPr="00F45A71">
              <w:rPr>
                <w:rFonts w:ascii="Times New Roman" w:hAnsi="Times New Roman" w:cs="Times New Roman"/>
                <w:noProof/>
                <w:sz w:val="24"/>
                <w:szCs w:val="24"/>
                <w:lang w:eastAsia="hu-HU"/>
              </w:rPr>
              <w:t xml:space="preserve"> </w:t>
            </w:r>
            <w:r w:rsidRPr="00F45A71">
              <w:rPr>
                <w:rFonts w:ascii="Times New Roman" w:hAnsi="Times New Roman" w:cs="Times New Roman"/>
                <w:b/>
                <w:bCs/>
                <w:noProof/>
                <w:sz w:val="24"/>
                <w:szCs w:val="24"/>
                <w:lang w:eastAsia="hu-HU"/>
              </w:rPr>
              <w:t>fő</w:t>
            </w:r>
          </w:p>
        </w:tc>
      </w:tr>
      <w:tr w:rsidR="00333BFD" w:rsidRPr="00D10311" w:rsidTr="009C07DD">
        <w:tc>
          <w:tcPr>
            <w:tcW w:w="2303" w:type="dxa"/>
            <w:vMerge/>
          </w:tcPr>
          <w:p w:rsidR="00333BFD" w:rsidRPr="00F45A71" w:rsidRDefault="00333BFD" w:rsidP="009C07DD">
            <w:pPr>
              <w:spacing w:after="0" w:line="240" w:lineRule="auto"/>
              <w:rPr>
                <w:rFonts w:ascii="Times New Roman" w:hAnsi="Times New Roman" w:cs="Times New Roman"/>
                <w:noProof/>
                <w:sz w:val="24"/>
                <w:szCs w:val="24"/>
                <w:lang w:eastAsia="hu-HU"/>
              </w:rPr>
            </w:pPr>
          </w:p>
        </w:tc>
        <w:tc>
          <w:tcPr>
            <w:tcW w:w="2303" w:type="dxa"/>
          </w:tcPr>
          <w:p w:rsidR="00333BFD" w:rsidRPr="003C2A05" w:rsidRDefault="00333BFD" w:rsidP="009C07DD">
            <w:pPr>
              <w:spacing w:after="0" w:line="240" w:lineRule="auto"/>
              <w:jc w:val="center"/>
              <w:rPr>
                <w:rFonts w:ascii="Times New Roman" w:hAnsi="Times New Roman" w:cs="Times New Roman"/>
                <w:noProof/>
                <w:sz w:val="24"/>
                <w:szCs w:val="24"/>
                <w:lang w:eastAsia="hu-HU"/>
              </w:rPr>
            </w:pPr>
            <w:r w:rsidRPr="003C2A05">
              <w:rPr>
                <w:rFonts w:ascii="Times New Roman" w:hAnsi="Times New Roman" w:cs="Times New Roman"/>
                <w:noProof/>
                <w:sz w:val="24"/>
                <w:szCs w:val="24"/>
                <w:lang w:eastAsia="hu-HU"/>
              </w:rPr>
              <w:t>1-2 éve</w:t>
            </w:r>
          </w:p>
        </w:tc>
        <w:tc>
          <w:tcPr>
            <w:tcW w:w="2303" w:type="dxa"/>
          </w:tcPr>
          <w:p w:rsidR="00333BFD" w:rsidRPr="003C2A05" w:rsidRDefault="00333BFD" w:rsidP="009C07DD">
            <w:pPr>
              <w:spacing w:after="0" w:line="240" w:lineRule="auto"/>
              <w:jc w:val="center"/>
              <w:rPr>
                <w:rFonts w:ascii="Times New Roman" w:hAnsi="Times New Roman" w:cs="Times New Roman"/>
                <w:noProof/>
                <w:sz w:val="24"/>
                <w:szCs w:val="24"/>
                <w:lang w:eastAsia="hu-HU"/>
              </w:rPr>
            </w:pPr>
            <w:r w:rsidRPr="003C2A05">
              <w:rPr>
                <w:rFonts w:ascii="Times New Roman" w:hAnsi="Times New Roman" w:cs="Times New Roman"/>
                <w:noProof/>
                <w:sz w:val="24"/>
                <w:szCs w:val="24"/>
                <w:lang w:eastAsia="hu-HU"/>
              </w:rPr>
              <w:t>2-5 éve</w:t>
            </w:r>
          </w:p>
        </w:tc>
        <w:tc>
          <w:tcPr>
            <w:tcW w:w="2303" w:type="dxa"/>
          </w:tcPr>
          <w:p w:rsidR="00333BFD" w:rsidRPr="003C2A05" w:rsidRDefault="00333BFD" w:rsidP="009C07DD">
            <w:pPr>
              <w:spacing w:after="0" w:line="240" w:lineRule="auto"/>
              <w:jc w:val="center"/>
              <w:rPr>
                <w:rFonts w:ascii="Times New Roman" w:hAnsi="Times New Roman" w:cs="Times New Roman"/>
                <w:noProof/>
                <w:sz w:val="24"/>
                <w:szCs w:val="24"/>
                <w:lang w:eastAsia="hu-HU"/>
              </w:rPr>
            </w:pPr>
            <w:r w:rsidRPr="003C2A05">
              <w:rPr>
                <w:rFonts w:ascii="Times New Roman" w:hAnsi="Times New Roman" w:cs="Times New Roman"/>
                <w:noProof/>
                <w:sz w:val="24"/>
                <w:szCs w:val="24"/>
                <w:lang w:eastAsia="hu-HU"/>
              </w:rPr>
              <w:t>5 évnél több</w:t>
            </w:r>
          </w:p>
        </w:tc>
      </w:tr>
      <w:tr w:rsidR="00333BFD" w:rsidRPr="00D10311" w:rsidTr="009C07DD">
        <w:tc>
          <w:tcPr>
            <w:tcW w:w="2303" w:type="dxa"/>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Pr>
                <w:rFonts w:ascii="Times New Roman" w:hAnsi="Times New Roman" w:cs="Times New Roman"/>
                <w:b/>
                <w:bCs/>
                <w:noProof/>
                <w:sz w:val="24"/>
                <w:szCs w:val="24"/>
                <w:lang w:eastAsia="hu-HU"/>
              </w:rPr>
              <w:t xml:space="preserve">53 </w:t>
            </w:r>
            <w:r w:rsidRPr="00F45A71">
              <w:rPr>
                <w:rFonts w:ascii="Times New Roman" w:hAnsi="Times New Roman" w:cs="Times New Roman"/>
                <w:b/>
                <w:bCs/>
                <w:noProof/>
                <w:sz w:val="24"/>
                <w:szCs w:val="24"/>
                <w:lang w:eastAsia="hu-HU"/>
              </w:rPr>
              <w:t>fő</w:t>
            </w:r>
          </w:p>
        </w:tc>
        <w:tc>
          <w:tcPr>
            <w:tcW w:w="2303"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13</w:t>
            </w:r>
          </w:p>
        </w:tc>
        <w:tc>
          <w:tcPr>
            <w:tcW w:w="2303"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23</w:t>
            </w:r>
          </w:p>
        </w:tc>
        <w:tc>
          <w:tcPr>
            <w:tcW w:w="2303" w:type="dxa"/>
          </w:tcPr>
          <w:p w:rsidR="00333BFD" w:rsidRPr="00F45A71" w:rsidRDefault="00333BFD" w:rsidP="009C07DD">
            <w:pPr>
              <w:spacing w:after="0" w:line="240" w:lineRule="auto"/>
              <w:jc w:val="cente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17</w:t>
            </w:r>
          </w:p>
        </w:tc>
      </w:tr>
    </w:tbl>
    <w:p w:rsidR="00333BFD" w:rsidRDefault="00333BFD" w:rsidP="00333BFD">
      <w:pPr>
        <w:spacing w:after="0" w:line="240" w:lineRule="auto"/>
        <w:ind w:left="3"/>
        <w:rPr>
          <w:rFonts w:ascii="Times New Roman" w:hAnsi="Times New Roman" w:cs="Times New Roman"/>
          <w:noProof/>
          <w:sz w:val="24"/>
          <w:szCs w:val="24"/>
          <w:lang w:eastAsia="hu-HU"/>
        </w:rPr>
      </w:pPr>
    </w:p>
    <w:p w:rsidR="009C07DD" w:rsidRPr="00F45A71" w:rsidRDefault="009C07DD" w:rsidP="00333BFD">
      <w:pPr>
        <w:spacing w:after="0" w:line="240" w:lineRule="auto"/>
        <w:ind w:left="3"/>
        <w:rPr>
          <w:rFonts w:ascii="Times New Roman" w:hAnsi="Times New Roman" w:cs="Times New Roman"/>
          <w:noProof/>
          <w:sz w:val="24"/>
          <w:szCs w:val="24"/>
          <w:lang w:eastAsia="hu-HU"/>
        </w:rPr>
      </w:pPr>
    </w:p>
    <w:p w:rsidR="00333BFD" w:rsidRPr="00F45A71" w:rsidRDefault="00333BFD" w:rsidP="00F572DD">
      <w:pPr>
        <w:spacing w:after="0" w:line="360" w:lineRule="auto"/>
        <w:ind w:left="3"/>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2016-ban napi átlagban 16</w:t>
      </w:r>
      <w:r w:rsidRPr="00F45A71">
        <w:rPr>
          <w:rFonts w:ascii="Times New Roman" w:hAnsi="Times New Roman" w:cs="Times New Roman"/>
          <w:noProof/>
          <w:sz w:val="24"/>
          <w:szCs w:val="24"/>
          <w:lang w:eastAsia="hu-HU"/>
        </w:rPr>
        <w:t xml:space="preserve"> fő utcai hajléktalannal foglalkoztak az utcai szociális munkás szolgálatok.</w:t>
      </w:r>
    </w:p>
    <w:p w:rsidR="00333BFD" w:rsidRPr="00F45A71" w:rsidRDefault="00333BFD" w:rsidP="00F572DD">
      <w:pPr>
        <w:spacing w:after="0" w:line="360" w:lineRule="auto"/>
        <w:ind w:left="3"/>
        <w:rPr>
          <w:rFonts w:ascii="Times New Roman" w:hAnsi="Times New Roman" w:cs="Times New Roman"/>
          <w:noProof/>
          <w:color w:val="FF0000"/>
          <w:sz w:val="24"/>
          <w:szCs w:val="24"/>
          <w:lang w:eastAsia="hu-HU"/>
        </w:rPr>
      </w:pPr>
    </w:p>
    <w:p w:rsidR="00333BFD" w:rsidRDefault="00333BFD" w:rsidP="00F572DD">
      <w:pPr>
        <w:spacing w:after="0" w:line="360" w:lineRule="auto"/>
        <w:ind w:left="3"/>
        <w:jc w:val="both"/>
        <w:rPr>
          <w:rFonts w:ascii="Times New Roman" w:hAnsi="Times New Roman" w:cs="Times New Roman"/>
          <w:noProof/>
          <w:sz w:val="24"/>
          <w:szCs w:val="24"/>
          <w:lang w:eastAsia="hu-HU"/>
        </w:rPr>
      </w:pPr>
      <w:r w:rsidRPr="00A37903">
        <w:rPr>
          <w:rFonts w:ascii="Times New Roman" w:hAnsi="Times New Roman" w:cs="Times New Roman"/>
          <w:b/>
          <w:noProof/>
          <w:sz w:val="24"/>
          <w:szCs w:val="24"/>
          <w:lang w:eastAsia="hu-HU"/>
        </w:rPr>
        <w:lastRenderedPageBreak/>
        <w:t xml:space="preserve">Az év során összesen </w:t>
      </w:r>
      <w:r w:rsidRPr="00A37903">
        <w:rPr>
          <w:rFonts w:ascii="Times New Roman" w:hAnsi="Times New Roman" w:cs="Times New Roman"/>
          <w:b/>
          <w:bCs/>
          <w:noProof/>
          <w:sz w:val="24"/>
          <w:szCs w:val="24"/>
          <w:lang w:eastAsia="hu-HU"/>
        </w:rPr>
        <w:t>232 bejelentés</w:t>
      </w:r>
      <w:r w:rsidRPr="00A37903">
        <w:rPr>
          <w:rFonts w:ascii="Times New Roman" w:hAnsi="Times New Roman" w:cs="Times New Roman"/>
          <w:b/>
          <w:noProof/>
          <w:sz w:val="24"/>
          <w:szCs w:val="24"/>
          <w:lang w:eastAsia="hu-HU"/>
        </w:rPr>
        <w:t xml:space="preserve"> érkezett intézményünkhöz.</w:t>
      </w:r>
      <w:r w:rsidRPr="00F45A71">
        <w:rPr>
          <w:rFonts w:ascii="Times New Roman" w:hAnsi="Times New Roman" w:cs="Times New Roman"/>
          <w:noProof/>
          <w:sz w:val="24"/>
          <w:szCs w:val="24"/>
          <w:lang w:eastAsia="hu-HU"/>
        </w:rPr>
        <w:t xml:space="preserve"> A lakossági bejelentések többsége az ingyenesen hívható zöld számra érkezett, amit az információs szolgálatot teljesítő munkatárs </w:t>
      </w:r>
      <w:r>
        <w:rPr>
          <w:rFonts w:ascii="Times New Roman" w:hAnsi="Times New Roman" w:cs="Times New Roman"/>
          <w:noProof/>
          <w:sz w:val="24"/>
          <w:szCs w:val="24"/>
          <w:lang w:eastAsia="hu-HU"/>
        </w:rPr>
        <w:t>fogadott, majd továbbította azt</w:t>
      </w:r>
      <w:r w:rsidRPr="00F45A71">
        <w:rPr>
          <w:rFonts w:ascii="Times New Roman" w:hAnsi="Times New Roman" w:cs="Times New Roman"/>
          <w:noProof/>
          <w:sz w:val="24"/>
          <w:szCs w:val="24"/>
          <w:lang w:eastAsia="hu-HU"/>
        </w:rPr>
        <w:t xml:space="preserve"> az utcai szociális szolgálatnak. Emellett a kórházból is gyakran kaptunk bejelentéseket. A tevékenységünk nyilvánosabbá tétele, a közvetlenebb információáramlás elősegítése céljából az utcai szolgálat munkatársai egyedi, többfunkciót ellátó kabátot viselnek. A krízis időszakaban szolgáltatásaink szélesebb körű nyilvánossága érdekében a helyi médiával folyamatos kapcsolatot tartunk.</w:t>
      </w:r>
    </w:p>
    <w:p w:rsidR="00F572DD" w:rsidRDefault="00F572DD" w:rsidP="00F572DD">
      <w:pPr>
        <w:spacing w:after="0"/>
        <w:jc w:val="both"/>
        <w:rPr>
          <w:rFonts w:ascii="Times New Roman" w:hAnsi="Times New Roman" w:cs="Times New Roman"/>
          <w:noProof/>
          <w:sz w:val="24"/>
          <w:szCs w:val="24"/>
          <w:lang w:eastAsia="hu-HU"/>
        </w:rPr>
      </w:pPr>
    </w:p>
    <w:p w:rsidR="00333BFD" w:rsidRPr="00F45A71" w:rsidRDefault="00333BFD" w:rsidP="00333BFD">
      <w:pPr>
        <w:spacing w:after="0" w:line="240" w:lineRule="auto"/>
        <w:ind w:left="3"/>
        <w:jc w:val="both"/>
        <w:rPr>
          <w:rFonts w:ascii="Times New Roman" w:hAnsi="Times New Roman" w:cs="Times New Roman"/>
          <w:noProof/>
          <w:sz w:val="24"/>
          <w:szCs w:val="24"/>
          <w:lang w:eastAsia="hu-HU"/>
        </w:rPr>
      </w:pPr>
    </w:p>
    <w:p w:rsidR="00333BFD" w:rsidRPr="00F45A71" w:rsidRDefault="00333BFD" w:rsidP="00333BFD">
      <w:pPr>
        <w:spacing w:after="0" w:line="240" w:lineRule="auto"/>
        <w:ind w:left="3"/>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Az utcai szociális munkás szolgálatok által nyújtott szolgáltatások megoszlása</w:t>
      </w:r>
    </w:p>
    <w:p w:rsidR="00333BFD" w:rsidRPr="00F45A71" w:rsidRDefault="00333BFD" w:rsidP="00333BFD">
      <w:pPr>
        <w:spacing w:after="0" w:line="240" w:lineRule="auto"/>
        <w:ind w:left="3"/>
        <w:jc w:val="center"/>
        <w:rPr>
          <w:rFonts w:ascii="Times New Roman" w:hAnsi="Times New Roman" w:cs="Times New Roman"/>
          <w:b/>
          <w:bCs/>
          <w:noProof/>
          <w:sz w:val="24"/>
          <w:szCs w:val="24"/>
          <w:lang w:eastAsia="hu-HU"/>
        </w:rPr>
      </w:pPr>
    </w:p>
    <w:p w:rsidR="00333BFD" w:rsidRDefault="00333BFD" w:rsidP="00333BFD">
      <w:pPr>
        <w:numPr>
          <w:ilvl w:val="0"/>
          <w:numId w:val="1"/>
        </w:numPr>
        <w:spacing w:after="0" w:line="240" w:lineRule="auto"/>
        <w:ind w:left="1083"/>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számú utcai szolgálat</w:t>
      </w:r>
    </w:p>
    <w:p w:rsidR="00A03A5D" w:rsidRPr="00F45A71" w:rsidRDefault="00A03A5D" w:rsidP="00A03A5D">
      <w:pPr>
        <w:spacing w:after="0" w:line="240" w:lineRule="auto"/>
        <w:ind w:left="1083"/>
        <w:jc w:val="both"/>
        <w:rPr>
          <w:rFonts w:ascii="Times New Roman" w:hAnsi="Times New Roman" w:cs="Times New Roman"/>
          <w:b/>
          <w:bCs/>
          <w:noProof/>
          <w:sz w:val="24"/>
          <w:szCs w:val="24"/>
          <w:lang w:eastAsia="hu-HU"/>
        </w:rPr>
      </w:pPr>
    </w:p>
    <w:tbl>
      <w:tblPr>
        <w:tblW w:w="989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5"/>
        <w:gridCol w:w="1113"/>
        <w:gridCol w:w="964"/>
        <w:gridCol w:w="964"/>
        <w:gridCol w:w="964"/>
        <w:gridCol w:w="1068"/>
        <w:gridCol w:w="860"/>
        <w:gridCol w:w="1013"/>
        <w:gridCol w:w="1134"/>
        <w:gridCol w:w="745"/>
      </w:tblGrid>
      <w:tr w:rsidR="00333BFD" w:rsidRPr="00D10311" w:rsidTr="009C07DD">
        <w:trPr>
          <w:trHeight w:val="566"/>
        </w:trPr>
        <w:tc>
          <w:tcPr>
            <w:tcW w:w="106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2016</w:t>
            </w:r>
            <w:r w:rsidRPr="00F45A71">
              <w:rPr>
                <w:rFonts w:ascii="Times New Roman" w:hAnsi="Times New Roman" w:cs="Times New Roman"/>
                <w:lang w:eastAsia="hu-HU"/>
              </w:rPr>
              <w:t>.</w:t>
            </w:r>
          </w:p>
          <w:p w:rsidR="00333BFD" w:rsidRPr="00F45A71" w:rsidRDefault="00333BFD" w:rsidP="009C07DD">
            <w:pPr>
              <w:spacing w:after="0" w:line="240" w:lineRule="auto"/>
              <w:ind w:right="-1"/>
              <w:jc w:val="center"/>
              <w:rPr>
                <w:rFonts w:ascii="Times New Roman" w:hAnsi="Times New Roman" w:cs="Times New Roman"/>
                <w:lang w:eastAsia="hu-HU"/>
              </w:rPr>
            </w:pPr>
          </w:p>
        </w:tc>
        <w:tc>
          <w:tcPr>
            <w:tcW w:w="1113"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Egész-ségügyi szolgál-tatások-hoz való hozzá-férés segítése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Nappali szolgál-tatások-hoz való hozzá-férés segítése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A szállás-nyújtó intéz-mény-ekkel szem-beni előítéle-tek leküz-dése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Bent-lakásos, tartós bentla-kásos intéz-ményi elhelye-zés szerve-zése</w:t>
            </w:r>
          </w:p>
        </w:tc>
        <w:tc>
          <w:tcPr>
            <w:tcW w:w="1068"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Az ügyfél képvise-lete bentla-kásos, tartós bentla-kásos intézmé-nyi elhelyez-és elérésé-re</w:t>
            </w:r>
          </w:p>
        </w:tc>
        <w:tc>
          <w:tcPr>
            <w:tcW w:w="860"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Egyedi lakha-tásba kerülés segítése</w:t>
            </w:r>
          </w:p>
        </w:tc>
        <w:tc>
          <w:tcPr>
            <w:tcW w:w="1013" w:type="dxa"/>
          </w:tcPr>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Családi, baráti, közösségi kapcsola-tok erősítése</w:t>
            </w:r>
          </w:p>
        </w:tc>
        <w:tc>
          <w:tcPr>
            <w:tcW w:w="1134" w:type="dxa"/>
          </w:tcPr>
          <w:p w:rsidR="00333BFD"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Érdek</w:t>
            </w:r>
          </w:p>
          <w:p w:rsidR="00333BFD"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érvé-nyesítés segítése szabad</w:t>
            </w:r>
            <w:r>
              <w:rPr>
                <w:rFonts w:ascii="Times New Roman" w:hAnsi="Times New Roman" w:cs="Times New Roman"/>
                <w:sz w:val="20"/>
                <w:szCs w:val="20"/>
                <w:lang w:eastAsia="hu-HU"/>
              </w:rPr>
              <w:t>idős tevé</w:t>
            </w:r>
            <w:r w:rsidRPr="00F45A71">
              <w:rPr>
                <w:rFonts w:ascii="Times New Roman" w:hAnsi="Times New Roman" w:cs="Times New Roman"/>
                <w:sz w:val="20"/>
                <w:szCs w:val="20"/>
                <w:lang w:eastAsia="hu-HU"/>
              </w:rPr>
              <w:t>keny</w:t>
            </w:r>
            <w:r>
              <w:rPr>
                <w:rFonts w:ascii="Times New Roman" w:hAnsi="Times New Roman" w:cs="Times New Roman"/>
                <w:sz w:val="20"/>
                <w:szCs w:val="20"/>
                <w:lang w:eastAsia="hu-HU"/>
              </w:rPr>
              <w:t>-</w:t>
            </w:r>
          </w:p>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ségek segítése közösség-szervezés</w:t>
            </w:r>
          </w:p>
        </w:tc>
        <w:tc>
          <w:tcPr>
            <w:tcW w:w="745" w:type="dxa"/>
          </w:tcPr>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 xml:space="preserve">egyéb: </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Január</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27</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89</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11</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14</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56</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Február</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29</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37</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23</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Március</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70</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39</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11</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42</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Április</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33</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44</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20</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52</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Május</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24</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67</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45</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62</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Június</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34</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76</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50</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26</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84</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Július</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35</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59</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17</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16</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71</w:t>
            </w:r>
          </w:p>
        </w:tc>
      </w:tr>
      <w:tr w:rsidR="00333BFD" w:rsidRPr="00D10311" w:rsidTr="009C07DD">
        <w:trPr>
          <w:cantSplit/>
          <w:trHeight w:hRule="exact" w:val="257"/>
        </w:trPr>
        <w:tc>
          <w:tcPr>
            <w:tcW w:w="1065"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Augusztus</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25</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44</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14</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38</w:t>
            </w:r>
          </w:p>
        </w:tc>
      </w:tr>
      <w:tr w:rsidR="00333BFD" w:rsidRPr="00D10311" w:rsidTr="009C07DD">
        <w:trPr>
          <w:cantSplit/>
          <w:trHeight w:hRule="exact" w:val="257"/>
        </w:trPr>
        <w:tc>
          <w:tcPr>
            <w:tcW w:w="1065"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Szeptember</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57</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15</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14</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54</w:t>
            </w:r>
          </w:p>
        </w:tc>
      </w:tr>
      <w:tr w:rsidR="00333BFD" w:rsidRPr="00D10311" w:rsidTr="009C07DD">
        <w:trPr>
          <w:cantSplit/>
          <w:trHeight w:hRule="exact" w:val="257"/>
        </w:trPr>
        <w:tc>
          <w:tcPr>
            <w:tcW w:w="1065"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Október</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40</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69</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16</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23</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63</w:t>
            </w:r>
          </w:p>
        </w:tc>
      </w:tr>
      <w:tr w:rsidR="00333BFD" w:rsidRPr="00D10311" w:rsidTr="009C07DD">
        <w:trPr>
          <w:cantSplit/>
          <w:trHeight w:hRule="exact" w:val="257"/>
        </w:trPr>
        <w:tc>
          <w:tcPr>
            <w:tcW w:w="1065"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November</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19</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14</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14</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47</w:t>
            </w:r>
          </w:p>
        </w:tc>
      </w:tr>
      <w:tr w:rsidR="00333BFD" w:rsidRPr="00D10311" w:rsidTr="009C07DD">
        <w:trPr>
          <w:cantSplit/>
          <w:trHeight w:hRule="exact" w:val="257"/>
        </w:trPr>
        <w:tc>
          <w:tcPr>
            <w:tcW w:w="1065"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December</w:t>
            </w:r>
          </w:p>
        </w:tc>
        <w:tc>
          <w:tcPr>
            <w:tcW w:w="11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60</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40</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13</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24</w:t>
            </w:r>
          </w:p>
        </w:tc>
        <w:tc>
          <w:tcPr>
            <w:tcW w:w="745"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111</w:t>
            </w:r>
          </w:p>
        </w:tc>
      </w:tr>
      <w:tr w:rsidR="00333BFD" w:rsidRPr="00D10311" w:rsidTr="009C07DD">
        <w:trPr>
          <w:cantSplit/>
          <w:trHeight w:hRule="exact" w:val="257"/>
        </w:trPr>
        <w:tc>
          <w:tcPr>
            <w:tcW w:w="1065" w:type="dxa"/>
            <w:vAlign w:val="center"/>
          </w:tcPr>
          <w:p w:rsidR="00333BFD" w:rsidRPr="00F45A71" w:rsidRDefault="00333BFD" w:rsidP="009C07DD">
            <w:pPr>
              <w:spacing w:after="0" w:line="240" w:lineRule="auto"/>
              <w:ind w:left="-57" w:right="-57"/>
              <w:rPr>
                <w:rFonts w:ascii="Times New Roman" w:hAnsi="Times New Roman" w:cs="Times New Roman"/>
                <w:b/>
                <w:bCs/>
                <w:lang w:eastAsia="hu-HU"/>
              </w:rPr>
            </w:pPr>
            <w:r w:rsidRPr="00F45A71">
              <w:rPr>
                <w:rFonts w:ascii="Times New Roman" w:hAnsi="Times New Roman" w:cs="Times New Roman"/>
                <w:b/>
                <w:bCs/>
                <w:lang w:eastAsia="hu-HU"/>
              </w:rPr>
              <w:t>Összesen:</w:t>
            </w:r>
          </w:p>
        </w:tc>
        <w:tc>
          <w:tcPr>
            <w:tcW w:w="1113"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419</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837</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355</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15</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5</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1</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84</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189</w:t>
            </w:r>
          </w:p>
        </w:tc>
        <w:tc>
          <w:tcPr>
            <w:tcW w:w="745" w:type="dxa"/>
            <w:vAlign w:val="center"/>
          </w:tcPr>
          <w:p w:rsidR="00333BFD" w:rsidRPr="00F45A71"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703</w:t>
            </w:r>
          </w:p>
        </w:tc>
      </w:tr>
    </w:tbl>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F572DD">
      <w:pPr>
        <w:spacing w:after="0" w:line="240" w:lineRule="auto"/>
        <w:jc w:val="both"/>
        <w:rPr>
          <w:rFonts w:ascii="Times New Roman" w:hAnsi="Times New Roman" w:cs="Times New Roman"/>
          <w:noProof/>
          <w:sz w:val="24"/>
          <w:szCs w:val="24"/>
          <w:lang w:eastAsia="hu-HU"/>
        </w:rPr>
      </w:pPr>
    </w:p>
    <w:p w:rsidR="00F572DD" w:rsidRDefault="00F572DD" w:rsidP="00333BFD">
      <w:pPr>
        <w:spacing w:after="0" w:line="240" w:lineRule="auto"/>
        <w:ind w:left="3"/>
        <w:jc w:val="both"/>
        <w:rPr>
          <w:rFonts w:ascii="Times New Roman" w:hAnsi="Times New Roman" w:cs="Times New Roman"/>
          <w:noProof/>
          <w:sz w:val="24"/>
          <w:szCs w:val="24"/>
          <w:lang w:eastAsia="hu-HU"/>
        </w:rPr>
      </w:pPr>
    </w:p>
    <w:p w:rsidR="00333BFD" w:rsidRPr="00F45A71" w:rsidRDefault="00333BFD" w:rsidP="00333BFD">
      <w:pPr>
        <w:spacing w:after="0" w:line="240" w:lineRule="auto"/>
        <w:ind w:left="3"/>
        <w:jc w:val="both"/>
        <w:rPr>
          <w:rFonts w:ascii="Times New Roman" w:hAnsi="Times New Roman" w:cs="Times New Roman"/>
          <w:noProof/>
          <w:sz w:val="24"/>
          <w:szCs w:val="24"/>
          <w:lang w:eastAsia="hu-HU"/>
        </w:rPr>
      </w:pPr>
    </w:p>
    <w:p w:rsidR="00333BFD" w:rsidRPr="00F45A71" w:rsidRDefault="00333BFD" w:rsidP="00333BFD">
      <w:pPr>
        <w:numPr>
          <w:ilvl w:val="0"/>
          <w:numId w:val="1"/>
        </w:numPr>
        <w:spacing w:after="0" w:line="240" w:lineRule="auto"/>
        <w:ind w:left="1083"/>
        <w:jc w:val="both"/>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számú utcai szolgálat</w:t>
      </w:r>
    </w:p>
    <w:p w:rsidR="00333BFD" w:rsidRPr="00F45A71" w:rsidRDefault="00333BFD" w:rsidP="00333BFD">
      <w:pPr>
        <w:spacing w:after="0" w:line="240" w:lineRule="auto"/>
        <w:ind w:left="1083"/>
        <w:jc w:val="both"/>
        <w:rPr>
          <w:rFonts w:ascii="Times New Roman" w:hAnsi="Times New Roman" w:cs="Times New Roman"/>
          <w:b/>
          <w:bCs/>
          <w:noProof/>
          <w:sz w:val="24"/>
          <w:szCs w:val="24"/>
          <w:lang w:eastAsia="hu-HU"/>
        </w:rPr>
      </w:pPr>
    </w:p>
    <w:tbl>
      <w:tblPr>
        <w:tblW w:w="992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901"/>
        <w:gridCol w:w="964"/>
        <w:gridCol w:w="964"/>
        <w:gridCol w:w="964"/>
        <w:gridCol w:w="1068"/>
        <w:gridCol w:w="860"/>
        <w:gridCol w:w="1013"/>
        <w:gridCol w:w="1134"/>
        <w:gridCol w:w="778"/>
      </w:tblGrid>
      <w:tr w:rsidR="00333BFD" w:rsidRPr="00D10311" w:rsidTr="009C07DD">
        <w:trPr>
          <w:trHeight w:val="566"/>
        </w:trPr>
        <w:tc>
          <w:tcPr>
            <w:tcW w:w="1277"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2016</w:t>
            </w:r>
            <w:r w:rsidRPr="00F45A71">
              <w:rPr>
                <w:rFonts w:ascii="Times New Roman" w:hAnsi="Times New Roman" w:cs="Times New Roman"/>
                <w:lang w:eastAsia="hu-HU"/>
              </w:rPr>
              <w:t>.</w:t>
            </w:r>
          </w:p>
          <w:p w:rsidR="00333BFD" w:rsidRPr="00F45A71" w:rsidRDefault="00333BFD" w:rsidP="009C07DD">
            <w:pPr>
              <w:spacing w:after="0" w:line="240" w:lineRule="auto"/>
              <w:ind w:right="-1"/>
              <w:jc w:val="center"/>
              <w:rPr>
                <w:rFonts w:ascii="Times New Roman" w:hAnsi="Times New Roman" w:cs="Times New Roman"/>
                <w:lang w:eastAsia="hu-HU"/>
              </w:rPr>
            </w:pPr>
          </w:p>
        </w:tc>
        <w:tc>
          <w:tcPr>
            <w:tcW w:w="901"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Egész-ségügyi szolgál-tatások-hoz való hozzá-férés segítése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Nappali szolgál-tatások-hoz való hozzá-férés segítése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A szállás-nyújtó intéz-mény-ekkel szem-beni előítéle-tek leküz-dése</w:t>
            </w:r>
          </w:p>
        </w:tc>
        <w:tc>
          <w:tcPr>
            <w:tcW w:w="964"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Bent-lakásos, tartós bentla-kásos intéz-ményi elhelye-zés szerve-zése</w:t>
            </w:r>
          </w:p>
        </w:tc>
        <w:tc>
          <w:tcPr>
            <w:tcW w:w="1068"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Az ügyfél képvise-lete bentla-kásos, tartós bentla-kásos intézmé-nyi elhelyez-és elérésé-re</w:t>
            </w:r>
          </w:p>
        </w:tc>
        <w:tc>
          <w:tcPr>
            <w:tcW w:w="860" w:type="dxa"/>
          </w:tcPr>
          <w:p w:rsidR="00333BFD" w:rsidRPr="00F45A71" w:rsidRDefault="00333BFD" w:rsidP="009C07DD">
            <w:pPr>
              <w:autoSpaceDE w:val="0"/>
              <w:autoSpaceDN w:val="0"/>
              <w:adjustRightInd w:val="0"/>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Egyedi lakha-tásba kerülés segítése</w:t>
            </w:r>
          </w:p>
        </w:tc>
        <w:tc>
          <w:tcPr>
            <w:tcW w:w="1013" w:type="dxa"/>
          </w:tcPr>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Családi, baráti, közösségi kapcsola-tok erősítése</w:t>
            </w:r>
          </w:p>
        </w:tc>
        <w:tc>
          <w:tcPr>
            <w:tcW w:w="1134" w:type="dxa"/>
          </w:tcPr>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Érdek-érvé-nyesítés segítése szabad-idős tevé-kenységek segítése közösség-szervezés</w:t>
            </w:r>
          </w:p>
        </w:tc>
        <w:tc>
          <w:tcPr>
            <w:tcW w:w="778" w:type="dxa"/>
          </w:tcPr>
          <w:p w:rsidR="00333BFD" w:rsidRPr="00F45A71" w:rsidRDefault="00333BFD" w:rsidP="009C07DD">
            <w:pPr>
              <w:spacing w:after="0" w:line="240" w:lineRule="auto"/>
              <w:jc w:val="center"/>
              <w:rPr>
                <w:rFonts w:ascii="Times New Roman" w:hAnsi="Times New Roman" w:cs="Times New Roman"/>
                <w:sz w:val="20"/>
                <w:szCs w:val="20"/>
                <w:lang w:eastAsia="hu-HU"/>
              </w:rPr>
            </w:pPr>
            <w:r w:rsidRPr="00F45A71">
              <w:rPr>
                <w:rFonts w:ascii="Times New Roman" w:hAnsi="Times New Roman" w:cs="Times New Roman"/>
                <w:sz w:val="20"/>
                <w:szCs w:val="20"/>
                <w:lang w:eastAsia="hu-HU"/>
              </w:rPr>
              <w:t>egyéb:</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Január</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10</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28</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61</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Február</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31</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65</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20</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22</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43</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Március</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35</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36</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44</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Április</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31</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42</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Május</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21</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57</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24</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24</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36</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sidRPr="00F45A71">
              <w:rPr>
                <w:rFonts w:ascii="Times New Roman" w:hAnsi="Times New Roman" w:cs="Times New Roman"/>
                <w:lang w:eastAsia="hu-HU"/>
              </w:rPr>
              <w:t>Június</w:t>
            </w:r>
          </w:p>
        </w:tc>
        <w:tc>
          <w:tcPr>
            <w:tcW w:w="901"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26</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38</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42</w:t>
            </w:r>
          </w:p>
        </w:tc>
        <w:tc>
          <w:tcPr>
            <w:tcW w:w="96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w:t>
            </w:r>
          </w:p>
        </w:tc>
        <w:tc>
          <w:tcPr>
            <w:tcW w:w="1013"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w:t>
            </w:r>
          </w:p>
        </w:tc>
        <w:tc>
          <w:tcPr>
            <w:tcW w:w="1134"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32</w:t>
            </w:r>
          </w:p>
        </w:tc>
        <w:tc>
          <w:tcPr>
            <w:tcW w:w="778" w:type="dxa"/>
            <w:vAlign w:val="center"/>
          </w:tcPr>
          <w:p w:rsidR="00333BFD" w:rsidRPr="00F45A71"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52</w:t>
            </w:r>
          </w:p>
        </w:tc>
      </w:tr>
      <w:tr w:rsidR="00333BFD" w:rsidRPr="00D10311" w:rsidTr="009C07DD">
        <w:trPr>
          <w:cantSplit/>
          <w:trHeight w:hRule="exact" w:val="257"/>
        </w:trPr>
        <w:tc>
          <w:tcPr>
            <w:tcW w:w="1277" w:type="dxa"/>
            <w:vAlign w:val="center"/>
          </w:tcPr>
          <w:p w:rsidR="00333BFD" w:rsidRPr="00F45A71"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Július</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30</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27</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61</w:t>
            </w:r>
          </w:p>
        </w:tc>
      </w:tr>
      <w:tr w:rsidR="00333BFD" w:rsidRPr="00D10311" w:rsidTr="009C07DD">
        <w:trPr>
          <w:cantSplit/>
          <w:trHeight w:hRule="exact" w:val="257"/>
        </w:trPr>
        <w:tc>
          <w:tcPr>
            <w:tcW w:w="1277"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Augusztus</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25</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28</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27</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21</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44</w:t>
            </w:r>
          </w:p>
        </w:tc>
      </w:tr>
      <w:tr w:rsidR="00333BFD" w:rsidRPr="00D10311" w:rsidTr="009C07DD">
        <w:trPr>
          <w:cantSplit/>
          <w:trHeight w:hRule="exact" w:val="257"/>
        </w:trPr>
        <w:tc>
          <w:tcPr>
            <w:tcW w:w="1277"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Szeptember</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20</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26</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8</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11</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34</w:t>
            </w:r>
          </w:p>
        </w:tc>
      </w:tr>
      <w:tr w:rsidR="00333BFD" w:rsidRPr="00D10311" w:rsidTr="009C07DD">
        <w:trPr>
          <w:cantSplit/>
          <w:trHeight w:hRule="exact" w:val="257"/>
        </w:trPr>
        <w:tc>
          <w:tcPr>
            <w:tcW w:w="1277"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Október</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21</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23</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37</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17</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34</w:t>
            </w:r>
          </w:p>
        </w:tc>
      </w:tr>
      <w:tr w:rsidR="00333BFD" w:rsidRPr="00D10311" w:rsidTr="009C07DD">
        <w:trPr>
          <w:cantSplit/>
          <w:trHeight w:hRule="exact" w:val="257"/>
        </w:trPr>
        <w:tc>
          <w:tcPr>
            <w:tcW w:w="1277"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November</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24</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18</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29</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1</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23</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44</w:t>
            </w:r>
          </w:p>
        </w:tc>
      </w:tr>
      <w:tr w:rsidR="00333BFD" w:rsidRPr="00D10311" w:rsidTr="009C07DD">
        <w:trPr>
          <w:cantSplit/>
          <w:trHeight w:hRule="exact" w:val="257"/>
        </w:trPr>
        <w:tc>
          <w:tcPr>
            <w:tcW w:w="1277" w:type="dxa"/>
            <w:vAlign w:val="center"/>
          </w:tcPr>
          <w:p w:rsidR="00333BFD" w:rsidRDefault="00333BFD" w:rsidP="009C07DD">
            <w:pPr>
              <w:spacing w:after="0" w:line="240" w:lineRule="auto"/>
              <w:ind w:left="-57" w:right="-57"/>
              <w:rPr>
                <w:rFonts w:ascii="Times New Roman" w:hAnsi="Times New Roman" w:cs="Times New Roman"/>
                <w:lang w:eastAsia="hu-HU"/>
              </w:rPr>
            </w:pPr>
            <w:r>
              <w:rPr>
                <w:rFonts w:ascii="Times New Roman" w:hAnsi="Times New Roman" w:cs="Times New Roman"/>
                <w:lang w:eastAsia="hu-HU"/>
              </w:rPr>
              <w:t>December</w:t>
            </w:r>
          </w:p>
        </w:tc>
        <w:tc>
          <w:tcPr>
            <w:tcW w:w="901"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58</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47</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59</w:t>
            </w:r>
          </w:p>
        </w:tc>
        <w:tc>
          <w:tcPr>
            <w:tcW w:w="96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106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0</w:t>
            </w:r>
          </w:p>
        </w:tc>
        <w:tc>
          <w:tcPr>
            <w:tcW w:w="860"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4</w:t>
            </w:r>
          </w:p>
        </w:tc>
        <w:tc>
          <w:tcPr>
            <w:tcW w:w="1013"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7</w:t>
            </w:r>
          </w:p>
        </w:tc>
        <w:tc>
          <w:tcPr>
            <w:tcW w:w="1134"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38</w:t>
            </w:r>
          </w:p>
        </w:tc>
        <w:tc>
          <w:tcPr>
            <w:tcW w:w="778" w:type="dxa"/>
            <w:vAlign w:val="center"/>
          </w:tcPr>
          <w:p w:rsidR="00333BFD" w:rsidRDefault="00333BFD" w:rsidP="009C07DD">
            <w:pPr>
              <w:spacing w:after="0" w:line="240" w:lineRule="auto"/>
              <w:ind w:right="-1"/>
              <w:jc w:val="center"/>
              <w:rPr>
                <w:rFonts w:ascii="Times New Roman" w:hAnsi="Times New Roman" w:cs="Times New Roman"/>
                <w:lang w:eastAsia="hu-HU"/>
              </w:rPr>
            </w:pPr>
            <w:r>
              <w:rPr>
                <w:rFonts w:ascii="Times New Roman" w:hAnsi="Times New Roman" w:cs="Times New Roman"/>
                <w:lang w:eastAsia="hu-HU"/>
              </w:rPr>
              <w:t>92</w:t>
            </w:r>
          </w:p>
        </w:tc>
      </w:tr>
      <w:tr w:rsidR="00333BFD" w:rsidRPr="00637F8F" w:rsidTr="009C07DD">
        <w:trPr>
          <w:cantSplit/>
          <w:trHeight w:hRule="exact" w:val="257"/>
        </w:trPr>
        <w:tc>
          <w:tcPr>
            <w:tcW w:w="1277" w:type="dxa"/>
            <w:vAlign w:val="center"/>
          </w:tcPr>
          <w:p w:rsidR="00333BFD" w:rsidRPr="00637F8F" w:rsidRDefault="00333BFD" w:rsidP="009C07DD">
            <w:pPr>
              <w:spacing w:after="0" w:line="240" w:lineRule="auto"/>
              <w:ind w:left="-57" w:right="-57"/>
              <w:rPr>
                <w:rFonts w:ascii="Times New Roman" w:hAnsi="Times New Roman" w:cs="Times New Roman"/>
                <w:b/>
                <w:bCs/>
                <w:lang w:eastAsia="hu-HU"/>
              </w:rPr>
            </w:pPr>
            <w:r w:rsidRPr="00637F8F">
              <w:rPr>
                <w:rFonts w:ascii="Times New Roman" w:hAnsi="Times New Roman" w:cs="Times New Roman"/>
                <w:b/>
                <w:bCs/>
                <w:lang w:eastAsia="hu-HU"/>
              </w:rPr>
              <w:t>Összesen:</w:t>
            </w:r>
          </w:p>
        </w:tc>
        <w:tc>
          <w:tcPr>
            <w:tcW w:w="901"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338</w:t>
            </w:r>
          </w:p>
        </w:tc>
        <w:tc>
          <w:tcPr>
            <w:tcW w:w="964"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525</w:t>
            </w:r>
          </w:p>
        </w:tc>
        <w:tc>
          <w:tcPr>
            <w:tcW w:w="964"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375</w:t>
            </w:r>
          </w:p>
        </w:tc>
        <w:tc>
          <w:tcPr>
            <w:tcW w:w="964"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2</w:t>
            </w:r>
          </w:p>
        </w:tc>
        <w:tc>
          <w:tcPr>
            <w:tcW w:w="1068"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0</w:t>
            </w:r>
          </w:p>
        </w:tc>
        <w:tc>
          <w:tcPr>
            <w:tcW w:w="860"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49</w:t>
            </w:r>
          </w:p>
        </w:tc>
        <w:tc>
          <w:tcPr>
            <w:tcW w:w="1013"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41</w:t>
            </w:r>
          </w:p>
        </w:tc>
        <w:tc>
          <w:tcPr>
            <w:tcW w:w="1134"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310</w:t>
            </w:r>
          </w:p>
        </w:tc>
        <w:tc>
          <w:tcPr>
            <w:tcW w:w="778" w:type="dxa"/>
            <w:vAlign w:val="center"/>
          </w:tcPr>
          <w:p w:rsidR="00333BFD" w:rsidRPr="00637F8F" w:rsidRDefault="00333BFD" w:rsidP="009C07DD">
            <w:pPr>
              <w:spacing w:after="0" w:line="240" w:lineRule="auto"/>
              <w:ind w:right="-1"/>
              <w:jc w:val="center"/>
              <w:rPr>
                <w:rFonts w:ascii="Times New Roman" w:hAnsi="Times New Roman" w:cs="Times New Roman"/>
                <w:b/>
                <w:bCs/>
                <w:lang w:eastAsia="hu-HU"/>
              </w:rPr>
            </w:pPr>
            <w:r>
              <w:rPr>
                <w:rFonts w:ascii="Times New Roman" w:hAnsi="Times New Roman" w:cs="Times New Roman"/>
                <w:b/>
                <w:bCs/>
                <w:lang w:eastAsia="hu-HU"/>
              </w:rPr>
              <w:t>587</w:t>
            </w:r>
          </w:p>
        </w:tc>
      </w:tr>
    </w:tbl>
    <w:p w:rsidR="00333BFD" w:rsidRPr="00F45A71" w:rsidRDefault="00333BFD" w:rsidP="00333BFD">
      <w:pPr>
        <w:spacing w:after="0" w:line="240" w:lineRule="auto"/>
        <w:ind w:left="711"/>
        <w:jc w:val="both"/>
        <w:rPr>
          <w:rFonts w:ascii="Times New Roman" w:hAnsi="Times New Roman" w:cs="Times New Roman"/>
          <w:noProof/>
          <w:sz w:val="24"/>
          <w:szCs w:val="24"/>
          <w:lang w:eastAsia="hu-HU"/>
        </w:rPr>
      </w:pPr>
    </w:p>
    <w:p w:rsidR="00333BFD" w:rsidRDefault="00333BFD" w:rsidP="00333BFD">
      <w:pPr>
        <w:spacing w:after="0" w:line="240" w:lineRule="auto"/>
        <w:ind w:left="711"/>
        <w:jc w:val="both"/>
        <w:rPr>
          <w:rFonts w:ascii="Times New Roman" w:hAnsi="Times New Roman" w:cs="Times New Roman"/>
          <w:noProof/>
          <w:sz w:val="24"/>
          <w:szCs w:val="24"/>
          <w:lang w:eastAsia="hu-HU"/>
        </w:rPr>
      </w:pPr>
    </w:p>
    <w:p w:rsidR="00F572DD" w:rsidRDefault="00F572DD" w:rsidP="00333BFD">
      <w:pPr>
        <w:spacing w:after="0" w:line="240" w:lineRule="auto"/>
        <w:ind w:left="711"/>
        <w:jc w:val="both"/>
        <w:rPr>
          <w:rFonts w:ascii="Times New Roman" w:hAnsi="Times New Roman" w:cs="Times New Roman"/>
          <w:noProof/>
          <w:sz w:val="24"/>
          <w:szCs w:val="24"/>
          <w:lang w:eastAsia="hu-HU"/>
        </w:rPr>
      </w:pPr>
    </w:p>
    <w:p w:rsidR="00F572DD" w:rsidRDefault="00F572DD" w:rsidP="00333BFD">
      <w:pPr>
        <w:spacing w:after="0" w:line="240" w:lineRule="auto"/>
        <w:ind w:left="711"/>
        <w:jc w:val="both"/>
        <w:rPr>
          <w:rFonts w:ascii="Times New Roman" w:hAnsi="Times New Roman" w:cs="Times New Roman"/>
          <w:noProof/>
          <w:sz w:val="24"/>
          <w:szCs w:val="24"/>
          <w:lang w:eastAsia="hu-HU"/>
        </w:rPr>
      </w:pPr>
    </w:p>
    <w:p w:rsidR="00F572DD" w:rsidRDefault="00F572DD" w:rsidP="00333BFD">
      <w:pPr>
        <w:spacing w:after="0" w:line="240" w:lineRule="auto"/>
        <w:ind w:left="711"/>
        <w:jc w:val="both"/>
        <w:rPr>
          <w:rFonts w:ascii="Times New Roman" w:hAnsi="Times New Roman" w:cs="Times New Roman"/>
          <w:noProof/>
          <w:sz w:val="24"/>
          <w:szCs w:val="24"/>
          <w:lang w:eastAsia="hu-HU"/>
        </w:rPr>
      </w:pPr>
    </w:p>
    <w:p w:rsidR="00F572DD" w:rsidRPr="00F45A71" w:rsidRDefault="00F572DD" w:rsidP="00333BFD">
      <w:pPr>
        <w:spacing w:after="0" w:line="240" w:lineRule="auto"/>
        <w:ind w:left="711"/>
        <w:jc w:val="both"/>
        <w:rPr>
          <w:rFonts w:ascii="Times New Roman" w:hAnsi="Times New Roman" w:cs="Times New Roman"/>
          <w:noProof/>
          <w:sz w:val="24"/>
          <w:szCs w:val="24"/>
          <w:lang w:eastAsia="hu-HU"/>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0"/>
        <w:gridCol w:w="1063"/>
        <w:gridCol w:w="1900"/>
        <w:gridCol w:w="1443"/>
        <w:gridCol w:w="1016"/>
        <w:gridCol w:w="1376"/>
        <w:gridCol w:w="1220"/>
      </w:tblGrid>
      <w:tr w:rsidR="00333BFD" w:rsidRPr="00D10311" w:rsidTr="009C07DD">
        <w:trPr>
          <w:jc w:val="center"/>
        </w:trPr>
        <w:tc>
          <w:tcPr>
            <w:tcW w:w="9288" w:type="dxa"/>
            <w:gridSpan w:val="7"/>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Az utcai szociális szolgáltatásból kikerültek száma</w:t>
            </w:r>
          </w:p>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I. számú utcai szociális szolgálat</w:t>
            </w:r>
          </w:p>
        </w:tc>
      </w:tr>
      <w:tr w:rsidR="00333BFD" w:rsidRPr="00D10311" w:rsidTr="009C07DD">
        <w:trPr>
          <w:jc w:val="center"/>
        </w:trPr>
        <w:tc>
          <w:tcPr>
            <w:tcW w:w="127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éjjeli menedékre került</w:t>
            </w:r>
          </w:p>
        </w:tc>
        <w:tc>
          <w:tcPr>
            <w:tcW w:w="106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átmeneti szállásra</w:t>
            </w:r>
          </w:p>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került</w:t>
            </w:r>
          </w:p>
        </w:tc>
        <w:tc>
          <w:tcPr>
            <w:tcW w:w="190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0"/>
                <w:szCs w:val="20"/>
                <w:lang w:eastAsia="hu-HU"/>
              </w:rPr>
              <w:t xml:space="preserve">önálló lakhatásba </w:t>
            </w:r>
            <w:r w:rsidRPr="00F45A71">
              <w:rPr>
                <w:rFonts w:ascii="Times New Roman" w:hAnsi="Times New Roman" w:cs="Times New Roman"/>
                <w:i/>
                <w:iCs/>
                <w:noProof/>
                <w:sz w:val="20"/>
                <w:szCs w:val="20"/>
                <w:lang w:eastAsia="hu-HU"/>
              </w:rPr>
              <w:t>(a szociális intézményrendszeren kívüli lakhatás, pl. HKA/ÖKA/TÁMOP támogatott lakhatás, önkormányzati bérlet, albérlet, munkásszálló, hazaköltözés, összeköltözés</w:t>
            </w:r>
            <w:r w:rsidRPr="00F45A71">
              <w:rPr>
                <w:rFonts w:ascii="Times New Roman" w:hAnsi="Times New Roman" w:cs="Times New Roman"/>
                <w:noProof/>
                <w:sz w:val="20"/>
                <w:szCs w:val="20"/>
                <w:lang w:eastAsia="hu-HU"/>
              </w:rPr>
              <w:t>)</w:t>
            </w:r>
          </w:p>
        </w:tc>
        <w:tc>
          <w:tcPr>
            <w:tcW w:w="144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tartós bentlakásos intézménybe került</w:t>
            </w:r>
          </w:p>
        </w:tc>
        <w:tc>
          <w:tcPr>
            <w:tcW w:w="101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elhunyt</w:t>
            </w:r>
          </w:p>
        </w:tc>
        <w:tc>
          <w:tcPr>
            <w:tcW w:w="137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büntetés végrehajtási intézetbe került</w:t>
            </w:r>
          </w:p>
        </w:tc>
        <w:tc>
          <w:tcPr>
            <w:tcW w:w="122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ismeretlen helyre távozott</w:t>
            </w:r>
          </w:p>
        </w:tc>
      </w:tr>
      <w:tr w:rsidR="00333BFD" w:rsidRPr="00D10311" w:rsidTr="009C07DD">
        <w:trPr>
          <w:jc w:val="center"/>
        </w:trPr>
        <w:tc>
          <w:tcPr>
            <w:tcW w:w="127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     13</w:t>
            </w:r>
            <w:r w:rsidRPr="00F45A71">
              <w:rPr>
                <w:rFonts w:ascii="Times New Roman" w:hAnsi="Times New Roman" w:cs="Times New Roman"/>
                <w:noProof/>
                <w:sz w:val="24"/>
                <w:szCs w:val="24"/>
                <w:lang w:eastAsia="hu-HU"/>
              </w:rPr>
              <w:t xml:space="preserve">    fő</w:t>
            </w:r>
          </w:p>
        </w:tc>
        <w:tc>
          <w:tcPr>
            <w:tcW w:w="106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   </w:t>
            </w:r>
            <w:r w:rsidRPr="00F45A71">
              <w:rPr>
                <w:rFonts w:ascii="Times New Roman" w:hAnsi="Times New Roman" w:cs="Times New Roman"/>
                <w:noProof/>
                <w:sz w:val="24"/>
                <w:szCs w:val="24"/>
                <w:lang w:eastAsia="hu-HU"/>
              </w:rPr>
              <w:t xml:space="preserve"> </w:t>
            </w:r>
            <w:r>
              <w:rPr>
                <w:rFonts w:ascii="Times New Roman" w:hAnsi="Times New Roman" w:cs="Times New Roman"/>
                <w:noProof/>
                <w:sz w:val="24"/>
                <w:szCs w:val="24"/>
                <w:lang w:eastAsia="hu-HU"/>
              </w:rPr>
              <w:t>4</w:t>
            </w:r>
            <w:r w:rsidRPr="00F45A71">
              <w:rPr>
                <w:rFonts w:ascii="Times New Roman" w:hAnsi="Times New Roman" w:cs="Times New Roman"/>
                <w:noProof/>
                <w:sz w:val="24"/>
                <w:szCs w:val="24"/>
                <w:lang w:eastAsia="hu-HU"/>
              </w:rPr>
              <w:t xml:space="preserve">    fő</w:t>
            </w:r>
          </w:p>
        </w:tc>
        <w:tc>
          <w:tcPr>
            <w:tcW w:w="190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 xml:space="preserve">            </w:t>
            </w:r>
            <w:r>
              <w:rPr>
                <w:rFonts w:ascii="Times New Roman" w:hAnsi="Times New Roman" w:cs="Times New Roman"/>
                <w:noProof/>
                <w:sz w:val="24"/>
                <w:szCs w:val="24"/>
                <w:lang w:eastAsia="hu-HU"/>
              </w:rPr>
              <w:t>0</w:t>
            </w:r>
            <w:r w:rsidRPr="00F45A71">
              <w:rPr>
                <w:rFonts w:ascii="Times New Roman" w:hAnsi="Times New Roman" w:cs="Times New Roman"/>
                <w:noProof/>
                <w:sz w:val="24"/>
                <w:szCs w:val="24"/>
                <w:lang w:eastAsia="hu-HU"/>
              </w:rPr>
              <w:t xml:space="preserve">   fő</w:t>
            </w:r>
          </w:p>
        </w:tc>
        <w:tc>
          <w:tcPr>
            <w:tcW w:w="144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 xml:space="preserve">     </w:t>
            </w:r>
            <w:r>
              <w:rPr>
                <w:rFonts w:ascii="Times New Roman" w:hAnsi="Times New Roman" w:cs="Times New Roman"/>
                <w:noProof/>
                <w:sz w:val="24"/>
                <w:szCs w:val="24"/>
                <w:lang w:eastAsia="hu-HU"/>
              </w:rPr>
              <w:t>0</w:t>
            </w:r>
            <w:r w:rsidRPr="00F45A71">
              <w:rPr>
                <w:rFonts w:ascii="Times New Roman" w:hAnsi="Times New Roman" w:cs="Times New Roman"/>
                <w:noProof/>
                <w:sz w:val="24"/>
                <w:szCs w:val="24"/>
                <w:lang w:eastAsia="hu-HU"/>
              </w:rPr>
              <w:t xml:space="preserve">       fő</w:t>
            </w:r>
          </w:p>
        </w:tc>
        <w:tc>
          <w:tcPr>
            <w:tcW w:w="101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6f</w:t>
            </w:r>
            <w:r w:rsidRPr="00F45A71">
              <w:rPr>
                <w:rFonts w:ascii="Times New Roman" w:hAnsi="Times New Roman" w:cs="Times New Roman"/>
                <w:noProof/>
                <w:sz w:val="24"/>
                <w:szCs w:val="24"/>
                <w:lang w:eastAsia="hu-HU"/>
              </w:rPr>
              <w:t>ő</w:t>
            </w:r>
          </w:p>
        </w:tc>
        <w:tc>
          <w:tcPr>
            <w:tcW w:w="137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3 </w:t>
            </w:r>
            <w:r w:rsidRPr="00F45A71">
              <w:rPr>
                <w:rFonts w:ascii="Times New Roman" w:hAnsi="Times New Roman" w:cs="Times New Roman"/>
                <w:noProof/>
                <w:sz w:val="24"/>
                <w:szCs w:val="24"/>
                <w:lang w:eastAsia="hu-HU"/>
              </w:rPr>
              <w:t>fő</w:t>
            </w:r>
          </w:p>
        </w:tc>
        <w:tc>
          <w:tcPr>
            <w:tcW w:w="122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 xml:space="preserve">    </w:t>
            </w:r>
            <w:r>
              <w:rPr>
                <w:rFonts w:ascii="Times New Roman" w:hAnsi="Times New Roman" w:cs="Times New Roman"/>
                <w:noProof/>
                <w:sz w:val="24"/>
                <w:szCs w:val="24"/>
                <w:lang w:eastAsia="hu-HU"/>
              </w:rPr>
              <w:t>8</w:t>
            </w:r>
            <w:r w:rsidRPr="00F45A71">
              <w:rPr>
                <w:rFonts w:ascii="Times New Roman" w:hAnsi="Times New Roman" w:cs="Times New Roman"/>
                <w:noProof/>
                <w:sz w:val="24"/>
                <w:szCs w:val="24"/>
                <w:lang w:eastAsia="hu-HU"/>
              </w:rPr>
              <w:t xml:space="preserve">  fő</w:t>
            </w:r>
          </w:p>
        </w:tc>
      </w:tr>
      <w:tr w:rsidR="00333BFD" w:rsidRPr="00D10311" w:rsidTr="009C07DD">
        <w:trPr>
          <w:jc w:val="center"/>
        </w:trPr>
        <w:tc>
          <w:tcPr>
            <w:tcW w:w="9288" w:type="dxa"/>
            <w:gridSpan w:val="7"/>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Gondozásban maradt 22 fő</w:t>
            </w:r>
          </w:p>
        </w:tc>
      </w:tr>
    </w:tbl>
    <w:p w:rsidR="00333BFD" w:rsidRDefault="00333BFD" w:rsidP="00333BFD">
      <w:pPr>
        <w:spacing w:after="0" w:line="240" w:lineRule="auto"/>
        <w:ind w:left="711"/>
        <w:jc w:val="both"/>
        <w:rPr>
          <w:rFonts w:ascii="Times New Roman" w:hAnsi="Times New Roman" w:cs="Times New Roman"/>
          <w:noProof/>
          <w:color w:val="FF0000"/>
          <w:sz w:val="24"/>
          <w:szCs w:val="24"/>
          <w:lang w:eastAsia="hu-HU"/>
        </w:rPr>
      </w:pPr>
    </w:p>
    <w:p w:rsidR="00333BFD" w:rsidRDefault="00333BFD" w:rsidP="00333BFD">
      <w:pPr>
        <w:spacing w:after="0" w:line="240" w:lineRule="auto"/>
        <w:ind w:left="711"/>
        <w:jc w:val="both"/>
        <w:rPr>
          <w:rFonts w:ascii="Times New Roman" w:hAnsi="Times New Roman" w:cs="Times New Roman"/>
          <w:noProof/>
          <w:color w:val="FF0000"/>
          <w:sz w:val="24"/>
          <w:szCs w:val="24"/>
          <w:lang w:eastAsia="hu-HU"/>
        </w:rPr>
      </w:pPr>
    </w:p>
    <w:p w:rsidR="00F572DD" w:rsidRDefault="00F572DD" w:rsidP="00333BFD">
      <w:pPr>
        <w:spacing w:after="0" w:line="240" w:lineRule="auto"/>
        <w:ind w:left="711"/>
        <w:jc w:val="both"/>
        <w:rPr>
          <w:rFonts w:ascii="Times New Roman" w:hAnsi="Times New Roman" w:cs="Times New Roman"/>
          <w:noProof/>
          <w:color w:val="FF0000"/>
          <w:sz w:val="24"/>
          <w:szCs w:val="24"/>
          <w:lang w:eastAsia="hu-HU"/>
        </w:rPr>
      </w:pPr>
    </w:p>
    <w:p w:rsidR="00F572DD" w:rsidRDefault="00F572DD" w:rsidP="00333BFD">
      <w:pPr>
        <w:spacing w:after="0" w:line="240" w:lineRule="auto"/>
        <w:ind w:left="711"/>
        <w:jc w:val="both"/>
        <w:rPr>
          <w:rFonts w:ascii="Times New Roman" w:hAnsi="Times New Roman" w:cs="Times New Roman"/>
          <w:noProof/>
          <w:color w:val="FF0000"/>
          <w:sz w:val="24"/>
          <w:szCs w:val="24"/>
          <w:lang w:eastAsia="hu-HU"/>
        </w:rPr>
      </w:pPr>
    </w:p>
    <w:p w:rsidR="00F572DD" w:rsidRDefault="00F572DD" w:rsidP="00333BFD">
      <w:pPr>
        <w:spacing w:after="0" w:line="240" w:lineRule="auto"/>
        <w:ind w:left="711"/>
        <w:jc w:val="both"/>
        <w:rPr>
          <w:rFonts w:ascii="Times New Roman" w:hAnsi="Times New Roman" w:cs="Times New Roman"/>
          <w:noProof/>
          <w:color w:val="FF0000"/>
          <w:sz w:val="24"/>
          <w:szCs w:val="24"/>
          <w:lang w:eastAsia="hu-HU"/>
        </w:rPr>
      </w:pPr>
    </w:p>
    <w:p w:rsidR="00F572DD" w:rsidRPr="00F45A71" w:rsidRDefault="00F572DD" w:rsidP="00333BFD">
      <w:pPr>
        <w:spacing w:after="0" w:line="240" w:lineRule="auto"/>
        <w:ind w:left="711"/>
        <w:jc w:val="both"/>
        <w:rPr>
          <w:rFonts w:ascii="Times New Roman" w:hAnsi="Times New Roman" w:cs="Times New Roman"/>
          <w:noProof/>
          <w:color w:val="FF0000"/>
          <w:sz w:val="24"/>
          <w:szCs w:val="24"/>
          <w:lang w:eastAsia="hu-HU"/>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9"/>
        <w:gridCol w:w="1113"/>
        <w:gridCol w:w="1916"/>
        <w:gridCol w:w="1443"/>
        <w:gridCol w:w="941"/>
        <w:gridCol w:w="1376"/>
        <w:gridCol w:w="1230"/>
      </w:tblGrid>
      <w:tr w:rsidR="00333BFD" w:rsidRPr="00D10311" w:rsidTr="009C07DD">
        <w:trPr>
          <w:jc w:val="center"/>
        </w:trPr>
        <w:tc>
          <w:tcPr>
            <w:tcW w:w="9288" w:type="dxa"/>
            <w:gridSpan w:val="7"/>
          </w:tcPr>
          <w:p w:rsidR="00333BFD" w:rsidRPr="00F45A71" w:rsidRDefault="00333BFD" w:rsidP="009C07DD">
            <w:pPr>
              <w:spacing w:after="0" w:line="240" w:lineRule="auto"/>
              <w:jc w:val="center"/>
              <w:rPr>
                <w:rFonts w:ascii="Times New Roman" w:hAnsi="Times New Roman" w:cs="Times New Roman"/>
                <w:b/>
                <w:bCs/>
                <w:noProof/>
                <w:sz w:val="24"/>
                <w:szCs w:val="24"/>
                <w:lang w:eastAsia="hu-HU"/>
              </w:rPr>
            </w:pPr>
            <w:r w:rsidRPr="00F45A71">
              <w:rPr>
                <w:rFonts w:ascii="Times New Roman" w:hAnsi="Times New Roman" w:cs="Times New Roman"/>
                <w:b/>
                <w:bCs/>
                <w:noProof/>
                <w:sz w:val="24"/>
                <w:szCs w:val="24"/>
                <w:lang w:eastAsia="hu-HU"/>
              </w:rPr>
              <w:t>Az utcai szociális szolgáltatásból kikerültek száma</w:t>
            </w:r>
          </w:p>
          <w:p w:rsidR="00333BFD" w:rsidRPr="00F45A71" w:rsidRDefault="00333BFD" w:rsidP="009C07DD">
            <w:pPr>
              <w:spacing w:after="0" w:line="240" w:lineRule="auto"/>
              <w:jc w:val="center"/>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II. számú utcai szociális szolgálat</w:t>
            </w:r>
          </w:p>
        </w:tc>
      </w:tr>
      <w:tr w:rsidR="00333BFD" w:rsidRPr="00D10311" w:rsidTr="009C07DD">
        <w:trPr>
          <w:jc w:val="center"/>
        </w:trPr>
        <w:tc>
          <w:tcPr>
            <w:tcW w:w="1269"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éjjeli menedékre került</w:t>
            </w:r>
          </w:p>
        </w:tc>
        <w:tc>
          <w:tcPr>
            <w:tcW w:w="111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átmeneti szállásra</w:t>
            </w:r>
          </w:p>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került</w:t>
            </w:r>
          </w:p>
        </w:tc>
        <w:tc>
          <w:tcPr>
            <w:tcW w:w="191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0"/>
                <w:szCs w:val="20"/>
                <w:lang w:eastAsia="hu-HU"/>
              </w:rPr>
              <w:t xml:space="preserve">önálló lakhatásba </w:t>
            </w:r>
            <w:r w:rsidRPr="00F45A71">
              <w:rPr>
                <w:rFonts w:ascii="Times New Roman" w:hAnsi="Times New Roman" w:cs="Times New Roman"/>
                <w:i/>
                <w:iCs/>
                <w:noProof/>
                <w:sz w:val="20"/>
                <w:szCs w:val="20"/>
                <w:lang w:eastAsia="hu-HU"/>
              </w:rPr>
              <w:t>(a szociális intézményrendszeren kívüli lakhatás, pl. HKA/ÖKA/TÁMOP támogatott lakhatás, önkormányzati bérlet, albérlet, munkásszálló, hazaköltözés, összeköltözés)</w:t>
            </w:r>
          </w:p>
        </w:tc>
        <w:tc>
          <w:tcPr>
            <w:tcW w:w="144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tartós bentlakásos intézménybe került</w:t>
            </w:r>
          </w:p>
        </w:tc>
        <w:tc>
          <w:tcPr>
            <w:tcW w:w="941"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elhunyt</w:t>
            </w:r>
          </w:p>
        </w:tc>
        <w:tc>
          <w:tcPr>
            <w:tcW w:w="137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büntetés végrehajtási intézetbe került</w:t>
            </w:r>
          </w:p>
        </w:tc>
        <w:tc>
          <w:tcPr>
            <w:tcW w:w="123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sidRPr="00F45A71">
              <w:rPr>
                <w:rFonts w:ascii="Times New Roman" w:hAnsi="Times New Roman" w:cs="Times New Roman"/>
                <w:noProof/>
                <w:sz w:val="24"/>
                <w:szCs w:val="24"/>
                <w:lang w:eastAsia="hu-HU"/>
              </w:rPr>
              <w:t>ismeretlen helyre távozott</w:t>
            </w:r>
          </w:p>
        </w:tc>
      </w:tr>
      <w:tr w:rsidR="00333BFD" w:rsidRPr="00D10311" w:rsidTr="009C07DD">
        <w:trPr>
          <w:jc w:val="center"/>
        </w:trPr>
        <w:tc>
          <w:tcPr>
            <w:tcW w:w="1269"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14 fő</w:t>
            </w:r>
          </w:p>
        </w:tc>
        <w:tc>
          <w:tcPr>
            <w:tcW w:w="111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 fő</w:t>
            </w:r>
          </w:p>
        </w:tc>
        <w:tc>
          <w:tcPr>
            <w:tcW w:w="191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3 fő</w:t>
            </w:r>
          </w:p>
        </w:tc>
        <w:tc>
          <w:tcPr>
            <w:tcW w:w="1443"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0 fő</w:t>
            </w:r>
          </w:p>
        </w:tc>
        <w:tc>
          <w:tcPr>
            <w:tcW w:w="941"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 fő</w:t>
            </w:r>
          </w:p>
        </w:tc>
        <w:tc>
          <w:tcPr>
            <w:tcW w:w="1376"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2  fő</w:t>
            </w:r>
          </w:p>
        </w:tc>
        <w:tc>
          <w:tcPr>
            <w:tcW w:w="1230" w:type="dxa"/>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12 fő</w:t>
            </w:r>
          </w:p>
        </w:tc>
      </w:tr>
      <w:tr w:rsidR="00333BFD" w:rsidRPr="00D10311" w:rsidTr="009C07DD">
        <w:trPr>
          <w:jc w:val="center"/>
        </w:trPr>
        <w:tc>
          <w:tcPr>
            <w:tcW w:w="9288" w:type="dxa"/>
            <w:gridSpan w:val="7"/>
          </w:tcPr>
          <w:p w:rsidR="00333BFD" w:rsidRPr="00F45A71" w:rsidRDefault="00333BFD" w:rsidP="009C07DD">
            <w:pPr>
              <w:spacing w:after="0" w:line="240" w:lineRule="auto"/>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Gondozásban maradt 20 fő</w:t>
            </w:r>
          </w:p>
        </w:tc>
      </w:tr>
    </w:tbl>
    <w:p w:rsidR="00333BFD" w:rsidRDefault="00333BFD" w:rsidP="00333BFD">
      <w:pPr>
        <w:jc w:val="both"/>
        <w:rPr>
          <w:rFonts w:ascii="Times New Roman" w:hAnsi="Times New Roman" w:cs="Times New Roman"/>
          <w:sz w:val="24"/>
          <w:szCs w:val="24"/>
        </w:rPr>
      </w:pPr>
    </w:p>
    <w:p w:rsidR="00333BFD" w:rsidRPr="0023726E" w:rsidRDefault="00333BFD" w:rsidP="00F572DD">
      <w:pPr>
        <w:spacing w:line="360" w:lineRule="auto"/>
        <w:jc w:val="both"/>
        <w:rPr>
          <w:rFonts w:ascii="Times New Roman" w:hAnsi="Times New Roman" w:cs="Times New Roman"/>
          <w:sz w:val="24"/>
          <w:szCs w:val="24"/>
        </w:rPr>
      </w:pPr>
      <w:r w:rsidRPr="0023726E">
        <w:rPr>
          <w:rFonts w:ascii="Times New Roman" w:hAnsi="Times New Roman" w:cs="Times New Roman"/>
          <w:sz w:val="24"/>
          <w:szCs w:val="24"/>
        </w:rPr>
        <w:t>Az utcai szolgálat munkatársainak</w:t>
      </w:r>
      <w:r>
        <w:rPr>
          <w:rFonts w:ascii="Times New Roman" w:hAnsi="Times New Roman" w:cs="Times New Roman"/>
          <w:sz w:val="24"/>
          <w:szCs w:val="24"/>
        </w:rPr>
        <w:t xml:space="preserve"> a</w:t>
      </w:r>
      <w:r w:rsidRPr="0023726E">
        <w:rPr>
          <w:rFonts w:ascii="Times New Roman" w:hAnsi="Times New Roman" w:cs="Times New Roman"/>
          <w:sz w:val="24"/>
          <w:szCs w:val="24"/>
        </w:rPr>
        <w:t xml:space="preserve"> legnagyobb problémát az a 10-15 fős „kemény mag” jelenti, akik többsége nem él tartósan utcán, éjszakáit az éjjeli menedékhelyen tölti, azonban semmifajta együttműködésre nem hajlandó. Viselkedésükre a normák teljes elutasítása, mértéktelen alkoholfogyasztás, sok esetben félelemkeltő viselkedés jellemző.  </w:t>
      </w:r>
    </w:p>
    <w:p w:rsidR="00333BFD" w:rsidRPr="00646A79" w:rsidRDefault="00333BFD" w:rsidP="00F572DD">
      <w:pPr>
        <w:keepNext/>
        <w:shd w:val="clear" w:color="auto" w:fill="F4B083" w:themeFill="accent2" w:themeFillTint="99"/>
        <w:spacing w:before="360" w:after="240" w:line="360" w:lineRule="auto"/>
        <w:ind w:left="3"/>
        <w:jc w:val="center"/>
        <w:outlineLvl w:val="1"/>
        <w:rPr>
          <w:rFonts w:ascii="Times New Roman" w:hAnsi="Times New Roman" w:cs="Times New Roman"/>
          <w:b/>
          <w:sz w:val="24"/>
          <w:szCs w:val="24"/>
          <w:lang w:eastAsia="hu-HU"/>
        </w:rPr>
      </w:pPr>
      <w:r w:rsidRPr="00646A79">
        <w:rPr>
          <w:rFonts w:ascii="Times New Roman" w:hAnsi="Times New Roman" w:cs="Times New Roman"/>
          <w:b/>
          <w:sz w:val="24"/>
          <w:szCs w:val="24"/>
          <w:lang w:eastAsia="hu-HU"/>
        </w:rPr>
        <w:t>Nappali melegedő</w:t>
      </w:r>
    </w:p>
    <w:p w:rsidR="00333BFD" w:rsidRPr="0099788B" w:rsidRDefault="00333BFD" w:rsidP="00F572DD">
      <w:pPr>
        <w:spacing w:after="0" w:line="360" w:lineRule="auto"/>
        <w:jc w:val="both"/>
        <w:rPr>
          <w:rFonts w:eastAsia="Times New Roman" w:cs="Times New Roman"/>
          <w:sz w:val="24"/>
          <w:szCs w:val="24"/>
          <w:highlight w:val="yellow"/>
          <w:lang w:eastAsia="hu-HU"/>
        </w:rPr>
      </w:pPr>
      <w:r w:rsidRPr="0099788B">
        <w:rPr>
          <w:rFonts w:ascii="Times New Roman" w:hAnsi="Times New Roman" w:cs="Times New Roman"/>
          <w:sz w:val="24"/>
          <w:szCs w:val="24"/>
          <w:lang w:eastAsia="hu-HU"/>
        </w:rPr>
        <w:t xml:space="preserve">A nappali melegedő férőhelyszáma: 40 fő, az igénybevevők napi átlagos száma a téli időszakban 50-60 fő, a nyári időszakban 30-40 fő.  A szolgáltatást igénybevevők száma 2016. évben </w:t>
      </w:r>
      <w:r w:rsidRPr="0099788B">
        <w:rPr>
          <w:rFonts w:ascii="Times New Roman" w:hAnsi="Times New Roman" w:cs="Times New Roman"/>
          <w:b/>
          <w:sz w:val="24"/>
          <w:szCs w:val="24"/>
          <w:lang w:eastAsia="hu-HU"/>
        </w:rPr>
        <w:t>229 fő</w:t>
      </w:r>
      <w:r w:rsidRPr="0099788B">
        <w:rPr>
          <w:rFonts w:ascii="Times New Roman" w:hAnsi="Times New Roman" w:cs="Times New Roman"/>
          <w:sz w:val="24"/>
          <w:szCs w:val="24"/>
          <w:lang w:eastAsia="hu-HU"/>
        </w:rPr>
        <w:t xml:space="preserve"> volt, közülük fő volt 41 nő és 188 fő férfi.</w:t>
      </w:r>
    </w:p>
    <w:p w:rsidR="009C07DD" w:rsidRDefault="009C07DD" w:rsidP="00333BFD">
      <w:pPr>
        <w:spacing w:after="0" w:line="240" w:lineRule="auto"/>
        <w:jc w:val="both"/>
        <w:rPr>
          <w:rFonts w:ascii="Times New Roman" w:hAnsi="Times New Roman" w:cs="Times New Roman"/>
          <w:b/>
          <w:sz w:val="24"/>
          <w:szCs w:val="24"/>
          <w:lang w:eastAsia="hu-HU"/>
        </w:rPr>
      </w:pPr>
    </w:p>
    <w:p w:rsidR="009C07DD" w:rsidRPr="0099788B" w:rsidRDefault="009C07DD" w:rsidP="00333BFD">
      <w:pPr>
        <w:spacing w:after="0" w:line="240" w:lineRule="auto"/>
        <w:jc w:val="both"/>
        <w:rPr>
          <w:rFonts w:ascii="Times New Roman" w:hAnsi="Times New Roman" w:cs="Times New Roman"/>
          <w:b/>
          <w:sz w:val="24"/>
          <w:szCs w:val="24"/>
          <w:lang w:eastAsia="hu-HU"/>
        </w:rPr>
      </w:pPr>
    </w:p>
    <w:p w:rsidR="00333BFD" w:rsidRPr="0099788B" w:rsidRDefault="00333BFD" w:rsidP="00333BFD">
      <w:pPr>
        <w:spacing w:line="360" w:lineRule="auto"/>
        <w:ind w:left="6"/>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Gondozási napok száma és átlaglétszám a nappali melegedőben (2005-2016.év)</w:t>
      </w:r>
    </w:p>
    <w:tbl>
      <w:tblPr>
        <w:tblW w:w="10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696"/>
        <w:gridCol w:w="766"/>
        <w:gridCol w:w="766"/>
        <w:gridCol w:w="766"/>
        <w:gridCol w:w="766"/>
        <w:gridCol w:w="766"/>
        <w:gridCol w:w="766"/>
        <w:gridCol w:w="766"/>
        <w:gridCol w:w="766"/>
        <w:gridCol w:w="766"/>
        <w:gridCol w:w="766"/>
        <w:gridCol w:w="766"/>
      </w:tblGrid>
      <w:tr w:rsidR="00333BFD" w:rsidRPr="0099788B" w:rsidTr="00A03A5D">
        <w:trPr>
          <w:jc w:val="center"/>
        </w:trPr>
        <w:tc>
          <w:tcPr>
            <w:tcW w:w="1699" w:type="dxa"/>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Év</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2006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2008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 xml:space="preserve">2011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2015</w:t>
            </w:r>
          </w:p>
        </w:tc>
        <w:tc>
          <w:tcPr>
            <w:tcW w:w="766" w:type="dxa"/>
            <w:tcBorders>
              <w:top w:val="single" w:sz="4" w:space="0" w:color="auto"/>
              <w:left w:val="single" w:sz="4" w:space="0" w:color="auto"/>
              <w:bottom w:val="single" w:sz="4" w:space="0" w:color="auto"/>
              <w:right w:val="single" w:sz="4" w:space="0" w:color="auto"/>
            </w:tcBorders>
            <w:shd w:val="clear" w:color="auto" w:fill="auto"/>
          </w:tcPr>
          <w:p w:rsidR="00333BFD" w:rsidRPr="0099788B" w:rsidRDefault="00333BFD" w:rsidP="009C07DD">
            <w:pPr>
              <w:spacing w:after="0" w:line="360" w:lineRule="auto"/>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2016</w:t>
            </w:r>
          </w:p>
        </w:tc>
      </w:tr>
      <w:tr w:rsidR="00333BFD" w:rsidRPr="0099788B" w:rsidTr="00A03A5D">
        <w:trPr>
          <w:jc w:val="center"/>
        </w:trPr>
        <w:tc>
          <w:tcPr>
            <w:tcW w:w="1699" w:type="dxa"/>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both"/>
              <w:rPr>
                <w:rFonts w:ascii="Times New Roman" w:hAnsi="Times New Roman" w:cs="Times New Roman"/>
                <w:sz w:val="20"/>
                <w:szCs w:val="20"/>
                <w:lang w:eastAsia="hu-HU"/>
              </w:rPr>
            </w:pPr>
            <w:r w:rsidRPr="0099788B">
              <w:rPr>
                <w:rFonts w:ascii="Times New Roman" w:hAnsi="Times New Roman" w:cs="Times New Roman"/>
                <w:sz w:val="20"/>
                <w:szCs w:val="20"/>
                <w:lang w:eastAsia="hu-HU"/>
              </w:rPr>
              <w:t>Gondozási napok száma</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8.900</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10.491</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10.938</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11.049</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11.186</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10.842</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11.824</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13.864</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15.807</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15.511</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13.933</w:t>
            </w:r>
          </w:p>
        </w:tc>
        <w:tc>
          <w:tcPr>
            <w:tcW w:w="766" w:type="dxa"/>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14.519</w:t>
            </w:r>
          </w:p>
        </w:tc>
      </w:tr>
      <w:tr w:rsidR="00333BFD" w:rsidRPr="0099788B" w:rsidTr="00A03A5D">
        <w:trPr>
          <w:jc w:val="center"/>
        </w:trPr>
        <w:tc>
          <w:tcPr>
            <w:tcW w:w="1699" w:type="dxa"/>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both"/>
              <w:rPr>
                <w:rFonts w:ascii="Times New Roman" w:hAnsi="Times New Roman" w:cs="Times New Roman"/>
                <w:sz w:val="20"/>
                <w:szCs w:val="20"/>
                <w:lang w:eastAsia="hu-HU"/>
              </w:rPr>
            </w:pPr>
            <w:r w:rsidRPr="0099788B">
              <w:rPr>
                <w:rFonts w:ascii="Times New Roman" w:hAnsi="Times New Roman" w:cs="Times New Roman"/>
                <w:sz w:val="20"/>
                <w:szCs w:val="20"/>
                <w:lang w:eastAsia="hu-HU"/>
              </w:rPr>
              <w:t xml:space="preserve">Átlaglétszám </w:t>
            </w:r>
            <w:r w:rsidRPr="0099788B">
              <w:rPr>
                <w:rFonts w:ascii="Times New Roman" w:hAnsi="Times New Roman" w:cs="Times New Roman"/>
                <w:sz w:val="20"/>
                <w:szCs w:val="20"/>
                <w:vertAlign w:val="superscript"/>
                <w:lang w:eastAsia="hu-HU"/>
              </w:rPr>
              <w:footnoteReference w:id="1"/>
            </w:r>
            <w:r w:rsidRPr="0099788B">
              <w:rPr>
                <w:rFonts w:ascii="Times New Roman" w:hAnsi="Times New Roman" w:cs="Times New Roman"/>
                <w:sz w:val="20"/>
                <w:szCs w:val="20"/>
                <w:lang w:eastAsia="hu-HU"/>
              </w:rPr>
              <w:t>(fő)</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35,3</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41,6</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43,40</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43,84</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44,38</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43,19</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47,1</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55,0</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63,98</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61,79</w:t>
            </w:r>
          </w:p>
        </w:tc>
        <w:tc>
          <w:tcPr>
            <w:tcW w:w="0" w:type="auto"/>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55,51</w:t>
            </w:r>
          </w:p>
        </w:tc>
        <w:tc>
          <w:tcPr>
            <w:tcW w:w="766" w:type="dxa"/>
            <w:tcBorders>
              <w:top w:val="single" w:sz="4" w:space="0" w:color="auto"/>
              <w:left w:val="single" w:sz="4" w:space="0" w:color="auto"/>
              <w:bottom w:val="single" w:sz="4" w:space="0" w:color="auto"/>
              <w:right w:val="single" w:sz="4" w:space="0" w:color="auto"/>
            </w:tcBorders>
          </w:tcPr>
          <w:p w:rsidR="00333BFD" w:rsidRPr="0099788B" w:rsidRDefault="00333BFD" w:rsidP="009C07DD">
            <w:pPr>
              <w:spacing w:after="0" w:line="360" w:lineRule="auto"/>
              <w:jc w:val="center"/>
              <w:rPr>
                <w:rFonts w:ascii="Times New Roman" w:hAnsi="Times New Roman" w:cs="Times New Roman"/>
                <w:sz w:val="20"/>
                <w:szCs w:val="20"/>
                <w:lang w:eastAsia="hu-HU"/>
              </w:rPr>
            </w:pPr>
            <w:r w:rsidRPr="0099788B">
              <w:rPr>
                <w:rFonts w:ascii="Times New Roman" w:hAnsi="Times New Roman" w:cs="Times New Roman"/>
                <w:sz w:val="20"/>
                <w:szCs w:val="20"/>
                <w:lang w:eastAsia="hu-HU"/>
              </w:rPr>
              <w:t>57,62</w:t>
            </w:r>
          </w:p>
        </w:tc>
      </w:tr>
    </w:tbl>
    <w:p w:rsidR="00333BFD" w:rsidRPr="0099788B" w:rsidRDefault="00333BFD" w:rsidP="00333BFD">
      <w:pPr>
        <w:spacing w:after="0" w:line="360" w:lineRule="auto"/>
        <w:ind w:left="3"/>
        <w:jc w:val="both"/>
        <w:rPr>
          <w:rFonts w:ascii="Times New Roman" w:hAnsi="Times New Roman" w:cs="Times New Roman"/>
          <w:sz w:val="24"/>
          <w:szCs w:val="24"/>
          <w:lang w:eastAsia="hu-HU"/>
        </w:rPr>
      </w:pPr>
    </w:p>
    <w:p w:rsidR="00333BFD" w:rsidRPr="0099788B" w:rsidRDefault="00333BFD" w:rsidP="00F572DD">
      <w:pPr>
        <w:spacing w:after="0" w:line="360" w:lineRule="auto"/>
        <w:ind w:left="3"/>
        <w:jc w:val="both"/>
        <w:rPr>
          <w:rFonts w:ascii="Times New Roman" w:hAnsi="Times New Roman" w:cs="Times New Roman"/>
          <w:noProof/>
          <w:sz w:val="24"/>
          <w:szCs w:val="24"/>
          <w:lang w:eastAsia="hu-HU"/>
        </w:rPr>
      </w:pPr>
      <w:r w:rsidRPr="0099788B">
        <w:rPr>
          <w:rFonts w:ascii="Times New Roman" w:hAnsi="Times New Roman" w:cs="Times New Roman"/>
          <w:noProof/>
          <w:sz w:val="24"/>
          <w:szCs w:val="24"/>
          <w:lang w:eastAsia="hu-HU"/>
        </w:rPr>
        <w:t>A táblázatból is jól látszik, hogy a nappali melegedő évek óta folyamatosan teltház felett üzemel. Ez a szám azt jelzi, hogy az éjjeli menedékhelyen éjszakázó, illetve az utcán élő hajléktalan emberek jelentős arányban veszik igénybe a nappali melegedő szolgáltatásait.</w:t>
      </w:r>
    </w:p>
    <w:p w:rsidR="00333BFD" w:rsidRPr="00845392" w:rsidRDefault="00333BFD" w:rsidP="00F572DD">
      <w:pPr>
        <w:spacing w:after="0" w:line="360" w:lineRule="auto"/>
        <w:ind w:left="3"/>
        <w:jc w:val="both"/>
        <w:rPr>
          <w:rFonts w:ascii="Times New Roman" w:hAnsi="Times New Roman" w:cs="Times New Roman"/>
          <w:noProof/>
          <w:sz w:val="24"/>
          <w:szCs w:val="24"/>
          <w:lang w:eastAsia="hu-HU"/>
        </w:rPr>
      </w:pPr>
    </w:p>
    <w:p w:rsidR="00333BFD" w:rsidRDefault="00333BFD" w:rsidP="00333BFD">
      <w:pPr>
        <w:spacing w:after="0"/>
        <w:jc w:val="both"/>
        <w:rPr>
          <w:rFonts w:ascii="Times New Roman" w:hAnsi="Times New Roman" w:cs="Times New Roman"/>
          <w:sz w:val="24"/>
          <w:szCs w:val="24"/>
          <w:lang w:eastAsia="hu-HU"/>
        </w:rPr>
      </w:pPr>
    </w:p>
    <w:p w:rsidR="00333BFD" w:rsidRDefault="00333BFD" w:rsidP="00333BFD">
      <w:pPr>
        <w:spacing w:after="0"/>
        <w:jc w:val="both"/>
        <w:rPr>
          <w:rFonts w:ascii="Times New Roman" w:hAnsi="Times New Roman" w:cs="Times New Roman"/>
          <w:sz w:val="24"/>
          <w:szCs w:val="24"/>
          <w:lang w:eastAsia="hu-HU"/>
        </w:rPr>
      </w:pPr>
    </w:p>
    <w:p w:rsidR="00333BFD" w:rsidRPr="0099788B" w:rsidRDefault="00333BFD" w:rsidP="00333BFD">
      <w:pPr>
        <w:tabs>
          <w:tab w:val="left" w:pos="1272"/>
        </w:tabs>
        <w:ind w:left="6"/>
        <w:jc w:val="center"/>
        <w:rPr>
          <w:rFonts w:ascii="Times New Roman" w:hAnsi="Times New Roman" w:cs="Times New Roman"/>
          <w:b/>
          <w:noProof/>
          <w:sz w:val="24"/>
          <w:szCs w:val="24"/>
          <w:lang w:eastAsia="hu-HU"/>
        </w:rPr>
      </w:pPr>
      <w:r w:rsidRPr="0099788B">
        <w:rPr>
          <w:rFonts w:ascii="Times New Roman" w:hAnsi="Times New Roman" w:cs="Times New Roman"/>
          <w:b/>
          <w:noProof/>
          <w:sz w:val="24"/>
          <w:szCs w:val="24"/>
          <w:lang w:eastAsia="hu-HU"/>
        </w:rPr>
        <w:t>Életkor szerinti megoszlás a nappali melegedőben</w:t>
      </w:r>
    </w:p>
    <w:tbl>
      <w:tblPr>
        <w:tblW w:w="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94"/>
        <w:gridCol w:w="2686"/>
      </w:tblGrid>
      <w:tr w:rsidR="00333BFD" w:rsidRPr="0099788B" w:rsidTr="009C07DD">
        <w:trPr>
          <w:trHeight w:val="564"/>
          <w:jc w:val="center"/>
        </w:trPr>
        <w:tc>
          <w:tcPr>
            <w:tcW w:w="1894" w:type="dxa"/>
            <w:tcBorders>
              <w:top w:val="single" w:sz="4" w:space="0" w:color="auto"/>
              <w:left w:val="single" w:sz="4" w:space="0" w:color="auto"/>
              <w:bottom w:val="single" w:sz="4" w:space="0" w:color="auto"/>
              <w:right w:val="single" w:sz="4" w:space="0" w:color="auto"/>
            </w:tcBorders>
            <w:shd w:val="clear"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Életkor/év</w:t>
            </w:r>
          </w:p>
        </w:tc>
        <w:tc>
          <w:tcPr>
            <w:tcW w:w="2686" w:type="dxa"/>
            <w:tcBorders>
              <w:top w:val="single" w:sz="4" w:space="0" w:color="auto"/>
              <w:left w:val="single" w:sz="4" w:space="0" w:color="auto"/>
              <w:bottom w:val="single" w:sz="4" w:space="0" w:color="auto"/>
              <w:right w:val="single" w:sz="4" w:space="0" w:color="auto"/>
            </w:tcBorders>
            <w:shd w:val="clear"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Létszám/fő</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18-25</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20</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26-30</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10</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31-35</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17</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36-40</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25</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41-45</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34</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46-50</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42</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51-55</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33</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56-60</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23</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61-65</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15</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Cs/>
                <w:sz w:val="24"/>
                <w:szCs w:val="24"/>
                <w:lang w:eastAsia="hu-HU"/>
              </w:rPr>
            </w:pPr>
            <w:r w:rsidRPr="0099788B">
              <w:rPr>
                <w:rFonts w:ascii="Times New Roman" w:hAnsi="Times New Roman" w:cs="Times New Roman"/>
                <w:bCs/>
                <w:sz w:val="24"/>
                <w:szCs w:val="24"/>
                <w:lang w:eastAsia="hu-HU"/>
              </w:rPr>
              <w:t>66-</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sz w:val="24"/>
                <w:szCs w:val="24"/>
                <w:lang w:eastAsia="hu-HU"/>
              </w:rPr>
            </w:pPr>
            <w:r w:rsidRPr="0099788B">
              <w:rPr>
                <w:rFonts w:ascii="Times New Roman" w:hAnsi="Times New Roman" w:cs="Times New Roman"/>
                <w:sz w:val="24"/>
                <w:szCs w:val="24"/>
                <w:lang w:eastAsia="hu-HU"/>
              </w:rPr>
              <w:t>10</w:t>
            </w:r>
          </w:p>
        </w:tc>
      </w:tr>
      <w:tr w:rsidR="00333BFD" w:rsidRPr="0099788B" w:rsidTr="009C07DD">
        <w:trPr>
          <w:trHeight w:val="288"/>
          <w:jc w:val="center"/>
        </w:trPr>
        <w:tc>
          <w:tcPr>
            <w:tcW w:w="1894" w:type="dxa"/>
            <w:tcBorders>
              <w:top w:val="single" w:sz="4" w:space="0" w:color="auto"/>
              <w:left w:val="single" w:sz="4" w:space="0" w:color="auto"/>
              <w:bottom w:val="single" w:sz="4" w:space="0" w:color="auto"/>
              <w:right w:val="single" w:sz="4" w:space="0" w:color="auto"/>
            </w:tcBorders>
            <w:shd w:val="pct5" w:color="auto" w:fill="auto"/>
            <w:vAlign w:val="bottom"/>
          </w:tcPr>
          <w:p w:rsidR="00333BFD" w:rsidRPr="0099788B" w:rsidRDefault="00333BFD" w:rsidP="009C07DD">
            <w:pPr>
              <w:spacing w:after="0"/>
              <w:jc w:val="center"/>
              <w:rPr>
                <w:rFonts w:ascii="Times New Roman" w:hAnsi="Times New Roman" w:cs="Times New Roman"/>
                <w:b/>
                <w:bCs/>
                <w:sz w:val="24"/>
                <w:szCs w:val="24"/>
                <w:lang w:eastAsia="hu-HU"/>
              </w:rPr>
            </w:pPr>
            <w:r w:rsidRPr="0099788B">
              <w:rPr>
                <w:rFonts w:ascii="Times New Roman" w:hAnsi="Times New Roman" w:cs="Times New Roman"/>
                <w:b/>
                <w:bCs/>
                <w:sz w:val="24"/>
                <w:szCs w:val="24"/>
                <w:lang w:eastAsia="hu-HU"/>
              </w:rPr>
              <w:t>Összesen:</w:t>
            </w:r>
          </w:p>
        </w:tc>
        <w:tc>
          <w:tcPr>
            <w:tcW w:w="2686" w:type="dxa"/>
            <w:tcBorders>
              <w:top w:val="single" w:sz="4" w:space="0" w:color="auto"/>
              <w:left w:val="single" w:sz="4" w:space="0" w:color="auto"/>
              <w:bottom w:val="single" w:sz="4" w:space="0" w:color="auto"/>
              <w:right w:val="single" w:sz="4" w:space="0" w:color="auto"/>
            </w:tcBorders>
            <w:vAlign w:val="bottom"/>
          </w:tcPr>
          <w:p w:rsidR="00333BFD" w:rsidRPr="0099788B" w:rsidRDefault="00333BFD" w:rsidP="009C07DD">
            <w:pPr>
              <w:spacing w:after="0"/>
              <w:jc w:val="center"/>
              <w:rPr>
                <w:rFonts w:ascii="Times New Roman" w:hAnsi="Times New Roman" w:cs="Times New Roman"/>
                <w:b/>
                <w:sz w:val="24"/>
                <w:szCs w:val="24"/>
                <w:lang w:eastAsia="hu-HU"/>
              </w:rPr>
            </w:pPr>
            <w:r w:rsidRPr="0099788B">
              <w:rPr>
                <w:rFonts w:ascii="Times New Roman" w:hAnsi="Times New Roman" w:cs="Times New Roman"/>
                <w:b/>
                <w:sz w:val="24"/>
                <w:szCs w:val="24"/>
                <w:lang w:eastAsia="hu-HU"/>
              </w:rPr>
              <w:t>229</w:t>
            </w:r>
          </w:p>
        </w:tc>
      </w:tr>
    </w:tbl>
    <w:p w:rsidR="00333BFD" w:rsidRPr="0099788B" w:rsidRDefault="00333BFD" w:rsidP="00333BFD">
      <w:pPr>
        <w:spacing w:after="0"/>
        <w:ind w:left="3"/>
        <w:jc w:val="center"/>
        <w:rPr>
          <w:rFonts w:ascii="Times New Roman" w:hAnsi="Times New Roman" w:cs="Times New Roman"/>
          <w:noProof/>
          <w:sz w:val="24"/>
          <w:szCs w:val="24"/>
          <w:lang w:eastAsia="hu-HU"/>
        </w:rPr>
      </w:pPr>
    </w:p>
    <w:p w:rsidR="00333BFD" w:rsidRPr="0099788B" w:rsidRDefault="00333BFD" w:rsidP="00333BFD">
      <w:pPr>
        <w:spacing w:after="0"/>
        <w:ind w:left="3"/>
        <w:jc w:val="center"/>
        <w:rPr>
          <w:rFonts w:ascii="Times New Roman" w:hAnsi="Times New Roman" w:cs="Times New Roman"/>
          <w:noProof/>
          <w:color w:val="FF0000"/>
          <w:sz w:val="24"/>
          <w:szCs w:val="24"/>
          <w:lang w:eastAsia="hu-HU"/>
        </w:rPr>
      </w:pPr>
    </w:p>
    <w:p w:rsidR="00333BFD" w:rsidRPr="0099788B" w:rsidRDefault="00333BFD" w:rsidP="00333BFD">
      <w:pPr>
        <w:spacing w:after="0"/>
        <w:ind w:left="3"/>
        <w:jc w:val="center"/>
        <w:rPr>
          <w:rFonts w:ascii="Times New Roman" w:hAnsi="Times New Roman" w:cs="Times New Roman"/>
          <w:noProof/>
          <w:color w:val="FF0000"/>
          <w:sz w:val="24"/>
          <w:szCs w:val="24"/>
          <w:lang w:eastAsia="hu-HU"/>
        </w:rPr>
      </w:pPr>
      <w:r>
        <w:rPr>
          <w:rFonts w:ascii="Times New Roman" w:hAnsi="Times New Roman" w:cs="Times New Roman"/>
          <w:noProof/>
          <w:color w:val="FF0000"/>
          <w:sz w:val="24"/>
          <w:szCs w:val="24"/>
          <w:lang w:eastAsia="hu-HU"/>
        </w:rPr>
        <w:drawing>
          <wp:inline distT="0" distB="0" distL="0" distR="0">
            <wp:extent cx="3842334" cy="3176615"/>
            <wp:effectExtent l="19050" t="0" r="24816" b="4735"/>
            <wp:docPr id="1" name="Diagra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333BFD" w:rsidRDefault="00333BFD" w:rsidP="00F572DD">
      <w:pPr>
        <w:spacing w:after="0" w:line="360" w:lineRule="auto"/>
        <w:ind w:left="3"/>
        <w:jc w:val="center"/>
        <w:rPr>
          <w:rFonts w:ascii="Times New Roman" w:hAnsi="Times New Roman" w:cs="Times New Roman"/>
          <w:b/>
          <w:noProof/>
          <w:color w:val="FF0000"/>
          <w:sz w:val="24"/>
          <w:szCs w:val="24"/>
          <w:lang w:eastAsia="hu-HU"/>
        </w:rPr>
      </w:pPr>
    </w:p>
    <w:p w:rsidR="00333BFD" w:rsidRPr="00333BFD" w:rsidRDefault="00333BFD" w:rsidP="00F572DD">
      <w:pPr>
        <w:spacing w:after="0" w:line="360" w:lineRule="auto"/>
        <w:ind w:left="3"/>
        <w:jc w:val="both"/>
        <w:rPr>
          <w:rFonts w:ascii="Times New Roman" w:hAnsi="Times New Roman" w:cs="Times New Roman"/>
          <w:noProof/>
          <w:sz w:val="24"/>
          <w:szCs w:val="24"/>
          <w:lang w:eastAsia="hu-HU"/>
        </w:rPr>
      </w:pPr>
      <w:r w:rsidRPr="00646A79">
        <w:rPr>
          <w:rFonts w:ascii="Times New Roman" w:hAnsi="Times New Roman" w:cs="Times New Roman"/>
          <w:noProof/>
          <w:sz w:val="24"/>
          <w:szCs w:val="24"/>
          <w:lang w:eastAsia="hu-HU"/>
        </w:rPr>
        <w:t>A nappali melegedő szolgáltatásai</w:t>
      </w:r>
      <w:r>
        <w:rPr>
          <w:rFonts w:ascii="Times New Roman" w:hAnsi="Times New Roman" w:cs="Times New Roman"/>
          <w:noProof/>
          <w:sz w:val="24"/>
          <w:szCs w:val="24"/>
          <w:lang w:eastAsia="hu-HU"/>
        </w:rPr>
        <w:t>t igénybe vevők</w:t>
      </w:r>
      <w:r w:rsidRPr="00646A79">
        <w:rPr>
          <w:rFonts w:ascii="Times New Roman" w:hAnsi="Times New Roman" w:cs="Times New Roman"/>
          <w:noProof/>
          <w:sz w:val="24"/>
          <w:szCs w:val="24"/>
          <w:lang w:eastAsia="hu-HU"/>
        </w:rPr>
        <w:t xml:space="preserve"> </w:t>
      </w:r>
      <w:r>
        <w:rPr>
          <w:rFonts w:ascii="Times New Roman" w:hAnsi="Times New Roman" w:cs="Times New Roman"/>
          <w:noProof/>
          <w:sz w:val="24"/>
          <w:szCs w:val="24"/>
          <w:lang w:eastAsia="hu-HU"/>
        </w:rPr>
        <w:t xml:space="preserve">közel fele (47,6%) </w:t>
      </w:r>
      <w:r w:rsidRPr="00646A79">
        <w:rPr>
          <w:rFonts w:ascii="Times New Roman" w:hAnsi="Times New Roman" w:cs="Times New Roman"/>
          <w:noProof/>
          <w:sz w:val="24"/>
          <w:szCs w:val="24"/>
          <w:lang w:eastAsia="hu-HU"/>
        </w:rPr>
        <w:t>a 4</w:t>
      </w:r>
      <w:r>
        <w:rPr>
          <w:rFonts w:ascii="Times New Roman" w:hAnsi="Times New Roman" w:cs="Times New Roman"/>
          <w:noProof/>
          <w:sz w:val="24"/>
          <w:szCs w:val="24"/>
          <w:lang w:eastAsia="hu-HU"/>
        </w:rPr>
        <w:t xml:space="preserve">1-55 </w:t>
      </w:r>
      <w:r w:rsidRPr="00646A79">
        <w:rPr>
          <w:rFonts w:ascii="Times New Roman" w:hAnsi="Times New Roman" w:cs="Times New Roman"/>
          <w:noProof/>
          <w:sz w:val="24"/>
          <w:szCs w:val="24"/>
          <w:lang w:eastAsia="hu-HU"/>
        </w:rPr>
        <w:t>év közötti korosztály</w:t>
      </w:r>
      <w:r>
        <w:rPr>
          <w:rFonts w:ascii="Times New Roman" w:hAnsi="Times New Roman" w:cs="Times New Roman"/>
          <w:noProof/>
          <w:sz w:val="24"/>
          <w:szCs w:val="24"/>
          <w:lang w:eastAsia="hu-HU"/>
        </w:rPr>
        <w:t>ba tartozott, viszonylag alacsony volt a 60 éven felüliek (10,92%), illetve a 30 éven aluliak aránya(13,1%).</w:t>
      </w:r>
      <w:r w:rsidRPr="00646A79">
        <w:rPr>
          <w:rFonts w:ascii="Times New Roman" w:hAnsi="Times New Roman" w:cs="Times New Roman"/>
          <w:noProof/>
          <w:sz w:val="24"/>
          <w:szCs w:val="24"/>
          <w:lang w:eastAsia="hu-HU"/>
        </w:rPr>
        <w:t xml:space="preserve"> </w:t>
      </w:r>
    </w:p>
    <w:p w:rsidR="00F572DD" w:rsidRDefault="00F572DD" w:rsidP="00333BFD">
      <w:pPr>
        <w:ind w:left="6"/>
        <w:jc w:val="center"/>
        <w:rPr>
          <w:rFonts w:ascii="Times New Roman" w:hAnsi="Times New Roman" w:cs="Times New Roman"/>
          <w:b/>
          <w:noProof/>
          <w:sz w:val="24"/>
          <w:szCs w:val="24"/>
          <w:lang w:eastAsia="hu-HU"/>
        </w:rPr>
      </w:pPr>
    </w:p>
    <w:p w:rsidR="00F572DD" w:rsidRDefault="00F572DD" w:rsidP="00333BFD">
      <w:pPr>
        <w:ind w:left="6"/>
        <w:jc w:val="center"/>
        <w:rPr>
          <w:rFonts w:ascii="Times New Roman" w:hAnsi="Times New Roman" w:cs="Times New Roman"/>
          <w:b/>
          <w:noProof/>
          <w:sz w:val="24"/>
          <w:szCs w:val="24"/>
          <w:lang w:eastAsia="hu-HU"/>
        </w:rPr>
      </w:pPr>
    </w:p>
    <w:p w:rsidR="00F572DD" w:rsidRDefault="00F572DD" w:rsidP="00333BFD">
      <w:pPr>
        <w:ind w:left="6"/>
        <w:jc w:val="center"/>
        <w:rPr>
          <w:rFonts w:ascii="Times New Roman" w:hAnsi="Times New Roman" w:cs="Times New Roman"/>
          <w:b/>
          <w:noProof/>
          <w:sz w:val="24"/>
          <w:szCs w:val="24"/>
          <w:lang w:eastAsia="hu-HU"/>
        </w:rPr>
      </w:pPr>
    </w:p>
    <w:p w:rsidR="00333BFD" w:rsidRPr="00226475" w:rsidRDefault="00333BFD" w:rsidP="00333BFD">
      <w:pPr>
        <w:ind w:left="6"/>
        <w:jc w:val="center"/>
        <w:rPr>
          <w:rFonts w:ascii="Times New Roman" w:hAnsi="Times New Roman" w:cs="Times New Roman"/>
          <w:b/>
          <w:noProof/>
          <w:sz w:val="24"/>
          <w:szCs w:val="24"/>
          <w:lang w:eastAsia="hu-HU"/>
        </w:rPr>
      </w:pPr>
      <w:r w:rsidRPr="00226475">
        <w:rPr>
          <w:rFonts w:ascii="Times New Roman" w:hAnsi="Times New Roman" w:cs="Times New Roman"/>
          <w:b/>
          <w:noProof/>
          <w:sz w:val="24"/>
          <w:szCs w:val="24"/>
          <w:lang w:eastAsia="hu-HU"/>
        </w:rPr>
        <w:lastRenderedPageBreak/>
        <w:t>Családi állapot szerinti megoszlás</w:t>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3"/>
        <w:gridCol w:w="2303"/>
      </w:tblGrid>
      <w:tr w:rsidR="00333BFD" w:rsidRPr="00226475" w:rsidTr="009C07DD">
        <w:tc>
          <w:tcPr>
            <w:tcW w:w="2233" w:type="dxa"/>
            <w:tcBorders>
              <w:bottom w:val="single" w:sz="4" w:space="0" w:color="auto"/>
            </w:tcBorders>
            <w:shd w:val="clear" w:color="auto" w:fill="auto"/>
          </w:tcPr>
          <w:p w:rsidR="00333BFD" w:rsidRPr="00226475" w:rsidRDefault="00333BFD" w:rsidP="009C07DD">
            <w:pPr>
              <w:spacing w:after="0"/>
              <w:jc w:val="center"/>
              <w:rPr>
                <w:rFonts w:ascii="Times New Roman" w:hAnsi="Times New Roman" w:cs="Times New Roman"/>
                <w:b/>
                <w:noProof/>
                <w:sz w:val="24"/>
                <w:szCs w:val="24"/>
                <w:lang w:eastAsia="hu-HU"/>
              </w:rPr>
            </w:pPr>
            <w:r w:rsidRPr="00226475">
              <w:rPr>
                <w:rFonts w:ascii="Times New Roman" w:hAnsi="Times New Roman" w:cs="Times New Roman"/>
                <w:b/>
                <w:noProof/>
                <w:sz w:val="24"/>
                <w:szCs w:val="24"/>
                <w:lang w:eastAsia="hu-HU"/>
              </w:rPr>
              <w:t>Családi állapot</w:t>
            </w:r>
          </w:p>
        </w:tc>
        <w:tc>
          <w:tcPr>
            <w:tcW w:w="2303" w:type="dxa"/>
            <w:shd w:val="clear" w:color="auto" w:fill="auto"/>
          </w:tcPr>
          <w:p w:rsidR="00333BFD" w:rsidRPr="00226475" w:rsidRDefault="00333BFD" w:rsidP="009C07DD">
            <w:pPr>
              <w:spacing w:after="0"/>
              <w:jc w:val="center"/>
              <w:rPr>
                <w:rFonts w:ascii="Times New Roman" w:hAnsi="Times New Roman" w:cs="Times New Roman"/>
                <w:b/>
                <w:noProof/>
                <w:sz w:val="24"/>
                <w:szCs w:val="24"/>
                <w:lang w:eastAsia="hu-HU"/>
              </w:rPr>
            </w:pPr>
            <w:r w:rsidRPr="00226475">
              <w:rPr>
                <w:rFonts w:ascii="Times New Roman" w:hAnsi="Times New Roman" w:cs="Times New Roman"/>
                <w:b/>
                <w:noProof/>
                <w:sz w:val="24"/>
                <w:szCs w:val="24"/>
                <w:lang w:eastAsia="hu-HU"/>
              </w:rPr>
              <w:t>fő</w:t>
            </w:r>
          </w:p>
        </w:tc>
      </w:tr>
      <w:tr w:rsidR="00333BFD" w:rsidRPr="00226475" w:rsidTr="009C07DD">
        <w:tc>
          <w:tcPr>
            <w:tcW w:w="2233" w:type="dxa"/>
            <w:shd w:val="pct5" w:color="auto" w:fill="auto"/>
          </w:tcPr>
          <w:p w:rsidR="00333BFD" w:rsidRPr="00226475" w:rsidRDefault="00333BFD" w:rsidP="009C07DD">
            <w:pPr>
              <w:spacing w:after="0"/>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házas</w:t>
            </w:r>
          </w:p>
        </w:tc>
        <w:tc>
          <w:tcPr>
            <w:tcW w:w="2303" w:type="dxa"/>
            <w:shd w:val="clear" w:color="auto" w:fill="auto"/>
          </w:tcPr>
          <w:p w:rsidR="00333BFD" w:rsidRPr="00226475" w:rsidRDefault="00333BFD" w:rsidP="009C07DD">
            <w:pPr>
              <w:spacing w:after="0"/>
              <w:jc w:val="center"/>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19</w:t>
            </w:r>
          </w:p>
        </w:tc>
      </w:tr>
      <w:tr w:rsidR="00333BFD" w:rsidRPr="00226475" w:rsidTr="009C07DD">
        <w:tc>
          <w:tcPr>
            <w:tcW w:w="2233" w:type="dxa"/>
            <w:shd w:val="pct5" w:color="auto" w:fill="auto"/>
          </w:tcPr>
          <w:p w:rsidR="00333BFD" w:rsidRPr="00226475" w:rsidRDefault="00333BFD" w:rsidP="009C07DD">
            <w:pPr>
              <w:spacing w:after="0"/>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elvált/külön él</w:t>
            </w:r>
          </w:p>
        </w:tc>
        <w:tc>
          <w:tcPr>
            <w:tcW w:w="2303" w:type="dxa"/>
            <w:shd w:val="clear" w:color="auto" w:fill="auto"/>
          </w:tcPr>
          <w:p w:rsidR="00333BFD" w:rsidRPr="00226475" w:rsidRDefault="00333BFD" w:rsidP="009C07DD">
            <w:pPr>
              <w:spacing w:after="0"/>
              <w:jc w:val="center"/>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54</w:t>
            </w:r>
          </w:p>
        </w:tc>
      </w:tr>
      <w:tr w:rsidR="00333BFD" w:rsidRPr="00226475" w:rsidTr="009C07DD">
        <w:tc>
          <w:tcPr>
            <w:tcW w:w="2233" w:type="dxa"/>
            <w:shd w:val="pct5" w:color="auto" w:fill="auto"/>
          </w:tcPr>
          <w:p w:rsidR="00333BFD" w:rsidRPr="00226475" w:rsidRDefault="00333BFD" w:rsidP="009C07DD">
            <w:pPr>
              <w:spacing w:after="0"/>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nőtlen/hajadon</w:t>
            </w:r>
          </w:p>
        </w:tc>
        <w:tc>
          <w:tcPr>
            <w:tcW w:w="2303" w:type="dxa"/>
            <w:shd w:val="clear" w:color="auto" w:fill="auto"/>
          </w:tcPr>
          <w:p w:rsidR="00333BFD" w:rsidRPr="00226475" w:rsidRDefault="00333BFD" w:rsidP="009C07DD">
            <w:pPr>
              <w:spacing w:after="0"/>
              <w:jc w:val="center"/>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149</w:t>
            </w:r>
          </w:p>
        </w:tc>
      </w:tr>
      <w:tr w:rsidR="00333BFD" w:rsidRPr="00226475" w:rsidTr="009C07DD">
        <w:tc>
          <w:tcPr>
            <w:tcW w:w="2233" w:type="dxa"/>
            <w:shd w:val="pct5" w:color="auto" w:fill="auto"/>
          </w:tcPr>
          <w:p w:rsidR="00333BFD" w:rsidRPr="00226475" w:rsidRDefault="00333BFD" w:rsidP="009C07DD">
            <w:pPr>
              <w:spacing w:after="0"/>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özvegy</w:t>
            </w:r>
          </w:p>
        </w:tc>
        <w:tc>
          <w:tcPr>
            <w:tcW w:w="2303" w:type="dxa"/>
            <w:shd w:val="clear" w:color="auto" w:fill="auto"/>
          </w:tcPr>
          <w:p w:rsidR="00333BFD" w:rsidRPr="00226475" w:rsidRDefault="00333BFD" w:rsidP="009C07DD">
            <w:pPr>
              <w:spacing w:after="0"/>
              <w:jc w:val="center"/>
              <w:rPr>
                <w:rFonts w:ascii="Times New Roman" w:hAnsi="Times New Roman" w:cs="Times New Roman"/>
                <w:noProof/>
                <w:sz w:val="24"/>
                <w:szCs w:val="24"/>
                <w:lang w:eastAsia="hu-HU"/>
              </w:rPr>
            </w:pPr>
            <w:r w:rsidRPr="00226475">
              <w:rPr>
                <w:rFonts w:ascii="Times New Roman" w:hAnsi="Times New Roman" w:cs="Times New Roman"/>
                <w:noProof/>
                <w:sz w:val="24"/>
                <w:szCs w:val="24"/>
                <w:lang w:eastAsia="hu-HU"/>
              </w:rPr>
              <w:t>7</w:t>
            </w:r>
          </w:p>
        </w:tc>
      </w:tr>
      <w:tr w:rsidR="00333BFD" w:rsidRPr="00226475" w:rsidTr="009C07DD">
        <w:tc>
          <w:tcPr>
            <w:tcW w:w="2233" w:type="dxa"/>
            <w:shd w:val="pct5" w:color="auto" w:fill="auto"/>
          </w:tcPr>
          <w:p w:rsidR="00333BFD" w:rsidRPr="00226475" w:rsidRDefault="00333BFD" w:rsidP="009C07DD">
            <w:pPr>
              <w:spacing w:after="0"/>
              <w:rPr>
                <w:rFonts w:ascii="Times New Roman" w:hAnsi="Times New Roman" w:cs="Times New Roman"/>
                <w:b/>
                <w:noProof/>
                <w:sz w:val="24"/>
                <w:szCs w:val="24"/>
                <w:lang w:eastAsia="hu-HU"/>
              </w:rPr>
            </w:pPr>
            <w:r w:rsidRPr="00226475">
              <w:rPr>
                <w:rFonts w:ascii="Times New Roman" w:hAnsi="Times New Roman" w:cs="Times New Roman"/>
                <w:b/>
                <w:noProof/>
                <w:sz w:val="24"/>
                <w:szCs w:val="24"/>
                <w:lang w:eastAsia="hu-HU"/>
              </w:rPr>
              <w:t>összesen</w:t>
            </w:r>
          </w:p>
        </w:tc>
        <w:tc>
          <w:tcPr>
            <w:tcW w:w="2303" w:type="dxa"/>
            <w:shd w:val="clear" w:color="auto" w:fill="auto"/>
          </w:tcPr>
          <w:p w:rsidR="00333BFD" w:rsidRPr="00226475" w:rsidRDefault="00333BFD" w:rsidP="009C07DD">
            <w:pPr>
              <w:spacing w:after="0"/>
              <w:jc w:val="center"/>
              <w:rPr>
                <w:rFonts w:ascii="Times New Roman" w:hAnsi="Times New Roman" w:cs="Times New Roman"/>
                <w:b/>
                <w:noProof/>
                <w:sz w:val="24"/>
                <w:szCs w:val="24"/>
                <w:lang w:eastAsia="hu-HU"/>
              </w:rPr>
            </w:pPr>
            <w:r w:rsidRPr="00226475">
              <w:rPr>
                <w:rFonts w:ascii="Times New Roman" w:hAnsi="Times New Roman" w:cs="Times New Roman"/>
                <w:b/>
                <w:noProof/>
                <w:sz w:val="24"/>
                <w:szCs w:val="24"/>
                <w:lang w:eastAsia="hu-HU"/>
              </w:rPr>
              <w:t>229</w:t>
            </w:r>
          </w:p>
        </w:tc>
      </w:tr>
    </w:tbl>
    <w:p w:rsidR="00333BFD" w:rsidRDefault="00333BFD" w:rsidP="00333BFD">
      <w:pPr>
        <w:spacing w:after="0"/>
        <w:ind w:left="3"/>
        <w:jc w:val="center"/>
        <w:rPr>
          <w:rFonts w:ascii="Times New Roman" w:hAnsi="Times New Roman" w:cs="Times New Roman"/>
          <w:b/>
          <w:noProof/>
          <w:sz w:val="24"/>
          <w:szCs w:val="24"/>
          <w:lang w:eastAsia="hu-HU"/>
        </w:rPr>
      </w:pPr>
    </w:p>
    <w:p w:rsidR="00333BFD" w:rsidRDefault="00333BFD" w:rsidP="00333BFD">
      <w:pPr>
        <w:spacing w:after="0"/>
        <w:ind w:left="3"/>
        <w:jc w:val="center"/>
        <w:rPr>
          <w:rFonts w:ascii="Times New Roman" w:hAnsi="Times New Roman" w:cs="Times New Roman"/>
          <w:b/>
          <w:noProof/>
          <w:sz w:val="24"/>
          <w:szCs w:val="24"/>
          <w:lang w:eastAsia="hu-HU"/>
        </w:rPr>
      </w:pPr>
    </w:p>
    <w:p w:rsidR="00333BFD" w:rsidRDefault="00333BFD" w:rsidP="00333BFD">
      <w:pPr>
        <w:spacing w:after="0"/>
        <w:ind w:left="3"/>
        <w:jc w:val="center"/>
        <w:rPr>
          <w:rFonts w:ascii="Times New Roman" w:hAnsi="Times New Roman" w:cs="Times New Roman"/>
          <w:b/>
          <w:noProof/>
          <w:sz w:val="24"/>
          <w:szCs w:val="24"/>
          <w:lang w:eastAsia="hu-HU"/>
        </w:rPr>
      </w:pPr>
    </w:p>
    <w:p w:rsidR="00333BFD" w:rsidRDefault="00333BFD" w:rsidP="00333BFD">
      <w:pPr>
        <w:spacing w:after="0"/>
        <w:ind w:left="3"/>
        <w:jc w:val="center"/>
        <w:rPr>
          <w:rFonts w:ascii="Times New Roman" w:hAnsi="Times New Roman" w:cs="Times New Roman"/>
          <w:b/>
          <w:noProof/>
          <w:sz w:val="24"/>
          <w:szCs w:val="24"/>
          <w:lang w:eastAsia="hu-HU"/>
        </w:rPr>
      </w:pPr>
    </w:p>
    <w:p w:rsidR="00333BFD" w:rsidRDefault="00333BFD" w:rsidP="00333BFD">
      <w:pPr>
        <w:spacing w:after="0"/>
        <w:ind w:left="3"/>
        <w:jc w:val="center"/>
        <w:rPr>
          <w:rFonts w:ascii="Times New Roman" w:hAnsi="Times New Roman" w:cs="Times New Roman"/>
          <w:b/>
          <w:noProof/>
          <w:sz w:val="24"/>
          <w:szCs w:val="24"/>
          <w:lang w:eastAsia="hu-HU"/>
        </w:rPr>
      </w:pPr>
      <w:r>
        <w:rPr>
          <w:rFonts w:ascii="Times New Roman" w:hAnsi="Times New Roman" w:cs="Times New Roman"/>
          <w:b/>
          <w:noProof/>
          <w:sz w:val="24"/>
          <w:szCs w:val="24"/>
          <w:lang w:eastAsia="hu-HU"/>
        </w:rPr>
        <w:drawing>
          <wp:inline distT="0" distB="0" distL="0" distR="0">
            <wp:extent cx="4028503" cy="2182932"/>
            <wp:effectExtent l="19050" t="0" r="0" b="0"/>
            <wp:docPr id="15" name="Diagra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5"/>
                    <pic:cNvPicPr>
                      <a:picLocks noChangeArrowheads="1"/>
                    </pic:cNvPicPr>
                  </pic:nvPicPr>
                  <pic:blipFill>
                    <a:blip r:embed="rId9"/>
                    <a:srcRect/>
                    <a:stretch>
                      <a:fillRect/>
                    </a:stretch>
                  </pic:blipFill>
                  <pic:spPr bwMode="auto">
                    <a:xfrm>
                      <a:off x="0" y="0"/>
                      <a:ext cx="4027805" cy="2182554"/>
                    </a:xfrm>
                    <a:prstGeom prst="rect">
                      <a:avLst/>
                    </a:prstGeom>
                    <a:noFill/>
                    <a:ln w="9525">
                      <a:noFill/>
                      <a:miter lim="800000"/>
                      <a:headEnd/>
                      <a:tailEnd/>
                    </a:ln>
                  </pic:spPr>
                </pic:pic>
              </a:graphicData>
            </a:graphic>
          </wp:inline>
        </w:drawing>
      </w:r>
    </w:p>
    <w:p w:rsidR="00333BFD" w:rsidRDefault="00333BFD" w:rsidP="00333BFD">
      <w:pPr>
        <w:spacing w:after="0"/>
        <w:ind w:left="3"/>
        <w:jc w:val="center"/>
        <w:rPr>
          <w:rFonts w:ascii="Times New Roman" w:hAnsi="Times New Roman" w:cs="Times New Roman"/>
          <w:b/>
          <w:noProof/>
          <w:sz w:val="24"/>
          <w:szCs w:val="24"/>
          <w:lang w:eastAsia="hu-HU"/>
        </w:rPr>
      </w:pPr>
    </w:p>
    <w:p w:rsidR="00333BFD" w:rsidRDefault="00333BFD" w:rsidP="00F572DD">
      <w:pPr>
        <w:spacing w:after="0" w:line="360" w:lineRule="auto"/>
        <w:ind w:left="3"/>
        <w:jc w:val="both"/>
        <w:rPr>
          <w:rFonts w:ascii="Times New Roman" w:hAnsi="Times New Roman" w:cs="Times New Roman"/>
          <w:bCs/>
          <w:noProof/>
          <w:sz w:val="24"/>
          <w:szCs w:val="24"/>
          <w:lang w:eastAsia="hu-HU"/>
        </w:rPr>
      </w:pPr>
      <w:r w:rsidRPr="00B07D4F">
        <w:rPr>
          <w:rFonts w:ascii="Times New Roman" w:hAnsi="Times New Roman" w:cs="Times New Roman"/>
          <w:bCs/>
          <w:noProof/>
          <w:sz w:val="24"/>
          <w:szCs w:val="24"/>
          <w:lang w:eastAsia="hu-HU"/>
        </w:rPr>
        <w:t xml:space="preserve">A nappali melegedőben megfordulók </w:t>
      </w:r>
      <w:r>
        <w:rPr>
          <w:rFonts w:ascii="Times New Roman" w:hAnsi="Times New Roman" w:cs="Times New Roman"/>
          <w:bCs/>
          <w:noProof/>
          <w:sz w:val="24"/>
          <w:szCs w:val="24"/>
          <w:lang w:eastAsia="hu-HU"/>
        </w:rPr>
        <w:t xml:space="preserve">közel kétharmada (65,07%) </w:t>
      </w:r>
      <w:r w:rsidRPr="00B07D4F">
        <w:rPr>
          <w:rFonts w:ascii="Times New Roman" w:hAnsi="Times New Roman" w:cs="Times New Roman"/>
          <w:bCs/>
          <w:noProof/>
          <w:sz w:val="24"/>
          <w:szCs w:val="24"/>
          <w:lang w:eastAsia="hu-HU"/>
        </w:rPr>
        <w:t xml:space="preserve"> nőtlen, illetve hajadon</w:t>
      </w:r>
      <w:r>
        <w:rPr>
          <w:rFonts w:ascii="Times New Roman" w:hAnsi="Times New Roman" w:cs="Times New Roman"/>
          <w:bCs/>
          <w:noProof/>
          <w:sz w:val="24"/>
          <w:szCs w:val="24"/>
          <w:lang w:eastAsia="hu-HU"/>
        </w:rPr>
        <w:t xml:space="preserve"> </w:t>
      </w:r>
      <w:r w:rsidRPr="00B07D4F">
        <w:rPr>
          <w:rFonts w:ascii="Times New Roman" w:hAnsi="Times New Roman" w:cs="Times New Roman"/>
          <w:bCs/>
          <w:noProof/>
          <w:sz w:val="24"/>
          <w:szCs w:val="24"/>
          <w:lang w:eastAsia="hu-HU"/>
        </w:rPr>
        <w:t xml:space="preserve"> volt, </w:t>
      </w:r>
      <w:r>
        <w:rPr>
          <w:rFonts w:ascii="Times New Roman" w:hAnsi="Times New Roman" w:cs="Times New Roman"/>
          <w:bCs/>
          <w:noProof/>
          <w:sz w:val="24"/>
          <w:szCs w:val="24"/>
          <w:lang w:eastAsia="hu-HU"/>
        </w:rPr>
        <w:t>az elváltak aránya 23,58% volt, míg 8,3%-uk volt házas. Az évek során folyamatosan emelkedik azon igénybevevők aránya, akik hajléktalanná válásuk előtt sem éltek házaságban, nem alapítottak csládot.</w:t>
      </w:r>
    </w:p>
    <w:p w:rsidR="00333BFD" w:rsidRDefault="00333BFD" w:rsidP="00333BFD">
      <w:pPr>
        <w:spacing w:after="0"/>
        <w:ind w:left="3"/>
        <w:jc w:val="both"/>
        <w:rPr>
          <w:rFonts w:ascii="Times New Roman" w:hAnsi="Times New Roman" w:cs="Times New Roman"/>
          <w:bCs/>
          <w:noProof/>
          <w:color w:val="FF0000"/>
          <w:sz w:val="24"/>
          <w:szCs w:val="24"/>
          <w:lang w:eastAsia="hu-HU"/>
        </w:rPr>
      </w:pPr>
      <w:r>
        <w:rPr>
          <w:rFonts w:ascii="Times New Roman" w:hAnsi="Times New Roman" w:cs="Times New Roman"/>
          <w:bCs/>
          <w:noProof/>
          <w:color w:val="FF0000"/>
          <w:sz w:val="24"/>
          <w:szCs w:val="24"/>
          <w:lang w:eastAsia="hu-HU"/>
        </w:rPr>
        <w:t xml:space="preserve"> </w:t>
      </w:r>
    </w:p>
    <w:p w:rsidR="00333BFD" w:rsidRPr="00702BC3" w:rsidRDefault="00333BFD" w:rsidP="00333BFD">
      <w:pPr>
        <w:ind w:left="6"/>
        <w:jc w:val="center"/>
        <w:rPr>
          <w:rFonts w:ascii="Times New Roman" w:hAnsi="Times New Roman" w:cs="Times New Roman"/>
          <w:b/>
          <w:bCs/>
          <w:noProof/>
          <w:sz w:val="24"/>
          <w:szCs w:val="24"/>
          <w:lang w:eastAsia="hu-HU"/>
        </w:rPr>
      </w:pPr>
      <w:r w:rsidRPr="00702BC3">
        <w:rPr>
          <w:rFonts w:ascii="Times New Roman" w:hAnsi="Times New Roman" w:cs="Times New Roman"/>
          <w:b/>
          <w:bCs/>
          <w:noProof/>
          <w:sz w:val="24"/>
          <w:szCs w:val="24"/>
          <w:lang w:eastAsia="hu-HU"/>
        </w:rPr>
        <w:t>Iskolai végzettség szerinti megoszlás a nappali melegedőben</w:t>
      </w:r>
    </w:p>
    <w:tbl>
      <w:tblPr>
        <w:tblW w:w="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40"/>
        <w:gridCol w:w="1240"/>
      </w:tblGrid>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clear" w:color="auto" w:fill="auto"/>
            <w:vAlign w:val="bottom"/>
          </w:tcPr>
          <w:p w:rsidR="00333BFD" w:rsidRPr="00702BC3" w:rsidRDefault="00333BFD" w:rsidP="009C07DD">
            <w:pPr>
              <w:spacing w:after="0"/>
              <w:jc w:val="center"/>
              <w:rPr>
                <w:rFonts w:ascii="Times New Roman" w:hAnsi="Times New Roman" w:cs="Times New Roman"/>
                <w:b/>
                <w:bCs/>
                <w:sz w:val="24"/>
                <w:szCs w:val="24"/>
                <w:lang w:eastAsia="hu-HU"/>
              </w:rPr>
            </w:pPr>
            <w:r w:rsidRPr="00702BC3">
              <w:rPr>
                <w:rFonts w:ascii="Times New Roman" w:hAnsi="Times New Roman" w:cs="Times New Roman"/>
                <w:b/>
                <w:bCs/>
                <w:sz w:val="24"/>
                <w:szCs w:val="24"/>
                <w:lang w:eastAsia="hu-HU"/>
              </w:rPr>
              <w:t>Iskolai végzettség</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Fő</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Cs/>
                <w:sz w:val="24"/>
                <w:szCs w:val="24"/>
                <w:lang w:eastAsia="hu-HU"/>
              </w:rPr>
            </w:pPr>
            <w:r w:rsidRPr="00702BC3">
              <w:rPr>
                <w:rFonts w:ascii="Times New Roman" w:hAnsi="Times New Roman" w:cs="Times New Roman"/>
                <w:bCs/>
                <w:sz w:val="24"/>
                <w:szCs w:val="24"/>
                <w:lang w:eastAsia="hu-HU"/>
              </w:rPr>
              <w:t>8 általánosnál kevesebb</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12</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Cs/>
                <w:sz w:val="24"/>
                <w:szCs w:val="24"/>
                <w:lang w:eastAsia="hu-HU"/>
              </w:rPr>
            </w:pPr>
            <w:r w:rsidRPr="00702BC3">
              <w:rPr>
                <w:rFonts w:ascii="Times New Roman" w:hAnsi="Times New Roman" w:cs="Times New Roman"/>
                <w:bCs/>
                <w:sz w:val="24"/>
                <w:szCs w:val="24"/>
                <w:lang w:eastAsia="hu-HU"/>
              </w:rPr>
              <w:t>8 általános</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144</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Cs/>
                <w:sz w:val="24"/>
                <w:szCs w:val="24"/>
                <w:lang w:eastAsia="hu-HU"/>
              </w:rPr>
            </w:pPr>
            <w:r w:rsidRPr="00702BC3">
              <w:rPr>
                <w:rFonts w:ascii="Times New Roman" w:hAnsi="Times New Roman" w:cs="Times New Roman"/>
                <w:bCs/>
                <w:sz w:val="24"/>
                <w:szCs w:val="24"/>
                <w:lang w:eastAsia="hu-HU"/>
              </w:rPr>
              <w:t>szakmunkás képző</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57</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Cs/>
                <w:sz w:val="24"/>
                <w:szCs w:val="24"/>
                <w:lang w:eastAsia="hu-HU"/>
              </w:rPr>
            </w:pPr>
            <w:r w:rsidRPr="00702BC3">
              <w:rPr>
                <w:rFonts w:ascii="Times New Roman" w:hAnsi="Times New Roman" w:cs="Times New Roman"/>
                <w:bCs/>
                <w:sz w:val="24"/>
                <w:szCs w:val="24"/>
                <w:lang w:eastAsia="hu-HU"/>
              </w:rPr>
              <w:t>szakközépiskola, érettségi</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9</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Cs/>
                <w:sz w:val="24"/>
                <w:szCs w:val="24"/>
                <w:lang w:eastAsia="hu-HU"/>
              </w:rPr>
            </w:pPr>
            <w:r w:rsidRPr="00702BC3">
              <w:rPr>
                <w:rFonts w:ascii="Times New Roman" w:hAnsi="Times New Roman" w:cs="Times New Roman"/>
                <w:bCs/>
                <w:sz w:val="24"/>
                <w:szCs w:val="24"/>
                <w:lang w:eastAsia="hu-HU"/>
              </w:rPr>
              <w:t>főiskola</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sz w:val="24"/>
                <w:szCs w:val="24"/>
                <w:lang w:eastAsia="hu-HU"/>
              </w:rPr>
            </w:pPr>
            <w:r w:rsidRPr="00702BC3">
              <w:rPr>
                <w:rFonts w:ascii="Times New Roman" w:hAnsi="Times New Roman" w:cs="Times New Roman"/>
                <w:sz w:val="24"/>
                <w:szCs w:val="24"/>
                <w:lang w:eastAsia="hu-HU"/>
              </w:rPr>
              <w:t>7</w:t>
            </w:r>
          </w:p>
        </w:tc>
      </w:tr>
      <w:tr w:rsidR="00333BFD" w:rsidRPr="00702BC3" w:rsidTr="009C07DD">
        <w:trPr>
          <w:trHeight w:val="288"/>
          <w:jc w:val="center"/>
        </w:trPr>
        <w:tc>
          <w:tcPr>
            <w:tcW w:w="3340" w:type="dxa"/>
            <w:tcBorders>
              <w:top w:val="single" w:sz="4" w:space="0" w:color="auto"/>
              <w:left w:val="single" w:sz="4" w:space="0" w:color="auto"/>
              <w:bottom w:val="single" w:sz="4" w:space="0" w:color="auto"/>
              <w:right w:val="single" w:sz="4" w:space="0" w:color="auto"/>
            </w:tcBorders>
            <w:shd w:val="pct5" w:color="auto" w:fill="FFFFFF"/>
            <w:vAlign w:val="bottom"/>
          </w:tcPr>
          <w:p w:rsidR="00333BFD" w:rsidRPr="00702BC3" w:rsidRDefault="00333BFD" w:rsidP="009C07DD">
            <w:pPr>
              <w:spacing w:after="0"/>
              <w:rPr>
                <w:rFonts w:ascii="Times New Roman" w:hAnsi="Times New Roman" w:cs="Times New Roman"/>
                <w:b/>
                <w:bCs/>
                <w:sz w:val="24"/>
                <w:szCs w:val="24"/>
                <w:lang w:eastAsia="hu-HU"/>
              </w:rPr>
            </w:pPr>
            <w:r w:rsidRPr="00702BC3">
              <w:rPr>
                <w:rFonts w:ascii="Times New Roman" w:hAnsi="Times New Roman" w:cs="Times New Roman"/>
                <w:b/>
                <w:bCs/>
                <w:sz w:val="24"/>
                <w:szCs w:val="24"/>
                <w:lang w:eastAsia="hu-HU"/>
              </w:rPr>
              <w:t>Összesen</w:t>
            </w:r>
          </w:p>
        </w:tc>
        <w:tc>
          <w:tcPr>
            <w:tcW w:w="1240" w:type="dxa"/>
            <w:tcBorders>
              <w:top w:val="single" w:sz="4" w:space="0" w:color="auto"/>
              <w:left w:val="single" w:sz="4" w:space="0" w:color="auto"/>
              <w:bottom w:val="single" w:sz="4" w:space="0" w:color="auto"/>
              <w:right w:val="single" w:sz="4" w:space="0" w:color="auto"/>
            </w:tcBorders>
            <w:vAlign w:val="bottom"/>
          </w:tcPr>
          <w:p w:rsidR="00333BFD" w:rsidRPr="00702BC3" w:rsidRDefault="00333BFD" w:rsidP="009C07DD">
            <w:pPr>
              <w:spacing w:after="0"/>
              <w:jc w:val="center"/>
              <w:rPr>
                <w:rFonts w:ascii="Times New Roman" w:hAnsi="Times New Roman" w:cs="Times New Roman"/>
                <w:b/>
                <w:sz w:val="24"/>
                <w:szCs w:val="24"/>
                <w:lang w:eastAsia="hu-HU"/>
              </w:rPr>
            </w:pPr>
            <w:r w:rsidRPr="00702BC3">
              <w:rPr>
                <w:rFonts w:ascii="Times New Roman" w:hAnsi="Times New Roman" w:cs="Times New Roman"/>
                <w:b/>
                <w:sz w:val="24"/>
                <w:szCs w:val="24"/>
                <w:lang w:eastAsia="hu-HU"/>
              </w:rPr>
              <w:t>229</w:t>
            </w:r>
          </w:p>
        </w:tc>
      </w:tr>
    </w:tbl>
    <w:p w:rsidR="00333BFD" w:rsidRPr="00702BC3" w:rsidRDefault="00333BFD" w:rsidP="00333BFD">
      <w:pPr>
        <w:spacing w:after="0"/>
        <w:ind w:left="3"/>
        <w:jc w:val="center"/>
        <w:rPr>
          <w:rFonts w:ascii="Times New Roman" w:hAnsi="Times New Roman" w:cs="Times New Roman"/>
          <w:b/>
          <w:bCs/>
          <w:noProof/>
          <w:sz w:val="24"/>
          <w:szCs w:val="24"/>
          <w:lang w:eastAsia="hu-HU"/>
        </w:rPr>
      </w:pPr>
    </w:p>
    <w:p w:rsidR="00333BFD" w:rsidRDefault="00333BFD" w:rsidP="00333BFD">
      <w:pPr>
        <w:spacing w:after="0"/>
        <w:ind w:left="3"/>
        <w:jc w:val="center"/>
        <w:rPr>
          <w:rFonts w:ascii="Times New Roman" w:hAnsi="Times New Roman" w:cs="Times New Roman"/>
          <w:b/>
          <w:bCs/>
          <w:noProof/>
          <w:color w:val="FF0000"/>
          <w:sz w:val="24"/>
          <w:szCs w:val="24"/>
          <w:lang w:eastAsia="hu-HU"/>
        </w:rPr>
      </w:pPr>
    </w:p>
    <w:p w:rsidR="00333BFD" w:rsidRDefault="00333BFD" w:rsidP="00333BFD">
      <w:pPr>
        <w:spacing w:after="0"/>
        <w:ind w:left="3"/>
        <w:jc w:val="center"/>
        <w:rPr>
          <w:rFonts w:ascii="Times New Roman" w:hAnsi="Times New Roman" w:cs="Times New Roman"/>
          <w:b/>
          <w:bCs/>
          <w:noProof/>
          <w:color w:val="FF0000"/>
          <w:sz w:val="24"/>
          <w:szCs w:val="24"/>
          <w:lang w:eastAsia="hu-HU"/>
        </w:rPr>
      </w:pPr>
      <w:r>
        <w:rPr>
          <w:rFonts w:ascii="Times New Roman" w:hAnsi="Times New Roman" w:cs="Times New Roman"/>
          <w:b/>
          <w:noProof/>
          <w:sz w:val="24"/>
          <w:szCs w:val="24"/>
          <w:lang w:eastAsia="hu-HU"/>
        </w:rPr>
        <w:lastRenderedPageBreak/>
        <w:drawing>
          <wp:inline distT="0" distB="0" distL="0" distR="0">
            <wp:extent cx="3980180" cy="2235835"/>
            <wp:effectExtent l="19050" t="0" r="1270" b="0"/>
            <wp:docPr id="3" name="Diagra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7"/>
                    <pic:cNvPicPr>
                      <a:picLocks noChangeArrowheads="1"/>
                    </pic:cNvPicPr>
                  </pic:nvPicPr>
                  <pic:blipFill>
                    <a:blip r:embed="rId10"/>
                    <a:srcRect/>
                    <a:stretch>
                      <a:fillRect/>
                    </a:stretch>
                  </pic:blipFill>
                  <pic:spPr bwMode="auto">
                    <a:xfrm>
                      <a:off x="0" y="0"/>
                      <a:ext cx="3980180" cy="2235835"/>
                    </a:xfrm>
                    <a:prstGeom prst="rect">
                      <a:avLst/>
                    </a:prstGeom>
                    <a:noFill/>
                    <a:ln w="9525">
                      <a:noFill/>
                      <a:miter lim="800000"/>
                      <a:headEnd/>
                      <a:tailEnd/>
                    </a:ln>
                  </pic:spPr>
                </pic:pic>
              </a:graphicData>
            </a:graphic>
          </wp:inline>
        </w:drawing>
      </w:r>
    </w:p>
    <w:p w:rsidR="00333BFD" w:rsidRDefault="00333BFD" w:rsidP="00333BFD">
      <w:pPr>
        <w:spacing w:after="0"/>
        <w:ind w:left="3"/>
        <w:jc w:val="center"/>
        <w:rPr>
          <w:rFonts w:ascii="Times New Roman" w:hAnsi="Times New Roman" w:cs="Times New Roman"/>
          <w:b/>
          <w:bCs/>
          <w:noProof/>
          <w:color w:val="FF0000"/>
          <w:sz w:val="24"/>
          <w:szCs w:val="24"/>
          <w:lang w:eastAsia="hu-HU"/>
        </w:rPr>
      </w:pPr>
    </w:p>
    <w:p w:rsidR="00333BFD" w:rsidRPr="009C07DD" w:rsidRDefault="00333BFD" w:rsidP="00F572DD">
      <w:pPr>
        <w:spacing w:after="0" w:line="360" w:lineRule="auto"/>
        <w:ind w:left="3"/>
        <w:jc w:val="both"/>
        <w:rPr>
          <w:rFonts w:ascii="Times New Roman" w:hAnsi="Times New Roman" w:cs="Times New Roman"/>
          <w:noProof/>
          <w:sz w:val="24"/>
          <w:szCs w:val="24"/>
          <w:lang w:eastAsia="hu-HU"/>
        </w:rPr>
      </w:pPr>
      <w:r w:rsidRPr="00B07D4F">
        <w:rPr>
          <w:rFonts w:ascii="Times New Roman" w:hAnsi="Times New Roman" w:cs="Times New Roman"/>
          <w:noProof/>
          <w:sz w:val="24"/>
          <w:szCs w:val="24"/>
          <w:lang w:eastAsia="hu-HU"/>
        </w:rPr>
        <w:t>A nappali melegedő szolgáltatásait igénybevevők kétharmada (63%) nem rendelkezik semmilyen szakképesítéssel, ami a munka keresésben, elhelyezkedésben komoly hátrányt jelent. A szakképzettséggel rendelkező hajléktalan emberek többségére is sajnos az jellemző, hogy a hajléktalan lét következtében munkavégző képességük, szaktudásuk olyan mértékben leromlott, hogy nem képesek a szakképzettségüknek megfelelő munkakört betölteni és ellátni.</w:t>
      </w:r>
    </w:p>
    <w:p w:rsidR="00333BFD" w:rsidRPr="00702BC3" w:rsidRDefault="00333BFD" w:rsidP="00333BFD">
      <w:pPr>
        <w:spacing w:after="0"/>
        <w:ind w:left="3"/>
        <w:jc w:val="both"/>
        <w:rPr>
          <w:rFonts w:ascii="Times New Roman" w:hAnsi="Times New Roman" w:cs="Times New Roman"/>
          <w:b/>
          <w:sz w:val="24"/>
          <w:szCs w:val="24"/>
          <w:lang w:eastAsia="hu-HU"/>
        </w:rPr>
      </w:pPr>
    </w:p>
    <w:p w:rsidR="00333BFD" w:rsidRPr="00702BC3" w:rsidRDefault="00333BFD" w:rsidP="00333BFD">
      <w:pPr>
        <w:ind w:left="6"/>
        <w:jc w:val="center"/>
        <w:rPr>
          <w:rFonts w:ascii="Times New Roman" w:hAnsi="Times New Roman" w:cs="Times New Roman"/>
          <w:b/>
          <w:noProof/>
          <w:sz w:val="24"/>
          <w:szCs w:val="24"/>
          <w:lang w:eastAsia="hu-HU"/>
        </w:rPr>
      </w:pPr>
      <w:r w:rsidRPr="00702BC3">
        <w:rPr>
          <w:rFonts w:ascii="Times New Roman" w:hAnsi="Times New Roman" w:cs="Times New Roman"/>
          <w:b/>
          <w:noProof/>
          <w:sz w:val="24"/>
          <w:szCs w:val="24"/>
          <w:lang w:eastAsia="hu-HU"/>
        </w:rPr>
        <w:t>Gazdasá</w:t>
      </w:r>
      <w:r>
        <w:rPr>
          <w:rFonts w:ascii="Times New Roman" w:hAnsi="Times New Roman" w:cs="Times New Roman"/>
          <w:b/>
          <w:noProof/>
          <w:sz w:val="24"/>
          <w:szCs w:val="24"/>
          <w:lang w:eastAsia="hu-HU"/>
        </w:rPr>
        <w:t>gi aktivítás szerinti megoszlás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2023"/>
      </w:tblGrid>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clear" w:color="auto" w:fill="auto"/>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Gazdasági aktivitás</w:t>
            </w:r>
          </w:p>
        </w:tc>
        <w:tc>
          <w:tcPr>
            <w:tcW w:w="2023" w:type="dxa"/>
            <w:tcBorders>
              <w:top w:val="single" w:sz="4" w:space="0" w:color="auto"/>
              <w:left w:val="single" w:sz="4" w:space="0" w:color="auto"/>
              <w:bottom w:val="single" w:sz="4" w:space="0" w:color="auto"/>
              <w:right w:val="single" w:sz="4" w:space="0" w:color="auto"/>
            </w:tcBorders>
            <w:shd w:val="clear" w:color="auto" w:fill="auto"/>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Fő</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munkaviszony (elsődleges munkaerő piac)</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17</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közfoglalkoztatás</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32</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nyugdíj</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14</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rokkantsági ellátás</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21</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FHT</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23</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ellátatlan</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Cs/>
                <w:noProof/>
                <w:sz w:val="24"/>
                <w:szCs w:val="24"/>
                <w:lang w:eastAsia="hu-HU"/>
              </w:rPr>
            </w:pPr>
            <w:r w:rsidRPr="00702BC3">
              <w:rPr>
                <w:rFonts w:ascii="Times New Roman" w:hAnsi="Times New Roman" w:cs="Times New Roman"/>
                <w:bCs/>
                <w:noProof/>
                <w:sz w:val="24"/>
                <w:szCs w:val="24"/>
                <w:lang w:eastAsia="hu-HU"/>
              </w:rPr>
              <w:t>122</w:t>
            </w:r>
          </w:p>
        </w:tc>
      </w:tr>
      <w:tr w:rsidR="00333BFD" w:rsidRPr="00702BC3"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702BC3" w:rsidRDefault="00333BFD" w:rsidP="009C07DD">
            <w:pPr>
              <w:spacing w:after="0"/>
              <w:rPr>
                <w:rFonts w:ascii="Times New Roman" w:hAnsi="Times New Roman" w:cs="Times New Roman"/>
                <w:b/>
                <w:bCs/>
                <w:noProof/>
                <w:sz w:val="24"/>
                <w:szCs w:val="24"/>
                <w:lang w:eastAsia="hu-HU"/>
              </w:rPr>
            </w:pPr>
            <w:r w:rsidRPr="00702BC3">
              <w:rPr>
                <w:rFonts w:ascii="Times New Roman" w:hAnsi="Times New Roman" w:cs="Times New Roman"/>
                <w:b/>
                <w:bCs/>
                <w:noProof/>
                <w:sz w:val="24"/>
                <w:szCs w:val="24"/>
                <w:lang w:eastAsia="hu-HU"/>
              </w:rPr>
              <w:t>összesen:</w:t>
            </w:r>
          </w:p>
        </w:tc>
        <w:tc>
          <w:tcPr>
            <w:tcW w:w="2023" w:type="dxa"/>
            <w:tcBorders>
              <w:top w:val="single" w:sz="4" w:space="0" w:color="auto"/>
              <w:left w:val="single" w:sz="4" w:space="0" w:color="auto"/>
              <w:bottom w:val="single" w:sz="4" w:space="0" w:color="auto"/>
              <w:right w:val="single" w:sz="4" w:space="0" w:color="auto"/>
            </w:tcBorders>
          </w:tcPr>
          <w:p w:rsidR="00333BFD" w:rsidRPr="00702BC3" w:rsidRDefault="00333BFD" w:rsidP="009C07DD">
            <w:pPr>
              <w:spacing w:after="0"/>
              <w:jc w:val="center"/>
              <w:rPr>
                <w:rFonts w:ascii="Times New Roman" w:hAnsi="Times New Roman" w:cs="Times New Roman"/>
                <w:b/>
                <w:bCs/>
                <w:noProof/>
                <w:sz w:val="24"/>
                <w:szCs w:val="24"/>
                <w:lang w:eastAsia="hu-HU"/>
              </w:rPr>
            </w:pPr>
            <w:r w:rsidRPr="00702BC3">
              <w:rPr>
                <w:rFonts w:ascii="Times New Roman" w:hAnsi="Times New Roman" w:cs="Times New Roman"/>
                <w:b/>
                <w:bCs/>
                <w:noProof/>
                <w:sz w:val="24"/>
                <w:szCs w:val="24"/>
                <w:lang w:eastAsia="hu-HU"/>
              </w:rPr>
              <w:t>229</w:t>
            </w:r>
          </w:p>
        </w:tc>
      </w:tr>
    </w:tbl>
    <w:p w:rsidR="00333BFD" w:rsidRPr="00646A79" w:rsidRDefault="00333BFD" w:rsidP="009C07DD">
      <w:pPr>
        <w:spacing w:after="0"/>
        <w:rPr>
          <w:rFonts w:ascii="Times New Roman" w:hAnsi="Times New Roman" w:cs="Times New Roman"/>
          <w:b/>
          <w:bCs/>
          <w:noProof/>
          <w:color w:val="000000"/>
          <w:sz w:val="24"/>
          <w:szCs w:val="24"/>
          <w:lang w:eastAsia="hu-HU"/>
        </w:rPr>
      </w:pPr>
    </w:p>
    <w:p w:rsidR="00333BFD" w:rsidRPr="00646A79" w:rsidRDefault="00333BFD" w:rsidP="00333BFD">
      <w:pPr>
        <w:spacing w:after="0"/>
        <w:ind w:left="3"/>
        <w:jc w:val="center"/>
        <w:rPr>
          <w:rFonts w:ascii="Times New Roman" w:hAnsi="Times New Roman" w:cs="Times New Roman"/>
          <w:b/>
          <w:bCs/>
          <w:noProof/>
          <w:color w:val="000000"/>
          <w:sz w:val="24"/>
          <w:szCs w:val="24"/>
          <w:lang w:eastAsia="hu-HU"/>
        </w:rPr>
      </w:pPr>
      <w:r>
        <w:rPr>
          <w:rFonts w:ascii="Times New Roman" w:hAnsi="Times New Roman" w:cs="Times New Roman"/>
          <w:b/>
          <w:noProof/>
          <w:color w:val="000000"/>
          <w:sz w:val="24"/>
          <w:szCs w:val="24"/>
          <w:lang w:eastAsia="hu-HU"/>
        </w:rPr>
        <w:drawing>
          <wp:inline distT="0" distB="0" distL="0" distR="0">
            <wp:extent cx="3737901" cy="2168363"/>
            <wp:effectExtent l="9966" t="3972" r="4983" b="0"/>
            <wp:docPr id="4" name="Diagram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33BFD" w:rsidRPr="00646A79" w:rsidRDefault="00333BFD" w:rsidP="00333BFD">
      <w:pPr>
        <w:spacing w:after="0"/>
        <w:ind w:left="3"/>
        <w:jc w:val="both"/>
        <w:rPr>
          <w:rFonts w:ascii="Times New Roman" w:hAnsi="Times New Roman" w:cs="Times New Roman"/>
          <w:sz w:val="24"/>
          <w:szCs w:val="24"/>
          <w:lang w:eastAsia="hu-HU"/>
        </w:rPr>
      </w:pPr>
    </w:p>
    <w:p w:rsidR="00333BFD" w:rsidRPr="00646A79" w:rsidRDefault="00333BFD" w:rsidP="00F572DD">
      <w:pPr>
        <w:spacing w:after="0" w:line="360" w:lineRule="auto"/>
        <w:ind w:left="3"/>
        <w:jc w:val="both"/>
        <w:rPr>
          <w:rFonts w:ascii="Times New Roman" w:hAnsi="Times New Roman" w:cs="Times New Roman"/>
          <w:sz w:val="24"/>
          <w:szCs w:val="24"/>
          <w:lang w:eastAsia="hu-HU"/>
        </w:rPr>
      </w:pPr>
      <w:r w:rsidRPr="00646A79">
        <w:rPr>
          <w:rFonts w:ascii="Times New Roman" w:hAnsi="Times New Roman" w:cs="Times New Roman"/>
          <w:sz w:val="24"/>
          <w:szCs w:val="24"/>
          <w:lang w:eastAsia="hu-HU"/>
        </w:rPr>
        <w:lastRenderedPageBreak/>
        <w:t xml:space="preserve">A nappali melegedőben megfordulók </w:t>
      </w:r>
      <w:r>
        <w:rPr>
          <w:rFonts w:ascii="Times New Roman" w:hAnsi="Times New Roman" w:cs="Times New Roman"/>
          <w:sz w:val="24"/>
          <w:szCs w:val="24"/>
          <w:lang w:eastAsia="hu-HU"/>
        </w:rPr>
        <w:t>több mint a fele (53,28%) ellátatlan volt, esetükben fontos feladat volt a személyes okmányok pótlása, a jogosultságok, ellátások vizsgálata, illetve a munkaügyi központban történő regisztráció. A munkaviszonnyal, illetve nyugdíjszerű ellátással rendelkező igénybevevők esetén fontos cél volt a motiváció felkeltése annak érdekében, hogy minél előbb továbblépjenek az átmeneti szállás, esetleg önálló lakhatás irányába.  Az a</w:t>
      </w:r>
      <w:r w:rsidRPr="00646A79">
        <w:rPr>
          <w:rFonts w:ascii="Times New Roman" w:hAnsi="Times New Roman" w:cs="Times New Roman"/>
          <w:sz w:val="24"/>
          <w:szCs w:val="24"/>
          <w:lang w:eastAsia="hu-HU"/>
        </w:rPr>
        <w:t>ktívkorúak ellátásában részesülő</w:t>
      </w:r>
      <w:r>
        <w:rPr>
          <w:rFonts w:ascii="Times New Roman" w:hAnsi="Times New Roman" w:cs="Times New Roman"/>
          <w:sz w:val="24"/>
          <w:szCs w:val="24"/>
          <w:lang w:eastAsia="hu-HU"/>
        </w:rPr>
        <w:t>k</w:t>
      </w:r>
      <w:r w:rsidRPr="00646A79">
        <w:rPr>
          <w:rFonts w:ascii="Times New Roman" w:hAnsi="Times New Roman" w:cs="Times New Roman"/>
          <w:sz w:val="24"/>
          <w:szCs w:val="24"/>
          <w:lang w:eastAsia="hu-HU"/>
        </w:rPr>
        <w:t xml:space="preserve"> többségének egészségi, mentális állapota miatt komoly problémát jelentett még a harminc nap ledolgozása is, ami az ellátás továbbfolyósításának feltétele.</w:t>
      </w:r>
    </w:p>
    <w:p w:rsidR="00333BFD" w:rsidRDefault="00333BFD" w:rsidP="00333BFD">
      <w:pPr>
        <w:spacing w:after="0"/>
        <w:jc w:val="both"/>
        <w:rPr>
          <w:rFonts w:ascii="Times New Roman" w:hAnsi="Times New Roman" w:cs="Times New Roman"/>
          <w:sz w:val="24"/>
          <w:szCs w:val="24"/>
          <w:lang w:eastAsia="hu-HU"/>
        </w:rPr>
      </w:pPr>
    </w:p>
    <w:p w:rsidR="00333BFD" w:rsidRDefault="00333BFD" w:rsidP="00333BFD">
      <w:pPr>
        <w:spacing w:after="0"/>
        <w:ind w:left="3"/>
        <w:jc w:val="both"/>
        <w:rPr>
          <w:rFonts w:ascii="Times New Roman" w:hAnsi="Times New Roman" w:cs="Times New Roman"/>
          <w:sz w:val="24"/>
          <w:szCs w:val="24"/>
          <w:lang w:eastAsia="hu-HU"/>
        </w:rPr>
      </w:pPr>
    </w:p>
    <w:p w:rsidR="00333BFD" w:rsidRDefault="00333BFD" w:rsidP="00333BFD">
      <w:pPr>
        <w:spacing w:after="0"/>
        <w:ind w:left="3"/>
        <w:jc w:val="both"/>
        <w:rPr>
          <w:rFonts w:ascii="Times New Roman" w:hAnsi="Times New Roman" w:cs="Times New Roman"/>
          <w:sz w:val="24"/>
          <w:szCs w:val="24"/>
          <w:lang w:eastAsia="hu-HU"/>
        </w:rPr>
      </w:pPr>
    </w:p>
    <w:p w:rsidR="00333BFD" w:rsidRPr="00A37903" w:rsidRDefault="00333BFD" w:rsidP="00333BFD">
      <w:pPr>
        <w:spacing w:line="360" w:lineRule="auto"/>
        <w:ind w:left="6"/>
        <w:jc w:val="center"/>
        <w:rPr>
          <w:rFonts w:ascii="Times New Roman" w:hAnsi="Times New Roman" w:cs="Times New Roman"/>
          <w:b/>
          <w:i/>
          <w:sz w:val="24"/>
          <w:szCs w:val="24"/>
          <w:lang w:eastAsia="hu-HU"/>
        </w:rPr>
      </w:pPr>
      <w:r w:rsidRPr="00A37903">
        <w:rPr>
          <w:rFonts w:ascii="Times New Roman" w:hAnsi="Times New Roman" w:cs="Times New Roman"/>
          <w:b/>
          <w:sz w:val="24"/>
          <w:szCs w:val="24"/>
          <w:lang w:eastAsia="hu-HU"/>
        </w:rPr>
        <w:t>A nappali melegedőben biztosított szolgáltatások éves összesítése 2016. év</w:t>
      </w:r>
    </w:p>
    <w:p w:rsidR="00333BFD" w:rsidRPr="00845392" w:rsidRDefault="00333BFD" w:rsidP="00333BFD">
      <w:pPr>
        <w:spacing w:line="360" w:lineRule="auto"/>
        <w:ind w:left="6"/>
        <w:jc w:val="center"/>
        <w:rPr>
          <w:rFonts w:ascii="Times New Roman" w:hAnsi="Times New Roman" w:cs="Times New Roman"/>
          <w:b/>
          <w:i/>
          <w:color w:val="FF0000"/>
          <w:sz w:val="24"/>
          <w:szCs w:val="24"/>
          <w:lang w:eastAsia="hu-HU"/>
        </w:rPr>
      </w:pPr>
      <w:r>
        <w:rPr>
          <w:rFonts w:ascii="Times New Roman" w:hAnsi="Times New Roman" w:cs="Times New Roman"/>
          <w:noProof/>
          <w:color w:val="FF0000"/>
          <w:sz w:val="20"/>
          <w:szCs w:val="20"/>
          <w:lang w:eastAsia="hu-HU"/>
        </w:rPr>
        <w:drawing>
          <wp:inline distT="0" distB="0" distL="0" distR="0">
            <wp:extent cx="5756275" cy="2029460"/>
            <wp:effectExtent l="1905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12"/>
                    <a:srcRect/>
                    <a:stretch>
                      <a:fillRect/>
                    </a:stretch>
                  </pic:blipFill>
                  <pic:spPr bwMode="auto">
                    <a:xfrm>
                      <a:off x="0" y="0"/>
                      <a:ext cx="5756275" cy="2029460"/>
                    </a:xfrm>
                    <a:prstGeom prst="rect">
                      <a:avLst/>
                    </a:prstGeom>
                    <a:noFill/>
                    <a:ln w="9525">
                      <a:noFill/>
                      <a:miter lim="800000"/>
                      <a:headEnd/>
                      <a:tailEnd/>
                    </a:ln>
                  </pic:spPr>
                </pic:pic>
              </a:graphicData>
            </a:graphic>
          </wp:inline>
        </w:drawing>
      </w:r>
    </w:p>
    <w:tbl>
      <w:tblPr>
        <w:tblW w:w="8640" w:type="dxa"/>
        <w:tblInd w:w="55" w:type="dxa"/>
        <w:tblLayout w:type="fixed"/>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tblGrid>
      <w:tr w:rsidR="00333BFD" w:rsidRPr="00C037FA" w:rsidTr="009C07DD">
        <w:trPr>
          <w:trHeight w:val="402"/>
        </w:trPr>
        <w:tc>
          <w:tcPr>
            <w:tcW w:w="960" w:type="dxa"/>
            <w:tcBorders>
              <w:top w:val="nil"/>
              <w:left w:val="nil"/>
              <w:bottom w:val="nil"/>
              <w:right w:val="nil"/>
            </w:tcBorders>
            <w:shd w:val="clear" w:color="auto" w:fill="auto"/>
            <w:noWrap/>
            <w:vAlign w:val="center"/>
          </w:tcPr>
          <w:p w:rsidR="00333BFD" w:rsidRPr="00C037FA" w:rsidRDefault="00333BFD" w:rsidP="009C07DD">
            <w:pPr>
              <w:spacing w:after="0" w:line="240" w:lineRule="auto"/>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c>
          <w:tcPr>
            <w:tcW w:w="960" w:type="dxa"/>
            <w:tcBorders>
              <w:top w:val="nil"/>
              <w:left w:val="nil"/>
              <w:bottom w:val="nil"/>
              <w:right w:val="nil"/>
            </w:tcBorders>
            <w:shd w:val="clear" w:color="auto" w:fill="auto"/>
            <w:noWrap/>
            <w:vAlign w:val="center"/>
          </w:tcPr>
          <w:p w:rsidR="00333BFD" w:rsidRPr="00C037FA" w:rsidRDefault="00333BFD" w:rsidP="009C07DD">
            <w:pPr>
              <w:spacing w:after="0"/>
              <w:jc w:val="right"/>
              <w:rPr>
                <w:rFonts w:ascii="Arial" w:eastAsia="Times New Roman" w:hAnsi="Arial" w:cs="Arial"/>
                <w:b/>
                <w:bCs/>
                <w:sz w:val="20"/>
                <w:szCs w:val="20"/>
                <w:lang w:eastAsia="hu-HU"/>
              </w:rPr>
            </w:pPr>
          </w:p>
        </w:tc>
      </w:tr>
    </w:tbl>
    <w:p w:rsidR="00333BFD" w:rsidRPr="00646A79" w:rsidRDefault="00333BFD" w:rsidP="00F572DD">
      <w:pPr>
        <w:spacing w:after="0" w:line="360" w:lineRule="auto"/>
        <w:ind w:left="3"/>
        <w:jc w:val="both"/>
        <w:rPr>
          <w:rFonts w:ascii="Times New Roman" w:hAnsi="Times New Roman" w:cs="Times New Roman"/>
          <w:b/>
          <w:noProof/>
          <w:sz w:val="24"/>
          <w:szCs w:val="24"/>
          <w:lang w:eastAsia="hu-HU"/>
        </w:rPr>
      </w:pPr>
      <w:r w:rsidRPr="00646A79">
        <w:rPr>
          <w:rFonts w:ascii="Times New Roman" w:hAnsi="Times New Roman" w:cs="Times New Roman"/>
          <w:sz w:val="24"/>
          <w:szCs w:val="24"/>
          <w:lang w:eastAsia="hu-HU"/>
        </w:rPr>
        <w:t xml:space="preserve">Minden szolgáltatást igénybevevő számára biztosítjuk a tisztálkodás és a személyes ruházat tisztításának feltételeit. Gondoskodunk a ruházat és egyéb személyes dolgok biztonságos őrzéséről, lehetőség szerint a ruházat pótlásáról. Az ételkészítés lehetőségének biztosítása mellett egyszeri meleg ebédet is biztosítunk mindazoknak, akik ezt más módon megoldani nem tudják. </w:t>
      </w:r>
      <w:r w:rsidRPr="00646A79">
        <w:rPr>
          <w:rFonts w:ascii="Times New Roman" w:hAnsi="Times New Roman" w:cs="Times New Roman"/>
          <w:noProof/>
          <w:sz w:val="24"/>
          <w:szCs w:val="24"/>
          <w:lang w:eastAsia="hu-HU"/>
        </w:rPr>
        <w:t xml:space="preserve">Szombathely városban nem működik népkonyha, ezért a nappali melegedőben az ellátással nem rendelkező, illetve nagyon alacsony jövedelemmel rendelkező hajléktalan emberek részére egyszeri meleg ebédet biztosítunk, amelynek elkészítésében a hajléktalan emberek vesznek részt. </w:t>
      </w:r>
      <w:r w:rsidRPr="00646A79">
        <w:rPr>
          <w:rFonts w:ascii="Times New Roman" w:hAnsi="Times New Roman" w:cs="Times New Roman"/>
          <w:b/>
          <w:noProof/>
          <w:sz w:val="24"/>
          <w:szCs w:val="24"/>
          <w:lang w:eastAsia="hu-HU"/>
        </w:rPr>
        <w:t>201</w:t>
      </w:r>
      <w:r>
        <w:rPr>
          <w:rFonts w:ascii="Times New Roman" w:hAnsi="Times New Roman" w:cs="Times New Roman"/>
          <w:b/>
          <w:noProof/>
          <w:sz w:val="24"/>
          <w:szCs w:val="24"/>
          <w:lang w:eastAsia="hu-HU"/>
        </w:rPr>
        <w:t>6</w:t>
      </w:r>
      <w:r w:rsidRPr="00646A79">
        <w:rPr>
          <w:rFonts w:ascii="Times New Roman" w:hAnsi="Times New Roman" w:cs="Times New Roman"/>
          <w:b/>
          <w:noProof/>
          <w:sz w:val="24"/>
          <w:szCs w:val="24"/>
          <w:lang w:eastAsia="hu-HU"/>
        </w:rPr>
        <w:t>. év</w:t>
      </w:r>
      <w:r>
        <w:rPr>
          <w:rFonts w:ascii="Times New Roman" w:hAnsi="Times New Roman" w:cs="Times New Roman"/>
          <w:b/>
          <w:noProof/>
          <w:sz w:val="24"/>
          <w:szCs w:val="24"/>
          <w:lang w:eastAsia="hu-HU"/>
        </w:rPr>
        <w:t>ben</w:t>
      </w:r>
      <w:r w:rsidRPr="00646A79">
        <w:rPr>
          <w:rFonts w:ascii="Times New Roman" w:hAnsi="Times New Roman" w:cs="Times New Roman"/>
          <w:b/>
          <w:noProof/>
          <w:sz w:val="24"/>
          <w:szCs w:val="24"/>
          <w:lang w:eastAsia="hu-HU"/>
        </w:rPr>
        <w:t xml:space="preserve"> </w:t>
      </w:r>
      <w:r>
        <w:rPr>
          <w:rFonts w:ascii="Times New Roman" w:hAnsi="Times New Roman" w:cs="Times New Roman"/>
          <w:b/>
          <w:noProof/>
          <w:sz w:val="24"/>
          <w:szCs w:val="24"/>
          <w:lang w:eastAsia="hu-HU"/>
        </w:rPr>
        <w:t>7441</w:t>
      </w:r>
      <w:r w:rsidRPr="00646A79">
        <w:rPr>
          <w:rFonts w:ascii="Times New Roman" w:hAnsi="Times New Roman" w:cs="Times New Roman"/>
          <w:b/>
          <w:noProof/>
          <w:sz w:val="24"/>
          <w:szCs w:val="24"/>
          <w:lang w:eastAsia="hu-HU"/>
        </w:rPr>
        <w:t xml:space="preserve"> adag ebéd kiosztására került sor.</w:t>
      </w:r>
    </w:p>
    <w:p w:rsidR="00333BFD" w:rsidRDefault="00333BFD" w:rsidP="00F572DD">
      <w:pPr>
        <w:spacing w:after="0" w:line="360" w:lineRule="auto"/>
        <w:ind w:left="3"/>
        <w:jc w:val="both"/>
        <w:rPr>
          <w:rFonts w:ascii="Times New Roman" w:hAnsi="Times New Roman" w:cs="Times New Roman"/>
          <w:noProof/>
          <w:sz w:val="24"/>
          <w:szCs w:val="24"/>
          <w:lang w:eastAsia="hu-HU"/>
        </w:rPr>
      </w:pPr>
    </w:p>
    <w:p w:rsidR="00333BFD" w:rsidRDefault="00333BFD" w:rsidP="00F572DD">
      <w:pPr>
        <w:spacing w:after="0" w:line="360" w:lineRule="auto"/>
        <w:ind w:left="3"/>
        <w:jc w:val="both"/>
        <w:rPr>
          <w:rFonts w:ascii="Times New Roman" w:hAnsi="Times New Roman" w:cs="Times New Roman"/>
          <w:noProof/>
          <w:sz w:val="24"/>
          <w:szCs w:val="24"/>
          <w:lang w:eastAsia="hu-HU"/>
        </w:rPr>
      </w:pPr>
      <w:r w:rsidRPr="00646A79">
        <w:rPr>
          <w:rFonts w:ascii="Times New Roman" w:hAnsi="Times New Roman" w:cs="Times New Roman"/>
          <w:noProof/>
          <w:sz w:val="24"/>
          <w:szCs w:val="24"/>
          <w:lang w:eastAsia="hu-HU"/>
        </w:rPr>
        <w:t xml:space="preserve">A nappali melegedőben történik a hajléktalan emberek okmánypótlása, hivatalos ügyintézése. </w:t>
      </w:r>
    </w:p>
    <w:p w:rsidR="00333BFD" w:rsidRPr="00646A79" w:rsidRDefault="00333BFD" w:rsidP="00F572DD">
      <w:pPr>
        <w:spacing w:after="0" w:line="360" w:lineRule="auto"/>
        <w:ind w:left="3"/>
        <w:jc w:val="both"/>
        <w:rPr>
          <w:rFonts w:ascii="Times New Roman" w:hAnsi="Times New Roman" w:cs="Times New Roman"/>
          <w:noProof/>
          <w:sz w:val="24"/>
          <w:szCs w:val="24"/>
          <w:lang w:eastAsia="hu-HU"/>
        </w:rPr>
      </w:pPr>
      <w:r w:rsidRPr="00646A79">
        <w:rPr>
          <w:rFonts w:ascii="Times New Roman" w:hAnsi="Times New Roman" w:cs="Times New Roman"/>
          <w:noProof/>
          <w:sz w:val="24"/>
          <w:szCs w:val="24"/>
          <w:lang w:eastAsia="hu-HU"/>
        </w:rPr>
        <w:t xml:space="preserve">A hajléktalan lét gyakori velejárója a személyes okmányok elvesztése, azt azonban valamennyien tudják, hogy legalább személyi igazolvánnyal rendelkezniük kell ahhoz, hogy a </w:t>
      </w:r>
      <w:r w:rsidRPr="00646A79">
        <w:rPr>
          <w:rFonts w:ascii="Times New Roman" w:hAnsi="Times New Roman" w:cs="Times New Roman"/>
          <w:noProof/>
          <w:sz w:val="24"/>
          <w:szCs w:val="24"/>
          <w:lang w:eastAsia="hu-HU"/>
        </w:rPr>
        <w:lastRenderedPageBreak/>
        <w:t>sorozatos rendőrségi feljelentéseket elkerüljék.</w:t>
      </w:r>
      <w:r>
        <w:rPr>
          <w:rFonts w:ascii="Times New Roman" w:hAnsi="Times New Roman" w:cs="Times New Roman"/>
          <w:noProof/>
          <w:sz w:val="24"/>
          <w:szCs w:val="24"/>
          <w:lang w:eastAsia="hu-HU"/>
        </w:rPr>
        <w:t xml:space="preserve"> </w:t>
      </w:r>
      <w:r w:rsidRPr="00646A79">
        <w:rPr>
          <w:rFonts w:ascii="Times New Roman" w:hAnsi="Times New Roman" w:cs="Times New Roman"/>
          <w:noProof/>
          <w:sz w:val="24"/>
          <w:szCs w:val="24"/>
          <w:lang w:eastAsia="hu-HU"/>
        </w:rPr>
        <w:t>Az egészsésgügyi ellátáshoz való hozzáférés szigorodásának következtében egyre gyakrabban igényelnek segítséget a TB kártya pótlásához, az adóigazolvány megkéréséhez</w:t>
      </w:r>
      <w:r>
        <w:rPr>
          <w:rFonts w:ascii="Times New Roman" w:hAnsi="Times New Roman" w:cs="Times New Roman"/>
          <w:noProof/>
          <w:sz w:val="24"/>
          <w:szCs w:val="24"/>
          <w:lang w:eastAsia="hu-HU"/>
        </w:rPr>
        <w:t>. A</w:t>
      </w:r>
      <w:r w:rsidRPr="00646A79">
        <w:rPr>
          <w:rFonts w:ascii="Times New Roman" w:hAnsi="Times New Roman" w:cs="Times New Roman"/>
          <w:noProof/>
          <w:sz w:val="24"/>
          <w:szCs w:val="24"/>
          <w:lang w:eastAsia="hu-HU"/>
        </w:rPr>
        <w:t>z esetek többségében akkor kérnek segítséget a hajléktalan emberek, amikor munkaviszonyt kívánnak létesíteni. Postacímet minden utcai illetve éjjeli menedékhely szolgáltatásait igénybe vevő hajléktalan embernek biztosítunk, amennyiben ezt igényli</w:t>
      </w:r>
      <w:r>
        <w:rPr>
          <w:rFonts w:ascii="Times New Roman" w:hAnsi="Times New Roman" w:cs="Times New Roman"/>
          <w:noProof/>
          <w:sz w:val="24"/>
          <w:szCs w:val="24"/>
          <w:lang w:eastAsia="hu-HU"/>
        </w:rPr>
        <w:t xml:space="preserve">. </w:t>
      </w:r>
    </w:p>
    <w:p w:rsidR="00333BFD" w:rsidRPr="00646A79" w:rsidRDefault="00333BFD" w:rsidP="00F572DD">
      <w:pPr>
        <w:keepNext/>
        <w:shd w:val="clear" w:color="auto" w:fill="F4B083" w:themeFill="accent2" w:themeFillTint="99"/>
        <w:spacing w:before="360" w:after="240"/>
        <w:ind w:left="3"/>
        <w:jc w:val="center"/>
        <w:outlineLvl w:val="1"/>
        <w:rPr>
          <w:rFonts w:ascii="Times New Roman" w:hAnsi="Times New Roman" w:cs="Times New Roman"/>
          <w:b/>
          <w:sz w:val="24"/>
          <w:szCs w:val="24"/>
          <w:lang w:eastAsia="hu-HU"/>
        </w:rPr>
      </w:pPr>
      <w:r w:rsidRPr="00646A79">
        <w:rPr>
          <w:rFonts w:ascii="Times New Roman" w:hAnsi="Times New Roman" w:cs="Times New Roman"/>
          <w:b/>
          <w:sz w:val="24"/>
          <w:szCs w:val="24"/>
          <w:lang w:eastAsia="hu-HU"/>
        </w:rPr>
        <w:t xml:space="preserve">Éjjeli menedékhely </w:t>
      </w:r>
    </w:p>
    <w:p w:rsidR="00333BFD" w:rsidRPr="00641A10" w:rsidRDefault="00333BFD" w:rsidP="00F572DD">
      <w:pPr>
        <w:spacing w:line="360" w:lineRule="auto"/>
        <w:jc w:val="both"/>
        <w:rPr>
          <w:rFonts w:ascii="Times New Roman" w:hAnsi="Times New Roman" w:cs="Times New Roman"/>
          <w:sz w:val="24"/>
          <w:szCs w:val="24"/>
        </w:rPr>
      </w:pPr>
      <w:r w:rsidRPr="00641A10">
        <w:rPr>
          <w:rFonts w:ascii="Times New Roman" w:hAnsi="Times New Roman" w:cs="Times New Roman"/>
          <w:sz w:val="24"/>
          <w:szCs w:val="24"/>
        </w:rPr>
        <w:t>Az éjjeli menedékhely térítésmentesen biztosít ellátást azoknak a hajléktalan embereknek, akik amúgy utcán, közterületen nem lakás céljára szolgáló helyiségben lennének kénytelenek tölteni éjszakáikat.</w:t>
      </w:r>
    </w:p>
    <w:p w:rsidR="00333BFD" w:rsidRPr="00641A10" w:rsidRDefault="00333BFD" w:rsidP="00333BFD">
      <w:pPr>
        <w:ind w:left="6"/>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Forgalmi adatok az éjjeli menedékhelyen (2005-2016.év)</w:t>
      </w:r>
    </w:p>
    <w:tbl>
      <w:tblPr>
        <w:tblW w:w="10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4"/>
        <w:gridCol w:w="711"/>
        <w:gridCol w:w="766"/>
        <w:gridCol w:w="766"/>
        <w:gridCol w:w="766"/>
        <w:gridCol w:w="766"/>
        <w:gridCol w:w="766"/>
        <w:gridCol w:w="766"/>
        <w:gridCol w:w="766"/>
        <w:gridCol w:w="766"/>
        <w:gridCol w:w="766"/>
        <w:gridCol w:w="766"/>
        <w:gridCol w:w="816"/>
      </w:tblGrid>
      <w:tr w:rsidR="00333BFD" w:rsidRPr="00641A10" w:rsidTr="009C07DD">
        <w:trPr>
          <w:jc w:val="center"/>
        </w:trPr>
        <w:tc>
          <w:tcPr>
            <w:tcW w:w="1533" w:type="dxa"/>
            <w:tcBorders>
              <w:bottom w:val="single" w:sz="4" w:space="0" w:color="auto"/>
            </w:tcBorders>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Év</w:t>
            </w:r>
          </w:p>
        </w:tc>
        <w:tc>
          <w:tcPr>
            <w:tcW w:w="711"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2005</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2006</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2007</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2008</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2009</w:t>
            </w:r>
          </w:p>
        </w:tc>
        <w:tc>
          <w:tcPr>
            <w:tcW w:w="775"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2010</w:t>
            </w:r>
          </w:p>
        </w:tc>
        <w:tc>
          <w:tcPr>
            <w:tcW w:w="795"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2011</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2012</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2013</w:t>
            </w:r>
          </w:p>
        </w:tc>
        <w:tc>
          <w:tcPr>
            <w:tcW w:w="770"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2014</w:t>
            </w:r>
          </w:p>
        </w:tc>
        <w:tc>
          <w:tcPr>
            <w:tcW w:w="76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2015</w:t>
            </w:r>
          </w:p>
        </w:tc>
        <w:tc>
          <w:tcPr>
            <w:tcW w:w="706" w:type="dxa"/>
            <w:shd w:val="clear" w:color="auto" w:fill="auto"/>
          </w:tcPr>
          <w:p w:rsidR="00333BFD" w:rsidRPr="00641A10" w:rsidRDefault="00333BFD" w:rsidP="009C07DD">
            <w:pPr>
              <w:spacing w:after="0"/>
              <w:jc w:val="center"/>
              <w:rPr>
                <w:rFonts w:ascii="Times New Roman" w:hAnsi="Times New Roman" w:cs="Times New Roman"/>
                <w:b/>
                <w:noProof/>
                <w:sz w:val="24"/>
                <w:szCs w:val="24"/>
                <w:lang w:eastAsia="hu-HU"/>
              </w:rPr>
            </w:pPr>
            <w:r w:rsidRPr="00641A10">
              <w:rPr>
                <w:rFonts w:ascii="Times New Roman" w:hAnsi="Times New Roman" w:cs="Times New Roman"/>
                <w:b/>
                <w:noProof/>
                <w:sz w:val="24"/>
                <w:szCs w:val="24"/>
                <w:lang w:eastAsia="hu-HU"/>
              </w:rPr>
              <w:t>2016</w:t>
            </w:r>
          </w:p>
        </w:tc>
      </w:tr>
      <w:tr w:rsidR="00333BFD" w:rsidRPr="00641A10" w:rsidTr="009C07DD">
        <w:trPr>
          <w:jc w:val="center"/>
        </w:trPr>
        <w:tc>
          <w:tcPr>
            <w:tcW w:w="1533" w:type="dxa"/>
            <w:shd w:val="pct5" w:color="auto" w:fill="auto"/>
          </w:tcPr>
          <w:p w:rsidR="00333BFD" w:rsidRPr="00641A10" w:rsidRDefault="00333BFD" w:rsidP="009C07DD">
            <w:pPr>
              <w:spacing w:after="0"/>
              <w:rPr>
                <w:rFonts w:ascii="Times New Roman" w:hAnsi="Times New Roman" w:cs="Times New Roman"/>
                <w:b/>
                <w:noProof/>
                <w:lang w:eastAsia="hu-HU"/>
              </w:rPr>
            </w:pPr>
            <w:r w:rsidRPr="00641A10">
              <w:rPr>
                <w:rFonts w:ascii="Times New Roman" w:hAnsi="Times New Roman" w:cs="Times New Roman"/>
                <w:b/>
                <w:noProof/>
                <w:lang w:eastAsia="hu-HU"/>
              </w:rPr>
              <w:t>Gondozási napok száma</w:t>
            </w:r>
          </w:p>
        </w:tc>
        <w:tc>
          <w:tcPr>
            <w:tcW w:w="711"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9835</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11746</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11047</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11234</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14273</w:t>
            </w:r>
          </w:p>
        </w:tc>
        <w:tc>
          <w:tcPr>
            <w:tcW w:w="77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13458</w:t>
            </w:r>
          </w:p>
        </w:tc>
        <w:tc>
          <w:tcPr>
            <w:tcW w:w="79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15899</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14215</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16080</w:t>
            </w:r>
          </w:p>
        </w:tc>
        <w:tc>
          <w:tcPr>
            <w:tcW w:w="770" w:type="dxa"/>
            <w:shd w:val="clear" w:color="auto" w:fill="auto"/>
          </w:tcPr>
          <w:p w:rsidR="00333BFD" w:rsidRPr="00641A10" w:rsidRDefault="00333BFD" w:rsidP="009C07DD">
            <w:pPr>
              <w:rPr>
                <w:rFonts w:ascii="Times New Roman" w:hAnsi="Times New Roman" w:cs="Times New Roman"/>
                <w:noProof/>
                <w:lang w:eastAsia="hu-HU"/>
              </w:rPr>
            </w:pPr>
            <w:r w:rsidRPr="00641A10">
              <w:rPr>
                <w:rFonts w:ascii="Times New Roman" w:hAnsi="Times New Roman" w:cs="Times New Roman"/>
                <w:bCs/>
              </w:rPr>
              <w:t>17455</w:t>
            </w:r>
          </w:p>
        </w:tc>
        <w:tc>
          <w:tcPr>
            <w:tcW w:w="766" w:type="dxa"/>
            <w:shd w:val="clear" w:color="auto" w:fill="auto"/>
          </w:tcPr>
          <w:p w:rsidR="00333BFD" w:rsidRPr="00641A10" w:rsidRDefault="00333BFD" w:rsidP="009C07DD">
            <w:pPr>
              <w:rPr>
                <w:rFonts w:ascii="Times New Roman" w:hAnsi="Times New Roman" w:cs="Times New Roman"/>
                <w:bCs/>
              </w:rPr>
            </w:pPr>
            <w:r w:rsidRPr="00641A10">
              <w:rPr>
                <w:rFonts w:ascii="Times New Roman" w:hAnsi="Times New Roman" w:cs="Times New Roman"/>
                <w:bCs/>
              </w:rPr>
              <w:t>16480</w:t>
            </w:r>
          </w:p>
        </w:tc>
        <w:tc>
          <w:tcPr>
            <w:tcW w:w="706" w:type="dxa"/>
          </w:tcPr>
          <w:p w:rsidR="00333BFD" w:rsidRPr="00641A10" w:rsidRDefault="00333BFD" w:rsidP="009C07DD">
            <w:pPr>
              <w:rPr>
                <w:rFonts w:ascii="Times New Roman" w:hAnsi="Times New Roman" w:cs="Times New Roman"/>
                <w:bCs/>
                <w:sz w:val="24"/>
                <w:szCs w:val="24"/>
              </w:rPr>
            </w:pPr>
            <w:r w:rsidRPr="00641A10">
              <w:rPr>
                <w:rFonts w:ascii="Times New Roman" w:hAnsi="Times New Roman" w:cs="Times New Roman"/>
                <w:bCs/>
                <w:sz w:val="24"/>
                <w:szCs w:val="24"/>
              </w:rPr>
              <w:t>15165</w:t>
            </w:r>
          </w:p>
        </w:tc>
      </w:tr>
      <w:tr w:rsidR="00333BFD" w:rsidRPr="00641A10" w:rsidTr="009C07DD">
        <w:trPr>
          <w:jc w:val="center"/>
        </w:trPr>
        <w:tc>
          <w:tcPr>
            <w:tcW w:w="1533" w:type="dxa"/>
            <w:shd w:val="pct5" w:color="auto" w:fill="auto"/>
          </w:tcPr>
          <w:p w:rsidR="00333BFD" w:rsidRPr="00641A10" w:rsidRDefault="00333BFD" w:rsidP="009C07DD">
            <w:pPr>
              <w:spacing w:after="0"/>
              <w:rPr>
                <w:rFonts w:ascii="Times New Roman" w:hAnsi="Times New Roman" w:cs="Times New Roman"/>
                <w:b/>
                <w:noProof/>
                <w:lang w:eastAsia="hu-HU"/>
              </w:rPr>
            </w:pPr>
            <w:r w:rsidRPr="00641A10">
              <w:rPr>
                <w:rFonts w:ascii="Times New Roman" w:hAnsi="Times New Roman" w:cs="Times New Roman"/>
                <w:b/>
                <w:noProof/>
                <w:lang w:eastAsia="hu-HU"/>
              </w:rPr>
              <w:t>Átlaglétszám</w:t>
            </w:r>
          </w:p>
        </w:tc>
        <w:tc>
          <w:tcPr>
            <w:tcW w:w="711"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26,95</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32,18</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30,27</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30,78</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39,10</w:t>
            </w:r>
          </w:p>
        </w:tc>
        <w:tc>
          <w:tcPr>
            <w:tcW w:w="77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36,97</w:t>
            </w:r>
          </w:p>
        </w:tc>
        <w:tc>
          <w:tcPr>
            <w:tcW w:w="79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43,55</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38,95</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44,05</w:t>
            </w:r>
          </w:p>
        </w:tc>
        <w:tc>
          <w:tcPr>
            <w:tcW w:w="770"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47,82</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45,15</w:t>
            </w:r>
          </w:p>
        </w:tc>
        <w:tc>
          <w:tcPr>
            <w:tcW w:w="706" w:type="dxa"/>
          </w:tcPr>
          <w:p w:rsidR="00333BFD" w:rsidRPr="00641A10" w:rsidRDefault="00333BFD" w:rsidP="009C07DD">
            <w:pPr>
              <w:spacing w:after="0"/>
              <w:rPr>
                <w:rFonts w:ascii="Times New Roman" w:hAnsi="Times New Roman" w:cs="Times New Roman"/>
                <w:noProof/>
                <w:sz w:val="24"/>
                <w:szCs w:val="24"/>
                <w:lang w:eastAsia="hu-HU"/>
              </w:rPr>
            </w:pPr>
            <w:r w:rsidRPr="00641A10">
              <w:rPr>
                <w:rFonts w:ascii="Times New Roman" w:hAnsi="Times New Roman" w:cs="Times New Roman"/>
                <w:noProof/>
                <w:sz w:val="24"/>
                <w:szCs w:val="24"/>
                <w:lang w:eastAsia="hu-HU"/>
              </w:rPr>
              <w:t>41,43</w:t>
            </w:r>
          </w:p>
        </w:tc>
      </w:tr>
      <w:tr w:rsidR="00333BFD" w:rsidRPr="00641A10" w:rsidTr="009C07DD">
        <w:trPr>
          <w:jc w:val="center"/>
        </w:trPr>
        <w:tc>
          <w:tcPr>
            <w:tcW w:w="1533" w:type="dxa"/>
            <w:shd w:val="pct5" w:color="auto" w:fill="auto"/>
          </w:tcPr>
          <w:p w:rsidR="00333BFD" w:rsidRPr="00641A10" w:rsidRDefault="00333BFD" w:rsidP="009C07DD">
            <w:pPr>
              <w:spacing w:after="0"/>
              <w:rPr>
                <w:rFonts w:ascii="Times New Roman" w:hAnsi="Times New Roman" w:cs="Times New Roman"/>
                <w:b/>
                <w:noProof/>
                <w:lang w:eastAsia="hu-HU"/>
              </w:rPr>
            </w:pPr>
            <w:r w:rsidRPr="00641A10">
              <w:rPr>
                <w:rFonts w:ascii="Times New Roman" w:hAnsi="Times New Roman" w:cs="Times New Roman"/>
                <w:b/>
                <w:noProof/>
                <w:lang w:eastAsia="hu-HU"/>
              </w:rPr>
              <w:t>Megfordultak száma</w:t>
            </w:r>
          </w:p>
        </w:tc>
        <w:tc>
          <w:tcPr>
            <w:tcW w:w="711"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184</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203</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241</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214</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220</w:t>
            </w:r>
          </w:p>
        </w:tc>
        <w:tc>
          <w:tcPr>
            <w:tcW w:w="77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207</w:t>
            </w:r>
          </w:p>
        </w:tc>
        <w:tc>
          <w:tcPr>
            <w:tcW w:w="795"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210</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219</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247</w:t>
            </w:r>
          </w:p>
        </w:tc>
        <w:tc>
          <w:tcPr>
            <w:tcW w:w="770"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268</w:t>
            </w:r>
          </w:p>
        </w:tc>
        <w:tc>
          <w:tcPr>
            <w:tcW w:w="766" w:type="dxa"/>
            <w:shd w:val="clear" w:color="auto" w:fill="auto"/>
          </w:tcPr>
          <w:p w:rsidR="00333BFD" w:rsidRPr="00641A10" w:rsidRDefault="00333BFD" w:rsidP="009C07DD">
            <w:pPr>
              <w:spacing w:after="0"/>
              <w:rPr>
                <w:rFonts w:ascii="Times New Roman" w:hAnsi="Times New Roman" w:cs="Times New Roman"/>
                <w:noProof/>
                <w:lang w:eastAsia="hu-HU"/>
              </w:rPr>
            </w:pPr>
            <w:r w:rsidRPr="00641A10">
              <w:rPr>
                <w:rFonts w:ascii="Times New Roman" w:hAnsi="Times New Roman" w:cs="Times New Roman"/>
                <w:noProof/>
                <w:lang w:eastAsia="hu-HU"/>
              </w:rPr>
              <w:t>225</w:t>
            </w:r>
          </w:p>
        </w:tc>
        <w:tc>
          <w:tcPr>
            <w:tcW w:w="706" w:type="dxa"/>
          </w:tcPr>
          <w:p w:rsidR="00333BFD" w:rsidRPr="00641A10" w:rsidRDefault="00333BFD" w:rsidP="009C07DD">
            <w:pPr>
              <w:spacing w:after="0"/>
              <w:rPr>
                <w:rFonts w:ascii="Times New Roman" w:hAnsi="Times New Roman" w:cs="Times New Roman"/>
                <w:noProof/>
                <w:sz w:val="24"/>
                <w:szCs w:val="24"/>
                <w:lang w:eastAsia="hu-HU"/>
              </w:rPr>
            </w:pPr>
            <w:r w:rsidRPr="00641A10">
              <w:rPr>
                <w:rFonts w:ascii="Times New Roman" w:hAnsi="Times New Roman" w:cs="Times New Roman"/>
                <w:noProof/>
                <w:sz w:val="24"/>
                <w:szCs w:val="24"/>
                <w:lang w:eastAsia="hu-HU"/>
              </w:rPr>
              <w:t>218</w:t>
            </w:r>
          </w:p>
        </w:tc>
      </w:tr>
    </w:tbl>
    <w:p w:rsidR="00333BFD" w:rsidRDefault="00333BFD" w:rsidP="00333BFD">
      <w:pPr>
        <w:spacing w:after="0"/>
        <w:ind w:left="3"/>
        <w:jc w:val="both"/>
        <w:rPr>
          <w:rFonts w:ascii="Times New Roman" w:hAnsi="Times New Roman" w:cs="Times New Roman"/>
          <w:noProof/>
          <w:sz w:val="24"/>
          <w:szCs w:val="24"/>
          <w:lang w:eastAsia="hu-HU"/>
        </w:rPr>
      </w:pPr>
    </w:p>
    <w:p w:rsidR="009C07DD" w:rsidRPr="00F572DD" w:rsidRDefault="00333BFD" w:rsidP="00F572DD">
      <w:pPr>
        <w:spacing w:after="0" w:line="360" w:lineRule="auto"/>
        <w:ind w:left="3"/>
        <w:jc w:val="both"/>
        <w:rPr>
          <w:rFonts w:ascii="Times New Roman" w:hAnsi="Times New Roman" w:cs="Times New Roman"/>
          <w:noProof/>
          <w:sz w:val="24"/>
          <w:szCs w:val="24"/>
          <w:lang w:eastAsia="hu-HU"/>
        </w:rPr>
      </w:pPr>
      <w:r w:rsidRPr="00641A10">
        <w:rPr>
          <w:rFonts w:ascii="Times New Roman" w:hAnsi="Times New Roman" w:cs="Times New Roman"/>
          <w:noProof/>
          <w:sz w:val="24"/>
          <w:szCs w:val="24"/>
          <w:lang w:eastAsia="hu-HU"/>
        </w:rPr>
        <w:t>Az éjjeli menedékhely kihasználtsága 2016.</w:t>
      </w:r>
      <w:r>
        <w:rPr>
          <w:rFonts w:ascii="Times New Roman" w:hAnsi="Times New Roman" w:cs="Times New Roman"/>
          <w:noProof/>
          <w:sz w:val="24"/>
          <w:szCs w:val="24"/>
          <w:lang w:eastAsia="hu-HU"/>
        </w:rPr>
        <w:t xml:space="preserve"> évben</w:t>
      </w:r>
      <w:r w:rsidRPr="00641A10">
        <w:rPr>
          <w:rFonts w:ascii="Times New Roman" w:hAnsi="Times New Roman" w:cs="Times New Roman"/>
          <w:noProof/>
          <w:sz w:val="24"/>
          <w:szCs w:val="24"/>
          <w:lang w:eastAsia="hu-HU"/>
        </w:rPr>
        <w:t xml:space="preserve"> is folyamatosan 100% feletti volt. A téli leghideg</w:t>
      </w:r>
      <w:r>
        <w:rPr>
          <w:rFonts w:ascii="Times New Roman" w:hAnsi="Times New Roman" w:cs="Times New Roman"/>
          <w:noProof/>
          <w:sz w:val="24"/>
          <w:szCs w:val="24"/>
          <w:lang w:eastAsia="hu-HU"/>
        </w:rPr>
        <w:t>ebb időszakban az éjjeli memedék</w:t>
      </w:r>
      <w:r w:rsidRPr="00641A10">
        <w:rPr>
          <w:rFonts w:ascii="Times New Roman" w:hAnsi="Times New Roman" w:cs="Times New Roman"/>
          <w:noProof/>
          <w:sz w:val="24"/>
          <w:szCs w:val="24"/>
          <w:lang w:eastAsia="hu-HU"/>
        </w:rPr>
        <w:t>helyen alvók száma több alaklommal meghaladta a 60 főt.</w:t>
      </w:r>
      <w:r>
        <w:rPr>
          <w:rFonts w:ascii="Times New Roman" w:hAnsi="Times New Roman" w:cs="Times New Roman"/>
          <w:noProof/>
          <w:sz w:val="24"/>
          <w:szCs w:val="24"/>
          <w:lang w:eastAsia="hu-HU"/>
        </w:rPr>
        <w:t xml:space="preserve"> </w:t>
      </w:r>
      <w:r w:rsidRPr="00641A10">
        <w:rPr>
          <w:rFonts w:ascii="Times New Roman" w:hAnsi="Times New Roman" w:cs="Times New Roman"/>
          <w:noProof/>
          <w:sz w:val="24"/>
          <w:szCs w:val="24"/>
          <w:lang w:eastAsia="hu-HU"/>
        </w:rPr>
        <w:t xml:space="preserve">2016. évben  az éjjeli menedékhely szolgáltatásait </w:t>
      </w:r>
      <w:r w:rsidRPr="00641A10">
        <w:rPr>
          <w:rFonts w:ascii="Times New Roman" w:hAnsi="Times New Roman" w:cs="Times New Roman"/>
          <w:b/>
          <w:noProof/>
          <w:sz w:val="24"/>
          <w:szCs w:val="24"/>
          <w:lang w:eastAsia="hu-HU"/>
        </w:rPr>
        <w:t xml:space="preserve"> 218 fő</w:t>
      </w:r>
      <w:r w:rsidRPr="00641A10">
        <w:rPr>
          <w:rFonts w:ascii="Times New Roman" w:hAnsi="Times New Roman" w:cs="Times New Roman"/>
          <w:noProof/>
          <w:sz w:val="24"/>
          <w:szCs w:val="24"/>
          <w:lang w:eastAsia="hu-HU"/>
        </w:rPr>
        <w:t xml:space="preserve"> vette igénybe. Az igénybevevők közül </w:t>
      </w:r>
      <w:r w:rsidRPr="00641A10">
        <w:rPr>
          <w:rFonts w:ascii="Times New Roman" w:hAnsi="Times New Roman" w:cs="Times New Roman"/>
          <w:b/>
          <w:noProof/>
          <w:sz w:val="24"/>
          <w:szCs w:val="24"/>
          <w:lang w:eastAsia="hu-HU"/>
        </w:rPr>
        <w:t>178 fő férfi</w:t>
      </w:r>
      <w:r w:rsidRPr="00641A10">
        <w:rPr>
          <w:rFonts w:ascii="Times New Roman" w:hAnsi="Times New Roman" w:cs="Times New Roman"/>
          <w:noProof/>
          <w:sz w:val="24"/>
          <w:szCs w:val="24"/>
          <w:lang w:eastAsia="hu-HU"/>
        </w:rPr>
        <w:t xml:space="preserve"> és 40</w:t>
      </w:r>
      <w:r w:rsidRPr="00641A10">
        <w:rPr>
          <w:rFonts w:ascii="Times New Roman" w:hAnsi="Times New Roman" w:cs="Times New Roman"/>
          <w:b/>
          <w:noProof/>
          <w:sz w:val="24"/>
          <w:szCs w:val="24"/>
          <w:lang w:eastAsia="hu-HU"/>
        </w:rPr>
        <w:t xml:space="preserve"> fő nő</w:t>
      </w:r>
      <w:r w:rsidRPr="00641A10">
        <w:rPr>
          <w:rFonts w:ascii="Times New Roman" w:hAnsi="Times New Roman" w:cs="Times New Roman"/>
          <w:noProof/>
          <w:sz w:val="24"/>
          <w:szCs w:val="24"/>
          <w:lang w:eastAsia="hu-HU"/>
        </w:rPr>
        <w:t xml:space="preserve"> volt, tovább emelkedett a nők aránya. </w:t>
      </w:r>
      <w:r w:rsidRPr="00641A10">
        <w:rPr>
          <w:rFonts w:ascii="Times New Roman" w:hAnsi="Times New Roman" w:cs="Times New Roman"/>
          <w:b/>
          <w:noProof/>
          <w:sz w:val="24"/>
          <w:szCs w:val="24"/>
          <w:lang w:eastAsia="hu-HU"/>
        </w:rPr>
        <w:t>57 fő</w:t>
      </w:r>
      <w:r w:rsidRPr="00641A10">
        <w:rPr>
          <w:rFonts w:ascii="Times New Roman" w:hAnsi="Times New Roman" w:cs="Times New Roman"/>
          <w:noProof/>
          <w:sz w:val="24"/>
          <w:szCs w:val="24"/>
          <w:lang w:eastAsia="hu-HU"/>
        </w:rPr>
        <w:t xml:space="preserve"> csak átmeneti jelleggel 1-3 éjszakára vette igénybe az éjjeli menedékhely szolgáltatásait.</w:t>
      </w:r>
    </w:p>
    <w:p w:rsidR="00025D83" w:rsidRDefault="00025D83" w:rsidP="00025D83">
      <w:pPr>
        <w:tabs>
          <w:tab w:val="left" w:pos="1272"/>
        </w:tabs>
        <w:rPr>
          <w:rFonts w:ascii="Times New Roman" w:hAnsi="Times New Roman" w:cs="Times New Roman"/>
          <w:b/>
          <w:noProof/>
          <w:sz w:val="24"/>
          <w:szCs w:val="24"/>
          <w:lang w:eastAsia="hu-HU"/>
        </w:rPr>
      </w:pPr>
    </w:p>
    <w:p w:rsidR="00333BFD" w:rsidRPr="00EB7637" w:rsidRDefault="00333BFD" w:rsidP="00025D83">
      <w:pPr>
        <w:tabs>
          <w:tab w:val="left" w:pos="1272"/>
        </w:tabs>
        <w:jc w:val="center"/>
        <w:rPr>
          <w:rFonts w:ascii="Times New Roman" w:hAnsi="Times New Roman" w:cs="Times New Roman"/>
          <w:b/>
          <w:noProof/>
          <w:sz w:val="24"/>
          <w:szCs w:val="24"/>
          <w:lang w:eastAsia="hu-HU"/>
        </w:rPr>
      </w:pPr>
      <w:r w:rsidRPr="00A37903">
        <w:rPr>
          <w:rFonts w:ascii="Times New Roman" w:hAnsi="Times New Roman" w:cs="Times New Roman"/>
          <w:b/>
          <w:noProof/>
          <w:sz w:val="24"/>
          <w:szCs w:val="24"/>
          <w:lang w:eastAsia="hu-HU"/>
        </w:rPr>
        <w:t>Életkor szerinti megoszlás az éjjeli menedékhelyen</w:t>
      </w:r>
    </w:p>
    <w:p w:rsidR="00333BFD" w:rsidRDefault="009C07DD" w:rsidP="00333BFD">
      <w:pPr>
        <w:spacing w:after="0"/>
        <w:ind w:left="3"/>
        <w:jc w:val="center"/>
        <w:rPr>
          <w:rFonts w:ascii="Times New Roman" w:hAnsi="Times New Roman" w:cs="Times New Roman"/>
          <w:noProof/>
          <w:color w:val="FF0000"/>
          <w:sz w:val="24"/>
          <w:szCs w:val="24"/>
          <w:lang w:eastAsia="hu-HU"/>
        </w:rPr>
      </w:pPr>
      <w:r>
        <w:rPr>
          <w:rFonts w:ascii="Times New Roman" w:hAnsi="Times New Roman" w:cs="Times New Roman"/>
          <w:noProof/>
          <w:sz w:val="24"/>
          <w:szCs w:val="24"/>
          <w:lang w:eastAsia="hu-HU"/>
        </w:rPr>
        <w:drawing>
          <wp:inline distT="0" distB="0" distL="0" distR="0">
            <wp:extent cx="3152775" cy="2057400"/>
            <wp:effectExtent l="0" t="0" r="0" b="0"/>
            <wp:docPr id="2" name="Diagram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33BFD" w:rsidRPr="00646A79" w:rsidRDefault="00333BFD" w:rsidP="00333BFD">
      <w:pPr>
        <w:spacing w:after="0"/>
        <w:ind w:left="3"/>
        <w:jc w:val="both"/>
        <w:rPr>
          <w:rFonts w:ascii="Times New Roman" w:hAnsi="Times New Roman" w:cs="Times New Roman"/>
          <w:sz w:val="24"/>
          <w:szCs w:val="24"/>
          <w:lang w:eastAsia="hu-HU"/>
        </w:rPr>
      </w:pPr>
    </w:p>
    <w:p w:rsidR="00333BFD" w:rsidRDefault="00333BFD" w:rsidP="00333BFD">
      <w:pPr>
        <w:ind w:left="6"/>
        <w:jc w:val="center"/>
        <w:rPr>
          <w:rFonts w:ascii="Times New Roman" w:hAnsi="Times New Roman" w:cs="Times New Roman"/>
          <w:b/>
          <w:noProof/>
          <w:sz w:val="24"/>
          <w:szCs w:val="24"/>
          <w:lang w:eastAsia="hu-HU"/>
        </w:rPr>
      </w:pPr>
      <w:r w:rsidRPr="00646A79">
        <w:rPr>
          <w:rFonts w:ascii="Times New Roman" w:hAnsi="Times New Roman" w:cs="Times New Roman"/>
          <w:b/>
          <w:noProof/>
          <w:sz w:val="24"/>
          <w:szCs w:val="24"/>
          <w:lang w:eastAsia="hu-HU"/>
        </w:rPr>
        <w:t>Az éjjeli menedékhelyet igénybevevők átlagéletkora</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09"/>
        <w:gridCol w:w="708"/>
        <w:gridCol w:w="709"/>
        <w:gridCol w:w="709"/>
        <w:gridCol w:w="850"/>
        <w:gridCol w:w="709"/>
        <w:gridCol w:w="709"/>
        <w:gridCol w:w="709"/>
        <w:gridCol w:w="708"/>
        <w:gridCol w:w="709"/>
        <w:gridCol w:w="851"/>
        <w:gridCol w:w="708"/>
      </w:tblGrid>
      <w:tr w:rsidR="00333BFD" w:rsidRPr="00CF4837" w:rsidTr="009C07DD">
        <w:tc>
          <w:tcPr>
            <w:tcW w:w="1560" w:type="dxa"/>
            <w:shd w:val="clear" w:color="auto" w:fill="auto"/>
          </w:tcPr>
          <w:p w:rsidR="00333BFD" w:rsidRPr="00CF4837" w:rsidRDefault="00333BFD" w:rsidP="009C07DD">
            <w:pPr>
              <w:rPr>
                <w:rFonts w:ascii="Times New Roman" w:hAnsi="Times New Roman" w:cs="Times New Roman"/>
                <w:b/>
                <w:noProof/>
                <w:sz w:val="24"/>
                <w:szCs w:val="24"/>
                <w:lang w:eastAsia="hu-HU"/>
              </w:rPr>
            </w:pPr>
            <w:r w:rsidRPr="00CF4837">
              <w:rPr>
                <w:rFonts w:ascii="Times New Roman" w:hAnsi="Times New Roman" w:cs="Times New Roman"/>
                <w:b/>
                <w:noProof/>
                <w:sz w:val="24"/>
                <w:szCs w:val="24"/>
                <w:lang w:eastAsia="hu-HU"/>
              </w:rPr>
              <w:t>év</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2005</w:t>
            </w:r>
          </w:p>
        </w:tc>
        <w:tc>
          <w:tcPr>
            <w:tcW w:w="708"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2006</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2007</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2008</w:t>
            </w:r>
          </w:p>
        </w:tc>
        <w:tc>
          <w:tcPr>
            <w:tcW w:w="850"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2009</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2010</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2011</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2012</w:t>
            </w:r>
          </w:p>
        </w:tc>
        <w:tc>
          <w:tcPr>
            <w:tcW w:w="708"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2013</w:t>
            </w:r>
          </w:p>
        </w:tc>
        <w:tc>
          <w:tcPr>
            <w:tcW w:w="709"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2014</w:t>
            </w:r>
          </w:p>
        </w:tc>
        <w:tc>
          <w:tcPr>
            <w:tcW w:w="851"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2015</w:t>
            </w:r>
          </w:p>
        </w:tc>
        <w:tc>
          <w:tcPr>
            <w:tcW w:w="708"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2016</w:t>
            </w:r>
          </w:p>
        </w:tc>
      </w:tr>
      <w:tr w:rsidR="00333BFD" w:rsidRPr="00CF4837" w:rsidTr="009C07DD">
        <w:tc>
          <w:tcPr>
            <w:tcW w:w="1560" w:type="dxa"/>
            <w:shd w:val="clear" w:color="auto" w:fill="auto"/>
          </w:tcPr>
          <w:p w:rsidR="00333BFD" w:rsidRPr="00CF4837" w:rsidRDefault="00333BFD" w:rsidP="009C07DD">
            <w:pPr>
              <w:rPr>
                <w:rFonts w:ascii="Times New Roman" w:hAnsi="Times New Roman" w:cs="Times New Roman"/>
                <w:b/>
                <w:noProof/>
                <w:sz w:val="24"/>
                <w:szCs w:val="24"/>
                <w:lang w:eastAsia="hu-HU"/>
              </w:rPr>
            </w:pPr>
            <w:r w:rsidRPr="00CF4837">
              <w:rPr>
                <w:rFonts w:ascii="Times New Roman" w:hAnsi="Times New Roman" w:cs="Times New Roman"/>
                <w:b/>
                <w:noProof/>
                <w:sz w:val="24"/>
                <w:szCs w:val="24"/>
                <w:lang w:eastAsia="hu-HU"/>
              </w:rPr>
              <w:t>átlagéletkor</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41,45</w:t>
            </w:r>
          </w:p>
        </w:tc>
        <w:tc>
          <w:tcPr>
            <w:tcW w:w="708"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41,99</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43,82</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41,33</w:t>
            </w:r>
          </w:p>
        </w:tc>
        <w:tc>
          <w:tcPr>
            <w:tcW w:w="850"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42,5</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43,5</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43,26</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42,56</w:t>
            </w:r>
          </w:p>
        </w:tc>
        <w:tc>
          <w:tcPr>
            <w:tcW w:w="708"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43,67</w:t>
            </w:r>
          </w:p>
        </w:tc>
        <w:tc>
          <w:tcPr>
            <w:tcW w:w="709"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44,15</w:t>
            </w:r>
          </w:p>
        </w:tc>
        <w:tc>
          <w:tcPr>
            <w:tcW w:w="851" w:type="dxa"/>
            <w:shd w:val="clear" w:color="auto" w:fill="auto"/>
          </w:tcPr>
          <w:p w:rsidR="00333BFD" w:rsidRPr="00CF4837" w:rsidRDefault="00333BFD" w:rsidP="009C07DD">
            <w:pPr>
              <w:jc w:val="center"/>
              <w:rPr>
                <w:rFonts w:ascii="Times New Roman" w:hAnsi="Times New Roman" w:cs="Times New Roman"/>
                <w:noProof/>
                <w:sz w:val="20"/>
                <w:szCs w:val="20"/>
                <w:lang w:eastAsia="hu-HU"/>
              </w:rPr>
            </w:pPr>
            <w:r w:rsidRPr="00CF4837">
              <w:rPr>
                <w:rFonts w:ascii="Times New Roman" w:hAnsi="Times New Roman" w:cs="Times New Roman"/>
                <w:noProof/>
                <w:sz w:val="20"/>
                <w:szCs w:val="20"/>
                <w:lang w:eastAsia="hu-HU"/>
              </w:rPr>
              <w:t>45,25</w:t>
            </w:r>
          </w:p>
        </w:tc>
        <w:tc>
          <w:tcPr>
            <w:tcW w:w="708" w:type="dxa"/>
            <w:shd w:val="clear" w:color="auto" w:fill="auto"/>
          </w:tcPr>
          <w:p w:rsidR="00333BFD" w:rsidRPr="00CF4837" w:rsidRDefault="00333BFD" w:rsidP="009C07DD">
            <w:pPr>
              <w:jc w:val="center"/>
              <w:rPr>
                <w:rFonts w:ascii="Times New Roman" w:hAnsi="Times New Roman" w:cs="Times New Roman"/>
                <w:b/>
                <w:noProof/>
                <w:sz w:val="20"/>
                <w:szCs w:val="20"/>
                <w:lang w:eastAsia="hu-HU"/>
              </w:rPr>
            </w:pPr>
            <w:r w:rsidRPr="00CF4837">
              <w:rPr>
                <w:rFonts w:ascii="Times New Roman" w:hAnsi="Times New Roman" w:cs="Times New Roman"/>
                <w:b/>
                <w:noProof/>
                <w:sz w:val="20"/>
                <w:szCs w:val="20"/>
                <w:lang w:eastAsia="hu-HU"/>
              </w:rPr>
              <w:t>47,79</w:t>
            </w:r>
          </w:p>
        </w:tc>
      </w:tr>
    </w:tbl>
    <w:p w:rsidR="00333BFD" w:rsidRPr="00646A79" w:rsidRDefault="00333BFD" w:rsidP="00333BFD">
      <w:pPr>
        <w:spacing w:after="0"/>
        <w:ind w:left="3"/>
        <w:jc w:val="center"/>
        <w:rPr>
          <w:rFonts w:ascii="Times New Roman" w:hAnsi="Times New Roman" w:cs="Times New Roman"/>
          <w:noProof/>
          <w:sz w:val="24"/>
          <w:szCs w:val="24"/>
          <w:lang w:eastAsia="hu-HU"/>
        </w:rPr>
      </w:pPr>
    </w:p>
    <w:p w:rsidR="00333BFD" w:rsidRPr="00B63F52" w:rsidRDefault="00333BFD" w:rsidP="00EB7637">
      <w:pPr>
        <w:spacing w:after="0" w:line="360" w:lineRule="auto"/>
        <w:ind w:left="3"/>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Az életkor</w:t>
      </w:r>
      <w:r w:rsidRPr="00B63F52">
        <w:rPr>
          <w:rFonts w:ascii="Times New Roman" w:hAnsi="Times New Roman" w:cs="Times New Roman"/>
          <w:noProof/>
          <w:sz w:val="24"/>
          <w:szCs w:val="24"/>
          <w:lang w:eastAsia="hu-HU"/>
        </w:rPr>
        <w:t xml:space="preserve"> szerinti megoszlás és az átlagéletkor is jól mutatja, hogy a szolgáltatást igényb</w:t>
      </w:r>
      <w:r>
        <w:rPr>
          <w:rFonts w:ascii="Times New Roman" w:hAnsi="Times New Roman" w:cs="Times New Roman"/>
          <w:noProof/>
          <w:sz w:val="24"/>
          <w:szCs w:val="24"/>
          <w:lang w:eastAsia="hu-HU"/>
        </w:rPr>
        <w:t>evev</w:t>
      </w:r>
      <w:r w:rsidRPr="00B63F52">
        <w:rPr>
          <w:rFonts w:ascii="Times New Roman" w:hAnsi="Times New Roman" w:cs="Times New Roman"/>
          <w:noProof/>
          <w:sz w:val="24"/>
          <w:szCs w:val="24"/>
          <w:lang w:eastAsia="hu-HU"/>
        </w:rPr>
        <w:t xml:space="preserve">ők többsége </w:t>
      </w:r>
      <w:r>
        <w:rPr>
          <w:rFonts w:ascii="Times New Roman" w:hAnsi="Times New Roman" w:cs="Times New Roman"/>
          <w:noProof/>
          <w:sz w:val="24"/>
          <w:szCs w:val="24"/>
          <w:lang w:eastAsia="hu-HU"/>
        </w:rPr>
        <w:t xml:space="preserve"> (70,64%) </w:t>
      </w:r>
      <w:r w:rsidRPr="00B63F52">
        <w:rPr>
          <w:rFonts w:ascii="Times New Roman" w:hAnsi="Times New Roman" w:cs="Times New Roman"/>
          <w:noProof/>
          <w:sz w:val="24"/>
          <w:szCs w:val="24"/>
          <w:lang w:eastAsia="hu-HU"/>
        </w:rPr>
        <w:t>40 éven felül. Egyre nő azok aránya, akik életkorukból, illetve a hajléktalan léttel járó életmódjukból adódóan is rossz fizikai, menális állapotban jelentkeznek az éjjeli menedékhelyen. Az idősebb korosztály esetében az elhelyezkedés, jövedelemszerzés is sokkal komolyabb problémát jelent, mint a fiatalok körében.</w:t>
      </w:r>
    </w:p>
    <w:p w:rsidR="00333BFD" w:rsidRPr="00B63F52" w:rsidRDefault="00333BFD" w:rsidP="00333BFD">
      <w:pPr>
        <w:spacing w:after="0"/>
        <w:ind w:left="3"/>
        <w:jc w:val="both"/>
        <w:rPr>
          <w:rFonts w:ascii="Times New Roman" w:hAnsi="Times New Roman" w:cs="Times New Roman"/>
          <w:noProof/>
          <w:sz w:val="24"/>
          <w:szCs w:val="24"/>
          <w:lang w:eastAsia="hu-HU"/>
        </w:rPr>
      </w:pPr>
    </w:p>
    <w:p w:rsidR="00333BFD" w:rsidRPr="00452EE0" w:rsidRDefault="00333BFD" w:rsidP="00333BFD">
      <w:pPr>
        <w:ind w:left="6"/>
        <w:jc w:val="center"/>
        <w:rPr>
          <w:rFonts w:ascii="Times New Roman" w:hAnsi="Times New Roman" w:cs="Times New Roman"/>
          <w:b/>
          <w:noProof/>
          <w:sz w:val="24"/>
          <w:szCs w:val="24"/>
          <w:lang w:eastAsia="hu-HU"/>
        </w:rPr>
      </w:pPr>
      <w:r w:rsidRPr="00452EE0">
        <w:rPr>
          <w:rFonts w:ascii="Times New Roman" w:hAnsi="Times New Roman" w:cs="Times New Roman"/>
          <w:b/>
          <w:noProof/>
          <w:sz w:val="24"/>
          <w:szCs w:val="24"/>
          <w:lang w:eastAsia="hu-HU"/>
        </w:rPr>
        <w:t>Családi állapot szerinti megoszlás</w:t>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3"/>
        <w:gridCol w:w="2303"/>
      </w:tblGrid>
      <w:tr w:rsidR="00333BFD" w:rsidRPr="00452EE0" w:rsidTr="009C07DD">
        <w:tc>
          <w:tcPr>
            <w:tcW w:w="2233" w:type="dxa"/>
            <w:tcBorders>
              <w:bottom w:val="single" w:sz="4" w:space="0" w:color="auto"/>
            </w:tcBorders>
            <w:shd w:val="clear" w:color="auto" w:fill="auto"/>
          </w:tcPr>
          <w:p w:rsidR="00333BFD" w:rsidRPr="00452EE0" w:rsidRDefault="00333BFD" w:rsidP="009C07DD">
            <w:pPr>
              <w:spacing w:after="0"/>
              <w:jc w:val="center"/>
              <w:rPr>
                <w:rFonts w:ascii="Times New Roman" w:hAnsi="Times New Roman" w:cs="Times New Roman"/>
                <w:b/>
                <w:noProof/>
                <w:sz w:val="24"/>
                <w:szCs w:val="24"/>
                <w:lang w:eastAsia="hu-HU"/>
              </w:rPr>
            </w:pPr>
            <w:r w:rsidRPr="00452EE0">
              <w:rPr>
                <w:rFonts w:ascii="Times New Roman" w:hAnsi="Times New Roman" w:cs="Times New Roman"/>
                <w:b/>
                <w:noProof/>
                <w:sz w:val="24"/>
                <w:szCs w:val="24"/>
                <w:lang w:eastAsia="hu-HU"/>
              </w:rPr>
              <w:t>Családi állapot</w:t>
            </w:r>
          </w:p>
        </w:tc>
        <w:tc>
          <w:tcPr>
            <w:tcW w:w="2303" w:type="dxa"/>
            <w:shd w:val="clear" w:color="auto" w:fill="auto"/>
          </w:tcPr>
          <w:p w:rsidR="00333BFD" w:rsidRPr="00452EE0" w:rsidRDefault="00333BFD" w:rsidP="009C07DD">
            <w:pPr>
              <w:spacing w:after="0"/>
              <w:jc w:val="center"/>
              <w:rPr>
                <w:rFonts w:ascii="Times New Roman" w:hAnsi="Times New Roman" w:cs="Times New Roman"/>
                <w:b/>
                <w:noProof/>
                <w:sz w:val="24"/>
                <w:szCs w:val="24"/>
                <w:lang w:eastAsia="hu-HU"/>
              </w:rPr>
            </w:pPr>
            <w:r w:rsidRPr="00452EE0">
              <w:rPr>
                <w:rFonts w:ascii="Times New Roman" w:hAnsi="Times New Roman" w:cs="Times New Roman"/>
                <w:b/>
                <w:noProof/>
                <w:sz w:val="24"/>
                <w:szCs w:val="24"/>
                <w:lang w:eastAsia="hu-HU"/>
              </w:rPr>
              <w:t>fő</w:t>
            </w:r>
          </w:p>
        </w:tc>
      </w:tr>
      <w:tr w:rsidR="00333BFD" w:rsidRPr="00452EE0" w:rsidTr="009C07DD">
        <w:tc>
          <w:tcPr>
            <w:tcW w:w="2233" w:type="dxa"/>
            <w:shd w:val="pct5" w:color="auto" w:fill="auto"/>
          </w:tcPr>
          <w:p w:rsidR="00333BFD" w:rsidRPr="00452EE0" w:rsidRDefault="00333BFD" w:rsidP="009C07DD">
            <w:pPr>
              <w:spacing w:after="0"/>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házas</w:t>
            </w:r>
          </w:p>
        </w:tc>
        <w:tc>
          <w:tcPr>
            <w:tcW w:w="2303" w:type="dxa"/>
            <w:shd w:val="clear" w:color="auto" w:fill="auto"/>
          </w:tcPr>
          <w:p w:rsidR="00333BFD" w:rsidRPr="00452EE0" w:rsidRDefault="00333BFD" w:rsidP="009C07DD">
            <w:pPr>
              <w:spacing w:after="0"/>
              <w:jc w:val="center"/>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24</w:t>
            </w:r>
          </w:p>
        </w:tc>
      </w:tr>
      <w:tr w:rsidR="00333BFD" w:rsidRPr="00452EE0" w:rsidTr="009C07DD">
        <w:tc>
          <w:tcPr>
            <w:tcW w:w="2233" w:type="dxa"/>
            <w:shd w:val="pct5" w:color="auto" w:fill="auto"/>
          </w:tcPr>
          <w:p w:rsidR="00333BFD" w:rsidRPr="00452EE0" w:rsidRDefault="00333BFD" w:rsidP="009C07DD">
            <w:pPr>
              <w:spacing w:after="0"/>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elvált/külön él</w:t>
            </w:r>
          </w:p>
        </w:tc>
        <w:tc>
          <w:tcPr>
            <w:tcW w:w="2303" w:type="dxa"/>
            <w:shd w:val="clear" w:color="auto" w:fill="auto"/>
          </w:tcPr>
          <w:p w:rsidR="00333BFD" w:rsidRPr="00452EE0" w:rsidRDefault="00333BFD" w:rsidP="009C07DD">
            <w:pPr>
              <w:spacing w:after="0"/>
              <w:jc w:val="center"/>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52</w:t>
            </w:r>
          </w:p>
        </w:tc>
      </w:tr>
      <w:tr w:rsidR="00333BFD" w:rsidRPr="00452EE0" w:rsidTr="009C07DD">
        <w:tc>
          <w:tcPr>
            <w:tcW w:w="2233" w:type="dxa"/>
            <w:shd w:val="pct5" w:color="auto" w:fill="auto"/>
          </w:tcPr>
          <w:p w:rsidR="00333BFD" w:rsidRPr="00452EE0" w:rsidRDefault="00333BFD" w:rsidP="009C07DD">
            <w:pPr>
              <w:spacing w:after="0"/>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nőtlen/hajadon</w:t>
            </w:r>
          </w:p>
        </w:tc>
        <w:tc>
          <w:tcPr>
            <w:tcW w:w="2303" w:type="dxa"/>
            <w:shd w:val="clear" w:color="auto" w:fill="auto"/>
          </w:tcPr>
          <w:p w:rsidR="00333BFD" w:rsidRPr="00452EE0" w:rsidRDefault="00333BFD" w:rsidP="009C07DD">
            <w:pPr>
              <w:spacing w:after="0"/>
              <w:jc w:val="center"/>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134</w:t>
            </w:r>
          </w:p>
        </w:tc>
      </w:tr>
      <w:tr w:rsidR="00333BFD" w:rsidRPr="00452EE0" w:rsidTr="009C07DD">
        <w:tc>
          <w:tcPr>
            <w:tcW w:w="2233" w:type="dxa"/>
            <w:shd w:val="pct5" w:color="auto" w:fill="auto"/>
          </w:tcPr>
          <w:p w:rsidR="00333BFD" w:rsidRPr="00452EE0" w:rsidRDefault="00333BFD" w:rsidP="009C07DD">
            <w:pPr>
              <w:spacing w:after="0"/>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özvegy</w:t>
            </w:r>
          </w:p>
        </w:tc>
        <w:tc>
          <w:tcPr>
            <w:tcW w:w="2303" w:type="dxa"/>
            <w:shd w:val="clear" w:color="auto" w:fill="auto"/>
          </w:tcPr>
          <w:p w:rsidR="00333BFD" w:rsidRPr="00452EE0" w:rsidRDefault="00333BFD" w:rsidP="009C07DD">
            <w:pPr>
              <w:spacing w:after="0"/>
              <w:jc w:val="center"/>
              <w:rPr>
                <w:rFonts w:ascii="Times New Roman" w:hAnsi="Times New Roman" w:cs="Times New Roman"/>
                <w:noProof/>
                <w:sz w:val="24"/>
                <w:szCs w:val="24"/>
                <w:lang w:eastAsia="hu-HU"/>
              </w:rPr>
            </w:pPr>
            <w:r w:rsidRPr="00452EE0">
              <w:rPr>
                <w:rFonts w:ascii="Times New Roman" w:hAnsi="Times New Roman" w:cs="Times New Roman"/>
                <w:noProof/>
                <w:sz w:val="24"/>
                <w:szCs w:val="24"/>
                <w:lang w:eastAsia="hu-HU"/>
              </w:rPr>
              <w:t>8</w:t>
            </w:r>
          </w:p>
        </w:tc>
      </w:tr>
      <w:tr w:rsidR="00333BFD" w:rsidRPr="00452EE0" w:rsidTr="009C07DD">
        <w:tc>
          <w:tcPr>
            <w:tcW w:w="2233" w:type="dxa"/>
            <w:shd w:val="pct5" w:color="auto" w:fill="auto"/>
          </w:tcPr>
          <w:p w:rsidR="00333BFD" w:rsidRPr="00452EE0" w:rsidRDefault="00333BFD" w:rsidP="009C07DD">
            <w:pPr>
              <w:spacing w:after="0"/>
              <w:rPr>
                <w:rFonts w:ascii="Times New Roman" w:hAnsi="Times New Roman" w:cs="Times New Roman"/>
                <w:b/>
                <w:noProof/>
                <w:sz w:val="24"/>
                <w:szCs w:val="24"/>
                <w:lang w:eastAsia="hu-HU"/>
              </w:rPr>
            </w:pPr>
            <w:r w:rsidRPr="00452EE0">
              <w:rPr>
                <w:rFonts w:ascii="Times New Roman" w:hAnsi="Times New Roman" w:cs="Times New Roman"/>
                <w:b/>
                <w:noProof/>
                <w:sz w:val="24"/>
                <w:szCs w:val="24"/>
                <w:lang w:eastAsia="hu-HU"/>
              </w:rPr>
              <w:t>összesen</w:t>
            </w:r>
          </w:p>
        </w:tc>
        <w:tc>
          <w:tcPr>
            <w:tcW w:w="2303" w:type="dxa"/>
            <w:shd w:val="clear" w:color="auto" w:fill="auto"/>
          </w:tcPr>
          <w:p w:rsidR="00333BFD" w:rsidRPr="00452EE0" w:rsidRDefault="00333BFD" w:rsidP="009C07DD">
            <w:pPr>
              <w:spacing w:after="0"/>
              <w:jc w:val="center"/>
              <w:rPr>
                <w:rFonts w:ascii="Times New Roman" w:hAnsi="Times New Roman" w:cs="Times New Roman"/>
                <w:b/>
                <w:noProof/>
                <w:sz w:val="24"/>
                <w:szCs w:val="24"/>
                <w:lang w:eastAsia="hu-HU"/>
              </w:rPr>
            </w:pPr>
            <w:r w:rsidRPr="00452EE0">
              <w:rPr>
                <w:rFonts w:ascii="Times New Roman" w:hAnsi="Times New Roman" w:cs="Times New Roman"/>
                <w:b/>
                <w:noProof/>
                <w:sz w:val="24"/>
                <w:szCs w:val="24"/>
                <w:lang w:eastAsia="hu-HU"/>
              </w:rPr>
              <w:t>218</w:t>
            </w:r>
          </w:p>
        </w:tc>
      </w:tr>
    </w:tbl>
    <w:p w:rsidR="00333BFD" w:rsidRDefault="00333BFD" w:rsidP="00EB7637">
      <w:pPr>
        <w:spacing w:after="0"/>
        <w:rPr>
          <w:rFonts w:ascii="Times New Roman" w:hAnsi="Times New Roman" w:cs="Times New Roman"/>
          <w:b/>
          <w:noProof/>
          <w:sz w:val="24"/>
          <w:szCs w:val="24"/>
          <w:lang w:eastAsia="hu-HU"/>
        </w:rPr>
      </w:pPr>
    </w:p>
    <w:p w:rsidR="00333BFD" w:rsidRDefault="00333BFD" w:rsidP="00333BFD">
      <w:pPr>
        <w:spacing w:after="0"/>
        <w:ind w:left="3"/>
        <w:jc w:val="center"/>
        <w:rPr>
          <w:rFonts w:ascii="Times New Roman" w:hAnsi="Times New Roman" w:cs="Times New Roman"/>
          <w:b/>
          <w:noProof/>
          <w:sz w:val="24"/>
          <w:szCs w:val="24"/>
          <w:lang w:eastAsia="hu-HU"/>
        </w:rPr>
      </w:pPr>
      <w:r>
        <w:rPr>
          <w:rFonts w:ascii="Times New Roman" w:hAnsi="Times New Roman" w:cs="Times New Roman"/>
          <w:b/>
          <w:noProof/>
          <w:sz w:val="24"/>
          <w:szCs w:val="24"/>
          <w:lang w:eastAsia="hu-HU"/>
        </w:rPr>
        <w:drawing>
          <wp:inline distT="0" distB="0" distL="0" distR="0">
            <wp:extent cx="3969385" cy="2161540"/>
            <wp:effectExtent l="19050" t="0" r="0" b="0"/>
            <wp:docPr id="7" name="Diagra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0"/>
                    <pic:cNvPicPr>
                      <a:picLocks noChangeArrowheads="1"/>
                    </pic:cNvPicPr>
                  </pic:nvPicPr>
                  <pic:blipFill>
                    <a:blip r:embed="rId14"/>
                    <a:srcRect/>
                    <a:stretch>
                      <a:fillRect/>
                    </a:stretch>
                  </pic:blipFill>
                  <pic:spPr bwMode="auto">
                    <a:xfrm>
                      <a:off x="0" y="0"/>
                      <a:ext cx="3969385" cy="2161540"/>
                    </a:xfrm>
                    <a:prstGeom prst="rect">
                      <a:avLst/>
                    </a:prstGeom>
                    <a:noFill/>
                    <a:ln w="9525">
                      <a:noFill/>
                      <a:miter lim="800000"/>
                      <a:headEnd/>
                      <a:tailEnd/>
                    </a:ln>
                  </pic:spPr>
                </pic:pic>
              </a:graphicData>
            </a:graphic>
          </wp:inline>
        </w:drawing>
      </w:r>
    </w:p>
    <w:p w:rsidR="00333BFD" w:rsidRDefault="00333BFD" w:rsidP="00333BFD">
      <w:pPr>
        <w:spacing w:after="0"/>
        <w:ind w:left="3"/>
        <w:jc w:val="both"/>
        <w:rPr>
          <w:rFonts w:ascii="Times New Roman" w:hAnsi="Times New Roman" w:cs="Times New Roman"/>
          <w:noProof/>
          <w:sz w:val="24"/>
          <w:szCs w:val="24"/>
          <w:lang w:eastAsia="hu-HU"/>
        </w:rPr>
      </w:pPr>
    </w:p>
    <w:p w:rsidR="00333BFD" w:rsidRPr="00B63F52" w:rsidRDefault="00333BFD" w:rsidP="00EB7637">
      <w:pPr>
        <w:spacing w:after="0" w:line="360" w:lineRule="auto"/>
        <w:ind w:left="3"/>
        <w:jc w:val="both"/>
        <w:rPr>
          <w:rFonts w:ascii="Times New Roman" w:hAnsi="Times New Roman" w:cs="Times New Roman"/>
          <w:noProof/>
          <w:sz w:val="24"/>
          <w:szCs w:val="24"/>
          <w:lang w:eastAsia="hu-HU"/>
        </w:rPr>
      </w:pPr>
      <w:r>
        <w:rPr>
          <w:rFonts w:ascii="Times New Roman" w:hAnsi="Times New Roman" w:cs="Times New Roman"/>
          <w:noProof/>
          <w:sz w:val="24"/>
          <w:szCs w:val="24"/>
          <w:lang w:eastAsia="hu-HU"/>
        </w:rPr>
        <w:t xml:space="preserve">Az éjjeli menedékhelyen éjszakázók közel kétharmada (61,47%) egyedülálló, </w:t>
      </w:r>
      <w:r w:rsidRPr="00B63F52">
        <w:rPr>
          <w:rFonts w:ascii="Times New Roman" w:hAnsi="Times New Roman" w:cs="Times New Roman"/>
          <w:noProof/>
          <w:sz w:val="24"/>
          <w:szCs w:val="24"/>
          <w:lang w:eastAsia="hu-HU"/>
        </w:rPr>
        <w:t xml:space="preserve">az igénybevevők </w:t>
      </w:r>
      <w:r>
        <w:rPr>
          <w:rFonts w:ascii="Times New Roman" w:hAnsi="Times New Roman" w:cs="Times New Roman"/>
          <w:noProof/>
          <w:sz w:val="24"/>
          <w:szCs w:val="24"/>
          <w:lang w:eastAsia="hu-HU"/>
        </w:rPr>
        <w:t xml:space="preserve">kevesebb, mint </w:t>
      </w:r>
      <w:r w:rsidRPr="00B63F52">
        <w:rPr>
          <w:rFonts w:ascii="Times New Roman" w:hAnsi="Times New Roman" w:cs="Times New Roman"/>
          <w:noProof/>
          <w:sz w:val="24"/>
          <w:szCs w:val="24"/>
          <w:lang w:eastAsia="hu-HU"/>
        </w:rPr>
        <w:t>negyede</w:t>
      </w:r>
      <w:r>
        <w:rPr>
          <w:rFonts w:ascii="Times New Roman" w:hAnsi="Times New Roman" w:cs="Times New Roman"/>
          <w:noProof/>
          <w:sz w:val="24"/>
          <w:szCs w:val="24"/>
          <w:lang w:eastAsia="hu-HU"/>
        </w:rPr>
        <w:t xml:space="preserve"> (23,58%)</w:t>
      </w:r>
      <w:r w:rsidRPr="00B63F52">
        <w:rPr>
          <w:rFonts w:ascii="Times New Roman" w:hAnsi="Times New Roman" w:cs="Times New Roman"/>
          <w:noProof/>
          <w:sz w:val="24"/>
          <w:szCs w:val="24"/>
          <w:lang w:eastAsia="hu-HU"/>
        </w:rPr>
        <w:t xml:space="preserve"> volt korábban házas és mindössze az igénybevevők 1</w:t>
      </w:r>
      <w:r>
        <w:rPr>
          <w:rFonts w:ascii="Times New Roman" w:hAnsi="Times New Roman" w:cs="Times New Roman"/>
          <w:noProof/>
          <w:sz w:val="24"/>
          <w:szCs w:val="24"/>
          <w:lang w:eastAsia="hu-HU"/>
        </w:rPr>
        <w:t>1,01</w:t>
      </w:r>
      <w:r w:rsidRPr="00B63F52">
        <w:rPr>
          <w:rFonts w:ascii="Times New Roman" w:hAnsi="Times New Roman" w:cs="Times New Roman"/>
          <w:noProof/>
          <w:sz w:val="24"/>
          <w:szCs w:val="24"/>
          <w:lang w:eastAsia="hu-HU"/>
        </w:rPr>
        <w:t>%-a él jelenleg is házasságban.</w:t>
      </w:r>
    </w:p>
    <w:p w:rsidR="00333BFD" w:rsidRDefault="00333BFD" w:rsidP="00333BFD">
      <w:pPr>
        <w:spacing w:after="0"/>
        <w:ind w:left="3"/>
        <w:jc w:val="both"/>
        <w:rPr>
          <w:rFonts w:ascii="Times New Roman" w:hAnsi="Times New Roman" w:cs="Times New Roman"/>
          <w:noProof/>
          <w:sz w:val="24"/>
          <w:szCs w:val="24"/>
          <w:lang w:eastAsia="hu-HU"/>
        </w:rPr>
      </w:pPr>
    </w:p>
    <w:p w:rsidR="00025D83" w:rsidRDefault="00025D83" w:rsidP="00333BFD">
      <w:pPr>
        <w:spacing w:after="0"/>
        <w:ind w:left="3"/>
        <w:jc w:val="both"/>
        <w:rPr>
          <w:rFonts w:ascii="Times New Roman" w:hAnsi="Times New Roman" w:cs="Times New Roman"/>
          <w:noProof/>
          <w:sz w:val="24"/>
          <w:szCs w:val="24"/>
          <w:lang w:eastAsia="hu-HU"/>
        </w:rPr>
      </w:pPr>
    </w:p>
    <w:p w:rsidR="00025D83" w:rsidRDefault="00025D83" w:rsidP="00333BFD">
      <w:pPr>
        <w:spacing w:after="0"/>
        <w:ind w:left="3"/>
        <w:jc w:val="both"/>
        <w:rPr>
          <w:rFonts w:ascii="Times New Roman" w:hAnsi="Times New Roman" w:cs="Times New Roman"/>
          <w:noProof/>
          <w:sz w:val="24"/>
          <w:szCs w:val="24"/>
          <w:lang w:eastAsia="hu-HU"/>
        </w:rPr>
      </w:pPr>
    </w:p>
    <w:p w:rsidR="00025D83" w:rsidRDefault="00025D83" w:rsidP="00333BFD">
      <w:pPr>
        <w:spacing w:after="0"/>
        <w:ind w:left="3"/>
        <w:jc w:val="both"/>
        <w:rPr>
          <w:rFonts w:ascii="Times New Roman" w:hAnsi="Times New Roman" w:cs="Times New Roman"/>
          <w:noProof/>
          <w:sz w:val="24"/>
          <w:szCs w:val="24"/>
          <w:lang w:eastAsia="hu-HU"/>
        </w:rPr>
      </w:pPr>
    </w:p>
    <w:p w:rsidR="00025D83" w:rsidRPr="00646A79" w:rsidRDefault="00025D83" w:rsidP="00333BFD">
      <w:pPr>
        <w:spacing w:after="0"/>
        <w:ind w:left="3"/>
        <w:jc w:val="both"/>
        <w:rPr>
          <w:rFonts w:ascii="Times New Roman" w:hAnsi="Times New Roman" w:cs="Times New Roman"/>
          <w:noProof/>
          <w:sz w:val="24"/>
          <w:szCs w:val="24"/>
          <w:lang w:eastAsia="hu-HU"/>
        </w:rPr>
      </w:pPr>
    </w:p>
    <w:p w:rsidR="00333BFD" w:rsidRDefault="00333BFD" w:rsidP="00333BFD">
      <w:pPr>
        <w:ind w:left="6"/>
        <w:jc w:val="center"/>
        <w:rPr>
          <w:rFonts w:ascii="Times New Roman" w:hAnsi="Times New Roman" w:cs="Times New Roman"/>
          <w:sz w:val="24"/>
          <w:szCs w:val="24"/>
          <w:lang w:eastAsia="hu-HU"/>
        </w:rPr>
      </w:pPr>
      <w:r w:rsidRPr="002A3EC4">
        <w:rPr>
          <w:rFonts w:ascii="Times New Roman" w:hAnsi="Times New Roman" w:cs="Times New Roman"/>
          <w:b/>
          <w:bCs/>
          <w:noProof/>
          <w:sz w:val="24"/>
          <w:szCs w:val="24"/>
          <w:lang w:eastAsia="hu-HU"/>
        </w:rPr>
        <w:lastRenderedPageBreak/>
        <w:t>Iskolai végzettség szerinti megoszlás az éjjeli menedékhelyen</w:t>
      </w:r>
    </w:p>
    <w:p w:rsidR="00333BFD" w:rsidRDefault="00333BFD" w:rsidP="00333BFD">
      <w:pPr>
        <w:spacing w:after="0"/>
        <w:ind w:left="3"/>
        <w:jc w:val="center"/>
        <w:rPr>
          <w:rFonts w:ascii="Times New Roman" w:hAnsi="Times New Roman" w:cs="Times New Roman"/>
          <w:sz w:val="24"/>
          <w:szCs w:val="24"/>
          <w:lang w:eastAsia="hu-HU"/>
        </w:rPr>
      </w:pPr>
      <w:r>
        <w:rPr>
          <w:rFonts w:ascii="Times New Roman" w:hAnsi="Times New Roman" w:cs="Times New Roman"/>
          <w:noProof/>
          <w:sz w:val="24"/>
          <w:szCs w:val="24"/>
          <w:lang w:eastAsia="hu-HU"/>
        </w:rPr>
        <w:drawing>
          <wp:inline distT="0" distB="0" distL="0" distR="0">
            <wp:extent cx="3921760" cy="2066925"/>
            <wp:effectExtent l="19050" t="0" r="2540" b="0"/>
            <wp:docPr id="8" name="Diagram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1"/>
                    <pic:cNvPicPr>
                      <a:picLocks noChangeArrowheads="1"/>
                    </pic:cNvPicPr>
                  </pic:nvPicPr>
                  <pic:blipFill>
                    <a:blip r:embed="rId15"/>
                    <a:srcRect/>
                    <a:stretch>
                      <a:fillRect/>
                    </a:stretch>
                  </pic:blipFill>
                  <pic:spPr bwMode="auto">
                    <a:xfrm>
                      <a:off x="0" y="0"/>
                      <a:ext cx="3921760" cy="2066925"/>
                    </a:xfrm>
                    <a:prstGeom prst="rect">
                      <a:avLst/>
                    </a:prstGeom>
                    <a:noFill/>
                    <a:ln w="9525">
                      <a:noFill/>
                      <a:miter lim="800000"/>
                      <a:headEnd/>
                      <a:tailEnd/>
                    </a:ln>
                  </pic:spPr>
                </pic:pic>
              </a:graphicData>
            </a:graphic>
          </wp:inline>
        </w:drawing>
      </w:r>
    </w:p>
    <w:p w:rsidR="00333BFD" w:rsidRDefault="00333BFD" w:rsidP="00333BFD">
      <w:pPr>
        <w:spacing w:after="0"/>
        <w:ind w:left="3"/>
        <w:jc w:val="both"/>
        <w:rPr>
          <w:rFonts w:ascii="Times New Roman" w:hAnsi="Times New Roman" w:cs="Times New Roman"/>
          <w:sz w:val="24"/>
          <w:szCs w:val="24"/>
          <w:lang w:eastAsia="hu-HU"/>
        </w:rPr>
      </w:pPr>
    </w:p>
    <w:p w:rsidR="00333BFD" w:rsidRDefault="00333BFD" w:rsidP="00EB7637">
      <w:pPr>
        <w:spacing w:after="0" w:line="360" w:lineRule="auto"/>
        <w:ind w:left="3"/>
        <w:jc w:val="both"/>
        <w:rPr>
          <w:rFonts w:ascii="Times New Roman" w:hAnsi="Times New Roman" w:cs="Times New Roman"/>
          <w:sz w:val="24"/>
          <w:szCs w:val="24"/>
          <w:lang w:eastAsia="hu-HU"/>
        </w:rPr>
      </w:pPr>
      <w:r w:rsidRPr="00A41D5B">
        <w:rPr>
          <w:rFonts w:ascii="Times New Roman" w:hAnsi="Times New Roman" w:cs="Times New Roman"/>
          <w:sz w:val="24"/>
          <w:szCs w:val="24"/>
          <w:lang w:eastAsia="hu-HU"/>
        </w:rPr>
        <w:t>A</w:t>
      </w:r>
      <w:r>
        <w:rPr>
          <w:rFonts w:ascii="Times New Roman" w:hAnsi="Times New Roman" w:cs="Times New Roman"/>
          <w:sz w:val="24"/>
          <w:szCs w:val="24"/>
          <w:lang w:eastAsia="hu-HU"/>
        </w:rPr>
        <w:t>z éjjeli</w:t>
      </w:r>
      <w:r w:rsidRPr="00A41D5B">
        <w:rPr>
          <w:rFonts w:ascii="Times New Roman" w:hAnsi="Times New Roman" w:cs="Times New Roman"/>
          <w:sz w:val="24"/>
          <w:szCs w:val="24"/>
          <w:lang w:eastAsia="hu-HU"/>
        </w:rPr>
        <w:t xml:space="preserve"> </w:t>
      </w:r>
      <w:r>
        <w:rPr>
          <w:rFonts w:ascii="Times New Roman" w:hAnsi="Times New Roman" w:cs="Times New Roman"/>
          <w:sz w:val="24"/>
          <w:szCs w:val="24"/>
          <w:lang w:eastAsia="hu-HU"/>
        </w:rPr>
        <w:t>menedékhelyen megforduló ügyfelek legnagyobb arányban általános iskolai végzettséggel rendelkeznek (61,47%), 26,61%-uk szakmunkás, 7,33%-uk rendelkezik ennél magasabb iskolai végzettséggel.</w:t>
      </w:r>
      <w:r w:rsidRPr="00A41D5B">
        <w:rPr>
          <w:rFonts w:ascii="Times New Roman" w:hAnsi="Times New Roman" w:cs="Times New Roman"/>
          <w:sz w:val="24"/>
          <w:szCs w:val="24"/>
          <w:lang w:eastAsia="hu-HU"/>
        </w:rPr>
        <w:t xml:space="preserve"> A szakképzettséggel rendelkező igénybevevők között is alacsony azok aránya, akik képesek megszerzett szakképzettségüknek megfelelő munkakörben elhelyezkedni.</w:t>
      </w:r>
    </w:p>
    <w:p w:rsidR="00EB7637" w:rsidRPr="00A41D5B" w:rsidRDefault="00EB7637" w:rsidP="00025D83">
      <w:pPr>
        <w:spacing w:after="0"/>
        <w:jc w:val="both"/>
        <w:rPr>
          <w:rFonts w:ascii="Times New Roman" w:hAnsi="Times New Roman" w:cs="Times New Roman"/>
          <w:sz w:val="24"/>
          <w:szCs w:val="24"/>
          <w:lang w:eastAsia="hu-HU"/>
        </w:rPr>
      </w:pPr>
    </w:p>
    <w:p w:rsidR="00333BFD" w:rsidRPr="008B6CBC" w:rsidRDefault="00333BFD" w:rsidP="00333BFD">
      <w:pPr>
        <w:ind w:left="6"/>
        <w:jc w:val="center"/>
        <w:rPr>
          <w:rFonts w:ascii="Times New Roman" w:hAnsi="Times New Roman" w:cs="Times New Roman"/>
          <w:b/>
          <w:noProof/>
          <w:sz w:val="24"/>
          <w:szCs w:val="24"/>
          <w:lang w:eastAsia="hu-HU"/>
        </w:rPr>
      </w:pPr>
      <w:r w:rsidRPr="008B6CBC">
        <w:rPr>
          <w:rFonts w:ascii="Times New Roman" w:hAnsi="Times New Roman" w:cs="Times New Roman"/>
          <w:b/>
          <w:noProof/>
          <w:sz w:val="24"/>
          <w:szCs w:val="24"/>
          <w:lang w:eastAsia="hu-HU"/>
        </w:rPr>
        <w:t>Gazdasági aktivítás szerinti megoszlása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2023"/>
      </w:tblGrid>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clear" w:color="auto" w:fill="auto"/>
          </w:tcPr>
          <w:p w:rsidR="00333BFD" w:rsidRPr="008B6CBC" w:rsidRDefault="00333BFD" w:rsidP="009C07DD">
            <w:pPr>
              <w:spacing w:after="0"/>
              <w:jc w:val="center"/>
              <w:rPr>
                <w:rFonts w:ascii="Times New Roman" w:hAnsi="Times New Roman" w:cs="Times New Roman"/>
                <w:b/>
                <w:bCs/>
                <w:noProof/>
                <w:sz w:val="24"/>
                <w:szCs w:val="24"/>
                <w:lang w:eastAsia="hu-HU"/>
              </w:rPr>
            </w:pPr>
            <w:r w:rsidRPr="008B6CBC">
              <w:rPr>
                <w:rFonts w:ascii="Times New Roman" w:hAnsi="Times New Roman" w:cs="Times New Roman"/>
                <w:b/>
                <w:bCs/>
                <w:noProof/>
                <w:sz w:val="24"/>
                <w:szCs w:val="24"/>
                <w:lang w:eastAsia="hu-HU"/>
              </w:rPr>
              <w:t>Gazdasági aktivitás</w:t>
            </w:r>
          </w:p>
        </w:tc>
        <w:tc>
          <w:tcPr>
            <w:tcW w:w="2023" w:type="dxa"/>
            <w:tcBorders>
              <w:top w:val="single" w:sz="4" w:space="0" w:color="auto"/>
              <w:left w:val="single" w:sz="4" w:space="0" w:color="auto"/>
              <w:bottom w:val="single" w:sz="4" w:space="0" w:color="auto"/>
              <w:right w:val="single" w:sz="4" w:space="0" w:color="auto"/>
            </w:tcBorders>
            <w:shd w:val="clear" w:color="auto" w:fill="auto"/>
          </w:tcPr>
          <w:p w:rsidR="00333BFD" w:rsidRPr="008B6CBC" w:rsidRDefault="00333BFD" w:rsidP="009C07DD">
            <w:pPr>
              <w:spacing w:after="0"/>
              <w:jc w:val="center"/>
              <w:rPr>
                <w:rFonts w:ascii="Times New Roman" w:hAnsi="Times New Roman" w:cs="Times New Roman"/>
                <w:b/>
                <w:bCs/>
                <w:noProof/>
                <w:sz w:val="24"/>
                <w:szCs w:val="24"/>
                <w:lang w:eastAsia="hu-HU"/>
              </w:rPr>
            </w:pPr>
            <w:r w:rsidRPr="008B6CBC">
              <w:rPr>
                <w:rFonts w:ascii="Times New Roman" w:hAnsi="Times New Roman" w:cs="Times New Roman"/>
                <w:b/>
                <w:bCs/>
                <w:noProof/>
                <w:sz w:val="24"/>
                <w:szCs w:val="24"/>
                <w:lang w:eastAsia="hu-HU"/>
              </w:rPr>
              <w:t>Fő</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munkaviszony (elsődleges munaerő piac)</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16</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közfoglalkoztatás</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17</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intézményen belüli foglalkoztatás</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4</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nyugdíj</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19</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rokkantsági ellátás</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27</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FHT/EGYT</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19</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ellátatlan</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Cs/>
                <w:noProof/>
                <w:sz w:val="24"/>
                <w:szCs w:val="24"/>
                <w:lang w:eastAsia="hu-HU"/>
              </w:rPr>
            </w:pPr>
            <w:r w:rsidRPr="008B6CBC">
              <w:rPr>
                <w:rFonts w:ascii="Times New Roman" w:hAnsi="Times New Roman" w:cs="Times New Roman"/>
                <w:bCs/>
                <w:noProof/>
                <w:sz w:val="24"/>
                <w:szCs w:val="24"/>
                <w:lang w:eastAsia="hu-HU"/>
              </w:rPr>
              <w:t>116</w:t>
            </w:r>
          </w:p>
        </w:tc>
      </w:tr>
      <w:tr w:rsidR="00333BFD" w:rsidRPr="008B6CBC" w:rsidTr="009C07DD">
        <w:trPr>
          <w:jc w:val="center"/>
        </w:trPr>
        <w:tc>
          <w:tcPr>
            <w:tcW w:w="4606" w:type="dxa"/>
            <w:tcBorders>
              <w:top w:val="single" w:sz="4" w:space="0" w:color="auto"/>
              <w:left w:val="single" w:sz="4" w:space="0" w:color="auto"/>
              <w:bottom w:val="single" w:sz="4" w:space="0" w:color="auto"/>
              <w:right w:val="single" w:sz="4" w:space="0" w:color="auto"/>
            </w:tcBorders>
            <w:shd w:val="pct5" w:color="auto" w:fill="auto"/>
          </w:tcPr>
          <w:p w:rsidR="00333BFD" w:rsidRPr="008B6CBC" w:rsidRDefault="00333BFD" w:rsidP="009C07DD">
            <w:pPr>
              <w:spacing w:after="0"/>
              <w:rPr>
                <w:rFonts w:ascii="Times New Roman" w:hAnsi="Times New Roman" w:cs="Times New Roman"/>
                <w:b/>
                <w:bCs/>
                <w:noProof/>
                <w:sz w:val="24"/>
                <w:szCs w:val="24"/>
                <w:lang w:eastAsia="hu-HU"/>
              </w:rPr>
            </w:pPr>
            <w:r w:rsidRPr="008B6CBC">
              <w:rPr>
                <w:rFonts w:ascii="Times New Roman" w:hAnsi="Times New Roman" w:cs="Times New Roman"/>
                <w:b/>
                <w:bCs/>
                <w:noProof/>
                <w:sz w:val="24"/>
                <w:szCs w:val="24"/>
                <w:lang w:eastAsia="hu-HU"/>
              </w:rPr>
              <w:t>összesen:</w:t>
            </w:r>
          </w:p>
        </w:tc>
        <w:tc>
          <w:tcPr>
            <w:tcW w:w="2023" w:type="dxa"/>
            <w:tcBorders>
              <w:top w:val="single" w:sz="4" w:space="0" w:color="auto"/>
              <w:left w:val="single" w:sz="4" w:space="0" w:color="auto"/>
              <w:bottom w:val="single" w:sz="4" w:space="0" w:color="auto"/>
              <w:right w:val="single" w:sz="4" w:space="0" w:color="auto"/>
            </w:tcBorders>
          </w:tcPr>
          <w:p w:rsidR="00333BFD" w:rsidRPr="008B6CBC" w:rsidRDefault="00333BFD" w:rsidP="009C07DD">
            <w:pPr>
              <w:spacing w:after="0"/>
              <w:jc w:val="center"/>
              <w:rPr>
                <w:rFonts w:ascii="Times New Roman" w:hAnsi="Times New Roman" w:cs="Times New Roman"/>
                <w:b/>
                <w:bCs/>
                <w:noProof/>
                <w:sz w:val="24"/>
                <w:szCs w:val="24"/>
                <w:lang w:eastAsia="hu-HU"/>
              </w:rPr>
            </w:pPr>
            <w:r w:rsidRPr="008B6CBC">
              <w:rPr>
                <w:rFonts w:ascii="Times New Roman" w:hAnsi="Times New Roman" w:cs="Times New Roman"/>
                <w:b/>
                <w:bCs/>
                <w:noProof/>
                <w:sz w:val="24"/>
                <w:szCs w:val="24"/>
                <w:lang w:eastAsia="hu-HU"/>
              </w:rPr>
              <w:t>218</w:t>
            </w:r>
          </w:p>
        </w:tc>
      </w:tr>
    </w:tbl>
    <w:p w:rsidR="00333BFD" w:rsidRDefault="00333BFD" w:rsidP="00025D83">
      <w:pPr>
        <w:spacing w:after="0"/>
        <w:rPr>
          <w:rFonts w:ascii="Times New Roman" w:hAnsi="Times New Roman" w:cs="Times New Roman"/>
          <w:b/>
          <w:bCs/>
          <w:noProof/>
          <w:color w:val="000000"/>
          <w:sz w:val="24"/>
          <w:szCs w:val="24"/>
          <w:lang w:eastAsia="hu-HU"/>
        </w:rPr>
      </w:pPr>
    </w:p>
    <w:p w:rsidR="00333BFD" w:rsidRDefault="00333BFD" w:rsidP="00333BFD">
      <w:pPr>
        <w:spacing w:after="0"/>
        <w:ind w:left="3"/>
        <w:jc w:val="center"/>
        <w:rPr>
          <w:rFonts w:ascii="Times New Roman" w:hAnsi="Times New Roman" w:cs="Times New Roman"/>
          <w:b/>
          <w:bCs/>
          <w:noProof/>
          <w:color w:val="000000"/>
          <w:sz w:val="24"/>
          <w:szCs w:val="24"/>
          <w:lang w:eastAsia="hu-HU"/>
        </w:rPr>
      </w:pPr>
      <w:r>
        <w:rPr>
          <w:rFonts w:ascii="Times New Roman" w:hAnsi="Times New Roman" w:cs="Times New Roman"/>
          <w:b/>
          <w:noProof/>
          <w:sz w:val="24"/>
          <w:szCs w:val="24"/>
          <w:lang w:eastAsia="hu-HU"/>
        </w:rPr>
        <w:drawing>
          <wp:inline distT="0" distB="0" distL="0" distR="0">
            <wp:extent cx="3324225" cy="2295525"/>
            <wp:effectExtent l="0" t="0" r="0" b="0"/>
            <wp:docPr id="9" name="Diagram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2"/>
                    <pic:cNvPicPr>
                      <a:picLocks noChangeArrowheads="1"/>
                    </pic:cNvPicPr>
                  </pic:nvPicPr>
                  <pic:blipFill>
                    <a:blip r:embed="rId16"/>
                    <a:srcRect/>
                    <a:stretch>
                      <a:fillRect/>
                    </a:stretch>
                  </pic:blipFill>
                  <pic:spPr bwMode="auto">
                    <a:xfrm>
                      <a:off x="0" y="0"/>
                      <a:ext cx="3324225" cy="2295525"/>
                    </a:xfrm>
                    <a:prstGeom prst="rect">
                      <a:avLst/>
                    </a:prstGeom>
                    <a:noFill/>
                    <a:ln w="9525">
                      <a:noFill/>
                      <a:miter lim="800000"/>
                      <a:headEnd/>
                      <a:tailEnd/>
                    </a:ln>
                  </pic:spPr>
                </pic:pic>
              </a:graphicData>
            </a:graphic>
          </wp:inline>
        </w:drawing>
      </w:r>
    </w:p>
    <w:p w:rsidR="00333BFD" w:rsidRDefault="00333BFD" w:rsidP="00025D83">
      <w:pPr>
        <w:spacing w:after="0" w:line="360" w:lineRule="auto"/>
        <w:ind w:left="3"/>
        <w:jc w:val="both"/>
        <w:rPr>
          <w:rFonts w:ascii="Times New Roman" w:hAnsi="Times New Roman" w:cs="Times New Roman"/>
          <w:sz w:val="24"/>
          <w:szCs w:val="24"/>
          <w:lang w:eastAsia="hu-HU"/>
        </w:rPr>
      </w:pPr>
      <w:r w:rsidRPr="00A41D5B">
        <w:rPr>
          <w:rFonts w:ascii="Times New Roman" w:hAnsi="Times New Roman" w:cs="Times New Roman"/>
          <w:sz w:val="24"/>
          <w:szCs w:val="24"/>
          <w:lang w:eastAsia="hu-HU"/>
        </w:rPr>
        <w:lastRenderedPageBreak/>
        <w:t xml:space="preserve">Az éjjeli menedékhelyen jelentkezők </w:t>
      </w:r>
      <w:r>
        <w:rPr>
          <w:rFonts w:ascii="Times New Roman" w:hAnsi="Times New Roman" w:cs="Times New Roman"/>
          <w:sz w:val="24"/>
          <w:szCs w:val="24"/>
          <w:lang w:eastAsia="hu-HU"/>
        </w:rPr>
        <w:t xml:space="preserve">53,21%-a ellátatlan </w:t>
      </w:r>
      <w:r w:rsidRPr="00A41D5B">
        <w:rPr>
          <w:rFonts w:ascii="Times New Roman" w:hAnsi="Times New Roman" w:cs="Times New Roman"/>
          <w:sz w:val="24"/>
          <w:szCs w:val="24"/>
          <w:lang w:eastAsia="hu-HU"/>
        </w:rPr>
        <w:t>volt, a munkaviszonnyal rendelkező ellátottak jelentős része csak rövid ideig tartózkodott az éjjeli menedékhelyen, többségük kérte felvételét az átmeneti szállásra. A</w:t>
      </w:r>
      <w:r>
        <w:rPr>
          <w:rFonts w:ascii="Times New Roman" w:hAnsi="Times New Roman" w:cs="Times New Roman"/>
          <w:sz w:val="24"/>
          <w:szCs w:val="24"/>
          <w:lang w:eastAsia="hu-HU"/>
        </w:rPr>
        <w:t>z átlagéletkor emelkedésével és a</w:t>
      </w:r>
      <w:r w:rsidRPr="00A41D5B">
        <w:rPr>
          <w:rFonts w:ascii="Times New Roman" w:hAnsi="Times New Roman" w:cs="Times New Roman"/>
          <w:sz w:val="24"/>
          <w:szCs w:val="24"/>
          <w:lang w:eastAsia="hu-HU"/>
        </w:rPr>
        <w:t xml:space="preserve"> lakók rossz egészségi állapo</w:t>
      </w:r>
      <w:r>
        <w:rPr>
          <w:rFonts w:ascii="Times New Roman" w:hAnsi="Times New Roman" w:cs="Times New Roman"/>
          <w:sz w:val="24"/>
          <w:szCs w:val="24"/>
          <w:lang w:eastAsia="hu-HU"/>
        </w:rPr>
        <w:t xml:space="preserve">tával van összefüggésben rokkantsági és nyugdíjszerű ellátásban részesülők viszonylag magas aránya. </w:t>
      </w: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025D83" w:rsidRDefault="00025D83" w:rsidP="00025D83">
      <w:pPr>
        <w:spacing w:after="0" w:line="360" w:lineRule="auto"/>
        <w:ind w:left="3"/>
        <w:jc w:val="both"/>
        <w:rPr>
          <w:rFonts w:ascii="Times New Roman" w:hAnsi="Times New Roman" w:cs="Times New Roman"/>
          <w:sz w:val="24"/>
          <w:szCs w:val="24"/>
          <w:lang w:eastAsia="hu-HU"/>
        </w:rPr>
      </w:pPr>
    </w:p>
    <w:p w:rsidR="00333BFD" w:rsidRPr="00646A79" w:rsidRDefault="00333BFD" w:rsidP="00EB7637">
      <w:pPr>
        <w:keepNext/>
        <w:shd w:val="clear" w:color="auto" w:fill="F4B083" w:themeFill="accent2" w:themeFillTint="99"/>
        <w:spacing w:before="360" w:after="240"/>
        <w:ind w:left="3"/>
        <w:jc w:val="center"/>
        <w:outlineLvl w:val="1"/>
        <w:rPr>
          <w:rFonts w:ascii="Times New Roman" w:hAnsi="Times New Roman" w:cs="Times New Roman"/>
          <w:b/>
          <w:sz w:val="24"/>
          <w:szCs w:val="24"/>
          <w:lang w:eastAsia="hu-HU"/>
        </w:rPr>
      </w:pPr>
      <w:r w:rsidRPr="00646A79">
        <w:rPr>
          <w:rFonts w:ascii="Times New Roman" w:hAnsi="Times New Roman" w:cs="Times New Roman"/>
          <w:b/>
          <w:sz w:val="24"/>
          <w:szCs w:val="24"/>
          <w:lang w:eastAsia="hu-HU"/>
        </w:rPr>
        <w:lastRenderedPageBreak/>
        <w:t xml:space="preserve">Átmeneti szállás </w:t>
      </w:r>
    </w:p>
    <w:p w:rsidR="00333BFD" w:rsidRPr="005B4913" w:rsidRDefault="00333BFD" w:rsidP="00333BFD">
      <w:pPr>
        <w:ind w:left="6"/>
        <w:jc w:val="center"/>
        <w:rPr>
          <w:rFonts w:ascii="Times New Roman" w:hAnsi="Times New Roman" w:cs="Times New Roman"/>
          <w:b/>
          <w:noProof/>
          <w:sz w:val="24"/>
          <w:szCs w:val="24"/>
          <w:lang w:eastAsia="hu-HU"/>
        </w:rPr>
      </w:pPr>
      <w:r w:rsidRPr="005B4913">
        <w:rPr>
          <w:rFonts w:ascii="Times New Roman" w:hAnsi="Times New Roman" w:cs="Times New Roman"/>
          <w:b/>
          <w:noProof/>
          <w:sz w:val="24"/>
          <w:szCs w:val="24"/>
          <w:lang w:eastAsia="hu-HU"/>
        </w:rPr>
        <w:t xml:space="preserve">Forgalmi adatok az </w:t>
      </w:r>
      <w:r w:rsidR="00EB7637">
        <w:rPr>
          <w:rFonts w:ascii="Times New Roman" w:hAnsi="Times New Roman" w:cs="Times New Roman"/>
          <w:b/>
          <w:noProof/>
          <w:sz w:val="24"/>
          <w:szCs w:val="24"/>
          <w:lang w:eastAsia="hu-HU"/>
        </w:rPr>
        <w:t>átmeneti szálláson</w:t>
      </w:r>
      <w:r w:rsidRPr="005B4913">
        <w:rPr>
          <w:rFonts w:ascii="Times New Roman" w:hAnsi="Times New Roman" w:cs="Times New Roman"/>
          <w:b/>
          <w:noProof/>
          <w:sz w:val="24"/>
          <w:szCs w:val="24"/>
          <w:lang w:eastAsia="hu-HU"/>
        </w:rPr>
        <w:t xml:space="preserve"> (2005-2016.év)</w:t>
      </w:r>
    </w:p>
    <w:tbl>
      <w:tblPr>
        <w:tblW w:w="11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1638"/>
        <w:gridCol w:w="837"/>
        <w:gridCol w:w="837"/>
        <w:gridCol w:w="819"/>
        <w:gridCol w:w="843"/>
        <w:gridCol w:w="843"/>
        <w:gridCol w:w="766"/>
        <w:gridCol w:w="716"/>
        <w:gridCol w:w="766"/>
        <w:gridCol w:w="866"/>
        <w:gridCol w:w="716"/>
        <w:gridCol w:w="716"/>
        <w:gridCol w:w="850"/>
      </w:tblGrid>
      <w:tr w:rsidR="00333BFD" w:rsidRPr="005B4913" w:rsidTr="009C07DD">
        <w:trPr>
          <w:trHeight w:hRule="exact" w:val="715"/>
          <w:jc w:val="center"/>
        </w:trPr>
        <w:tc>
          <w:tcPr>
            <w:tcW w:w="1638" w:type="dxa"/>
            <w:tcBorders>
              <w:bottom w:val="single" w:sz="4" w:space="0" w:color="auto"/>
            </w:tcBorders>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p>
        </w:tc>
        <w:tc>
          <w:tcPr>
            <w:tcW w:w="837"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2005</w:t>
            </w:r>
          </w:p>
        </w:tc>
        <w:tc>
          <w:tcPr>
            <w:tcW w:w="837"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2006</w:t>
            </w:r>
          </w:p>
        </w:tc>
        <w:tc>
          <w:tcPr>
            <w:tcW w:w="819"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2007</w:t>
            </w:r>
          </w:p>
        </w:tc>
        <w:tc>
          <w:tcPr>
            <w:tcW w:w="843"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2008</w:t>
            </w:r>
          </w:p>
        </w:tc>
        <w:tc>
          <w:tcPr>
            <w:tcW w:w="843"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2009</w:t>
            </w:r>
          </w:p>
        </w:tc>
        <w:tc>
          <w:tcPr>
            <w:tcW w:w="76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2010</w:t>
            </w:r>
          </w:p>
        </w:tc>
        <w:tc>
          <w:tcPr>
            <w:tcW w:w="71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2011</w:t>
            </w:r>
          </w:p>
        </w:tc>
        <w:tc>
          <w:tcPr>
            <w:tcW w:w="76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2012</w:t>
            </w:r>
          </w:p>
        </w:tc>
        <w:tc>
          <w:tcPr>
            <w:tcW w:w="86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2013</w:t>
            </w:r>
          </w:p>
        </w:tc>
        <w:tc>
          <w:tcPr>
            <w:tcW w:w="71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2014</w:t>
            </w:r>
          </w:p>
        </w:tc>
        <w:tc>
          <w:tcPr>
            <w:tcW w:w="716" w:type="dxa"/>
            <w:shd w:val="clear" w:color="auto" w:fill="auto"/>
            <w:vAlign w:val="center"/>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2015</w:t>
            </w:r>
          </w:p>
        </w:tc>
        <w:tc>
          <w:tcPr>
            <w:tcW w:w="850" w:type="dxa"/>
            <w:shd w:val="clear" w:color="auto" w:fill="auto"/>
          </w:tcPr>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2016.</w:t>
            </w:r>
          </w:p>
          <w:p w:rsidR="00333BFD" w:rsidRPr="005B4913" w:rsidRDefault="00333BFD" w:rsidP="009C07DD">
            <w:pPr>
              <w:spacing w:after="0"/>
              <w:jc w:val="center"/>
              <w:rPr>
                <w:rFonts w:ascii="Times New Roman" w:eastAsia="Times New Roman" w:hAnsi="Times New Roman" w:cs="Times New Roman"/>
                <w:b/>
                <w:bCs/>
                <w:noProof/>
                <w:sz w:val="24"/>
                <w:szCs w:val="24"/>
                <w:lang w:eastAsia="hu-HU"/>
              </w:rPr>
            </w:pPr>
          </w:p>
        </w:tc>
      </w:tr>
      <w:tr w:rsidR="00333BFD" w:rsidRPr="005B4913" w:rsidTr="009C07DD">
        <w:trPr>
          <w:jc w:val="center"/>
        </w:trPr>
        <w:tc>
          <w:tcPr>
            <w:tcW w:w="1638" w:type="dxa"/>
            <w:shd w:val="pct5" w:color="auto" w:fill="FFFFFF"/>
            <w:vAlign w:val="center"/>
          </w:tcPr>
          <w:p w:rsidR="00333BFD" w:rsidRPr="005B4913" w:rsidRDefault="00333BFD" w:rsidP="009C07DD">
            <w:pPr>
              <w:spacing w:after="0"/>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Gondozási napok száma</w:t>
            </w:r>
            <w:r w:rsidRPr="005B4913">
              <w:rPr>
                <w:rFonts w:ascii="Times New Roman" w:eastAsia="Times New Roman" w:hAnsi="Times New Roman" w:cs="Times New Roman"/>
                <w:b/>
                <w:bCs/>
                <w:noProof/>
                <w:sz w:val="24"/>
                <w:szCs w:val="24"/>
                <w:vertAlign w:val="superscript"/>
                <w:lang w:eastAsia="hu-HU"/>
              </w:rPr>
              <w:footnoteReference w:id="2"/>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27 508</w:t>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24 354</w:t>
            </w:r>
          </w:p>
        </w:tc>
        <w:tc>
          <w:tcPr>
            <w:tcW w:w="819"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26 867</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24 908</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27 655</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32 481</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36429</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29 202</w:t>
            </w:r>
          </w:p>
        </w:tc>
        <w:tc>
          <w:tcPr>
            <w:tcW w:w="866" w:type="dxa"/>
            <w:shd w:val="clear" w:color="auto" w:fill="FFFFFF"/>
            <w:vAlign w:val="center"/>
          </w:tcPr>
          <w:p w:rsidR="00333BFD" w:rsidRPr="005B4913" w:rsidRDefault="008621E6"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fldChar w:fldCharType="begin"/>
            </w:r>
            <w:r w:rsidR="00333BFD" w:rsidRPr="005B4913">
              <w:rPr>
                <w:rFonts w:ascii="Times New Roman" w:eastAsia="Times New Roman" w:hAnsi="Times New Roman" w:cs="Times New Roman"/>
                <w:noProof/>
                <w:sz w:val="20"/>
                <w:szCs w:val="20"/>
                <w:lang w:eastAsia="hu-HU"/>
              </w:rPr>
              <w:instrText xml:space="preserve"> =SUM(ABOVE) </w:instrText>
            </w:r>
            <w:r w:rsidRPr="005B4913">
              <w:rPr>
                <w:rFonts w:ascii="Times New Roman" w:eastAsia="Times New Roman" w:hAnsi="Times New Roman" w:cs="Times New Roman"/>
                <w:noProof/>
                <w:sz w:val="20"/>
                <w:szCs w:val="20"/>
                <w:lang w:eastAsia="hu-HU"/>
              </w:rPr>
              <w:fldChar w:fldCharType="separate"/>
            </w:r>
            <w:r w:rsidR="00333BFD" w:rsidRPr="005B4913">
              <w:rPr>
                <w:rFonts w:ascii="Times New Roman" w:eastAsia="Times New Roman" w:hAnsi="Times New Roman" w:cs="Times New Roman"/>
                <w:noProof/>
                <w:sz w:val="20"/>
                <w:szCs w:val="20"/>
                <w:lang w:eastAsia="hu-HU"/>
              </w:rPr>
              <w:t>28989</w:t>
            </w:r>
            <w:r w:rsidRPr="005B4913">
              <w:rPr>
                <w:rFonts w:ascii="Times New Roman" w:eastAsia="Times New Roman" w:hAnsi="Times New Roman" w:cs="Times New Roman"/>
                <w:noProof/>
                <w:sz w:val="20"/>
                <w:szCs w:val="20"/>
                <w:lang w:eastAsia="hu-HU"/>
              </w:rPr>
              <w:fldChar w:fldCharType="end"/>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29056</w:t>
            </w:r>
          </w:p>
        </w:tc>
        <w:tc>
          <w:tcPr>
            <w:tcW w:w="716" w:type="dxa"/>
            <w:shd w:val="clear" w:color="auto" w:fill="FFFFFF"/>
            <w:vAlign w:val="center"/>
          </w:tcPr>
          <w:p w:rsidR="00333BFD" w:rsidRPr="005B4913" w:rsidRDefault="00333BFD" w:rsidP="009C07DD">
            <w:pPr>
              <w:suppressAutoHyphens/>
              <w:spacing w:after="0"/>
              <w:jc w:val="center"/>
              <w:rPr>
                <w:rFonts w:ascii="Times New Roman" w:eastAsia="Times New Roman" w:hAnsi="Times New Roman" w:cs="Times New Roman"/>
                <w:sz w:val="20"/>
                <w:szCs w:val="20"/>
                <w:lang w:eastAsia="ar-SA"/>
              </w:rPr>
            </w:pPr>
            <w:r w:rsidRPr="005B4913">
              <w:rPr>
                <w:rFonts w:ascii="Times New Roman" w:eastAsia="Times New Roman" w:hAnsi="Times New Roman" w:cs="Times New Roman"/>
                <w:sz w:val="20"/>
                <w:szCs w:val="20"/>
                <w:lang w:eastAsia="ar-SA"/>
              </w:rPr>
              <w:t>28900</w:t>
            </w:r>
          </w:p>
        </w:tc>
        <w:tc>
          <w:tcPr>
            <w:tcW w:w="850" w:type="dxa"/>
            <w:shd w:val="clear" w:color="auto" w:fill="FFFFFF"/>
          </w:tcPr>
          <w:p w:rsidR="00333BFD" w:rsidRPr="005B4913" w:rsidRDefault="00333BFD" w:rsidP="009C07DD">
            <w:pPr>
              <w:suppressAutoHyphens/>
              <w:spacing w:after="0"/>
              <w:jc w:val="center"/>
              <w:rPr>
                <w:rFonts w:ascii="Times New Roman" w:eastAsia="Times New Roman" w:hAnsi="Times New Roman" w:cs="Times New Roman"/>
                <w:sz w:val="20"/>
                <w:szCs w:val="20"/>
                <w:lang w:eastAsia="ar-SA"/>
              </w:rPr>
            </w:pPr>
          </w:p>
          <w:p w:rsidR="00333BFD" w:rsidRPr="005B4913" w:rsidRDefault="00333BFD" w:rsidP="009C07DD">
            <w:pPr>
              <w:suppressAutoHyphens/>
              <w:spacing w:after="0"/>
              <w:jc w:val="center"/>
              <w:rPr>
                <w:rFonts w:ascii="Times New Roman" w:eastAsia="Times New Roman" w:hAnsi="Times New Roman" w:cs="Times New Roman"/>
                <w:sz w:val="20"/>
                <w:szCs w:val="20"/>
                <w:lang w:eastAsia="ar-SA"/>
              </w:rPr>
            </w:pPr>
            <w:r w:rsidRPr="005B4913">
              <w:rPr>
                <w:rFonts w:ascii="Times New Roman" w:eastAsia="Times New Roman" w:hAnsi="Times New Roman" w:cs="Times New Roman"/>
                <w:sz w:val="20"/>
                <w:szCs w:val="20"/>
                <w:lang w:eastAsia="ar-SA"/>
              </w:rPr>
              <w:t>28988</w:t>
            </w:r>
          </w:p>
          <w:p w:rsidR="00333BFD" w:rsidRPr="005B4913" w:rsidRDefault="00333BFD" w:rsidP="009C07DD">
            <w:pPr>
              <w:suppressAutoHyphens/>
              <w:spacing w:after="0"/>
              <w:jc w:val="center"/>
              <w:rPr>
                <w:rFonts w:ascii="Times New Roman" w:eastAsia="Times New Roman" w:hAnsi="Times New Roman" w:cs="Times New Roman"/>
                <w:sz w:val="20"/>
                <w:szCs w:val="20"/>
                <w:lang w:eastAsia="ar-SA"/>
              </w:rPr>
            </w:pPr>
          </w:p>
        </w:tc>
      </w:tr>
      <w:tr w:rsidR="00333BFD" w:rsidRPr="005B4913" w:rsidTr="009C07DD">
        <w:trPr>
          <w:trHeight w:hRule="exact" w:val="284"/>
          <w:jc w:val="center"/>
        </w:trPr>
        <w:tc>
          <w:tcPr>
            <w:tcW w:w="1638" w:type="dxa"/>
            <w:shd w:val="pct5" w:color="auto" w:fill="FFFFFF"/>
            <w:vAlign w:val="center"/>
          </w:tcPr>
          <w:p w:rsidR="00333BFD" w:rsidRPr="005B4913" w:rsidRDefault="00333BFD" w:rsidP="009C07DD">
            <w:pPr>
              <w:spacing w:after="0"/>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Átlaglétszám</w:t>
            </w:r>
            <w:r w:rsidRPr="005B4913">
              <w:rPr>
                <w:rFonts w:ascii="Times New Roman" w:eastAsia="Times New Roman" w:hAnsi="Times New Roman" w:cs="Times New Roman"/>
                <w:b/>
                <w:bCs/>
                <w:noProof/>
                <w:sz w:val="24"/>
                <w:szCs w:val="24"/>
                <w:vertAlign w:val="superscript"/>
                <w:lang w:eastAsia="hu-HU"/>
              </w:rPr>
              <w:footnoteReference w:id="3"/>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75,36</w:t>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66,72</w:t>
            </w:r>
          </w:p>
        </w:tc>
        <w:tc>
          <w:tcPr>
            <w:tcW w:w="819"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73,61</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68,24</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75,77</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89</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99,8</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80,01</w:t>
            </w:r>
          </w:p>
        </w:tc>
        <w:tc>
          <w:tcPr>
            <w:tcW w:w="8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79,42</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79,61</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79,18</w:t>
            </w:r>
          </w:p>
        </w:tc>
        <w:tc>
          <w:tcPr>
            <w:tcW w:w="850" w:type="dxa"/>
            <w:shd w:val="clear" w:color="auto" w:fill="FFFFFF"/>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79,2</w:t>
            </w:r>
          </w:p>
        </w:tc>
      </w:tr>
      <w:tr w:rsidR="00333BFD" w:rsidRPr="005B4913" w:rsidTr="009C07DD">
        <w:trPr>
          <w:jc w:val="center"/>
        </w:trPr>
        <w:tc>
          <w:tcPr>
            <w:tcW w:w="1638" w:type="dxa"/>
            <w:shd w:val="pct5" w:color="auto" w:fill="FFFFFF"/>
            <w:vAlign w:val="center"/>
          </w:tcPr>
          <w:p w:rsidR="00333BFD" w:rsidRPr="005B4913" w:rsidRDefault="00333BFD" w:rsidP="009C07DD">
            <w:pPr>
              <w:spacing w:after="0"/>
              <w:rPr>
                <w:rFonts w:ascii="Times New Roman" w:eastAsia="Times New Roman" w:hAnsi="Times New Roman" w:cs="Times New Roman"/>
                <w:b/>
                <w:bCs/>
                <w:noProof/>
                <w:sz w:val="24"/>
                <w:szCs w:val="24"/>
                <w:lang w:eastAsia="hu-HU"/>
              </w:rPr>
            </w:pPr>
            <w:r w:rsidRPr="005B4913">
              <w:rPr>
                <w:rFonts w:ascii="Times New Roman" w:eastAsia="Times New Roman" w:hAnsi="Times New Roman" w:cs="Times New Roman"/>
                <w:b/>
                <w:bCs/>
                <w:noProof/>
                <w:sz w:val="24"/>
                <w:szCs w:val="24"/>
                <w:lang w:eastAsia="hu-HU"/>
              </w:rPr>
              <w:t>Igénybevevők száma</w:t>
            </w:r>
            <w:r w:rsidRPr="005B4913">
              <w:rPr>
                <w:rFonts w:ascii="Times New Roman" w:eastAsia="Times New Roman" w:hAnsi="Times New Roman" w:cs="Times New Roman"/>
                <w:b/>
                <w:bCs/>
                <w:noProof/>
                <w:sz w:val="24"/>
                <w:szCs w:val="24"/>
                <w:vertAlign w:val="superscript"/>
                <w:lang w:eastAsia="hu-HU"/>
              </w:rPr>
              <w:footnoteReference w:id="4"/>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117</w:t>
            </w:r>
          </w:p>
        </w:tc>
        <w:tc>
          <w:tcPr>
            <w:tcW w:w="837"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115</w:t>
            </w:r>
          </w:p>
        </w:tc>
        <w:tc>
          <w:tcPr>
            <w:tcW w:w="819"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82</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151</w:t>
            </w:r>
          </w:p>
        </w:tc>
        <w:tc>
          <w:tcPr>
            <w:tcW w:w="843"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121</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155</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210</w:t>
            </w:r>
          </w:p>
        </w:tc>
        <w:tc>
          <w:tcPr>
            <w:tcW w:w="7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164</w:t>
            </w:r>
          </w:p>
        </w:tc>
        <w:tc>
          <w:tcPr>
            <w:tcW w:w="86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151</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149</w:t>
            </w:r>
          </w:p>
        </w:tc>
        <w:tc>
          <w:tcPr>
            <w:tcW w:w="716" w:type="dxa"/>
            <w:shd w:val="clear" w:color="auto" w:fill="FFFFFF"/>
            <w:vAlign w:val="center"/>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141</w:t>
            </w:r>
          </w:p>
        </w:tc>
        <w:tc>
          <w:tcPr>
            <w:tcW w:w="850" w:type="dxa"/>
            <w:shd w:val="clear" w:color="auto" w:fill="FFFFFF"/>
          </w:tcPr>
          <w:p w:rsidR="00333BFD" w:rsidRPr="005B4913" w:rsidRDefault="00333BFD" w:rsidP="009C07DD">
            <w:pPr>
              <w:spacing w:after="0"/>
              <w:jc w:val="center"/>
              <w:rPr>
                <w:rFonts w:ascii="Times New Roman" w:eastAsia="Times New Roman" w:hAnsi="Times New Roman" w:cs="Times New Roman"/>
                <w:noProof/>
                <w:sz w:val="20"/>
                <w:szCs w:val="20"/>
                <w:lang w:eastAsia="hu-HU"/>
              </w:rPr>
            </w:pPr>
          </w:p>
          <w:p w:rsidR="00333BFD" w:rsidRPr="005B4913" w:rsidRDefault="00333BFD" w:rsidP="009C07DD">
            <w:pPr>
              <w:spacing w:after="0"/>
              <w:jc w:val="center"/>
              <w:rPr>
                <w:rFonts w:ascii="Times New Roman" w:eastAsia="Times New Roman" w:hAnsi="Times New Roman" w:cs="Times New Roman"/>
                <w:noProof/>
                <w:sz w:val="20"/>
                <w:szCs w:val="20"/>
                <w:lang w:eastAsia="hu-HU"/>
              </w:rPr>
            </w:pPr>
            <w:r w:rsidRPr="005B4913">
              <w:rPr>
                <w:rFonts w:ascii="Times New Roman" w:eastAsia="Times New Roman" w:hAnsi="Times New Roman" w:cs="Times New Roman"/>
                <w:noProof/>
                <w:sz w:val="20"/>
                <w:szCs w:val="20"/>
                <w:lang w:eastAsia="hu-HU"/>
              </w:rPr>
              <w:t>155</w:t>
            </w:r>
          </w:p>
          <w:p w:rsidR="00333BFD" w:rsidRPr="005B4913" w:rsidRDefault="00333BFD" w:rsidP="009C07DD">
            <w:pPr>
              <w:spacing w:after="0"/>
              <w:rPr>
                <w:rFonts w:ascii="Times New Roman" w:eastAsia="Times New Roman" w:hAnsi="Times New Roman" w:cs="Times New Roman"/>
                <w:noProof/>
                <w:sz w:val="20"/>
                <w:szCs w:val="20"/>
                <w:lang w:eastAsia="hu-HU"/>
              </w:rPr>
            </w:pPr>
          </w:p>
        </w:tc>
      </w:tr>
    </w:tbl>
    <w:p w:rsidR="00333BFD" w:rsidRPr="001672D0" w:rsidRDefault="00333BFD" w:rsidP="00333BFD">
      <w:pPr>
        <w:rPr>
          <w:rFonts w:ascii="Times New Roman" w:hAnsi="Times New Roman" w:cs="Times New Roman"/>
          <w:b/>
          <w:sz w:val="8"/>
          <w:szCs w:val="8"/>
        </w:rPr>
      </w:pPr>
    </w:p>
    <w:p w:rsidR="00333BFD" w:rsidRDefault="00333BFD" w:rsidP="00EB7637">
      <w:pPr>
        <w:spacing w:line="360" w:lineRule="auto"/>
        <w:jc w:val="both"/>
        <w:rPr>
          <w:rFonts w:ascii="Times New Roman" w:hAnsi="Times New Roman" w:cs="Times New Roman"/>
          <w:sz w:val="24"/>
          <w:szCs w:val="24"/>
        </w:rPr>
      </w:pPr>
      <w:r w:rsidRPr="00646A79">
        <w:rPr>
          <w:rFonts w:ascii="Times New Roman" w:hAnsi="Times New Roman" w:cs="Times New Roman"/>
          <w:sz w:val="24"/>
          <w:szCs w:val="24"/>
        </w:rPr>
        <w:t>A 78 férőhelyen 201</w:t>
      </w:r>
      <w:r>
        <w:rPr>
          <w:rFonts w:ascii="Times New Roman" w:hAnsi="Times New Roman" w:cs="Times New Roman"/>
          <w:sz w:val="24"/>
          <w:szCs w:val="24"/>
        </w:rPr>
        <w:t>6</w:t>
      </w:r>
      <w:r w:rsidRPr="00646A79">
        <w:rPr>
          <w:rFonts w:ascii="Times New Roman" w:hAnsi="Times New Roman" w:cs="Times New Roman"/>
          <w:sz w:val="24"/>
          <w:szCs w:val="24"/>
        </w:rPr>
        <w:t xml:space="preserve">. </w:t>
      </w:r>
      <w:r>
        <w:rPr>
          <w:rFonts w:ascii="Times New Roman" w:hAnsi="Times New Roman" w:cs="Times New Roman"/>
          <w:sz w:val="24"/>
          <w:szCs w:val="24"/>
        </w:rPr>
        <w:t xml:space="preserve">évben </w:t>
      </w:r>
      <w:r w:rsidRPr="007869C8">
        <w:rPr>
          <w:rFonts w:ascii="Times New Roman" w:hAnsi="Times New Roman" w:cs="Times New Roman"/>
          <w:b/>
          <w:sz w:val="24"/>
          <w:szCs w:val="24"/>
        </w:rPr>
        <w:t xml:space="preserve">155 </w:t>
      </w:r>
      <w:r w:rsidRPr="00646A79">
        <w:rPr>
          <w:rFonts w:ascii="Times New Roman" w:hAnsi="Times New Roman" w:cs="Times New Roman"/>
          <w:sz w:val="24"/>
          <w:szCs w:val="24"/>
        </w:rPr>
        <w:t>fő fordult meg, közülük 1</w:t>
      </w:r>
      <w:r>
        <w:rPr>
          <w:rFonts w:ascii="Times New Roman" w:hAnsi="Times New Roman" w:cs="Times New Roman"/>
          <w:sz w:val="24"/>
          <w:szCs w:val="24"/>
        </w:rPr>
        <w:t>24</w:t>
      </w:r>
      <w:r w:rsidRPr="00646A79">
        <w:rPr>
          <w:rFonts w:ascii="Times New Roman" w:hAnsi="Times New Roman" w:cs="Times New Roman"/>
          <w:sz w:val="24"/>
          <w:szCs w:val="24"/>
        </w:rPr>
        <w:t xml:space="preserve"> fő volt férfi és </w:t>
      </w:r>
      <w:r>
        <w:rPr>
          <w:rFonts w:ascii="Times New Roman" w:hAnsi="Times New Roman" w:cs="Times New Roman"/>
          <w:sz w:val="24"/>
          <w:szCs w:val="24"/>
        </w:rPr>
        <w:t>31</w:t>
      </w:r>
      <w:r w:rsidRPr="00646A79">
        <w:rPr>
          <w:rFonts w:ascii="Times New Roman" w:hAnsi="Times New Roman" w:cs="Times New Roman"/>
          <w:sz w:val="24"/>
          <w:szCs w:val="24"/>
        </w:rPr>
        <w:t xml:space="preserve"> nő. A </w:t>
      </w:r>
      <w:r w:rsidRPr="00646A79">
        <w:rPr>
          <w:rFonts w:ascii="Times New Roman" w:hAnsi="Times New Roman" w:cs="Times New Roman"/>
          <w:b/>
          <w:sz w:val="24"/>
          <w:szCs w:val="24"/>
        </w:rPr>
        <w:t>1</w:t>
      </w:r>
      <w:r>
        <w:rPr>
          <w:rFonts w:ascii="Times New Roman" w:hAnsi="Times New Roman" w:cs="Times New Roman"/>
          <w:b/>
          <w:sz w:val="24"/>
          <w:szCs w:val="24"/>
        </w:rPr>
        <w:t>55</w:t>
      </w:r>
      <w:r w:rsidRPr="00646A79">
        <w:rPr>
          <w:rFonts w:ascii="Times New Roman" w:hAnsi="Times New Roman" w:cs="Times New Roman"/>
          <w:sz w:val="24"/>
          <w:szCs w:val="24"/>
        </w:rPr>
        <w:t xml:space="preserve"> fő közül </w:t>
      </w:r>
      <w:r w:rsidRPr="00671FC0">
        <w:rPr>
          <w:rFonts w:ascii="Times New Roman" w:hAnsi="Times New Roman" w:cs="Times New Roman"/>
          <w:b/>
          <w:sz w:val="24"/>
          <w:szCs w:val="24"/>
        </w:rPr>
        <w:t>17 fő állt gondnokság alatt</w:t>
      </w:r>
      <w:r>
        <w:rPr>
          <w:rFonts w:ascii="Times New Roman" w:hAnsi="Times New Roman" w:cs="Times New Roman"/>
          <w:sz w:val="24"/>
          <w:szCs w:val="24"/>
        </w:rPr>
        <w:t>, közülük 4</w:t>
      </w:r>
      <w:r w:rsidRPr="00646A79">
        <w:rPr>
          <w:rFonts w:ascii="Times New Roman" w:hAnsi="Times New Roman" w:cs="Times New Roman"/>
          <w:sz w:val="24"/>
          <w:szCs w:val="24"/>
        </w:rPr>
        <w:t xml:space="preserve"> fő cselekvőképességet kizáró, 1</w:t>
      </w:r>
      <w:r>
        <w:rPr>
          <w:rFonts w:ascii="Times New Roman" w:hAnsi="Times New Roman" w:cs="Times New Roman"/>
          <w:sz w:val="24"/>
          <w:szCs w:val="24"/>
        </w:rPr>
        <w:t>3</w:t>
      </w:r>
      <w:r w:rsidRPr="00646A79">
        <w:rPr>
          <w:rFonts w:ascii="Times New Roman" w:hAnsi="Times New Roman" w:cs="Times New Roman"/>
          <w:sz w:val="24"/>
          <w:szCs w:val="24"/>
        </w:rPr>
        <w:t xml:space="preserve"> fő pedig korlátozó gondnokság alatt. </w:t>
      </w:r>
    </w:p>
    <w:p w:rsidR="00333BFD" w:rsidRDefault="00333BFD" w:rsidP="00333BFD">
      <w:pPr>
        <w:spacing w:after="0"/>
        <w:jc w:val="center"/>
        <w:rPr>
          <w:rFonts w:ascii="Times New Roman" w:eastAsia="Times New Roman" w:hAnsi="Times New Roman" w:cs="Times New Roman"/>
          <w:b/>
          <w:noProof/>
          <w:sz w:val="24"/>
          <w:szCs w:val="24"/>
          <w:lang w:eastAsia="hu-HU"/>
        </w:rPr>
      </w:pPr>
      <w:r w:rsidRPr="008B6CBC">
        <w:rPr>
          <w:rFonts w:ascii="Times New Roman" w:eastAsia="Times New Roman" w:hAnsi="Times New Roman" w:cs="Times New Roman"/>
          <w:b/>
          <w:noProof/>
          <w:sz w:val="24"/>
          <w:szCs w:val="24"/>
          <w:lang w:eastAsia="hu-HU"/>
        </w:rPr>
        <w:t>A szolgáltatást igénybevevők életkor szerinti megoszlása</w:t>
      </w:r>
    </w:p>
    <w:p w:rsidR="00333BFD" w:rsidRPr="008B6CBC" w:rsidRDefault="00333BFD" w:rsidP="00333BFD">
      <w:pPr>
        <w:spacing w:after="0"/>
        <w:jc w:val="center"/>
        <w:rPr>
          <w:rFonts w:ascii="Times New Roman" w:eastAsia="Times New Roman" w:hAnsi="Times New Roman" w:cs="Times New Roman"/>
          <w:b/>
          <w:noProof/>
          <w:sz w:val="24"/>
          <w:szCs w:val="24"/>
          <w:lang w:eastAsia="hu-HU"/>
        </w:rPr>
      </w:pPr>
    </w:p>
    <w:tbl>
      <w:tblPr>
        <w:tblW w:w="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94"/>
        <w:gridCol w:w="2686"/>
      </w:tblGrid>
      <w:tr w:rsidR="00333BFD" w:rsidRPr="008B6CBC" w:rsidTr="009C07DD">
        <w:trPr>
          <w:trHeight w:val="564"/>
          <w:jc w:val="center"/>
        </w:trPr>
        <w:tc>
          <w:tcPr>
            <w:tcW w:w="1894" w:type="dxa"/>
            <w:tcBorders>
              <w:bottom w:val="single" w:sz="4" w:space="0" w:color="auto"/>
            </w:tcBorders>
            <w:shd w:val="clear" w:color="auto" w:fill="auto"/>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Életkor/év</w:t>
            </w:r>
          </w:p>
        </w:tc>
        <w:tc>
          <w:tcPr>
            <w:tcW w:w="2686" w:type="dxa"/>
            <w:shd w:val="clear" w:color="auto" w:fill="auto"/>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Létszám/fő</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18-25</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5</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26-30</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2</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31-35</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6</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36-40</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15</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41-45</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19</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46-50</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20</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51-55</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26</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56-60</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28</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61-65</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20</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66-</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14</w:t>
            </w:r>
          </w:p>
        </w:tc>
      </w:tr>
      <w:tr w:rsidR="00333BFD" w:rsidRPr="008B6CBC" w:rsidTr="009C07DD">
        <w:trPr>
          <w:trHeight w:val="288"/>
          <w:jc w:val="center"/>
        </w:trPr>
        <w:tc>
          <w:tcPr>
            <w:tcW w:w="1894" w:type="dxa"/>
            <w:shd w:val="clear" w:color="auto" w:fill="F2F2F2"/>
            <w:vAlign w:val="bottom"/>
          </w:tcPr>
          <w:p w:rsidR="00333BFD" w:rsidRPr="008B6CBC" w:rsidRDefault="00333BFD" w:rsidP="009C07DD">
            <w:pPr>
              <w:spacing w:after="0"/>
              <w:jc w:val="center"/>
              <w:rPr>
                <w:rFonts w:ascii="Times New Roman" w:eastAsia="Times New Roman" w:hAnsi="Times New Roman" w:cs="Times New Roman"/>
                <w:bCs/>
                <w:sz w:val="24"/>
                <w:szCs w:val="24"/>
                <w:lang w:eastAsia="hu-HU"/>
              </w:rPr>
            </w:pPr>
            <w:r w:rsidRPr="008B6CBC">
              <w:rPr>
                <w:rFonts w:ascii="Times New Roman" w:eastAsia="Times New Roman" w:hAnsi="Times New Roman" w:cs="Times New Roman"/>
                <w:bCs/>
                <w:sz w:val="24"/>
                <w:szCs w:val="24"/>
                <w:lang w:eastAsia="hu-HU"/>
              </w:rPr>
              <w:t>Összesen:</w:t>
            </w:r>
          </w:p>
        </w:tc>
        <w:tc>
          <w:tcPr>
            <w:tcW w:w="2686" w:type="dxa"/>
            <w:vAlign w:val="bottom"/>
          </w:tcPr>
          <w:p w:rsidR="00333BFD" w:rsidRPr="008B6CBC" w:rsidRDefault="00333BFD" w:rsidP="009C07DD">
            <w:pPr>
              <w:spacing w:after="0"/>
              <w:jc w:val="center"/>
              <w:rPr>
                <w:rFonts w:ascii="Times New Roman" w:eastAsia="Times New Roman" w:hAnsi="Times New Roman" w:cs="Times New Roman"/>
                <w:sz w:val="24"/>
                <w:szCs w:val="24"/>
                <w:lang w:eastAsia="hu-HU"/>
              </w:rPr>
            </w:pPr>
            <w:r w:rsidRPr="008B6CBC">
              <w:rPr>
                <w:rFonts w:ascii="Times New Roman" w:eastAsia="Times New Roman" w:hAnsi="Times New Roman" w:cs="Times New Roman"/>
                <w:sz w:val="24"/>
                <w:szCs w:val="24"/>
                <w:lang w:eastAsia="hu-HU"/>
              </w:rPr>
              <w:t>155</w:t>
            </w:r>
          </w:p>
        </w:tc>
      </w:tr>
    </w:tbl>
    <w:p w:rsidR="00333BFD" w:rsidRPr="008B6CBC" w:rsidRDefault="00333BFD" w:rsidP="00333BFD">
      <w:pPr>
        <w:spacing w:after="0"/>
        <w:jc w:val="center"/>
        <w:rPr>
          <w:rFonts w:ascii="Times New Roman" w:eastAsia="Times New Roman" w:hAnsi="Times New Roman" w:cs="Times New Roman"/>
          <w:noProof/>
          <w:sz w:val="24"/>
          <w:szCs w:val="24"/>
          <w:lang w:eastAsia="hu-HU"/>
        </w:rPr>
      </w:pPr>
    </w:p>
    <w:p w:rsidR="00EB7637" w:rsidRDefault="00333BFD" w:rsidP="00EB7637">
      <w:pPr>
        <w:spacing w:after="0"/>
        <w:jc w:val="center"/>
        <w:rPr>
          <w:rFonts w:ascii="Times New Roman" w:eastAsia="Times New Roman" w:hAnsi="Times New Roman" w:cs="Times New Roman"/>
          <w:b/>
          <w:noProof/>
          <w:sz w:val="24"/>
          <w:szCs w:val="24"/>
          <w:lang w:eastAsia="hu-HU"/>
        </w:rPr>
      </w:pPr>
      <w:r>
        <w:rPr>
          <w:rFonts w:ascii="Times New Roman" w:eastAsia="Times New Roman" w:hAnsi="Times New Roman" w:cs="Times New Roman"/>
          <w:noProof/>
          <w:sz w:val="24"/>
          <w:szCs w:val="24"/>
          <w:lang w:eastAsia="hu-HU"/>
        </w:rPr>
        <w:lastRenderedPageBreak/>
        <w:drawing>
          <wp:inline distT="0" distB="0" distL="0" distR="0">
            <wp:extent cx="3453289" cy="2194961"/>
            <wp:effectExtent l="9207" t="4044" r="4604" b="0"/>
            <wp:docPr id="10" name="Diagram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B7637" w:rsidRDefault="00EB7637" w:rsidP="00EB7637">
      <w:pPr>
        <w:spacing w:line="360" w:lineRule="auto"/>
        <w:jc w:val="both"/>
        <w:rPr>
          <w:rFonts w:ascii="Times New Roman" w:hAnsi="Times New Roman" w:cs="Times New Roman"/>
          <w:sz w:val="24"/>
          <w:szCs w:val="24"/>
        </w:rPr>
      </w:pPr>
    </w:p>
    <w:p w:rsidR="00333BFD" w:rsidRDefault="00333BFD" w:rsidP="00EB7637">
      <w:pPr>
        <w:spacing w:line="360" w:lineRule="auto"/>
        <w:jc w:val="both"/>
        <w:rPr>
          <w:rFonts w:ascii="Times New Roman" w:hAnsi="Times New Roman" w:cs="Times New Roman"/>
          <w:sz w:val="24"/>
          <w:szCs w:val="24"/>
        </w:rPr>
      </w:pPr>
      <w:r w:rsidRPr="00E65AA8">
        <w:rPr>
          <w:rFonts w:ascii="Times New Roman" w:hAnsi="Times New Roman" w:cs="Times New Roman"/>
          <w:sz w:val="24"/>
          <w:szCs w:val="24"/>
        </w:rPr>
        <w:t>Az átmeneti szállás lakói között</w:t>
      </w:r>
      <w:r>
        <w:rPr>
          <w:rFonts w:ascii="Times New Roman" w:hAnsi="Times New Roman" w:cs="Times New Roman"/>
          <w:sz w:val="24"/>
          <w:szCs w:val="24"/>
        </w:rPr>
        <w:t xml:space="preserve"> mindössze 18,07% volt a 40 éven aluliak aránya, közel azonos arányban volt jelen a 41-45, illetve a 46-50 éves korosztály </w:t>
      </w:r>
      <w:r w:rsidRPr="009437B5">
        <w:rPr>
          <w:rFonts w:ascii="Times New Roman" w:hAnsi="Times New Roman" w:cs="Times New Roman"/>
          <w:i/>
          <w:sz w:val="24"/>
          <w:szCs w:val="24"/>
        </w:rPr>
        <w:t>(12,26%, illetve 2,9%)</w:t>
      </w:r>
      <w:r>
        <w:rPr>
          <w:rFonts w:ascii="Times New Roman" w:hAnsi="Times New Roman" w:cs="Times New Roman"/>
          <w:i/>
          <w:sz w:val="24"/>
          <w:szCs w:val="24"/>
        </w:rPr>
        <w:t xml:space="preserve">. A </w:t>
      </w:r>
      <w:r>
        <w:rPr>
          <w:rFonts w:ascii="Times New Roman" w:hAnsi="Times New Roman" w:cs="Times New Roman"/>
          <w:sz w:val="24"/>
          <w:szCs w:val="24"/>
        </w:rPr>
        <w:t>legnagyobb arányban (</w:t>
      </w:r>
      <w:r w:rsidRPr="00E65AA8">
        <w:rPr>
          <w:rFonts w:ascii="Times New Roman" w:hAnsi="Times New Roman" w:cs="Times New Roman"/>
          <w:sz w:val="24"/>
          <w:szCs w:val="24"/>
        </w:rPr>
        <w:t>1</w:t>
      </w:r>
      <w:r>
        <w:rPr>
          <w:rFonts w:ascii="Times New Roman" w:hAnsi="Times New Roman" w:cs="Times New Roman"/>
          <w:sz w:val="24"/>
          <w:szCs w:val="24"/>
        </w:rPr>
        <w:t>8,06%)</w:t>
      </w:r>
      <w:r w:rsidRPr="00E65AA8">
        <w:rPr>
          <w:rFonts w:ascii="Times New Roman" w:hAnsi="Times New Roman" w:cs="Times New Roman"/>
          <w:sz w:val="24"/>
          <w:szCs w:val="24"/>
        </w:rPr>
        <w:t xml:space="preserve"> </w:t>
      </w:r>
      <w:r>
        <w:rPr>
          <w:rFonts w:ascii="Times New Roman" w:hAnsi="Times New Roman" w:cs="Times New Roman"/>
          <w:sz w:val="24"/>
          <w:szCs w:val="24"/>
        </w:rPr>
        <w:t xml:space="preserve">az </w:t>
      </w:r>
      <w:r w:rsidRPr="00E65AA8">
        <w:rPr>
          <w:rFonts w:ascii="Times New Roman" w:hAnsi="Times New Roman" w:cs="Times New Roman"/>
          <w:sz w:val="24"/>
          <w:szCs w:val="24"/>
        </w:rPr>
        <w:t>56-60 éves korosztály v</w:t>
      </w:r>
      <w:r>
        <w:rPr>
          <w:rFonts w:ascii="Times New Roman" w:hAnsi="Times New Roman" w:cs="Times New Roman"/>
          <w:sz w:val="24"/>
          <w:szCs w:val="24"/>
        </w:rPr>
        <w:t>olt jelen, kiemelkedően magas volt még az 51-55 éves korosztály aránya is (16,77%).</w:t>
      </w:r>
      <w:r w:rsidRPr="00E65AA8">
        <w:rPr>
          <w:rFonts w:ascii="Times New Roman" w:hAnsi="Times New Roman" w:cs="Times New Roman"/>
          <w:sz w:val="24"/>
          <w:szCs w:val="24"/>
        </w:rPr>
        <w:t xml:space="preserve">  A</w:t>
      </w:r>
      <w:r>
        <w:rPr>
          <w:rFonts w:ascii="Times New Roman" w:hAnsi="Times New Roman" w:cs="Times New Roman"/>
          <w:sz w:val="24"/>
          <w:szCs w:val="24"/>
        </w:rPr>
        <w:t xml:space="preserve"> 60 év feletti lakók jelentős részének rendkívül rossz az egészségi állapota ezért</w:t>
      </w:r>
      <w:r w:rsidRPr="00E65AA8">
        <w:rPr>
          <w:rFonts w:ascii="Times New Roman" w:hAnsi="Times New Roman" w:cs="Times New Roman"/>
          <w:sz w:val="24"/>
          <w:szCs w:val="24"/>
        </w:rPr>
        <w:t xml:space="preserve"> hosszú távú, tartós bentlakásos intézményi elhelyezésre lenne szüksége</w:t>
      </w:r>
      <w:r>
        <w:rPr>
          <w:rFonts w:ascii="Times New Roman" w:hAnsi="Times New Roman" w:cs="Times New Roman"/>
          <w:sz w:val="24"/>
          <w:szCs w:val="24"/>
        </w:rPr>
        <w:t xml:space="preserve"> (Hajléktalanok Otthona)</w:t>
      </w:r>
      <w:r w:rsidRPr="00E65AA8">
        <w:rPr>
          <w:rFonts w:ascii="Times New Roman" w:hAnsi="Times New Roman" w:cs="Times New Roman"/>
          <w:sz w:val="24"/>
          <w:szCs w:val="24"/>
        </w:rPr>
        <w:t xml:space="preserve">. </w:t>
      </w:r>
    </w:p>
    <w:p w:rsidR="009C07DD" w:rsidRDefault="009C07DD" w:rsidP="00EB7637">
      <w:pPr>
        <w:rPr>
          <w:rFonts w:ascii="Times New Roman" w:hAnsi="Times New Roman" w:cs="Times New Roman"/>
          <w:sz w:val="24"/>
          <w:szCs w:val="24"/>
        </w:rPr>
      </w:pPr>
    </w:p>
    <w:p w:rsidR="00333BFD" w:rsidRPr="007E1947" w:rsidRDefault="00333BFD" w:rsidP="00333BFD">
      <w:pPr>
        <w:jc w:val="center"/>
        <w:rPr>
          <w:rFonts w:ascii="Times New Roman" w:eastAsia="Times New Roman" w:hAnsi="Times New Roman" w:cs="Times New Roman"/>
          <w:b/>
          <w:noProof/>
          <w:sz w:val="24"/>
          <w:szCs w:val="24"/>
          <w:lang w:eastAsia="hu-HU"/>
        </w:rPr>
      </w:pPr>
      <w:r w:rsidRPr="007E1947">
        <w:rPr>
          <w:rFonts w:ascii="Times New Roman" w:eastAsia="Times New Roman" w:hAnsi="Times New Roman" w:cs="Times New Roman"/>
          <w:b/>
          <w:noProof/>
          <w:sz w:val="24"/>
          <w:szCs w:val="24"/>
          <w:lang w:eastAsia="hu-HU"/>
        </w:rPr>
        <w:t>Iskolai végzettség szerinti megoszlás</w:t>
      </w:r>
    </w:p>
    <w:tbl>
      <w:tblPr>
        <w:tblW w:w="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40"/>
        <w:gridCol w:w="1240"/>
      </w:tblGrid>
      <w:tr w:rsidR="00333BFD" w:rsidRPr="007E1947" w:rsidTr="009C07DD">
        <w:trPr>
          <w:trHeight w:val="288"/>
          <w:jc w:val="center"/>
        </w:trPr>
        <w:tc>
          <w:tcPr>
            <w:tcW w:w="3340" w:type="dxa"/>
            <w:tcBorders>
              <w:bottom w:val="single" w:sz="4" w:space="0" w:color="auto"/>
            </w:tcBorders>
            <w:shd w:val="clear" w:color="auto" w:fill="auto"/>
            <w:vAlign w:val="bottom"/>
          </w:tcPr>
          <w:p w:rsidR="00333BFD" w:rsidRPr="007E1947" w:rsidRDefault="00333BFD" w:rsidP="009C07DD">
            <w:pPr>
              <w:spacing w:after="0"/>
              <w:rPr>
                <w:rFonts w:ascii="Times New Roman" w:eastAsia="Times New Roman" w:hAnsi="Times New Roman" w:cs="Times New Roman"/>
                <w:b/>
                <w:bCs/>
                <w:sz w:val="24"/>
                <w:szCs w:val="24"/>
                <w:lang w:eastAsia="hu-HU"/>
              </w:rPr>
            </w:pPr>
          </w:p>
          <w:p w:rsidR="00333BFD" w:rsidRPr="007E1947" w:rsidRDefault="00333BFD" w:rsidP="009C07DD">
            <w:pPr>
              <w:spacing w:after="0"/>
              <w:rPr>
                <w:rFonts w:ascii="Times New Roman" w:eastAsia="Times New Roman" w:hAnsi="Times New Roman" w:cs="Times New Roman"/>
                <w:b/>
                <w:bCs/>
                <w:sz w:val="24"/>
                <w:szCs w:val="24"/>
                <w:lang w:eastAsia="hu-HU"/>
              </w:rPr>
            </w:pPr>
            <w:r w:rsidRPr="007E1947">
              <w:rPr>
                <w:rFonts w:ascii="Times New Roman" w:eastAsia="Times New Roman" w:hAnsi="Times New Roman" w:cs="Times New Roman"/>
                <w:b/>
                <w:bCs/>
                <w:sz w:val="24"/>
                <w:szCs w:val="24"/>
                <w:lang w:eastAsia="hu-HU"/>
              </w:rPr>
              <w:t>Iskolai végzettség</w:t>
            </w:r>
          </w:p>
        </w:tc>
        <w:tc>
          <w:tcPr>
            <w:tcW w:w="1240" w:type="dxa"/>
            <w:shd w:val="clear" w:color="auto" w:fill="auto"/>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Fő</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Cs/>
                <w:sz w:val="24"/>
                <w:szCs w:val="24"/>
                <w:lang w:eastAsia="hu-HU"/>
              </w:rPr>
            </w:pPr>
            <w:r w:rsidRPr="007E1947">
              <w:rPr>
                <w:rFonts w:ascii="Times New Roman" w:eastAsia="Times New Roman" w:hAnsi="Times New Roman" w:cs="Times New Roman"/>
                <w:bCs/>
                <w:sz w:val="24"/>
                <w:szCs w:val="24"/>
                <w:lang w:eastAsia="hu-HU"/>
              </w:rPr>
              <w:t>8 általános alatt</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5</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Cs/>
                <w:sz w:val="24"/>
                <w:szCs w:val="24"/>
                <w:lang w:eastAsia="hu-HU"/>
              </w:rPr>
            </w:pPr>
            <w:r w:rsidRPr="007E1947">
              <w:rPr>
                <w:rFonts w:ascii="Times New Roman" w:eastAsia="Times New Roman" w:hAnsi="Times New Roman" w:cs="Times New Roman"/>
                <w:bCs/>
                <w:sz w:val="24"/>
                <w:szCs w:val="24"/>
                <w:lang w:eastAsia="hu-HU"/>
              </w:rPr>
              <w:t>8 általános</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108</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Cs/>
                <w:sz w:val="24"/>
                <w:szCs w:val="24"/>
                <w:lang w:eastAsia="hu-HU"/>
              </w:rPr>
            </w:pPr>
            <w:r w:rsidRPr="007E1947">
              <w:rPr>
                <w:rFonts w:ascii="Times New Roman" w:eastAsia="Times New Roman" w:hAnsi="Times New Roman" w:cs="Times New Roman"/>
                <w:bCs/>
                <w:sz w:val="24"/>
                <w:szCs w:val="24"/>
                <w:lang w:eastAsia="hu-HU"/>
              </w:rPr>
              <w:t>szakmunkás képző</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36</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Cs/>
                <w:sz w:val="24"/>
                <w:szCs w:val="24"/>
                <w:lang w:eastAsia="hu-HU"/>
              </w:rPr>
            </w:pPr>
            <w:r w:rsidRPr="007E1947">
              <w:rPr>
                <w:rFonts w:ascii="Times New Roman" w:eastAsia="Times New Roman" w:hAnsi="Times New Roman" w:cs="Times New Roman"/>
                <w:bCs/>
                <w:sz w:val="24"/>
                <w:szCs w:val="24"/>
                <w:lang w:eastAsia="hu-HU"/>
              </w:rPr>
              <w:t>érettségi</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4</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Cs/>
                <w:sz w:val="24"/>
                <w:szCs w:val="24"/>
                <w:lang w:eastAsia="hu-HU"/>
              </w:rPr>
            </w:pPr>
            <w:r w:rsidRPr="007E1947">
              <w:rPr>
                <w:rFonts w:ascii="Times New Roman" w:eastAsia="Times New Roman" w:hAnsi="Times New Roman" w:cs="Times New Roman"/>
                <w:bCs/>
                <w:sz w:val="24"/>
                <w:szCs w:val="24"/>
                <w:lang w:eastAsia="hu-HU"/>
              </w:rPr>
              <w:t>egyetem</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sz w:val="24"/>
                <w:szCs w:val="24"/>
                <w:lang w:eastAsia="hu-HU"/>
              </w:rPr>
            </w:pPr>
            <w:r w:rsidRPr="007E1947">
              <w:rPr>
                <w:rFonts w:ascii="Times New Roman" w:eastAsia="Times New Roman" w:hAnsi="Times New Roman" w:cs="Times New Roman"/>
                <w:sz w:val="24"/>
                <w:szCs w:val="24"/>
                <w:lang w:eastAsia="hu-HU"/>
              </w:rPr>
              <w:t>2</w:t>
            </w:r>
          </w:p>
        </w:tc>
      </w:tr>
      <w:tr w:rsidR="00333BFD" w:rsidRPr="007E1947" w:rsidTr="009C07DD">
        <w:trPr>
          <w:trHeight w:val="288"/>
          <w:jc w:val="center"/>
        </w:trPr>
        <w:tc>
          <w:tcPr>
            <w:tcW w:w="3340" w:type="dxa"/>
            <w:shd w:val="clear" w:color="auto" w:fill="F2F2F2"/>
            <w:vAlign w:val="bottom"/>
          </w:tcPr>
          <w:p w:rsidR="00333BFD" w:rsidRPr="007E1947" w:rsidRDefault="00333BFD" w:rsidP="009C07DD">
            <w:pPr>
              <w:spacing w:after="0"/>
              <w:rPr>
                <w:rFonts w:ascii="Times New Roman" w:eastAsia="Times New Roman" w:hAnsi="Times New Roman" w:cs="Times New Roman"/>
                <w:b/>
                <w:bCs/>
                <w:sz w:val="24"/>
                <w:szCs w:val="24"/>
                <w:lang w:eastAsia="hu-HU"/>
              </w:rPr>
            </w:pPr>
            <w:r w:rsidRPr="007E1947">
              <w:rPr>
                <w:rFonts w:ascii="Times New Roman" w:eastAsia="Times New Roman" w:hAnsi="Times New Roman" w:cs="Times New Roman"/>
                <w:b/>
                <w:bCs/>
                <w:sz w:val="24"/>
                <w:szCs w:val="24"/>
                <w:lang w:eastAsia="hu-HU"/>
              </w:rPr>
              <w:t>összesen</w:t>
            </w:r>
          </w:p>
        </w:tc>
        <w:tc>
          <w:tcPr>
            <w:tcW w:w="1240" w:type="dxa"/>
            <w:vAlign w:val="bottom"/>
          </w:tcPr>
          <w:p w:rsidR="00333BFD" w:rsidRPr="007E1947" w:rsidRDefault="00333BFD" w:rsidP="009C07DD">
            <w:pPr>
              <w:spacing w:after="0"/>
              <w:jc w:val="center"/>
              <w:rPr>
                <w:rFonts w:ascii="Times New Roman" w:eastAsia="Times New Roman" w:hAnsi="Times New Roman" w:cs="Times New Roman"/>
                <w:b/>
                <w:sz w:val="24"/>
                <w:szCs w:val="24"/>
                <w:lang w:eastAsia="hu-HU"/>
              </w:rPr>
            </w:pPr>
            <w:r w:rsidRPr="007E1947">
              <w:rPr>
                <w:rFonts w:ascii="Times New Roman" w:eastAsia="Times New Roman" w:hAnsi="Times New Roman" w:cs="Times New Roman"/>
                <w:b/>
                <w:sz w:val="24"/>
                <w:szCs w:val="24"/>
                <w:lang w:eastAsia="hu-HU"/>
              </w:rPr>
              <w:t>155</w:t>
            </w:r>
          </w:p>
        </w:tc>
      </w:tr>
    </w:tbl>
    <w:p w:rsidR="00333BFD" w:rsidRDefault="00333BFD" w:rsidP="00333BFD">
      <w:pPr>
        <w:spacing w:after="0"/>
        <w:jc w:val="center"/>
        <w:rPr>
          <w:rFonts w:ascii="Times New Roman" w:eastAsia="Times New Roman" w:hAnsi="Times New Roman" w:cs="Times New Roman"/>
          <w:noProof/>
          <w:sz w:val="24"/>
          <w:szCs w:val="24"/>
          <w:lang w:eastAsia="hu-HU"/>
        </w:rPr>
      </w:pPr>
    </w:p>
    <w:p w:rsidR="00333BFD" w:rsidRDefault="00333BFD" w:rsidP="00333BF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lastRenderedPageBreak/>
        <w:drawing>
          <wp:inline distT="0" distB="0" distL="0" distR="0">
            <wp:extent cx="4210846" cy="2632203"/>
            <wp:effectExtent l="19050" t="0" r="18254" b="0"/>
            <wp:docPr id="11" name="Diagram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C07DD" w:rsidRDefault="009C07DD" w:rsidP="00333BFD">
      <w:pPr>
        <w:spacing w:after="0"/>
        <w:jc w:val="center"/>
        <w:rPr>
          <w:rFonts w:ascii="Times New Roman" w:eastAsia="Times New Roman" w:hAnsi="Times New Roman" w:cs="Times New Roman"/>
          <w:noProof/>
          <w:sz w:val="24"/>
          <w:szCs w:val="24"/>
          <w:lang w:eastAsia="hu-HU"/>
        </w:rPr>
      </w:pPr>
    </w:p>
    <w:p w:rsidR="009C07DD" w:rsidRPr="00646A79" w:rsidRDefault="009C07DD" w:rsidP="00333BFD">
      <w:pPr>
        <w:spacing w:after="0"/>
        <w:jc w:val="center"/>
        <w:rPr>
          <w:rFonts w:ascii="Times New Roman" w:eastAsia="Times New Roman" w:hAnsi="Times New Roman" w:cs="Times New Roman"/>
          <w:noProof/>
          <w:sz w:val="24"/>
          <w:szCs w:val="24"/>
          <w:lang w:eastAsia="hu-HU"/>
        </w:rPr>
      </w:pPr>
    </w:p>
    <w:p w:rsidR="00EB7637" w:rsidRDefault="00333BFD" w:rsidP="00EB7637">
      <w:pPr>
        <w:spacing w:after="0" w:line="360" w:lineRule="auto"/>
        <w:jc w:val="both"/>
        <w:rPr>
          <w:rFonts w:ascii="Times New Roman" w:eastAsia="Times New Roman" w:hAnsi="Times New Roman" w:cs="Times New Roman"/>
          <w:noProof/>
          <w:sz w:val="24"/>
          <w:szCs w:val="24"/>
          <w:lang w:eastAsia="hu-HU"/>
        </w:rPr>
      </w:pPr>
      <w:r w:rsidRPr="008E7737">
        <w:rPr>
          <w:rFonts w:ascii="Times New Roman" w:eastAsia="Times New Roman" w:hAnsi="Times New Roman" w:cs="Times New Roman"/>
          <w:noProof/>
          <w:sz w:val="24"/>
          <w:szCs w:val="24"/>
          <w:lang w:eastAsia="hu-HU"/>
        </w:rPr>
        <w:t>A</w:t>
      </w:r>
      <w:r>
        <w:rPr>
          <w:rFonts w:ascii="Times New Roman" w:eastAsia="Times New Roman" w:hAnsi="Times New Roman" w:cs="Times New Roman"/>
          <w:noProof/>
          <w:sz w:val="24"/>
          <w:szCs w:val="24"/>
          <w:lang w:eastAsia="hu-HU"/>
        </w:rPr>
        <w:t xml:space="preserve"> </w:t>
      </w:r>
      <w:r w:rsidRPr="008E7737">
        <w:rPr>
          <w:rFonts w:ascii="Times New Roman" w:eastAsia="Times New Roman" w:hAnsi="Times New Roman" w:cs="Times New Roman"/>
          <w:noProof/>
          <w:sz w:val="24"/>
          <w:szCs w:val="24"/>
          <w:lang w:eastAsia="hu-HU"/>
        </w:rPr>
        <w:t xml:space="preserve"> lakók legnagyobb arányban csak általános iskolai végzettséggel rendelkeztek (</w:t>
      </w:r>
      <w:r>
        <w:rPr>
          <w:rFonts w:ascii="Times New Roman" w:eastAsia="Times New Roman" w:hAnsi="Times New Roman" w:cs="Times New Roman"/>
          <w:noProof/>
          <w:sz w:val="24"/>
          <w:szCs w:val="24"/>
          <w:lang w:eastAsia="hu-HU"/>
        </w:rPr>
        <w:t>69,68</w:t>
      </w:r>
      <w:r w:rsidRPr="008E7737">
        <w:rPr>
          <w:rFonts w:ascii="Times New Roman" w:eastAsia="Times New Roman" w:hAnsi="Times New Roman" w:cs="Times New Roman"/>
          <w:noProof/>
          <w:sz w:val="24"/>
          <w:szCs w:val="24"/>
          <w:lang w:eastAsia="hu-HU"/>
        </w:rPr>
        <w:t xml:space="preserve">%), ami a relatív magas átlagéletkor mellett tovább nehezíti az elsődleges munkaerő </w:t>
      </w:r>
      <w:r>
        <w:rPr>
          <w:rFonts w:ascii="Times New Roman" w:eastAsia="Times New Roman" w:hAnsi="Times New Roman" w:cs="Times New Roman"/>
          <w:noProof/>
          <w:sz w:val="24"/>
          <w:szCs w:val="24"/>
          <w:lang w:eastAsia="hu-HU"/>
        </w:rPr>
        <w:t>piacon törénő elhelyezkedésüket, ezért is volt különösen fontos számunkra a közfoglalkoztatásba, illetve a szociális foglalkoztatásba való belépés lehetősége.</w:t>
      </w:r>
    </w:p>
    <w:p w:rsidR="00B76F4E" w:rsidRPr="00EB7637" w:rsidRDefault="00B76F4E" w:rsidP="00EB7637">
      <w:pPr>
        <w:spacing w:after="0" w:line="360" w:lineRule="auto"/>
        <w:jc w:val="both"/>
        <w:rPr>
          <w:rFonts w:ascii="Times New Roman" w:eastAsia="Times New Roman" w:hAnsi="Times New Roman" w:cs="Times New Roman"/>
          <w:noProof/>
          <w:sz w:val="24"/>
          <w:szCs w:val="24"/>
          <w:lang w:eastAsia="hu-HU"/>
        </w:rPr>
      </w:pPr>
    </w:p>
    <w:p w:rsidR="00333BFD" w:rsidRPr="007E1947" w:rsidRDefault="00333BFD" w:rsidP="00333BFD">
      <w:pPr>
        <w:jc w:val="center"/>
        <w:rPr>
          <w:rFonts w:ascii="Times New Roman" w:hAnsi="Times New Roman" w:cs="Times New Roman"/>
          <w:b/>
          <w:sz w:val="24"/>
          <w:szCs w:val="24"/>
        </w:rPr>
      </w:pPr>
      <w:r w:rsidRPr="007E1947">
        <w:rPr>
          <w:rFonts w:ascii="Times New Roman" w:hAnsi="Times New Roman" w:cs="Times New Roman"/>
          <w:b/>
          <w:sz w:val="24"/>
          <w:szCs w:val="24"/>
        </w:rPr>
        <w:t>Családi állapot szerinti megoszlás</w:t>
      </w:r>
    </w:p>
    <w:tbl>
      <w:tblPr>
        <w:tblW w:w="4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88"/>
        <w:gridCol w:w="1275"/>
      </w:tblGrid>
      <w:tr w:rsidR="00333BFD" w:rsidRPr="009437B5" w:rsidTr="009C07DD">
        <w:trPr>
          <w:trHeight w:val="564"/>
          <w:jc w:val="center"/>
        </w:trPr>
        <w:tc>
          <w:tcPr>
            <w:tcW w:w="3288" w:type="dxa"/>
            <w:tcBorders>
              <w:bottom w:val="single" w:sz="4" w:space="0" w:color="auto"/>
            </w:tcBorders>
            <w:shd w:val="clear" w:color="auto" w:fill="auto"/>
            <w:vAlign w:val="bottom"/>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Családi állapot</w:t>
            </w:r>
          </w:p>
        </w:tc>
        <w:tc>
          <w:tcPr>
            <w:tcW w:w="1275" w:type="dxa"/>
            <w:shd w:val="clear" w:color="auto" w:fill="auto"/>
            <w:vAlign w:val="bottom"/>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Fő</w:t>
            </w:r>
          </w:p>
        </w:tc>
      </w:tr>
      <w:tr w:rsidR="00333BFD" w:rsidRPr="009437B5" w:rsidTr="009C07DD">
        <w:trPr>
          <w:trHeight w:val="113"/>
          <w:jc w:val="center"/>
        </w:trPr>
        <w:tc>
          <w:tcPr>
            <w:tcW w:w="3288" w:type="dxa"/>
            <w:shd w:val="clear" w:color="auto" w:fill="F2F2F2"/>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Egyedülálló</w:t>
            </w:r>
          </w:p>
        </w:tc>
        <w:tc>
          <w:tcPr>
            <w:tcW w:w="1275" w:type="dxa"/>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69</w:t>
            </w:r>
          </w:p>
        </w:tc>
      </w:tr>
      <w:tr w:rsidR="00333BFD" w:rsidRPr="009437B5" w:rsidTr="009C07DD">
        <w:trPr>
          <w:trHeight w:val="288"/>
          <w:jc w:val="center"/>
        </w:trPr>
        <w:tc>
          <w:tcPr>
            <w:tcW w:w="3288" w:type="dxa"/>
            <w:shd w:val="clear" w:color="auto" w:fill="F2F2F2"/>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Elvált</w:t>
            </w:r>
          </w:p>
        </w:tc>
        <w:tc>
          <w:tcPr>
            <w:tcW w:w="1275" w:type="dxa"/>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56</w:t>
            </w:r>
          </w:p>
        </w:tc>
      </w:tr>
      <w:tr w:rsidR="00333BFD" w:rsidRPr="009437B5" w:rsidTr="009C07DD">
        <w:trPr>
          <w:trHeight w:val="288"/>
          <w:jc w:val="center"/>
        </w:trPr>
        <w:tc>
          <w:tcPr>
            <w:tcW w:w="3288" w:type="dxa"/>
            <w:shd w:val="clear" w:color="auto" w:fill="F2F2F2"/>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Házas</w:t>
            </w:r>
          </w:p>
        </w:tc>
        <w:tc>
          <w:tcPr>
            <w:tcW w:w="1275" w:type="dxa"/>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16</w:t>
            </w:r>
          </w:p>
        </w:tc>
      </w:tr>
      <w:tr w:rsidR="00333BFD" w:rsidRPr="009437B5" w:rsidTr="009C07DD">
        <w:trPr>
          <w:trHeight w:val="288"/>
          <w:jc w:val="center"/>
        </w:trPr>
        <w:tc>
          <w:tcPr>
            <w:tcW w:w="3288" w:type="dxa"/>
            <w:shd w:val="clear" w:color="auto" w:fill="F2F2F2"/>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Özvegy</w:t>
            </w:r>
          </w:p>
        </w:tc>
        <w:tc>
          <w:tcPr>
            <w:tcW w:w="1275" w:type="dxa"/>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14</w:t>
            </w:r>
          </w:p>
        </w:tc>
      </w:tr>
      <w:tr w:rsidR="00333BFD" w:rsidRPr="009437B5" w:rsidTr="009C07DD">
        <w:trPr>
          <w:trHeight w:val="288"/>
          <w:jc w:val="center"/>
        </w:trPr>
        <w:tc>
          <w:tcPr>
            <w:tcW w:w="3288" w:type="dxa"/>
            <w:shd w:val="clear" w:color="auto" w:fill="F2F2F2"/>
            <w:vAlign w:val="bottom"/>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Összesen</w:t>
            </w:r>
          </w:p>
        </w:tc>
        <w:tc>
          <w:tcPr>
            <w:tcW w:w="1275" w:type="dxa"/>
            <w:vAlign w:val="bottom"/>
          </w:tcPr>
          <w:p w:rsidR="00333BFD" w:rsidRPr="009437B5" w:rsidRDefault="00333BFD" w:rsidP="009C07DD">
            <w:pPr>
              <w:spacing w:after="0"/>
              <w:jc w:val="center"/>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155</w:t>
            </w:r>
          </w:p>
        </w:tc>
      </w:tr>
    </w:tbl>
    <w:p w:rsidR="00333BFD" w:rsidRDefault="00333BFD" w:rsidP="00333BFD">
      <w:pPr>
        <w:jc w:val="center"/>
        <w:rPr>
          <w:rFonts w:ascii="Times New Roman" w:hAnsi="Times New Roman" w:cs="Times New Roman"/>
          <w:b/>
          <w:sz w:val="24"/>
          <w:szCs w:val="24"/>
        </w:rPr>
      </w:pPr>
    </w:p>
    <w:p w:rsidR="00333BFD" w:rsidRDefault="00333BFD" w:rsidP="00333BFD">
      <w:pPr>
        <w:jc w:val="center"/>
        <w:rPr>
          <w:rFonts w:ascii="Times New Roman" w:hAnsi="Times New Roman" w:cs="Times New Roman"/>
          <w:b/>
          <w:sz w:val="24"/>
          <w:szCs w:val="24"/>
        </w:rPr>
      </w:pPr>
      <w:r>
        <w:rPr>
          <w:rFonts w:ascii="Times New Roman" w:hAnsi="Times New Roman" w:cs="Times New Roman"/>
          <w:b/>
          <w:noProof/>
          <w:sz w:val="24"/>
          <w:szCs w:val="24"/>
          <w:lang w:eastAsia="hu-HU"/>
        </w:rPr>
        <w:drawing>
          <wp:inline distT="0" distB="0" distL="0" distR="0">
            <wp:extent cx="3948513" cy="2051577"/>
            <wp:effectExtent l="10528" t="4553" r="5264" b="0"/>
            <wp:docPr id="12" name="Diagram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33BFD" w:rsidRDefault="00333BFD" w:rsidP="00EB7637">
      <w:pPr>
        <w:spacing w:after="0" w:line="360" w:lineRule="auto"/>
        <w:jc w:val="both"/>
        <w:rPr>
          <w:rFonts w:ascii="Times New Roman" w:eastAsia="Times New Roman" w:hAnsi="Times New Roman" w:cs="Times New Roman"/>
          <w:noProof/>
          <w:sz w:val="24"/>
          <w:szCs w:val="24"/>
          <w:lang w:eastAsia="hu-HU"/>
        </w:rPr>
      </w:pPr>
      <w:r w:rsidRPr="00646A79">
        <w:rPr>
          <w:rFonts w:ascii="Times New Roman" w:eastAsia="Times New Roman" w:hAnsi="Times New Roman" w:cs="Times New Roman"/>
          <w:noProof/>
          <w:sz w:val="24"/>
          <w:szCs w:val="24"/>
          <w:lang w:eastAsia="hu-HU"/>
        </w:rPr>
        <w:lastRenderedPageBreak/>
        <w:t xml:space="preserve">Valamennyi ellátási típus esetében, így az átmeneti szálláson is a lakók legnagyobb arányban egyedülállók, </w:t>
      </w:r>
      <w:r>
        <w:rPr>
          <w:rFonts w:ascii="Times New Roman" w:eastAsia="Times New Roman" w:hAnsi="Times New Roman" w:cs="Times New Roman"/>
          <w:noProof/>
          <w:sz w:val="24"/>
          <w:szCs w:val="24"/>
          <w:lang w:eastAsia="hu-HU"/>
        </w:rPr>
        <w:t xml:space="preserve">bár e mellett </w:t>
      </w:r>
      <w:r w:rsidRPr="00646A79">
        <w:rPr>
          <w:rFonts w:ascii="Times New Roman" w:eastAsia="Times New Roman" w:hAnsi="Times New Roman" w:cs="Times New Roman"/>
          <w:noProof/>
          <w:sz w:val="24"/>
          <w:szCs w:val="24"/>
          <w:lang w:eastAsia="hu-HU"/>
        </w:rPr>
        <w:t>az átmeneti szál</w:t>
      </w:r>
      <w:r>
        <w:rPr>
          <w:rFonts w:ascii="Times New Roman" w:eastAsia="Times New Roman" w:hAnsi="Times New Roman" w:cs="Times New Roman"/>
          <w:noProof/>
          <w:sz w:val="24"/>
          <w:szCs w:val="24"/>
          <w:lang w:eastAsia="hu-HU"/>
        </w:rPr>
        <w:t>láson a legmagasabb az elváltak aránya, ami valószínűleg a magasabb átlegéletkorral van összefüggésben.</w:t>
      </w:r>
    </w:p>
    <w:p w:rsidR="00333BFD" w:rsidRDefault="00333BFD" w:rsidP="00333BFD">
      <w:pPr>
        <w:spacing w:after="0"/>
        <w:jc w:val="both"/>
        <w:rPr>
          <w:rFonts w:ascii="Times New Roman" w:eastAsia="Times New Roman" w:hAnsi="Times New Roman" w:cs="Times New Roman"/>
          <w:noProof/>
          <w:sz w:val="24"/>
          <w:szCs w:val="24"/>
          <w:lang w:eastAsia="hu-HU"/>
        </w:rPr>
      </w:pPr>
    </w:p>
    <w:p w:rsidR="00333BFD" w:rsidRDefault="00333BFD" w:rsidP="00333BFD">
      <w:pPr>
        <w:spacing w:after="0"/>
        <w:jc w:val="center"/>
        <w:rPr>
          <w:rFonts w:ascii="Times New Roman" w:eastAsia="Times New Roman" w:hAnsi="Times New Roman" w:cs="Times New Roman"/>
          <w:b/>
          <w:noProof/>
          <w:sz w:val="24"/>
          <w:szCs w:val="24"/>
          <w:lang w:eastAsia="hu-HU"/>
        </w:rPr>
      </w:pPr>
      <w:r w:rsidRPr="009437B5">
        <w:rPr>
          <w:rFonts w:ascii="Times New Roman" w:eastAsia="Times New Roman" w:hAnsi="Times New Roman" w:cs="Times New Roman"/>
          <w:b/>
          <w:noProof/>
          <w:sz w:val="24"/>
          <w:szCs w:val="24"/>
          <w:lang w:eastAsia="hu-HU"/>
        </w:rPr>
        <w:t>Az átmeneti szállás szolgáltatásait igénybevevők gazdasági aktivitás szerinti megoszlása</w:t>
      </w:r>
    </w:p>
    <w:p w:rsidR="00333BFD" w:rsidRDefault="00333BFD" w:rsidP="00333BFD">
      <w:pPr>
        <w:spacing w:after="0"/>
        <w:jc w:val="center"/>
        <w:rPr>
          <w:rFonts w:ascii="Times New Roman" w:eastAsia="Times New Roman" w:hAnsi="Times New Roman" w:cs="Times New Roman"/>
          <w:b/>
          <w:noProof/>
          <w:sz w:val="24"/>
          <w:szCs w:val="24"/>
          <w:lang w:eastAsia="hu-HU"/>
        </w:rPr>
      </w:pPr>
    </w:p>
    <w:tbl>
      <w:tblPr>
        <w:tblW w:w="56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68"/>
        <w:gridCol w:w="1513"/>
      </w:tblGrid>
      <w:tr w:rsidR="00333BFD" w:rsidRPr="009437B5" w:rsidTr="009C07DD">
        <w:trPr>
          <w:trHeight w:val="288"/>
          <w:jc w:val="center"/>
        </w:trPr>
        <w:tc>
          <w:tcPr>
            <w:tcW w:w="4168" w:type="dxa"/>
            <w:tcBorders>
              <w:bottom w:val="single" w:sz="4" w:space="0" w:color="auto"/>
            </w:tcBorders>
            <w:shd w:val="clear" w:color="auto" w:fill="auto"/>
            <w:vAlign w:val="bottom"/>
          </w:tcPr>
          <w:p w:rsidR="00333BFD" w:rsidRPr="009437B5" w:rsidRDefault="00333BFD" w:rsidP="009C07DD">
            <w:pPr>
              <w:spacing w:after="0"/>
              <w:jc w:val="center"/>
              <w:rPr>
                <w:rFonts w:ascii="Times New Roman" w:eastAsia="Times New Roman" w:hAnsi="Times New Roman" w:cs="Times New Roman"/>
                <w:b/>
                <w:bCs/>
                <w:sz w:val="24"/>
                <w:szCs w:val="24"/>
                <w:lang w:eastAsia="hu-HU"/>
              </w:rPr>
            </w:pPr>
          </w:p>
          <w:p w:rsidR="00333BFD" w:rsidRPr="009437B5" w:rsidRDefault="00333BFD" w:rsidP="009C07DD">
            <w:pPr>
              <w:spacing w:after="0"/>
              <w:jc w:val="center"/>
              <w:rPr>
                <w:rFonts w:ascii="Times New Roman" w:eastAsia="Times New Roman" w:hAnsi="Times New Roman" w:cs="Times New Roman"/>
                <w:b/>
                <w:bCs/>
                <w:sz w:val="24"/>
                <w:szCs w:val="24"/>
                <w:lang w:eastAsia="hu-HU"/>
              </w:rPr>
            </w:pPr>
            <w:r w:rsidRPr="009437B5">
              <w:rPr>
                <w:rFonts w:ascii="Times New Roman" w:eastAsia="Times New Roman" w:hAnsi="Times New Roman" w:cs="Times New Roman"/>
                <w:b/>
                <w:bCs/>
                <w:sz w:val="24"/>
                <w:szCs w:val="24"/>
                <w:lang w:eastAsia="hu-HU"/>
              </w:rPr>
              <w:t>Jövedelem típusa</w:t>
            </w:r>
          </w:p>
        </w:tc>
        <w:tc>
          <w:tcPr>
            <w:tcW w:w="1513" w:type="dxa"/>
            <w:shd w:val="clear" w:color="auto" w:fill="auto"/>
            <w:vAlign w:val="bottom"/>
          </w:tcPr>
          <w:p w:rsidR="00333BFD" w:rsidRPr="009437B5" w:rsidRDefault="00333BFD" w:rsidP="009C07DD">
            <w:pPr>
              <w:spacing w:after="0"/>
              <w:jc w:val="center"/>
              <w:rPr>
                <w:rFonts w:ascii="Times New Roman" w:eastAsia="Times New Roman" w:hAnsi="Times New Roman" w:cs="Times New Roman"/>
                <w:b/>
                <w:bCs/>
                <w:sz w:val="24"/>
                <w:szCs w:val="24"/>
                <w:lang w:eastAsia="hu-HU"/>
              </w:rPr>
            </w:pPr>
            <w:r w:rsidRPr="009437B5">
              <w:rPr>
                <w:rFonts w:ascii="Times New Roman" w:eastAsia="Times New Roman" w:hAnsi="Times New Roman" w:cs="Times New Roman"/>
                <w:b/>
                <w:bCs/>
                <w:sz w:val="24"/>
                <w:szCs w:val="24"/>
                <w:lang w:eastAsia="hu-HU"/>
              </w:rPr>
              <w:t>Fő</w:t>
            </w:r>
          </w:p>
        </w:tc>
      </w:tr>
      <w:tr w:rsidR="00333BFD" w:rsidRPr="009437B5" w:rsidTr="009C07DD">
        <w:trPr>
          <w:trHeight w:val="300"/>
          <w:jc w:val="center"/>
        </w:trPr>
        <w:tc>
          <w:tcPr>
            <w:tcW w:w="4168" w:type="dxa"/>
            <w:tcBorders>
              <w:bottom w:val="single" w:sz="4" w:space="0" w:color="auto"/>
            </w:tcBorders>
            <w:shd w:val="pct5" w:color="auto" w:fill="auto"/>
          </w:tcPr>
          <w:p w:rsidR="00333BFD" w:rsidRPr="009437B5" w:rsidRDefault="00333BFD" w:rsidP="009C07DD">
            <w:pPr>
              <w:spacing w:after="0"/>
              <w:rPr>
                <w:rFonts w:ascii="Times New Roman" w:hAnsi="Times New Roman" w:cs="Times New Roman"/>
                <w:bCs/>
                <w:noProof/>
                <w:sz w:val="24"/>
                <w:szCs w:val="24"/>
                <w:lang w:eastAsia="hu-HU"/>
              </w:rPr>
            </w:pPr>
            <w:r w:rsidRPr="009437B5">
              <w:rPr>
                <w:rFonts w:ascii="Times New Roman" w:hAnsi="Times New Roman" w:cs="Times New Roman"/>
                <w:bCs/>
                <w:noProof/>
                <w:sz w:val="24"/>
                <w:szCs w:val="24"/>
                <w:lang w:eastAsia="hu-HU"/>
              </w:rPr>
              <w:t xml:space="preserve">munkaviszony </w:t>
            </w:r>
            <w:r w:rsidRPr="007E1947">
              <w:rPr>
                <w:rFonts w:ascii="Times New Roman" w:hAnsi="Times New Roman" w:cs="Times New Roman"/>
                <w:bCs/>
                <w:i/>
                <w:noProof/>
                <w:sz w:val="24"/>
                <w:szCs w:val="24"/>
                <w:lang w:eastAsia="hu-HU"/>
              </w:rPr>
              <w:t>(elsődleges munaerő piac)</w:t>
            </w:r>
          </w:p>
        </w:tc>
        <w:tc>
          <w:tcPr>
            <w:tcW w:w="1513" w:type="dxa"/>
            <w:tcBorders>
              <w:bottom w:val="single" w:sz="4" w:space="0" w:color="auto"/>
            </w:tcBorders>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41</w:t>
            </w:r>
          </w:p>
        </w:tc>
      </w:tr>
      <w:tr w:rsidR="00333BFD" w:rsidRPr="009437B5" w:rsidTr="009C07DD">
        <w:trPr>
          <w:trHeight w:val="300"/>
          <w:jc w:val="center"/>
        </w:trPr>
        <w:tc>
          <w:tcPr>
            <w:tcW w:w="4168" w:type="dxa"/>
            <w:tcBorders>
              <w:top w:val="single" w:sz="4" w:space="0" w:color="auto"/>
              <w:left w:val="single" w:sz="4" w:space="0" w:color="auto"/>
              <w:bottom w:val="single" w:sz="4" w:space="0" w:color="auto"/>
              <w:right w:val="single" w:sz="4" w:space="0" w:color="auto"/>
            </w:tcBorders>
            <w:shd w:val="pct5" w:color="auto" w:fill="auto"/>
          </w:tcPr>
          <w:p w:rsidR="00333BFD" w:rsidRPr="009437B5" w:rsidRDefault="00333BFD" w:rsidP="009C07DD">
            <w:pPr>
              <w:spacing w:after="0"/>
              <w:rPr>
                <w:rFonts w:ascii="Times New Roman" w:hAnsi="Times New Roman" w:cs="Times New Roman"/>
                <w:bCs/>
                <w:noProof/>
                <w:sz w:val="24"/>
                <w:szCs w:val="24"/>
                <w:lang w:eastAsia="hu-HU"/>
              </w:rPr>
            </w:pPr>
            <w:r w:rsidRPr="009437B5">
              <w:rPr>
                <w:rFonts w:ascii="Times New Roman" w:hAnsi="Times New Roman" w:cs="Times New Roman"/>
                <w:bCs/>
                <w:noProof/>
                <w:sz w:val="24"/>
                <w:szCs w:val="24"/>
                <w:lang w:eastAsia="hu-HU"/>
              </w:rPr>
              <w:t>közfoglalkoztatás</w:t>
            </w:r>
          </w:p>
        </w:tc>
        <w:tc>
          <w:tcPr>
            <w:tcW w:w="1513" w:type="dxa"/>
            <w:tcBorders>
              <w:top w:val="single" w:sz="4" w:space="0" w:color="auto"/>
              <w:left w:val="single" w:sz="4" w:space="0" w:color="auto"/>
              <w:bottom w:val="single" w:sz="4" w:space="0" w:color="auto"/>
            </w:tcBorders>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36</w:t>
            </w:r>
          </w:p>
        </w:tc>
      </w:tr>
      <w:tr w:rsidR="00333BFD" w:rsidRPr="009437B5" w:rsidTr="009C07DD">
        <w:trPr>
          <w:trHeight w:val="288"/>
          <w:jc w:val="center"/>
        </w:trPr>
        <w:tc>
          <w:tcPr>
            <w:tcW w:w="4168" w:type="dxa"/>
            <w:tcBorders>
              <w:top w:val="single" w:sz="4" w:space="0" w:color="auto"/>
            </w:tcBorders>
            <w:shd w:val="pct5" w:color="auto" w:fill="auto"/>
            <w:vAlign w:val="bottom"/>
          </w:tcPr>
          <w:p w:rsidR="00333BFD" w:rsidRPr="009437B5" w:rsidRDefault="00333BFD" w:rsidP="009C07DD">
            <w:pPr>
              <w:spacing w:after="0"/>
              <w:rPr>
                <w:rFonts w:ascii="Times New Roman" w:eastAsia="Times New Roman" w:hAnsi="Times New Roman" w:cs="Times New Roman"/>
                <w:bCs/>
                <w:sz w:val="24"/>
                <w:szCs w:val="24"/>
                <w:lang w:eastAsia="hu-HU"/>
              </w:rPr>
            </w:pPr>
            <w:r>
              <w:rPr>
                <w:rFonts w:ascii="Times New Roman" w:eastAsia="Times New Roman" w:hAnsi="Times New Roman" w:cs="Times New Roman"/>
                <w:bCs/>
                <w:sz w:val="24"/>
                <w:szCs w:val="24"/>
                <w:lang w:eastAsia="hu-HU"/>
              </w:rPr>
              <w:t>n</w:t>
            </w:r>
            <w:r w:rsidRPr="009437B5">
              <w:rPr>
                <w:rFonts w:ascii="Times New Roman" w:eastAsia="Times New Roman" w:hAnsi="Times New Roman" w:cs="Times New Roman"/>
                <w:bCs/>
                <w:sz w:val="24"/>
                <w:szCs w:val="24"/>
                <w:lang w:eastAsia="hu-HU"/>
              </w:rPr>
              <w:t>yugdíj</w:t>
            </w:r>
          </w:p>
        </w:tc>
        <w:tc>
          <w:tcPr>
            <w:tcW w:w="1513" w:type="dxa"/>
            <w:tcBorders>
              <w:top w:val="single" w:sz="4" w:space="0" w:color="auto"/>
            </w:tcBorders>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18</w:t>
            </w:r>
          </w:p>
        </w:tc>
      </w:tr>
      <w:tr w:rsidR="00333BFD" w:rsidRPr="009437B5" w:rsidTr="009C07DD">
        <w:trPr>
          <w:trHeight w:val="288"/>
          <w:jc w:val="center"/>
        </w:trPr>
        <w:tc>
          <w:tcPr>
            <w:tcW w:w="4168" w:type="dxa"/>
            <w:tcBorders>
              <w:top w:val="single" w:sz="4" w:space="0" w:color="auto"/>
            </w:tcBorders>
            <w:shd w:val="pct5" w:color="auto" w:fill="auto"/>
            <w:vAlign w:val="bottom"/>
          </w:tcPr>
          <w:p w:rsidR="00333BFD" w:rsidRPr="009437B5" w:rsidRDefault="00333BFD" w:rsidP="009C07DD">
            <w:pPr>
              <w:spacing w:after="0"/>
              <w:rPr>
                <w:rFonts w:ascii="Times New Roman" w:eastAsia="Times New Roman" w:hAnsi="Times New Roman" w:cs="Times New Roman"/>
                <w:bCs/>
                <w:sz w:val="24"/>
                <w:szCs w:val="24"/>
                <w:lang w:eastAsia="hu-HU"/>
              </w:rPr>
            </w:pPr>
            <w:r>
              <w:rPr>
                <w:rFonts w:ascii="Times New Roman" w:eastAsia="Times New Roman" w:hAnsi="Times New Roman" w:cs="Times New Roman"/>
                <w:bCs/>
                <w:sz w:val="24"/>
                <w:szCs w:val="24"/>
                <w:lang w:eastAsia="hu-HU"/>
              </w:rPr>
              <w:t>r</w:t>
            </w:r>
            <w:r w:rsidRPr="009437B5">
              <w:rPr>
                <w:rFonts w:ascii="Times New Roman" w:eastAsia="Times New Roman" w:hAnsi="Times New Roman" w:cs="Times New Roman"/>
                <w:bCs/>
                <w:sz w:val="24"/>
                <w:szCs w:val="24"/>
                <w:lang w:eastAsia="hu-HU"/>
              </w:rPr>
              <w:t>okkantsági ellátás</w:t>
            </w:r>
          </w:p>
        </w:tc>
        <w:tc>
          <w:tcPr>
            <w:tcW w:w="1513" w:type="dxa"/>
            <w:tcBorders>
              <w:top w:val="single" w:sz="4" w:space="0" w:color="auto"/>
            </w:tcBorders>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33</w:t>
            </w:r>
          </w:p>
        </w:tc>
      </w:tr>
      <w:tr w:rsidR="00333BFD" w:rsidRPr="009437B5" w:rsidTr="009C07DD">
        <w:trPr>
          <w:trHeight w:val="288"/>
          <w:jc w:val="center"/>
        </w:trPr>
        <w:tc>
          <w:tcPr>
            <w:tcW w:w="4168" w:type="dxa"/>
            <w:tcBorders>
              <w:top w:val="single" w:sz="4" w:space="0" w:color="auto"/>
            </w:tcBorders>
            <w:shd w:val="pct5" w:color="auto" w:fill="auto"/>
            <w:vAlign w:val="bottom"/>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FHT/EGYT</w:t>
            </w:r>
          </w:p>
        </w:tc>
        <w:tc>
          <w:tcPr>
            <w:tcW w:w="1513" w:type="dxa"/>
            <w:tcBorders>
              <w:top w:val="single" w:sz="4" w:space="0" w:color="auto"/>
            </w:tcBorders>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18</w:t>
            </w:r>
          </w:p>
        </w:tc>
      </w:tr>
      <w:tr w:rsidR="00333BFD" w:rsidRPr="009437B5" w:rsidTr="009C07DD">
        <w:trPr>
          <w:trHeight w:val="288"/>
          <w:jc w:val="center"/>
        </w:trPr>
        <w:tc>
          <w:tcPr>
            <w:tcW w:w="4168" w:type="dxa"/>
            <w:shd w:val="pct5" w:color="auto" w:fill="auto"/>
            <w:vAlign w:val="bottom"/>
          </w:tcPr>
          <w:p w:rsidR="00333BFD" w:rsidRPr="009437B5" w:rsidRDefault="00333BFD" w:rsidP="009C07DD">
            <w:pPr>
              <w:spacing w:after="0"/>
              <w:rPr>
                <w:rFonts w:ascii="Times New Roman" w:eastAsia="Times New Roman" w:hAnsi="Times New Roman" w:cs="Times New Roman"/>
                <w:bCs/>
                <w:sz w:val="24"/>
                <w:szCs w:val="24"/>
                <w:lang w:eastAsia="hu-HU"/>
              </w:rPr>
            </w:pPr>
            <w:r w:rsidRPr="009437B5">
              <w:rPr>
                <w:rFonts w:ascii="Times New Roman" w:eastAsia="Times New Roman" w:hAnsi="Times New Roman" w:cs="Times New Roman"/>
                <w:bCs/>
                <w:sz w:val="24"/>
                <w:szCs w:val="24"/>
                <w:lang w:eastAsia="hu-HU"/>
              </w:rPr>
              <w:t>Ellátatlan</w:t>
            </w:r>
          </w:p>
        </w:tc>
        <w:tc>
          <w:tcPr>
            <w:tcW w:w="1513" w:type="dxa"/>
            <w:vAlign w:val="bottom"/>
          </w:tcPr>
          <w:p w:rsidR="00333BFD" w:rsidRPr="009437B5" w:rsidRDefault="00333BFD" w:rsidP="009C07DD">
            <w:pPr>
              <w:spacing w:after="0"/>
              <w:jc w:val="center"/>
              <w:rPr>
                <w:rFonts w:ascii="Times New Roman" w:eastAsia="Times New Roman" w:hAnsi="Times New Roman" w:cs="Times New Roman"/>
                <w:sz w:val="24"/>
                <w:szCs w:val="24"/>
                <w:lang w:eastAsia="hu-HU"/>
              </w:rPr>
            </w:pPr>
            <w:r w:rsidRPr="009437B5">
              <w:rPr>
                <w:rFonts w:ascii="Times New Roman" w:eastAsia="Times New Roman" w:hAnsi="Times New Roman" w:cs="Times New Roman"/>
                <w:sz w:val="24"/>
                <w:szCs w:val="24"/>
                <w:lang w:eastAsia="hu-HU"/>
              </w:rPr>
              <w:t>9</w:t>
            </w:r>
          </w:p>
        </w:tc>
      </w:tr>
      <w:tr w:rsidR="00333BFD" w:rsidRPr="009437B5" w:rsidTr="009C07DD">
        <w:trPr>
          <w:trHeight w:val="288"/>
          <w:jc w:val="center"/>
        </w:trPr>
        <w:tc>
          <w:tcPr>
            <w:tcW w:w="4168" w:type="dxa"/>
            <w:shd w:val="pct5" w:color="auto" w:fill="auto"/>
            <w:vAlign w:val="bottom"/>
          </w:tcPr>
          <w:p w:rsidR="00333BFD" w:rsidRPr="009437B5" w:rsidRDefault="00333BFD" w:rsidP="009C07DD">
            <w:pPr>
              <w:spacing w:after="0"/>
              <w:rPr>
                <w:rFonts w:ascii="Times New Roman" w:eastAsia="Times New Roman" w:hAnsi="Times New Roman" w:cs="Times New Roman"/>
                <w:b/>
                <w:bCs/>
                <w:sz w:val="24"/>
                <w:szCs w:val="24"/>
                <w:lang w:eastAsia="hu-HU"/>
              </w:rPr>
            </w:pPr>
            <w:r w:rsidRPr="009437B5">
              <w:rPr>
                <w:rFonts w:ascii="Times New Roman" w:eastAsia="Times New Roman" w:hAnsi="Times New Roman" w:cs="Times New Roman"/>
                <w:b/>
                <w:bCs/>
                <w:sz w:val="24"/>
                <w:szCs w:val="24"/>
                <w:lang w:eastAsia="hu-HU"/>
              </w:rPr>
              <w:t>összesen</w:t>
            </w:r>
          </w:p>
        </w:tc>
        <w:tc>
          <w:tcPr>
            <w:tcW w:w="1513" w:type="dxa"/>
            <w:vAlign w:val="bottom"/>
          </w:tcPr>
          <w:p w:rsidR="00333BFD" w:rsidRPr="009437B5" w:rsidRDefault="00333BFD" w:rsidP="009C07DD">
            <w:pPr>
              <w:spacing w:after="0"/>
              <w:jc w:val="center"/>
              <w:rPr>
                <w:rFonts w:ascii="Times New Roman" w:eastAsia="Times New Roman" w:hAnsi="Times New Roman" w:cs="Times New Roman"/>
                <w:b/>
                <w:sz w:val="24"/>
                <w:szCs w:val="24"/>
                <w:lang w:eastAsia="hu-HU"/>
              </w:rPr>
            </w:pPr>
            <w:r w:rsidRPr="009437B5">
              <w:rPr>
                <w:rFonts w:ascii="Times New Roman" w:eastAsia="Times New Roman" w:hAnsi="Times New Roman" w:cs="Times New Roman"/>
                <w:b/>
                <w:sz w:val="24"/>
                <w:szCs w:val="24"/>
                <w:lang w:eastAsia="hu-HU"/>
              </w:rPr>
              <w:t>155</w:t>
            </w:r>
          </w:p>
        </w:tc>
      </w:tr>
    </w:tbl>
    <w:p w:rsidR="00333BFD" w:rsidRDefault="00333BFD" w:rsidP="00333BFD">
      <w:pPr>
        <w:spacing w:after="0"/>
        <w:jc w:val="center"/>
        <w:rPr>
          <w:rFonts w:ascii="Times New Roman" w:eastAsia="Times New Roman" w:hAnsi="Times New Roman" w:cs="Times New Roman"/>
          <w:b/>
          <w:noProof/>
          <w:sz w:val="24"/>
          <w:szCs w:val="24"/>
          <w:lang w:eastAsia="hu-HU"/>
        </w:rPr>
      </w:pPr>
    </w:p>
    <w:p w:rsidR="00333BFD" w:rsidRDefault="00333BFD" w:rsidP="00333BFD">
      <w:pPr>
        <w:spacing w:after="0"/>
        <w:jc w:val="center"/>
        <w:rPr>
          <w:rFonts w:ascii="Times New Roman" w:eastAsia="Times New Roman" w:hAnsi="Times New Roman" w:cs="Times New Roman"/>
          <w:b/>
          <w:noProof/>
          <w:sz w:val="24"/>
          <w:szCs w:val="24"/>
          <w:lang w:eastAsia="hu-HU"/>
        </w:rPr>
      </w:pPr>
      <w:r>
        <w:rPr>
          <w:rFonts w:ascii="Times New Roman" w:eastAsia="Times New Roman" w:hAnsi="Times New Roman" w:cs="Times New Roman"/>
          <w:b/>
          <w:noProof/>
          <w:sz w:val="24"/>
          <w:szCs w:val="24"/>
          <w:lang w:eastAsia="hu-HU"/>
        </w:rPr>
        <w:drawing>
          <wp:inline distT="0" distB="0" distL="0" distR="0">
            <wp:extent cx="3348299" cy="1902981"/>
            <wp:effectExtent l="8927" t="3613" r="4464" b="1581"/>
            <wp:docPr id="13" name="Diagram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22C7E" w:rsidRDefault="00722C7E" w:rsidP="00333BFD">
      <w:pPr>
        <w:spacing w:after="0"/>
        <w:jc w:val="both"/>
        <w:rPr>
          <w:rFonts w:ascii="Times New Roman" w:eastAsia="Times New Roman" w:hAnsi="Times New Roman" w:cs="Times New Roman"/>
          <w:noProof/>
          <w:sz w:val="24"/>
          <w:szCs w:val="24"/>
          <w:lang w:eastAsia="hu-HU"/>
        </w:rPr>
      </w:pPr>
    </w:p>
    <w:p w:rsidR="00333BFD" w:rsidRDefault="00333BFD" w:rsidP="00EB7637">
      <w:pPr>
        <w:spacing w:after="0" w:line="360" w:lineRule="auto"/>
        <w:jc w:val="both"/>
        <w:rPr>
          <w:rFonts w:ascii="Times New Roman" w:eastAsia="Times New Roman" w:hAnsi="Times New Roman" w:cs="Times New Roman"/>
          <w:noProof/>
          <w:sz w:val="24"/>
          <w:szCs w:val="24"/>
          <w:lang w:eastAsia="hu-HU"/>
        </w:rPr>
      </w:pPr>
      <w:r w:rsidRPr="008E7737">
        <w:rPr>
          <w:rFonts w:ascii="Times New Roman" w:eastAsia="Times New Roman" w:hAnsi="Times New Roman" w:cs="Times New Roman"/>
          <w:noProof/>
          <w:sz w:val="24"/>
          <w:szCs w:val="24"/>
          <w:lang w:eastAsia="hu-HU"/>
        </w:rPr>
        <w:t>Az átmeneti szállás lakói közül jelentős arányban vannak azok, akik koruk, fizikai és mentális állapotuk miatt nem képe</w:t>
      </w:r>
      <w:r>
        <w:rPr>
          <w:rFonts w:ascii="Times New Roman" w:eastAsia="Times New Roman" w:hAnsi="Times New Roman" w:cs="Times New Roman"/>
          <w:noProof/>
          <w:sz w:val="24"/>
          <w:szCs w:val="24"/>
          <w:lang w:eastAsia="hu-HU"/>
        </w:rPr>
        <w:t>sek az elsődleges munkaerő piaco</w:t>
      </w:r>
      <w:r w:rsidRPr="008E7737">
        <w:rPr>
          <w:rFonts w:ascii="Times New Roman" w:eastAsia="Times New Roman" w:hAnsi="Times New Roman" w:cs="Times New Roman"/>
          <w:noProof/>
          <w:sz w:val="24"/>
          <w:szCs w:val="24"/>
          <w:lang w:eastAsia="hu-HU"/>
        </w:rPr>
        <w:t xml:space="preserve">n elhelyezkedni. Esetükben a  szociális foglalkoztatás, illetve a közfoglalkoztatás biztosít lehetőséget arra, hogy rendszeres munkajövedelemhez jussanak, illetve újra hozzászokjanak a rendszeres munkavégzéshez. A lakók </w:t>
      </w:r>
      <w:r>
        <w:rPr>
          <w:rFonts w:ascii="Times New Roman" w:eastAsia="Times New Roman" w:hAnsi="Times New Roman" w:cs="Times New Roman"/>
          <w:noProof/>
          <w:sz w:val="24"/>
          <w:szCs w:val="24"/>
          <w:lang w:eastAsia="hu-HU"/>
        </w:rPr>
        <w:t>21,19</w:t>
      </w:r>
      <w:r w:rsidRPr="008E7737">
        <w:rPr>
          <w:rFonts w:ascii="Times New Roman" w:eastAsia="Times New Roman" w:hAnsi="Times New Roman" w:cs="Times New Roman"/>
          <w:noProof/>
          <w:sz w:val="24"/>
          <w:szCs w:val="24"/>
          <w:lang w:eastAsia="hu-HU"/>
        </w:rPr>
        <w:t>%-a rokkantsági ellátással, míg 11</w:t>
      </w:r>
      <w:r>
        <w:rPr>
          <w:rFonts w:ascii="Times New Roman" w:eastAsia="Times New Roman" w:hAnsi="Times New Roman" w:cs="Times New Roman"/>
          <w:noProof/>
          <w:sz w:val="24"/>
          <w:szCs w:val="24"/>
          <w:lang w:eastAsia="hu-HU"/>
        </w:rPr>
        <w:t>,61</w:t>
      </w:r>
      <w:r w:rsidRPr="008E7737">
        <w:rPr>
          <w:rFonts w:ascii="Times New Roman" w:eastAsia="Times New Roman" w:hAnsi="Times New Roman" w:cs="Times New Roman"/>
          <w:noProof/>
          <w:sz w:val="24"/>
          <w:szCs w:val="24"/>
          <w:lang w:eastAsia="hu-HU"/>
        </w:rPr>
        <w:t>%-uk öregségi nyugdíjjal, 1</w:t>
      </w:r>
      <w:r>
        <w:rPr>
          <w:rFonts w:ascii="Times New Roman" w:eastAsia="Times New Roman" w:hAnsi="Times New Roman" w:cs="Times New Roman"/>
          <w:noProof/>
          <w:sz w:val="24"/>
          <w:szCs w:val="24"/>
          <w:lang w:eastAsia="hu-HU"/>
        </w:rPr>
        <w:t>1,61</w:t>
      </w:r>
      <w:r w:rsidRPr="008E7737">
        <w:rPr>
          <w:rFonts w:ascii="Times New Roman" w:eastAsia="Times New Roman" w:hAnsi="Times New Roman" w:cs="Times New Roman"/>
          <w:noProof/>
          <w:sz w:val="24"/>
          <w:szCs w:val="24"/>
          <w:lang w:eastAsia="hu-HU"/>
        </w:rPr>
        <w:t xml:space="preserve">%-uk aktív korúak ellátásával rendelkezik, </w:t>
      </w:r>
      <w:r>
        <w:rPr>
          <w:rFonts w:ascii="Times New Roman" w:eastAsia="Times New Roman" w:hAnsi="Times New Roman" w:cs="Times New Roman"/>
          <w:noProof/>
          <w:sz w:val="24"/>
          <w:szCs w:val="24"/>
          <w:lang w:eastAsia="hu-HU"/>
        </w:rPr>
        <w:t>9</w:t>
      </w:r>
      <w:r w:rsidRPr="008E7737">
        <w:rPr>
          <w:rFonts w:ascii="Times New Roman" w:eastAsia="Times New Roman" w:hAnsi="Times New Roman" w:cs="Times New Roman"/>
          <w:noProof/>
          <w:sz w:val="24"/>
          <w:szCs w:val="24"/>
          <w:lang w:eastAsia="hu-HU"/>
        </w:rPr>
        <w:t xml:space="preserve"> fő volt az </w:t>
      </w:r>
      <w:r>
        <w:rPr>
          <w:rFonts w:ascii="Times New Roman" w:eastAsia="Times New Roman" w:hAnsi="Times New Roman" w:cs="Times New Roman"/>
          <w:noProof/>
          <w:sz w:val="24"/>
          <w:szCs w:val="24"/>
          <w:lang w:eastAsia="hu-HU"/>
        </w:rPr>
        <w:t xml:space="preserve">év során, </w:t>
      </w:r>
      <w:r w:rsidRPr="008E7737">
        <w:rPr>
          <w:rFonts w:ascii="Times New Roman" w:eastAsia="Times New Roman" w:hAnsi="Times New Roman" w:cs="Times New Roman"/>
          <w:noProof/>
          <w:sz w:val="24"/>
          <w:szCs w:val="24"/>
          <w:lang w:eastAsia="hu-HU"/>
        </w:rPr>
        <w:t xml:space="preserve">aki </w:t>
      </w:r>
      <w:r>
        <w:rPr>
          <w:rFonts w:ascii="Times New Roman" w:eastAsia="Times New Roman" w:hAnsi="Times New Roman" w:cs="Times New Roman"/>
          <w:noProof/>
          <w:sz w:val="24"/>
          <w:szCs w:val="24"/>
          <w:lang w:eastAsia="hu-HU"/>
        </w:rPr>
        <w:t xml:space="preserve">időlegesen </w:t>
      </w:r>
      <w:r w:rsidRPr="008E7737">
        <w:rPr>
          <w:rFonts w:ascii="Times New Roman" w:eastAsia="Times New Roman" w:hAnsi="Times New Roman" w:cs="Times New Roman"/>
          <w:noProof/>
          <w:sz w:val="24"/>
          <w:szCs w:val="24"/>
          <w:lang w:eastAsia="hu-HU"/>
        </w:rPr>
        <w:t>nem rendelkezett ellátással.</w:t>
      </w:r>
    </w:p>
    <w:p w:rsidR="00B76F4E" w:rsidRDefault="00B76F4E" w:rsidP="00B76F4E">
      <w:pPr>
        <w:spacing w:line="360" w:lineRule="auto"/>
        <w:rPr>
          <w:rFonts w:ascii="Times New Roman" w:eastAsia="Times New Roman" w:hAnsi="Times New Roman" w:cs="Times New Roman"/>
          <w:noProof/>
          <w:sz w:val="24"/>
          <w:szCs w:val="24"/>
          <w:lang w:eastAsia="hu-HU"/>
        </w:rPr>
      </w:pPr>
    </w:p>
    <w:p w:rsidR="00B76F4E" w:rsidRDefault="00B76F4E" w:rsidP="00B76F4E">
      <w:pPr>
        <w:spacing w:line="360" w:lineRule="auto"/>
        <w:rPr>
          <w:rFonts w:ascii="Times New Roman" w:eastAsia="Times New Roman" w:hAnsi="Times New Roman" w:cs="Times New Roman"/>
          <w:noProof/>
          <w:sz w:val="24"/>
          <w:szCs w:val="24"/>
          <w:lang w:eastAsia="hu-HU"/>
        </w:rPr>
      </w:pPr>
    </w:p>
    <w:p w:rsidR="00B76F4E" w:rsidRDefault="00B76F4E" w:rsidP="00B76F4E">
      <w:pPr>
        <w:spacing w:line="360" w:lineRule="auto"/>
        <w:rPr>
          <w:rFonts w:ascii="Times New Roman" w:eastAsia="Times New Roman" w:hAnsi="Times New Roman" w:cs="Times New Roman"/>
          <w:noProof/>
          <w:sz w:val="24"/>
          <w:szCs w:val="24"/>
          <w:lang w:eastAsia="hu-HU"/>
        </w:rPr>
      </w:pPr>
    </w:p>
    <w:p w:rsidR="00B76F4E" w:rsidRDefault="00B76F4E" w:rsidP="00B76F4E">
      <w:pPr>
        <w:spacing w:line="360" w:lineRule="auto"/>
        <w:rPr>
          <w:rFonts w:ascii="Times New Roman" w:eastAsia="Times New Roman" w:hAnsi="Times New Roman" w:cs="Times New Roman"/>
          <w:noProof/>
          <w:sz w:val="24"/>
          <w:szCs w:val="24"/>
          <w:lang w:eastAsia="hu-HU"/>
        </w:rPr>
      </w:pPr>
    </w:p>
    <w:p w:rsidR="00333BFD" w:rsidRPr="009A5008" w:rsidRDefault="00333BFD" w:rsidP="00B76F4E">
      <w:pPr>
        <w:spacing w:line="360" w:lineRule="auto"/>
        <w:jc w:val="center"/>
        <w:rPr>
          <w:rFonts w:ascii="Times New Roman" w:eastAsia="Times New Roman" w:hAnsi="Times New Roman" w:cs="Times New Roman"/>
          <w:b/>
          <w:bCs/>
          <w:noProof/>
          <w:sz w:val="24"/>
          <w:szCs w:val="24"/>
          <w:lang w:eastAsia="hu-HU"/>
        </w:rPr>
      </w:pPr>
      <w:r w:rsidRPr="009A5008">
        <w:rPr>
          <w:rFonts w:ascii="Times New Roman" w:eastAsia="Times New Roman" w:hAnsi="Times New Roman" w:cs="Times New Roman"/>
          <w:b/>
          <w:bCs/>
          <w:noProof/>
          <w:sz w:val="24"/>
          <w:szCs w:val="24"/>
          <w:lang w:eastAsia="hu-HU"/>
        </w:rPr>
        <w:lastRenderedPageBreak/>
        <w:t>Az átmeneti szállásról való távozás okai</w:t>
      </w:r>
    </w:p>
    <w:tbl>
      <w:tblPr>
        <w:tblW w:w="5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68"/>
        <w:gridCol w:w="1371"/>
      </w:tblGrid>
      <w:tr w:rsidR="00333BFD" w:rsidRPr="009A5008" w:rsidTr="009C07DD">
        <w:trPr>
          <w:trHeight w:val="564"/>
          <w:jc w:val="center"/>
        </w:trPr>
        <w:tc>
          <w:tcPr>
            <w:tcW w:w="4168" w:type="dxa"/>
            <w:tcBorders>
              <w:bottom w:val="single" w:sz="4" w:space="0" w:color="auto"/>
            </w:tcBorders>
            <w:shd w:val="clear" w:color="auto" w:fill="auto"/>
            <w:vAlign w:val="bottom"/>
          </w:tcPr>
          <w:p w:rsidR="00333BFD" w:rsidRPr="009A5008" w:rsidRDefault="00333BFD" w:rsidP="009C07DD">
            <w:pPr>
              <w:spacing w:after="0"/>
              <w:jc w:val="center"/>
              <w:rPr>
                <w:rFonts w:ascii="Times New Roman" w:eastAsia="Times New Roman" w:hAnsi="Times New Roman" w:cs="Times New Roman"/>
                <w:b/>
                <w:bCs/>
                <w:sz w:val="24"/>
                <w:szCs w:val="24"/>
                <w:lang w:eastAsia="hu-HU"/>
              </w:rPr>
            </w:pPr>
            <w:r w:rsidRPr="009A5008">
              <w:rPr>
                <w:rFonts w:ascii="Times New Roman" w:eastAsia="Times New Roman" w:hAnsi="Times New Roman" w:cs="Times New Roman"/>
                <w:b/>
                <w:bCs/>
                <w:sz w:val="24"/>
                <w:szCs w:val="24"/>
                <w:lang w:eastAsia="hu-HU"/>
              </w:rPr>
              <w:t>Távozás oka</w:t>
            </w:r>
          </w:p>
        </w:tc>
        <w:tc>
          <w:tcPr>
            <w:tcW w:w="1371" w:type="dxa"/>
            <w:shd w:val="clear" w:color="auto" w:fill="auto"/>
            <w:vAlign w:val="bottom"/>
          </w:tcPr>
          <w:p w:rsidR="00333BFD" w:rsidRPr="009A5008" w:rsidRDefault="00333BFD" w:rsidP="009C07DD">
            <w:pPr>
              <w:spacing w:after="0"/>
              <w:jc w:val="center"/>
              <w:rPr>
                <w:rFonts w:ascii="Times New Roman" w:eastAsia="Times New Roman" w:hAnsi="Times New Roman" w:cs="Times New Roman"/>
                <w:b/>
                <w:bCs/>
                <w:sz w:val="24"/>
                <w:szCs w:val="24"/>
                <w:lang w:eastAsia="hu-HU"/>
              </w:rPr>
            </w:pPr>
            <w:r w:rsidRPr="009A5008">
              <w:rPr>
                <w:rFonts w:ascii="Times New Roman" w:eastAsia="Times New Roman" w:hAnsi="Times New Roman" w:cs="Times New Roman"/>
                <w:b/>
                <w:bCs/>
                <w:sz w:val="24"/>
                <w:szCs w:val="24"/>
                <w:lang w:eastAsia="hu-HU"/>
              </w:rPr>
              <w:t>Fő</w:t>
            </w:r>
          </w:p>
        </w:tc>
      </w:tr>
      <w:tr w:rsidR="00333BFD" w:rsidRPr="009A5008" w:rsidTr="009C07DD">
        <w:trPr>
          <w:trHeight w:val="300"/>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albérletbe költözött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52</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éjjeli menedékhelyre került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16</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hajléktalanok otthonába került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4</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más intézménybe került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5</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ismeretlen helyre távozott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8</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elhunyt</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7</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házirend megsértése miatt jogviszony megszűntetése</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Cs/>
                <w:sz w:val="24"/>
                <w:szCs w:val="24"/>
                <w:lang w:eastAsia="hu-HU"/>
              </w:rPr>
            </w:pPr>
            <w:r w:rsidRPr="009A5008">
              <w:rPr>
                <w:rFonts w:ascii="Times New Roman" w:eastAsia="Times New Roman" w:hAnsi="Times New Roman" w:cs="Times New Roman"/>
                <w:bCs/>
                <w:sz w:val="24"/>
                <w:szCs w:val="24"/>
                <w:lang w:eastAsia="hu-HU"/>
              </w:rPr>
              <w:t>1</w:t>
            </w:r>
          </w:p>
        </w:tc>
      </w:tr>
      <w:tr w:rsidR="00333BFD" w:rsidRPr="009A5008" w:rsidTr="009C07DD">
        <w:trPr>
          <w:trHeight w:val="288"/>
          <w:jc w:val="center"/>
        </w:trPr>
        <w:tc>
          <w:tcPr>
            <w:tcW w:w="4168" w:type="dxa"/>
            <w:shd w:val="clear" w:color="auto" w:fill="F2F2F2"/>
            <w:vAlign w:val="bottom"/>
          </w:tcPr>
          <w:p w:rsidR="00333BFD" w:rsidRPr="009A5008" w:rsidRDefault="00333BFD" w:rsidP="009C07DD">
            <w:pPr>
              <w:spacing w:after="0"/>
              <w:rPr>
                <w:rFonts w:ascii="Times New Roman" w:eastAsia="Times New Roman" w:hAnsi="Times New Roman" w:cs="Times New Roman"/>
                <w:b/>
                <w:bCs/>
                <w:sz w:val="24"/>
                <w:szCs w:val="24"/>
                <w:lang w:eastAsia="hu-HU"/>
              </w:rPr>
            </w:pPr>
            <w:r w:rsidRPr="009A5008">
              <w:rPr>
                <w:rFonts w:ascii="Times New Roman" w:eastAsia="Times New Roman" w:hAnsi="Times New Roman" w:cs="Times New Roman"/>
                <w:b/>
                <w:bCs/>
                <w:sz w:val="24"/>
                <w:szCs w:val="24"/>
                <w:lang w:eastAsia="hu-HU"/>
              </w:rPr>
              <w:t>Összlétszám</w:t>
            </w:r>
          </w:p>
        </w:tc>
        <w:tc>
          <w:tcPr>
            <w:tcW w:w="1371" w:type="dxa"/>
            <w:vAlign w:val="bottom"/>
          </w:tcPr>
          <w:p w:rsidR="00333BFD" w:rsidRPr="009A5008" w:rsidRDefault="00333BFD" w:rsidP="009C07DD">
            <w:pPr>
              <w:spacing w:after="0"/>
              <w:jc w:val="center"/>
              <w:rPr>
                <w:rFonts w:ascii="Times New Roman" w:eastAsia="Times New Roman" w:hAnsi="Times New Roman" w:cs="Times New Roman"/>
                <w:b/>
                <w:bCs/>
                <w:sz w:val="24"/>
                <w:szCs w:val="24"/>
                <w:lang w:eastAsia="hu-HU"/>
              </w:rPr>
            </w:pPr>
            <w:r w:rsidRPr="009A5008">
              <w:rPr>
                <w:rFonts w:ascii="Times New Roman" w:eastAsia="Times New Roman" w:hAnsi="Times New Roman" w:cs="Times New Roman"/>
                <w:b/>
                <w:bCs/>
                <w:sz w:val="24"/>
                <w:szCs w:val="24"/>
                <w:lang w:eastAsia="hu-HU"/>
              </w:rPr>
              <w:t>93</w:t>
            </w:r>
          </w:p>
        </w:tc>
      </w:tr>
    </w:tbl>
    <w:p w:rsidR="00333BFD" w:rsidRDefault="00333BFD" w:rsidP="00333BFD">
      <w:pPr>
        <w:jc w:val="center"/>
        <w:rPr>
          <w:rFonts w:ascii="Times New Roman" w:eastAsia="Times New Roman" w:hAnsi="Times New Roman" w:cs="Times New Roman"/>
          <w:b/>
          <w:bCs/>
          <w:noProof/>
          <w:color w:val="FF0000"/>
          <w:sz w:val="24"/>
          <w:szCs w:val="24"/>
          <w:lang w:eastAsia="hu-HU"/>
        </w:rPr>
      </w:pPr>
    </w:p>
    <w:p w:rsidR="00333BFD" w:rsidRPr="00646A79" w:rsidRDefault="00333BFD" w:rsidP="00333BFD">
      <w:pPr>
        <w:jc w:val="center"/>
        <w:rPr>
          <w:rFonts w:ascii="Times New Roman" w:hAnsi="Times New Roman" w:cs="Times New Roman"/>
          <w:b/>
          <w:sz w:val="24"/>
          <w:szCs w:val="24"/>
        </w:rPr>
      </w:pPr>
      <w:r>
        <w:rPr>
          <w:rFonts w:ascii="Times New Roman" w:hAnsi="Times New Roman" w:cs="Times New Roman"/>
          <w:b/>
          <w:noProof/>
          <w:sz w:val="24"/>
          <w:szCs w:val="24"/>
          <w:lang w:eastAsia="hu-HU"/>
        </w:rPr>
        <w:drawing>
          <wp:inline distT="0" distB="0" distL="0" distR="0">
            <wp:extent cx="4227433" cy="2072485"/>
            <wp:effectExtent l="11271" t="4600" r="5636" b="0"/>
            <wp:docPr id="14" name="Diagram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33BFD" w:rsidRPr="00CC026F" w:rsidRDefault="00333BFD" w:rsidP="00EB7637">
      <w:pPr>
        <w:spacing w:after="0" w:line="360" w:lineRule="auto"/>
        <w:jc w:val="both"/>
        <w:rPr>
          <w:rFonts w:ascii="Times New Roman" w:hAnsi="Times New Roman" w:cs="Times New Roman"/>
          <w:sz w:val="24"/>
          <w:szCs w:val="24"/>
        </w:rPr>
      </w:pPr>
      <w:r w:rsidRPr="00CC026F">
        <w:rPr>
          <w:rFonts w:ascii="Times New Roman" w:hAnsi="Times New Roman" w:cs="Times New Roman"/>
          <w:noProof/>
          <w:sz w:val="24"/>
          <w:szCs w:val="24"/>
          <w:lang w:eastAsia="hu-HU"/>
        </w:rPr>
        <w:t xml:space="preserve">Az átmeneti szálláson az </w:t>
      </w:r>
      <w:r>
        <w:rPr>
          <w:rFonts w:ascii="Times New Roman" w:hAnsi="Times New Roman" w:cs="Times New Roman"/>
          <w:noProof/>
          <w:sz w:val="24"/>
          <w:szCs w:val="24"/>
          <w:lang w:eastAsia="hu-HU"/>
        </w:rPr>
        <w:t xml:space="preserve">év során 93 fő </w:t>
      </w:r>
      <w:r w:rsidRPr="00CC026F">
        <w:rPr>
          <w:rFonts w:ascii="Times New Roman" w:hAnsi="Times New Roman" w:cs="Times New Roman"/>
          <w:noProof/>
          <w:sz w:val="24"/>
          <w:szCs w:val="24"/>
          <w:lang w:eastAsia="hu-HU"/>
        </w:rPr>
        <w:t xml:space="preserve">jogviszonya szűnt meg, közülük </w:t>
      </w:r>
      <w:r>
        <w:rPr>
          <w:rFonts w:ascii="Times New Roman" w:hAnsi="Times New Roman" w:cs="Times New Roman"/>
          <w:noProof/>
          <w:sz w:val="24"/>
          <w:szCs w:val="24"/>
          <w:lang w:eastAsia="hu-HU"/>
        </w:rPr>
        <w:t>52</w:t>
      </w:r>
      <w:r w:rsidRPr="00CC026F">
        <w:rPr>
          <w:rFonts w:ascii="Times New Roman" w:hAnsi="Times New Roman" w:cs="Times New Roman"/>
          <w:noProof/>
          <w:sz w:val="24"/>
          <w:szCs w:val="24"/>
          <w:lang w:eastAsia="hu-HU"/>
        </w:rPr>
        <w:t xml:space="preserve"> fő költözött albérletbe, ezek között piaci albérlet</w:t>
      </w:r>
      <w:r>
        <w:rPr>
          <w:rFonts w:ascii="Times New Roman" w:hAnsi="Times New Roman" w:cs="Times New Roman"/>
          <w:noProof/>
          <w:sz w:val="24"/>
          <w:szCs w:val="24"/>
          <w:lang w:eastAsia="hu-HU"/>
        </w:rPr>
        <w:t>,</w:t>
      </w:r>
      <w:r w:rsidRPr="00CC026F">
        <w:rPr>
          <w:rFonts w:ascii="Times New Roman" w:hAnsi="Times New Roman" w:cs="Times New Roman"/>
          <w:noProof/>
          <w:sz w:val="24"/>
          <w:szCs w:val="24"/>
          <w:lang w:eastAsia="hu-HU"/>
        </w:rPr>
        <w:t xml:space="preserve"> önkormányzati bérlakás</w:t>
      </w:r>
      <w:r>
        <w:rPr>
          <w:rFonts w:ascii="Times New Roman" w:hAnsi="Times New Roman" w:cs="Times New Roman"/>
          <w:noProof/>
          <w:sz w:val="24"/>
          <w:szCs w:val="24"/>
          <w:lang w:eastAsia="hu-HU"/>
        </w:rPr>
        <w:t xml:space="preserve"> és munkászállás</w:t>
      </w:r>
      <w:r w:rsidRPr="00CC026F">
        <w:rPr>
          <w:rFonts w:ascii="Times New Roman" w:hAnsi="Times New Roman" w:cs="Times New Roman"/>
          <w:noProof/>
          <w:sz w:val="24"/>
          <w:szCs w:val="24"/>
          <w:lang w:eastAsia="hu-HU"/>
        </w:rPr>
        <w:t xml:space="preserve"> egyaránt megjelent. </w:t>
      </w:r>
      <w:r>
        <w:rPr>
          <w:rFonts w:ascii="Times New Roman" w:hAnsi="Times New Roman" w:cs="Times New Roman"/>
          <w:sz w:val="24"/>
          <w:szCs w:val="24"/>
        </w:rPr>
        <w:t>Az éjjeli menedékhelyre 16</w:t>
      </w:r>
      <w:r w:rsidRPr="00CC026F">
        <w:rPr>
          <w:rFonts w:ascii="Times New Roman" w:hAnsi="Times New Roman" w:cs="Times New Roman"/>
          <w:sz w:val="24"/>
          <w:szCs w:val="24"/>
        </w:rPr>
        <w:t xml:space="preserve"> esetben „került vissza” lakó, ennek leggyakoribb oka a vállalt együttműködés be nem tartása volt. A korábbi időszakokhoz képest ugrásszerűen emelkedett az elhalálozások száma, a halálokok között legnagyobb arányban a daganatos megbetegedés volt jelen.</w:t>
      </w:r>
      <w:r>
        <w:rPr>
          <w:rFonts w:ascii="Times New Roman" w:hAnsi="Times New Roman" w:cs="Times New Roman"/>
          <w:sz w:val="24"/>
          <w:szCs w:val="24"/>
        </w:rPr>
        <w:t xml:space="preserve"> A házirend súlyos megsértése miatt egy fő intézményi jogviszonya került megszűntetésre.</w:t>
      </w:r>
    </w:p>
    <w:p w:rsidR="00333BFD" w:rsidRDefault="00333BFD" w:rsidP="00333BFD">
      <w:pPr>
        <w:spacing w:after="0"/>
        <w:jc w:val="both"/>
        <w:rPr>
          <w:rFonts w:ascii="Times New Roman" w:hAnsi="Times New Roman" w:cs="Times New Roman"/>
          <w:sz w:val="24"/>
          <w:szCs w:val="24"/>
        </w:rPr>
      </w:pPr>
    </w:p>
    <w:p w:rsidR="00333BFD" w:rsidRPr="00646A79" w:rsidRDefault="00333BFD" w:rsidP="00EB7637">
      <w:pPr>
        <w:keepNext/>
        <w:shd w:val="clear" w:color="auto" w:fill="F4B083" w:themeFill="accent2" w:themeFillTint="99"/>
        <w:spacing w:before="360" w:after="240"/>
        <w:jc w:val="center"/>
        <w:outlineLvl w:val="1"/>
        <w:rPr>
          <w:rFonts w:ascii="Times New Roman" w:eastAsia="Times New Roman" w:hAnsi="Times New Roman" w:cs="Times New Roman"/>
          <w:b/>
          <w:sz w:val="24"/>
          <w:szCs w:val="24"/>
          <w:lang w:eastAsia="hu-HU"/>
        </w:rPr>
      </w:pPr>
      <w:r>
        <w:rPr>
          <w:rFonts w:ascii="Times New Roman" w:eastAsia="Times New Roman" w:hAnsi="Times New Roman" w:cs="Times New Roman"/>
          <w:b/>
          <w:sz w:val="24"/>
          <w:szCs w:val="24"/>
          <w:lang w:eastAsia="hu-HU"/>
        </w:rPr>
        <w:t>Utógondozás</w:t>
      </w:r>
      <w:r w:rsidR="00EB7637">
        <w:rPr>
          <w:rFonts w:ascii="Times New Roman" w:eastAsia="Times New Roman" w:hAnsi="Times New Roman" w:cs="Times New Roman"/>
          <w:b/>
          <w:sz w:val="24"/>
          <w:szCs w:val="24"/>
          <w:lang w:eastAsia="hu-HU"/>
        </w:rPr>
        <w:t xml:space="preserve"> – kiléptető lakások</w:t>
      </w:r>
    </w:p>
    <w:p w:rsidR="00333BFD" w:rsidRPr="009A5008" w:rsidRDefault="00333BFD" w:rsidP="00EB7637">
      <w:pPr>
        <w:spacing w:after="120" w:line="360" w:lineRule="auto"/>
        <w:jc w:val="both"/>
        <w:rPr>
          <w:rFonts w:ascii="Times New Roman" w:hAnsi="Times New Roman" w:cs="Times New Roman"/>
          <w:sz w:val="24"/>
          <w:szCs w:val="24"/>
        </w:rPr>
      </w:pPr>
      <w:r w:rsidRPr="009A5008">
        <w:rPr>
          <w:rFonts w:ascii="Times New Roman" w:hAnsi="Times New Roman" w:cs="Times New Roman"/>
          <w:sz w:val="24"/>
          <w:szCs w:val="24"/>
        </w:rPr>
        <w:t xml:space="preserve">A társaság utógondozást végez azon hajléktalan személyek esetében, akik az önálló lakhatásra segítséggel képesek. Az utógondozó lakások között van 1 saját tulajdonú 3 szobás lakás, 12 db önkormányzati lakás és 9 darab piaci alapokon működő bérlemény. Összesen a </w:t>
      </w:r>
      <w:r w:rsidRPr="009A5008">
        <w:rPr>
          <w:rFonts w:ascii="Times New Roman" w:hAnsi="Times New Roman" w:cs="Times New Roman"/>
          <w:b/>
          <w:sz w:val="24"/>
          <w:szCs w:val="24"/>
        </w:rPr>
        <w:t xml:space="preserve">22 db </w:t>
      </w:r>
      <w:r w:rsidRPr="009A5008">
        <w:rPr>
          <w:rFonts w:ascii="Times New Roman" w:hAnsi="Times New Roman" w:cs="Times New Roman"/>
          <w:b/>
          <w:sz w:val="24"/>
          <w:szCs w:val="24"/>
        </w:rPr>
        <w:lastRenderedPageBreak/>
        <w:t>lakásban 57 felnőtt és 3 gyermek lakik.</w:t>
      </w:r>
      <w:r w:rsidRPr="009A5008">
        <w:rPr>
          <w:rFonts w:ascii="Times New Roman" w:hAnsi="Times New Roman" w:cs="Times New Roman"/>
          <w:sz w:val="24"/>
          <w:szCs w:val="24"/>
        </w:rPr>
        <w:t xml:space="preserve"> Esetükben az utógondozását </w:t>
      </w:r>
      <w:r w:rsidRPr="009A5008">
        <w:rPr>
          <w:rFonts w:ascii="Times New Roman" w:hAnsi="Times New Roman" w:cs="Times New Roman"/>
          <w:b/>
          <w:sz w:val="24"/>
          <w:szCs w:val="24"/>
        </w:rPr>
        <w:t>2 fő szociális munkás</w:t>
      </w:r>
      <w:r w:rsidRPr="009A5008">
        <w:rPr>
          <w:rFonts w:ascii="Times New Roman" w:hAnsi="Times New Roman" w:cs="Times New Roman"/>
          <w:sz w:val="24"/>
          <w:szCs w:val="24"/>
        </w:rPr>
        <w:t xml:space="preserve"> végzi. Az ellátásban lévő személyekkel a kapcsolattartás egyénre szabott intenzitású.</w:t>
      </w:r>
    </w:p>
    <w:p w:rsidR="00333BFD" w:rsidRPr="009A5008" w:rsidRDefault="00333BFD" w:rsidP="00EB7637">
      <w:pPr>
        <w:spacing w:line="360" w:lineRule="auto"/>
        <w:jc w:val="both"/>
        <w:rPr>
          <w:rFonts w:ascii="Times New Roman" w:hAnsi="Times New Roman" w:cs="Times New Roman"/>
          <w:sz w:val="24"/>
          <w:szCs w:val="24"/>
        </w:rPr>
      </w:pPr>
      <w:r w:rsidRPr="009A5008">
        <w:rPr>
          <w:rFonts w:ascii="Times New Roman" w:hAnsi="Times New Roman" w:cs="Times New Roman"/>
          <w:sz w:val="24"/>
          <w:szCs w:val="24"/>
        </w:rPr>
        <w:t>Az utógondozás célja, hogy segítse a lakók önálló lakhatásának megtartását, krízis esetén megfelelő megoldást nyújtson, és preventív módon megakadályozza az ellátórendszerbe történő „visszaesést”. Fontos hogy az utógondozás évei alatt, hosszú távú és biztonságos lakhatási megoldáshoz jussanak e személyek.(pl.: önkormányzati bérlakás).</w:t>
      </w:r>
    </w:p>
    <w:p w:rsidR="00333BFD" w:rsidRPr="009A5008" w:rsidRDefault="00333BFD" w:rsidP="00EB7637">
      <w:pPr>
        <w:spacing w:after="120" w:line="360" w:lineRule="auto"/>
        <w:jc w:val="both"/>
        <w:rPr>
          <w:rFonts w:ascii="Times New Roman" w:hAnsi="Times New Roman" w:cs="Times New Roman"/>
          <w:sz w:val="24"/>
          <w:szCs w:val="24"/>
        </w:rPr>
      </w:pPr>
      <w:r w:rsidRPr="009A5008">
        <w:rPr>
          <w:rFonts w:ascii="Times New Roman" w:hAnsi="Times New Roman" w:cs="Times New Roman"/>
          <w:sz w:val="24"/>
          <w:szCs w:val="24"/>
        </w:rPr>
        <w:t xml:space="preserve">2016. évben egy 5 tagú, több éve utógondozásban lévő hajléktalan családnak sikerült a hosszú távú biztonságos lakhatást megoldani. A család önálló életvitelre, önfenntartásra képessé vált, így gondozásuk a hajléktalan ellátásban már szükségtelen volt.   </w:t>
      </w:r>
    </w:p>
    <w:p w:rsidR="00333BFD" w:rsidRPr="00013B1D" w:rsidRDefault="00333BFD" w:rsidP="00333BFD">
      <w:pPr>
        <w:jc w:val="both"/>
        <w:rPr>
          <w:rFonts w:ascii="Times New Roman" w:hAnsi="Times New Roman" w:cs="Times New Roman"/>
          <w:color w:val="FF0000"/>
          <w:sz w:val="24"/>
          <w:szCs w:val="24"/>
        </w:rPr>
      </w:pPr>
    </w:p>
    <w:p w:rsidR="00333BFD" w:rsidRPr="00646A79" w:rsidRDefault="00333BFD" w:rsidP="00EB7637">
      <w:pPr>
        <w:keepNext/>
        <w:shd w:val="clear" w:color="auto" w:fill="F4B083" w:themeFill="accent2" w:themeFillTint="99"/>
        <w:spacing w:before="360" w:after="240"/>
        <w:jc w:val="center"/>
        <w:outlineLvl w:val="1"/>
        <w:rPr>
          <w:rFonts w:ascii="Times New Roman" w:eastAsia="Times New Roman" w:hAnsi="Times New Roman" w:cs="Times New Roman"/>
          <w:b/>
          <w:sz w:val="24"/>
          <w:szCs w:val="24"/>
          <w:lang w:eastAsia="hu-HU"/>
        </w:rPr>
      </w:pPr>
      <w:r w:rsidRPr="00646A79">
        <w:rPr>
          <w:rFonts w:ascii="Times New Roman" w:eastAsia="Times New Roman" w:hAnsi="Times New Roman" w:cs="Times New Roman"/>
          <w:b/>
          <w:sz w:val="24"/>
          <w:szCs w:val="24"/>
          <w:lang w:eastAsia="hu-HU"/>
        </w:rPr>
        <w:t>Egészségügyi ellátás</w:t>
      </w:r>
    </w:p>
    <w:p w:rsidR="00333BFD" w:rsidRDefault="00333BFD" w:rsidP="00333BFD">
      <w:pPr>
        <w:widowControl w:val="0"/>
        <w:autoSpaceDE w:val="0"/>
        <w:autoSpaceDN w:val="0"/>
        <w:adjustRightInd w:val="0"/>
        <w:jc w:val="both"/>
        <w:rPr>
          <w:rFonts w:ascii="Times New Roman" w:eastAsia="Times New Roman" w:hAnsi="Times New Roman" w:cs="Times New Roman"/>
          <w:b/>
          <w:bCs/>
          <w:sz w:val="24"/>
          <w:szCs w:val="24"/>
          <w:lang w:eastAsia="hu-HU"/>
        </w:rPr>
      </w:pPr>
      <w:r>
        <w:rPr>
          <w:rFonts w:ascii="Times New Roman" w:eastAsia="Times New Roman" w:hAnsi="Times New Roman" w:cs="Times New Roman"/>
          <w:b/>
          <w:bCs/>
          <w:sz w:val="24"/>
          <w:szCs w:val="24"/>
          <w:lang w:eastAsia="hu-HU"/>
        </w:rPr>
        <w:t>Tüdőszűrés</w:t>
      </w:r>
    </w:p>
    <w:p w:rsidR="00333BFD" w:rsidRPr="00641A10"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641A10">
        <w:rPr>
          <w:rFonts w:ascii="Times New Roman" w:eastAsia="Times New Roman" w:hAnsi="Times New Roman" w:cs="Times New Roman"/>
          <w:sz w:val="24"/>
          <w:szCs w:val="24"/>
          <w:lang w:eastAsia="hu-HU"/>
        </w:rPr>
        <w:t>Az intézmény szolgáltatásait igénybevevő hajléktalan embereknek, az első igénybevételt követő munkanapon, illetve ezt követően évente tüdőszűrésen kell részt vennie. A vizsgálaton megjelentek száma 2016-ban 180 fő volt, ebből szakvizsgálatra tovább lett küldve 24 fő, kórházba lett utalva 1 fő.</w:t>
      </w:r>
    </w:p>
    <w:p w:rsidR="00333BFD" w:rsidRPr="00D607E1" w:rsidRDefault="00333BFD" w:rsidP="00B76F4E">
      <w:pPr>
        <w:widowControl w:val="0"/>
        <w:autoSpaceDE w:val="0"/>
        <w:autoSpaceDN w:val="0"/>
        <w:adjustRightInd w:val="0"/>
        <w:spacing w:line="360" w:lineRule="auto"/>
        <w:jc w:val="both"/>
        <w:rPr>
          <w:rFonts w:ascii="Times New Roman" w:eastAsia="Times New Roman" w:hAnsi="Times New Roman" w:cs="Times New Roman"/>
          <w:b/>
          <w:bCs/>
          <w:sz w:val="24"/>
          <w:szCs w:val="24"/>
          <w:lang w:eastAsia="hu-HU"/>
        </w:rPr>
      </w:pPr>
      <w:r w:rsidRPr="00D607E1">
        <w:rPr>
          <w:rFonts w:ascii="Times New Roman" w:eastAsia="Times New Roman" w:hAnsi="Times New Roman" w:cs="Times New Roman"/>
          <w:b/>
          <w:bCs/>
          <w:sz w:val="24"/>
          <w:szCs w:val="24"/>
          <w:lang w:eastAsia="hu-HU"/>
        </w:rPr>
        <w:t>Hajléktalan Háziorvosi Rendelő</w:t>
      </w:r>
    </w:p>
    <w:p w:rsidR="00333BFD" w:rsidRPr="00D607E1" w:rsidRDefault="00333BFD" w:rsidP="00B76F4E">
      <w:pPr>
        <w:widowControl w:val="0"/>
        <w:autoSpaceDE w:val="0"/>
        <w:autoSpaceDN w:val="0"/>
        <w:adjustRightInd w:val="0"/>
        <w:spacing w:line="360" w:lineRule="auto"/>
        <w:jc w:val="both"/>
        <w:rPr>
          <w:rFonts w:ascii="Times New Roman" w:eastAsia="Times New Roman" w:hAnsi="Times New Roman" w:cs="Times New Roman"/>
          <w:bCs/>
          <w:sz w:val="24"/>
          <w:szCs w:val="24"/>
          <w:lang w:eastAsia="hu-HU"/>
        </w:rPr>
      </w:pPr>
      <w:r w:rsidRPr="00D607E1">
        <w:rPr>
          <w:rFonts w:ascii="Times New Roman" w:eastAsia="Times New Roman" w:hAnsi="Times New Roman" w:cs="Times New Roman"/>
          <w:bCs/>
          <w:sz w:val="24"/>
          <w:szCs w:val="24"/>
          <w:lang w:eastAsia="hu-HU"/>
        </w:rPr>
        <w:t>A háziorvosi szolgálat heti két alkalommal vehető igénybe valamennyi hajléktalan ember számára. Az ellátásba újonnan bekerülők, illetve az átmeneti szállásra felvételüket kérők minden esetben egészségügyi állapot felmérésen vesznek át. A krónikus betegségek kezelése, a rendszeres recept felírások mellett fontos szerepet kapnak a különböző szűrővizsgálatok, illetve az akut esetek kezelése.</w:t>
      </w:r>
    </w:p>
    <w:p w:rsidR="00333BFD" w:rsidRPr="00D26520"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D26520">
        <w:rPr>
          <w:rFonts w:ascii="Times New Roman" w:eastAsia="Times New Roman" w:hAnsi="Times New Roman" w:cs="Times New Roman"/>
          <w:b/>
          <w:bCs/>
          <w:sz w:val="24"/>
          <w:szCs w:val="24"/>
          <w:lang w:eastAsia="hu-HU"/>
        </w:rPr>
        <w:t>Addiktológiai szakrendelés</w:t>
      </w:r>
    </w:p>
    <w:p w:rsidR="00333BFD" w:rsidRPr="009A4B7D"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Az intézményt felkereső hajléktalan személyek között egyre több az egészségügyi ellátásból kiszoruló, vagy az azt igénybe venni nem tudó pszichés-mentális problémákkal küzdő hajléktalan ember, akiknek gyógyítását és szociális, mentális segítését kevesen vállalják.</w:t>
      </w:r>
    </w:p>
    <w:p w:rsidR="00333BFD" w:rsidRPr="009A4B7D"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 xml:space="preserve">Intézményünkben heti 4 órában addiktológus-pszichiáter szakember egyéni és csoportos terápia keretében nyújt segítséget a szenvedélybetegségekkel küzdő, illetve különböző pszichiátriai megbetegedésekben szenvedő lakóknak, emellett a szociális munkásoknak is a </w:t>
      </w:r>
      <w:r w:rsidRPr="009A4B7D">
        <w:rPr>
          <w:rFonts w:ascii="Times New Roman" w:eastAsia="Times New Roman" w:hAnsi="Times New Roman" w:cs="Times New Roman"/>
          <w:sz w:val="24"/>
          <w:szCs w:val="24"/>
          <w:lang w:eastAsia="hu-HU"/>
        </w:rPr>
        <w:lastRenderedPageBreak/>
        <w:t>pszichiátriai beteg kliensekkel való szakmai munkához.</w:t>
      </w:r>
    </w:p>
    <w:p w:rsidR="00333BFD" w:rsidRPr="00641A10" w:rsidRDefault="00025D83"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2016. évben a szolgáltatást</w:t>
      </w:r>
      <w:r w:rsidR="00333BFD" w:rsidRPr="009A4B7D">
        <w:rPr>
          <w:rFonts w:ascii="Times New Roman" w:eastAsia="Times New Roman" w:hAnsi="Times New Roman" w:cs="Times New Roman"/>
          <w:sz w:val="24"/>
          <w:szCs w:val="24"/>
          <w:lang w:eastAsia="hu-HU"/>
        </w:rPr>
        <w:t xml:space="preserve"> 127 fő vette igénybe. </w:t>
      </w:r>
      <w:r w:rsidR="00333BFD" w:rsidRPr="00641A10">
        <w:rPr>
          <w:rFonts w:ascii="Times New Roman" w:eastAsia="Times New Roman" w:hAnsi="Times New Roman" w:cs="Times New Roman"/>
          <w:b/>
          <w:sz w:val="24"/>
          <w:szCs w:val="24"/>
          <w:lang w:eastAsia="hu-HU"/>
        </w:rPr>
        <w:t>A rendszeresen pszichiátriai gyógyszert szedők száma 2016-ban 62</w:t>
      </w:r>
      <w:r w:rsidR="00333BFD" w:rsidRPr="009A4B7D">
        <w:rPr>
          <w:rFonts w:ascii="Times New Roman" w:eastAsia="Times New Roman" w:hAnsi="Times New Roman" w:cs="Times New Roman"/>
          <w:b/>
          <w:sz w:val="24"/>
          <w:szCs w:val="24"/>
          <w:lang w:eastAsia="hu-HU"/>
        </w:rPr>
        <w:t xml:space="preserve"> fő, </w:t>
      </w:r>
      <w:r w:rsidR="00333BFD" w:rsidRPr="009A4B7D">
        <w:rPr>
          <w:rFonts w:ascii="Times New Roman" w:eastAsia="Times New Roman" w:hAnsi="Times New Roman" w:cs="Times New Roman"/>
          <w:b/>
          <w:i/>
          <w:sz w:val="24"/>
          <w:szCs w:val="24"/>
          <w:lang w:eastAsia="hu-HU"/>
        </w:rPr>
        <w:t>e</w:t>
      </w:r>
      <w:r w:rsidR="00333BFD" w:rsidRPr="00641A10">
        <w:rPr>
          <w:rFonts w:ascii="Times New Roman" w:eastAsia="Times New Roman" w:hAnsi="Times New Roman" w:cs="Times New Roman"/>
          <w:i/>
          <w:sz w:val="24"/>
          <w:szCs w:val="24"/>
          <w:lang w:eastAsia="hu-HU"/>
        </w:rPr>
        <w:t>bből 1 főnek 2 hetente, 2 főnek 3 hetente, 2 főnek 4 hetente szakorvos által előírt injekciós kezelésre van szüksége.</w:t>
      </w:r>
      <w:r w:rsidR="00333BFD" w:rsidRPr="009A4B7D">
        <w:rPr>
          <w:rFonts w:ascii="Times New Roman" w:eastAsia="Times New Roman" w:hAnsi="Times New Roman" w:cs="Times New Roman"/>
          <w:i/>
          <w:sz w:val="24"/>
          <w:szCs w:val="24"/>
          <w:lang w:eastAsia="hu-HU"/>
        </w:rPr>
        <w:t xml:space="preserve"> </w:t>
      </w:r>
      <w:r w:rsidR="00333BFD" w:rsidRPr="00641A10">
        <w:rPr>
          <w:rFonts w:ascii="Times New Roman" w:eastAsia="Times New Roman" w:hAnsi="Times New Roman" w:cs="Times New Roman"/>
          <w:sz w:val="24"/>
          <w:szCs w:val="24"/>
          <w:lang w:eastAsia="hu-HU"/>
        </w:rPr>
        <w:t>Ezeken felül további kezelések is indokoltak lennének, de ezt a</w:t>
      </w:r>
      <w:r w:rsidR="00333BFD" w:rsidRPr="009A4B7D">
        <w:rPr>
          <w:rFonts w:ascii="Times New Roman" w:eastAsia="Times New Roman" w:hAnsi="Times New Roman" w:cs="Times New Roman"/>
          <w:sz w:val="24"/>
          <w:szCs w:val="24"/>
          <w:lang w:eastAsia="hu-HU"/>
        </w:rPr>
        <w:t xml:space="preserve">z együttműködés </w:t>
      </w:r>
      <w:r w:rsidR="00333BFD" w:rsidRPr="00641A10">
        <w:rPr>
          <w:rFonts w:ascii="Times New Roman" w:eastAsia="Times New Roman" w:hAnsi="Times New Roman" w:cs="Times New Roman"/>
          <w:sz w:val="24"/>
          <w:szCs w:val="24"/>
          <w:lang w:eastAsia="hu-HU"/>
        </w:rPr>
        <w:t>hiánya megakadályozza.</w:t>
      </w:r>
    </w:p>
    <w:p w:rsidR="00333BFD" w:rsidRPr="00D26520" w:rsidRDefault="00333BFD" w:rsidP="00B76F4E">
      <w:pPr>
        <w:widowControl w:val="0"/>
        <w:autoSpaceDE w:val="0"/>
        <w:autoSpaceDN w:val="0"/>
        <w:adjustRightInd w:val="0"/>
        <w:spacing w:line="360" w:lineRule="auto"/>
        <w:jc w:val="both"/>
        <w:rPr>
          <w:rFonts w:ascii="Times New Roman" w:eastAsia="Times New Roman" w:hAnsi="Times New Roman" w:cs="Times New Roman"/>
          <w:b/>
          <w:bCs/>
          <w:sz w:val="24"/>
          <w:szCs w:val="24"/>
          <w:lang w:eastAsia="hu-HU"/>
        </w:rPr>
      </w:pPr>
      <w:r w:rsidRPr="00D26520">
        <w:rPr>
          <w:rFonts w:ascii="Times New Roman" w:eastAsia="Times New Roman" w:hAnsi="Times New Roman" w:cs="Times New Roman"/>
          <w:b/>
          <w:bCs/>
          <w:sz w:val="24"/>
          <w:szCs w:val="24"/>
          <w:lang w:eastAsia="hu-HU"/>
        </w:rPr>
        <w:t>Bőrgyógyászati szakrendelés</w:t>
      </w:r>
    </w:p>
    <w:p w:rsidR="00333BFD" w:rsidRPr="009A5008" w:rsidRDefault="00333BFD" w:rsidP="00B76F4E">
      <w:pPr>
        <w:spacing w:after="0" w:line="360" w:lineRule="auto"/>
        <w:jc w:val="both"/>
        <w:rPr>
          <w:rFonts w:ascii="Times New Roman" w:eastAsia="Times New Roman" w:hAnsi="Times New Roman" w:cs="Times New Roman"/>
          <w:sz w:val="24"/>
          <w:szCs w:val="24"/>
          <w:lang w:eastAsia="hu-HU"/>
        </w:rPr>
      </w:pPr>
      <w:r w:rsidRPr="00D26520">
        <w:rPr>
          <w:rFonts w:ascii="Times New Roman" w:eastAsia="Times New Roman" w:hAnsi="Times New Roman" w:cs="Times New Roman"/>
          <w:sz w:val="24"/>
          <w:szCs w:val="24"/>
          <w:lang w:eastAsia="hu-HU"/>
        </w:rPr>
        <w:t xml:space="preserve">A hajléktalan személyek körében egyre nagyobb problémát jelentenek, a fertőzésből eredő, illetve az egyre súlyosabb bőrbetegségek, fekélyek. A célcsoport nem jut el a bőrgyógyászati szakrendelésre. Azzal, hogy egy Hajléktalanokért Közalapítvány által finanszírozott pályázati </w:t>
      </w:r>
      <w:r w:rsidRPr="009A5008">
        <w:rPr>
          <w:rFonts w:ascii="Times New Roman" w:eastAsia="Times New Roman" w:hAnsi="Times New Roman" w:cs="Times New Roman"/>
          <w:sz w:val="24"/>
          <w:szCs w:val="24"/>
          <w:lang w:eastAsia="hu-HU"/>
        </w:rPr>
        <w:t xml:space="preserve">program keretében </w:t>
      </w:r>
      <w:r w:rsidRPr="009A5008">
        <w:rPr>
          <w:rFonts w:ascii="Times New Roman" w:eastAsia="Times New Roman" w:hAnsi="Times New Roman" w:cs="Times New Roman"/>
          <w:i/>
          <w:sz w:val="24"/>
          <w:szCs w:val="24"/>
          <w:lang w:eastAsia="hu-HU"/>
        </w:rPr>
        <w:t>„házhoz hoztuk”</w:t>
      </w:r>
      <w:r w:rsidRPr="009A5008">
        <w:rPr>
          <w:rFonts w:ascii="Times New Roman" w:eastAsia="Times New Roman" w:hAnsi="Times New Roman" w:cs="Times New Roman"/>
          <w:sz w:val="24"/>
          <w:szCs w:val="24"/>
          <w:lang w:eastAsia="hu-HU"/>
        </w:rPr>
        <w:t xml:space="preserve"> a szakrendelést, az intézmény dolgozóinak segítségével hatékonyabbá vált ezeknek a betegségeknek a felderítése, kezelése. </w:t>
      </w:r>
    </w:p>
    <w:p w:rsidR="00333BFD" w:rsidRDefault="00333BFD" w:rsidP="00B76F4E">
      <w:pPr>
        <w:spacing w:after="0" w:line="360" w:lineRule="auto"/>
        <w:jc w:val="both"/>
        <w:rPr>
          <w:rFonts w:ascii="Times New Roman" w:eastAsia="Times New Roman" w:hAnsi="Times New Roman" w:cs="Times New Roman"/>
          <w:sz w:val="24"/>
          <w:szCs w:val="24"/>
          <w:lang w:eastAsia="hu-HU"/>
        </w:rPr>
      </w:pPr>
      <w:r w:rsidRPr="009A5008">
        <w:rPr>
          <w:rFonts w:ascii="Times New Roman" w:eastAsia="Times New Roman" w:hAnsi="Times New Roman" w:cs="Times New Roman"/>
          <w:sz w:val="24"/>
          <w:szCs w:val="24"/>
          <w:lang w:eastAsia="hu-HU"/>
        </w:rPr>
        <w:t xml:space="preserve">A rendelés az esti órákban történik, mert ekkor a legtöbb igénybevevő az intézményben tartózkodik. A szakorvos által előírt kezeléseket az intézmény ápoló-gondozó dolgozói biztosítják, felügyelik. Az akut esetek </w:t>
      </w:r>
      <w:r w:rsidR="00B76F4E">
        <w:rPr>
          <w:rFonts w:ascii="Times New Roman" w:eastAsia="Times New Roman" w:hAnsi="Times New Roman" w:cs="Times New Roman"/>
          <w:sz w:val="24"/>
          <w:szCs w:val="24"/>
          <w:lang w:eastAsia="hu-HU"/>
        </w:rPr>
        <w:t>ellátása mellet fontosnak tart</w:t>
      </w:r>
      <w:r w:rsidRPr="009A5008">
        <w:rPr>
          <w:rFonts w:ascii="Times New Roman" w:eastAsia="Times New Roman" w:hAnsi="Times New Roman" w:cs="Times New Roman"/>
          <w:sz w:val="24"/>
          <w:szCs w:val="24"/>
          <w:lang w:eastAsia="hu-HU"/>
        </w:rPr>
        <w:t>juk, hogy a szűrővizsgálatok szervezzünk. Ezek során gombás bőrfertőzések, kezeletlen fekélyek pikkelysömört, ekcémás elváltozások, rühesség került feltárásra, kezelésre. A hónapok során ezek előfordulása jelentősen csökkent.</w:t>
      </w:r>
    </w:p>
    <w:p w:rsidR="00333BFD" w:rsidRPr="009A5008" w:rsidRDefault="00333BFD" w:rsidP="00333BFD">
      <w:pPr>
        <w:spacing w:after="0"/>
        <w:jc w:val="both"/>
        <w:rPr>
          <w:rFonts w:ascii="Times New Roman" w:eastAsia="Times New Roman" w:hAnsi="Times New Roman" w:cs="Times New Roman"/>
          <w:sz w:val="24"/>
          <w:szCs w:val="24"/>
          <w:lang w:eastAsia="hu-HU"/>
        </w:rPr>
      </w:pPr>
    </w:p>
    <w:p w:rsidR="00333BFD" w:rsidRPr="009A5008" w:rsidRDefault="00333BFD" w:rsidP="00333BFD">
      <w:pPr>
        <w:spacing w:after="0"/>
        <w:jc w:val="center"/>
        <w:rPr>
          <w:rFonts w:ascii="Times New Roman" w:eastAsia="Times New Roman" w:hAnsi="Times New Roman" w:cs="Times New Roman"/>
          <w:b/>
          <w:sz w:val="24"/>
          <w:szCs w:val="24"/>
          <w:lang w:eastAsia="hu-HU"/>
        </w:rPr>
      </w:pPr>
      <w:r w:rsidRPr="009A5008">
        <w:rPr>
          <w:rFonts w:ascii="Times New Roman" w:eastAsia="Times New Roman" w:hAnsi="Times New Roman" w:cs="Times New Roman"/>
          <w:b/>
          <w:sz w:val="24"/>
          <w:szCs w:val="24"/>
          <w:lang w:eastAsia="hu-HU"/>
        </w:rPr>
        <w:t>Bőrgyógyászati szakrendelésen megjelentek száma</w:t>
      </w:r>
    </w:p>
    <w:tbl>
      <w:tblPr>
        <w:tblW w:w="4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56"/>
        <w:gridCol w:w="1134"/>
      </w:tblGrid>
      <w:tr w:rsidR="00333BFD" w:rsidRPr="00CD4E37" w:rsidTr="0021281E">
        <w:trPr>
          <w:trHeight w:val="235"/>
          <w:jc w:val="center"/>
        </w:trPr>
        <w:tc>
          <w:tcPr>
            <w:tcW w:w="3056" w:type="dxa"/>
            <w:tcBorders>
              <w:bottom w:val="single" w:sz="4" w:space="0" w:color="auto"/>
            </w:tcBorders>
            <w:shd w:val="clear" w:color="auto" w:fill="auto"/>
            <w:vAlign w:val="bottom"/>
          </w:tcPr>
          <w:p w:rsidR="00333BFD" w:rsidRPr="00CD4E37" w:rsidRDefault="00333BFD" w:rsidP="009C07DD">
            <w:pPr>
              <w:spacing w:after="0"/>
              <w:rPr>
                <w:rFonts w:ascii="Times New Roman" w:eastAsia="Times New Roman" w:hAnsi="Times New Roman" w:cs="Times New Roman"/>
                <w:b/>
                <w:bCs/>
                <w:sz w:val="24"/>
                <w:szCs w:val="24"/>
                <w:lang w:eastAsia="hu-HU"/>
              </w:rPr>
            </w:pPr>
          </w:p>
          <w:p w:rsidR="00333BFD" w:rsidRPr="00CD4E37" w:rsidRDefault="00333BFD" w:rsidP="009C07DD">
            <w:pPr>
              <w:spacing w:after="0"/>
              <w:rPr>
                <w:rFonts w:ascii="Times New Roman" w:eastAsia="Times New Roman" w:hAnsi="Times New Roman" w:cs="Times New Roman"/>
                <w:b/>
                <w:bCs/>
                <w:sz w:val="24"/>
                <w:szCs w:val="24"/>
                <w:lang w:eastAsia="hu-HU"/>
              </w:rPr>
            </w:pPr>
            <w:r>
              <w:rPr>
                <w:rFonts w:ascii="Times New Roman" w:eastAsia="Times New Roman" w:hAnsi="Times New Roman" w:cs="Times New Roman"/>
                <w:b/>
                <w:bCs/>
                <w:sz w:val="24"/>
                <w:szCs w:val="24"/>
                <w:lang w:eastAsia="hu-HU"/>
              </w:rPr>
              <w:t>hónap</w:t>
            </w:r>
          </w:p>
        </w:tc>
        <w:tc>
          <w:tcPr>
            <w:tcW w:w="1134" w:type="dxa"/>
            <w:shd w:val="clear" w:color="auto" w:fill="auto"/>
            <w:vAlign w:val="bottom"/>
          </w:tcPr>
          <w:p w:rsidR="00333BFD" w:rsidRPr="00CD4E37" w:rsidRDefault="00333BFD" w:rsidP="009C07DD">
            <w:pPr>
              <w:spacing w:after="0"/>
              <w:jc w:val="center"/>
              <w:rPr>
                <w:rFonts w:ascii="Times New Roman" w:eastAsia="Times New Roman" w:hAnsi="Times New Roman" w:cs="Times New Roman"/>
                <w:sz w:val="24"/>
                <w:szCs w:val="24"/>
                <w:lang w:eastAsia="hu-HU"/>
              </w:rPr>
            </w:pPr>
            <w:r w:rsidRPr="00CD4E37">
              <w:rPr>
                <w:rFonts w:ascii="Times New Roman" w:eastAsia="Times New Roman" w:hAnsi="Times New Roman" w:cs="Times New Roman"/>
                <w:sz w:val="24"/>
                <w:szCs w:val="24"/>
                <w:lang w:eastAsia="hu-HU"/>
              </w:rPr>
              <w:t>Fő</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január</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15</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február</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9</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március</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18</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április</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12</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november</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12</w:t>
            </w:r>
          </w:p>
        </w:tc>
      </w:tr>
      <w:tr w:rsidR="00333BFD" w:rsidRPr="00CD4E37" w:rsidTr="0021281E">
        <w:trPr>
          <w:trHeight w:val="235"/>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Cs/>
                <w:sz w:val="20"/>
                <w:szCs w:val="20"/>
                <w:lang w:eastAsia="hu-HU"/>
              </w:rPr>
            </w:pPr>
            <w:r w:rsidRPr="0021281E">
              <w:rPr>
                <w:rFonts w:ascii="Times New Roman" w:eastAsia="Times New Roman" w:hAnsi="Times New Roman" w:cs="Times New Roman"/>
                <w:bCs/>
                <w:sz w:val="20"/>
                <w:szCs w:val="20"/>
                <w:lang w:eastAsia="hu-HU"/>
              </w:rPr>
              <w:t>december</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sz w:val="20"/>
                <w:szCs w:val="20"/>
                <w:lang w:eastAsia="hu-HU"/>
              </w:rPr>
            </w:pPr>
            <w:r w:rsidRPr="0021281E">
              <w:rPr>
                <w:rFonts w:ascii="Times New Roman" w:eastAsia="Times New Roman" w:hAnsi="Times New Roman" w:cs="Times New Roman"/>
                <w:sz w:val="20"/>
                <w:szCs w:val="20"/>
                <w:lang w:eastAsia="hu-HU"/>
              </w:rPr>
              <w:t>2</w:t>
            </w:r>
          </w:p>
        </w:tc>
      </w:tr>
      <w:tr w:rsidR="00333BFD" w:rsidRPr="00CD4E37" w:rsidTr="0021281E">
        <w:trPr>
          <w:trHeight w:val="70"/>
          <w:jc w:val="center"/>
        </w:trPr>
        <w:tc>
          <w:tcPr>
            <w:tcW w:w="3056" w:type="dxa"/>
            <w:shd w:val="clear" w:color="auto" w:fill="F2F2F2"/>
            <w:vAlign w:val="bottom"/>
          </w:tcPr>
          <w:p w:rsidR="00333BFD" w:rsidRPr="0021281E" w:rsidRDefault="00333BFD" w:rsidP="009C07DD">
            <w:pPr>
              <w:spacing w:after="0"/>
              <w:rPr>
                <w:rFonts w:ascii="Times New Roman" w:eastAsia="Times New Roman" w:hAnsi="Times New Roman" w:cs="Times New Roman"/>
                <w:b/>
                <w:bCs/>
                <w:sz w:val="20"/>
                <w:szCs w:val="20"/>
                <w:lang w:eastAsia="hu-HU"/>
              </w:rPr>
            </w:pPr>
            <w:r w:rsidRPr="0021281E">
              <w:rPr>
                <w:rFonts w:ascii="Times New Roman" w:eastAsia="Times New Roman" w:hAnsi="Times New Roman" w:cs="Times New Roman"/>
                <w:b/>
                <w:bCs/>
                <w:sz w:val="20"/>
                <w:szCs w:val="20"/>
                <w:lang w:eastAsia="hu-HU"/>
              </w:rPr>
              <w:t>összesen</w:t>
            </w:r>
          </w:p>
        </w:tc>
        <w:tc>
          <w:tcPr>
            <w:tcW w:w="1134" w:type="dxa"/>
            <w:vAlign w:val="bottom"/>
          </w:tcPr>
          <w:p w:rsidR="00333BFD" w:rsidRPr="0021281E" w:rsidRDefault="00333BFD" w:rsidP="009C07DD">
            <w:pPr>
              <w:spacing w:after="0"/>
              <w:jc w:val="center"/>
              <w:rPr>
                <w:rFonts w:ascii="Times New Roman" w:eastAsia="Times New Roman" w:hAnsi="Times New Roman" w:cs="Times New Roman"/>
                <w:b/>
                <w:sz w:val="20"/>
                <w:szCs w:val="20"/>
                <w:lang w:eastAsia="hu-HU"/>
              </w:rPr>
            </w:pPr>
            <w:r w:rsidRPr="0021281E">
              <w:rPr>
                <w:rFonts w:ascii="Times New Roman" w:eastAsia="Times New Roman" w:hAnsi="Times New Roman" w:cs="Times New Roman"/>
                <w:b/>
                <w:sz w:val="20"/>
                <w:szCs w:val="20"/>
                <w:lang w:eastAsia="hu-HU"/>
              </w:rPr>
              <w:t>58</w:t>
            </w:r>
          </w:p>
        </w:tc>
      </w:tr>
    </w:tbl>
    <w:p w:rsidR="00333BFD" w:rsidRDefault="00333BFD" w:rsidP="00333BFD">
      <w:pPr>
        <w:widowControl w:val="0"/>
        <w:autoSpaceDE w:val="0"/>
        <w:autoSpaceDN w:val="0"/>
        <w:adjustRightInd w:val="0"/>
        <w:spacing w:line="240" w:lineRule="auto"/>
        <w:jc w:val="both"/>
        <w:rPr>
          <w:rFonts w:eastAsia="Times New Roman"/>
          <w:sz w:val="24"/>
          <w:szCs w:val="24"/>
          <w:lang w:eastAsia="hu-HU"/>
        </w:rPr>
      </w:pPr>
    </w:p>
    <w:p w:rsidR="00333BFD" w:rsidRPr="00D26520" w:rsidRDefault="00333BFD" w:rsidP="00B76F4E">
      <w:pPr>
        <w:widowControl w:val="0"/>
        <w:autoSpaceDE w:val="0"/>
        <w:autoSpaceDN w:val="0"/>
        <w:adjustRightInd w:val="0"/>
        <w:spacing w:line="360" w:lineRule="auto"/>
        <w:jc w:val="both"/>
        <w:rPr>
          <w:rFonts w:ascii="Times New Roman" w:eastAsia="Times New Roman" w:hAnsi="Times New Roman" w:cs="Times New Roman"/>
          <w:b/>
          <w:bCs/>
          <w:sz w:val="24"/>
          <w:szCs w:val="24"/>
          <w:lang w:eastAsia="hu-HU"/>
        </w:rPr>
      </w:pPr>
      <w:r w:rsidRPr="00D26520">
        <w:rPr>
          <w:rFonts w:ascii="Times New Roman" w:eastAsia="Times New Roman" w:hAnsi="Times New Roman" w:cs="Times New Roman"/>
          <w:b/>
          <w:bCs/>
          <w:sz w:val="24"/>
          <w:szCs w:val="24"/>
          <w:lang w:eastAsia="hu-HU"/>
        </w:rPr>
        <w:t>Betegszobai ellátás</w:t>
      </w:r>
    </w:p>
    <w:p w:rsidR="00333BFD" w:rsidRPr="00D26520"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D26520">
        <w:rPr>
          <w:rFonts w:ascii="Times New Roman" w:eastAsia="Times New Roman" w:hAnsi="Times New Roman" w:cs="Times New Roman"/>
          <w:sz w:val="24"/>
          <w:szCs w:val="24"/>
          <w:lang w:eastAsia="hu-HU"/>
        </w:rPr>
        <w:t>Az egészségügyi ellátás fontos eleme, hogy szükség esetén elhelyezést biztosít azon hajléktalan klienseink számára, akiknek gyógyulása, javulása rendszeres felügyeletet igényel.</w:t>
      </w:r>
      <w:r>
        <w:rPr>
          <w:rFonts w:ascii="Times New Roman" w:eastAsia="Times New Roman" w:hAnsi="Times New Roman" w:cs="Times New Roman"/>
          <w:sz w:val="24"/>
          <w:szCs w:val="24"/>
          <w:lang w:eastAsia="hu-HU"/>
        </w:rPr>
        <w:t xml:space="preserve"> </w:t>
      </w:r>
      <w:r w:rsidRPr="00D26520">
        <w:rPr>
          <w:rFonts w:ascii="Times New Roman" w:eastAsia="Times New Roman" w:hAnsi="Times New Roman" w:cs="Times New Roman"/>
          <w:sz w:val="24"/>
          <w:szCs w:val="24"/>
          <w:lang w:eastAsia="hu-HU"/>
        </w:rPr>
        <w:t>Az intézmény egészségügyi részlegén elsősorban azok a hajléktalan személyek helyezhetők el, akik nem szenvednek semmilyen fertőző betegségben, állapotuk nem teszi indokolttá a kórházi kezelést, valamint önellátásra részben képesek.</w:t>
      </w:r>
    </w:p>
    <w:p w:rsidR="00333BFD" w:rsidRPr="00D26520"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D26520">
        <w:rPr>
          <w:rFonts w:ascii="Times New Roman" w:eastAsia="Times New Roman" w:hAnsi="Times New Roman" w:cs="Times New Roman"/>
          <w:sz w:val="24"/>
          <w:szCs w:val="24"/>
          <w:lang w:eastAsia="hu-HU"/>
        </w:rPr>
        <w:lastRenderedPageBreak/>
        <w:t>A betegszobai elhelyezést természetesen az éjjeli menedékhelyen, az átmeneti szálláson, valamint az utcán élő hajléktalan személyek is igénybe vehetik.</w:t>
      </w:r>
      <w:r>
        <w:rPr>
          <w:rFonts w:ascii="Times New Roman" w:eastAsia="Times New Roman" w:hAnsi="Times New Roman" w:cs="Times New Roman"/>
          <w:sz w:val="24"/>
          <w:szCs w:val="24"/>
          <w:lang w:eastAsia="hu-HU"/>
        </w:rPr>
        <w:t xml:space="preserve"> </w:t>
      </w:r>
      <w:r w:rsidRPr="00D26520">
        <w:rPr>
          <w:rFonts w:ascii="Times New Roman" w:eastAsia="Times New Roman" w:hAnsi="Times New Roman" w:cs="Times New Roman"/>
          <w:sz w:val="24"/>
          <w:szCs w:val="24"/>
          <w:lang w:eastAsia="hu-HU"/>
        </w:rPr>
        <w:t>A betegek benntartózkodási időtartama nem limitált, mindig az egyéni ápolási szükséglet határozza meg.</w:t>
      </w:r>
    </w:p>
    <w:p w:rsidR="00333BFD" w:rsidRDefault="00333BFD" w:rsidP="00B76F4E">
      <w:pPr>
        <w:widowControl w:val="0"/>
        <w:autoSpaceDE w:val="0"/>
        <w:autoSpaceDN w:val="0"/>
        <w:adjustRightInd w:val="0"/>
        <w:spacing w:line="360" w:lineRule="auto"/>
        <w:jc w:val="both"/>
        <w:rPr>
          <w:rFonts w:ascii="Times New Roman" w:eastAsia="Times New Roman" w:hAnsi="Times New Roman" w:cs="Times New Roman"/>
          <w:sz w:val="24"/>
          <w:szCs w:val="24"/>
          <w:lang w:eastAsia="hu-HU"/>
        </w:rPr>
      </w:pPr>
      <w:r w:rsidRPr="00D26520">
        <w:rPr>
          <w:rFonts w:ascii="Times New Roman" w:eastAsia="Times New Roman" w:hAnsi="Times New Roman" w:cs="Times New Roman"/>
          <w:sz w:val="24"/>
          <w:szCs w:val="24"/>
          <w:lang w:eastAsia="hu-HU"/>
        </w:rPr>
        <w:t>A hajléktalan beteg emberek felvételét sok esetben azért utasítják el a kórházak, mert állapotuk aktív kórházi ágyat még nem igényel.</w:t>
      </w:r>
      <w:r>
        <w:rPr>
          <w:rFonts w:ascii="Times New Roman" w:eastAsia="Times New Roman" w:hAnsi="Times New Roman" w:cs="Times New Roman"/>
          <w:sz w:val="24"/>
          <w:szCs w:val="24"/>
          <w:lang w:eastAsia="hu-HU"/>
        </w:rPr>
        <w:t xml:space="preserve"> </w:t>
      </w:r>
      <w:r w:rsidRPr="00D26520">
        <w:rPr>
          <w:rFonts w:ascii="Times New Roman" w:eastAsia="Times New Roman" w:hAnsi="Times New Roman" w:cs="Times New Roman"/>
          <w:sz w:val="24"/>
          <w:szCs w:val="24"/>
          <w:lang w:eastAsia="hu-HU"/>
        </w:rPr>
        <w:t>Problémát jelent azoknak az ápolása is, akik kórházi kezelésük után gyógykezelést ugyan nem igényelnek, de lábadozásuk időszakában egészségügyi ellátásra még szükség lenne.</w:t>
      </w:r>
    </w:p>
    <w:p w:rsidR="00333BFD" w:rsidRPr="009A4B7D" w:rsidRDefault="00333BFD" w:rsidP="00333BFD">
      <w:pPr>
        <w:widowControl w:val="0"/>
        <w:autoSpaceDE w:val="0"/>
        <w:autoSpaceDN w:val="0"/>
        <w:adjustRightInd w:val="0"/>
        <w:spacing w:line="240" w:lineRule="auto"/>
        <w:jc w:val="both"/>
        <w:rPr>
          <w:rFonts w:ascii="Times New Roman" w:eastAsia="Times New Roman" w:hAnsi="Times New Roman" w:cs="Times New Roman"/>
          <w:b/>
          <w:sz w:val="24"/>
          <w:szCs w:val="24"/>
          <w:lang w:eastAsia="hu-HU"/>
        </w:rPr>
      </w:pPr>
      <w:r w:rsidRPr="009A4B7D">
        <w:rPr>
          <w:rFonts w:ascii="Times New Roman" w:eastAsia="Times New Roman" w:hAnsi="Times New Roman" w:cs="Times New Roman"/>
          <w:b/>
          <w:sz w:val="24"/>
          <w:szCs w:val="24"/>
          <w:lang w:eastAsia="hu-HU"/>
        </w:rPr>
        <w:t>2016-ban a betegszobában elhelyezettek száma 28 fő volt.</w:t>
      </w:r>
    </w:p>
    <w:p w:rsidR="00333BFD" w:rsidRPr="009A4B7D" w:rsidRDefault="00333BFD" w:rsidP="00333BFD">
      <w:pPr>
        <w:widowControl w:val="0"/>
        <w:autoSpaceDE w:val="0"/>
        <w:autoSpaceDN w:val="0"/>
        <w:adjustRightInd w:val="0"/>
        <w:spacing w:line="240" w:lineRule="auto"/>
        <w:jc w:val="both"/>
        <w:rPr>
          <w:rFonts w:ascii="Times New Roman" w:eastAsia="Times New Roman" w:hAnsi="Times New Roman" w:cs="Times New Roman"/>
          <w:b/>
          <w:bCs/>
          <w:sz w:val="24"/>
          <w:szCs w:val="24"/>
          <w:lang w:eastAsia="hu-HU"/>
        </w:rPr>
      </w:pPr>
      <w:r w:rsidRPr="009A4B7D">
        <w:rPr>
          <w:rFonts w:ascii="Times New Roman" w:eastAsia="Times New Roman" w:hAnsi="Times New Roman" w:cs="Times New Roman"/>
          <w:b/>
          <w:bCs/>
          <w:sz w:val="24"/>
          <w:szCs w:val="24"/>
          <w:lang w:eastAsia="hu-HU"/>
        </w:rPr>
        <w:t>Betegszobai ellátást igénybe vevők megoszlása betegségtípusonként</w:t>
      </w:r>
      <w:r w:rsidRPr="008F5CBF">
        <w:rPr>
          <w:rFonts w:ascii="Times New Roman" w:eastAsia="Times New Roman" w:hAnsi="Times New Roman" w:cs="Times New Roman"/>
          <w:b/>
          <w:bCs/>
          <w:sz w:val="24"/>
          <w:szCs w:val="24"/>
          <w:lang w:eastAsia="hu-HU"/>
        </w:rPr>
        <w:t>:</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Légzőszervi megbetegedés</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1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Pszichiátriai betegség</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6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Bőrbetegség</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1 fő</w:t>
      </w:r>
    </w:p>
    <w:p w:rsidR="00333BFD" w:rsidRPr="009A4B7D" w:rsidRDefault="00333BFD" w:rsidP="00333BFD">
      <w:pPr>
        <w:widowControl w:val="0"/>
        <w:numPr>
          <w:ilvl w:val="0"/>
          <w:numId w:val="2"/>
        </w:numPr>
        <w:tabs>
          <w:tab w:val="left" w:pos="4320"/>
        </w:tabs>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Daganatos megbetegedés</w:t>
      </w:r>
      <w:r>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7</w:t>
      </w:r>
      <w:r w:rsidRPr="009A4B7D">
        <w:rPr>
          <w:rFonts w:ascii="Times New Roman" w:eastAsia="Times New Roman" w:hAnsi="Times New Roman" w:cs="Times New Roman"/>
          <w:sz w:val="24"/>
          <w:szCs w:val="24"/>
          <w:lang w:eastAsia="hu-HU"/>
        </w:rPr>
        <w:t xml:space="preserve">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Sérülések, balesete</w:t>
      </w:r>
      <w:r w:rsidRPr="008F5CBF">
        <w:rPr>
          <w:rFonts w:ascii="Times New Roman" w:eastAsia="Times New Roman" w:hAnsi="Times New Roman" w:cs="Times New Roman"/>
          <w:sz w:val="24"/>
          <w:szCs w:val="24"/>
          <w:lang w:eastAsia="hu-HU"/>
        </w:rPr>
        <w:t>k</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t>7</w:t>
      </w:r>
      <w:r w:rsidRPr="009A4B7D">
        <w:rPr>
          <w:rFonts w:ascii="Times New Roman" w:eastAsia="Times New Roman" w:hAnsi="Times New Roman" w:cs="Times New Roman"/>
          <w:sz w:val="24"/>
          <w:szCs w:val="24"/>
          <w:lang w:eastAsia="hu-HU"/>
        </w:rPr>
        <w:t xml:space="preserve">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b/>
          <w:bCs/>
          <w:sz w:val="24"/>
          <w:szCs w:val="24"/>
          <w:lang w:eastAsia="hu-HU"/>
        </w:rPr>
      </w:pPr>
      <w:r w:rsidRPr="009A4B7D">
        <w:rPr>
          <w:rFonts w:ascii="Times New Roman" w:eastAsia="Times New Roman" w:hAnsi="Times New Roman" w:cs="Times New Roman"/>
          <w:sz w:val="24"/>
          <w:szCs w:val="24"/>
          <w:lang w:eastAsia="hu-HU"/>
        </w:rPr>
        <w:t>Műtét utáni állapot</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 xml:space="preserve"> 4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b/>
          <w:bCs/>
          <w:sz w:val="24"/>
          <w:szCs w:val="24"/>
          <w:lang w:eastAsia="hu-HU"/>
        </w:rPr>
      </w:pPr>
      <w:r w:rsidRPr="009A4B7D">
        <w:rPr>
          <w:rFonts w:ascii="Times New Roman" w:eastAsia="Times New Roman" w:hAnsi="Times New Roman" w:cs="Times New Roman"/>
          <w:sz w:val="24"/>
          <w:szCs w:val="24"/>
          <w:lang w:eastAsia="hu-HU"/>
        </w:rPr>
        <w:t>Cukorbetegség</w:t>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8F5CB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1 fő</w:t>
      </w:r>
    </w:p>
    <w:p w:rsidR="00333BFD" w:rsidRPr="009A4B7D" w:rsidRDefault="00333BFD" w:rsidP="00333BFD">
      <w:pPr>
        <w:widowControl w:val="0"/>
        <w:numPr>
          <w:ilvl w:val="0"/>
          <w:numId w:val="2"/>
        </w:numPr>
        <w:tabs>
          <w:tab w:val="left" w:pos="4140"/>
        </w:tabs>
        <w:autoSpaceDE w:val="0"/>
        <w:autoSpaceDN w:val="0"/>
        <w:adjustRightInd w:val="0"/>
        <w:spacing w:after="0" w:line="240" w:lineRule="auto"/>
        <w:ind w:left="720" w:hanging="360"/>
        <w:jc w:val="both"/>
        <w:rPr>
          <w:rFonts w:ascii="Times New Roman" w:eastAsia="Times New Roman" w:hAnsi="Times New Roman" w:cs="Times New Roman"/>
          <w:b/>
          <w:bCs/>
          <w:sz w:val="24"/>
          <w:szCs w:val="24"/>
          <w:lang w:eastAsia="hu-HU"/>
        </w:rPr>
      </w:pPr>
      <w:r w:rsidRPr="008F5CBF">
        <w:rPr>
          <w:rFonts w:ascii="Times New Roman" w:eastAsia="Times New Roman" w:hAnsi="Times New Roman" w:cs="Times New Roman"/>
          <w:sz w:val="24"/>
          <w:szCs w:val="24"/>
          <w:lang w:eastAsia="hu-HU"/>
        </w:rPr>
        <w:t>K</w:t>
      </w:r>
      <w:r w:rsidRPr="009A4B7D">
        <w:rPr>
          <w:rFonts w:ascii="Times New Roman" w:eastAsia="Times New Roman" w:hAnsi="Times New Roman" w:cs="Times New Roman"/>
          <w:sz w:val="24"/>
          <w:szCs w:val="24"/>
          <w:lang w:eastAsia="hu-HU"/>
        </w:rPr>
        <w:t>ardiális megbetegedés</w:t>
      </w:r>
      <w:r w:rsidRPr="008F5CBF">
        <w:rPr>
          <w:rFonts w:ascii="Times New Roman" w:eastAsia="Times New Roman" w:hAnsi="Times New Roman" w:cs="Times New Roman"/>
          <w:sz w:val="24"/>
          <w:szCs w:val="24"/>
          <w:lang w:eastAsia="hu-HU"/>
        </w:rPr>
        <w:tab/>
        <w:t xml:space="preserve">  </w:t>
      </w:r>
      <w:r w:rsidRPr="009A4B7D">
        <w:rPr>
          <w:rFonts w:ascii="Times New Roman" w:eastAsia="Times New Roman" w:hAnsi="Times New Roman" w:cs="Times New Roman"/>
          <w:sz w:val="24"/>
          <w:szCs w:val="24"/>
          <w:lang w:eastAsia="hu-HU"/>
        </w:rPr>
        <w:t>1 fő</w:t>
      </w:r>
    </w:p>
    <w:p w:rsidR="00333BFD" w:rsidRDefault="00333BFD" w:rsidP="00333BFD">
      <w:pPr>
        <w:widowControl w:val="0"/>
        <w:autoSpaceDE w:val="0"/>
        <w:autoSpaceDN w:val="0"/>
        <w:adjustRightInd w:val="0"/>
        <w:spacing w:line="240" w:lineRule="auto"/>
        <w:jc w:val="both"/>
        <w:rPr>
          <w:rFonts w:ascii="Times New Roman" w:eastAsia="Times New Roman" w:hAnsi="Times New Roman" w:cs="Times New Roman"/>
          <w:b/>
          <w:bCs/>
          <w:sz w:val="24"/>
          <w:szCs w:val="24"/>
          <w:lang w:eastAsia="hu-HU"/>
        </w:rPr>
      </w:pPr>
    </w:p>
    <w:p w:rsidR="00333BFD" w:rsidRPr="00B83E6F" w:rsidRDefault="00333BFD" w:rsidP="00333BFD">
      <w:pPr>
        <w:widowControl w:val="0"/>
        <w:autoSpaceDE w:val="0"/>
        <w:autoSpaceDN w:val="0"/>
        <w:adjustRightInd w:val="0"/>
        <w:spacing w:line="240" w:lineRule="auto"/>
        <w:rPr>
          <w:rFonts w:ascii="Times New Roman" w:eastAsia="Times New Roman" w:hAnsi="Times New Roman" w:cs="Times New Roman"/>
          <w:b/>
          <w:bCs/>
          <w:sz w:val="24"/>
          <w:szCs w:val="24"/>
          <w:lang w:eastAsia="hu-HU"/>
        </w:rPr>
      </w:pPr>
      <w:r w:rsidRPr="009A4B7D">
        <w:rPr>
          <w:rFonts w:ascii="Times New Roman" w:eastAsia="Times New Roman" w:hAnsi="Times New Roman" w:cs="Times New Roman"/>
          <w:b/>
          <w:bCs/>
          <w:sz w:val="24"/>
          <w:szCs w:val="24"/>
          <w:lang w:eastAsia="hu-HU"/>
        </w:rPr>
        <w:t xml:space="preserve">Kórházi </w:t>
      </w:r>
      <w:r w:rsidRPr="00B83E6F">
        <w:rPr>
          <w:rFonts w:ascii="Times New Roman" w:eastAsia="Times New Roman" w:hAnsi="Times New Roman" w:cs="Times New Roman"/>
          <w:b/>
          <w:bCs/>
          <w:sz w:val="24"/>
          <w:szCs w:val="24"/>
          <w:lang w:eastAsia="hu-HU"/>
        </w:rPr>
        <w:t>kezelésben részesülők száma</w:t>
      </w:r>
    </w:p>
    <w:p w:rsidR="00333BFD" w:rsidRPr="00B83E6F"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Januá</w:t>
      </w:r>
      <w:r w:rsidRPr="00B83E6F">
        <w:rPr>
          <w:rFonts w:ascii="Times New Roman" w:eastAsia="Times New Roman" w:hAnsi="Times New Roman" w:cs="Times New Roman"/>
          <w:sz w:val="24"/>
          <w:szCs w:val="24"/>
          <w:lang w:eastAsia="hu-HU"/>
        </w:rPr>
        <w:t>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4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Február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8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Március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2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Április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6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Május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5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J</w:t>
      </w:r>
      <w:r w:rsidRPr="00B83E6F">
        <w:rPr>
          <w:rFonts w:ascii="Times New Roman" w:eastAsia="Times New Roman" w:hAnsi="Times New Roman" w:cs="Times New Roman"/>
          <w:sz w:val="24"/>
          <w:szCs w:val="24"/>
          <w:lang w:eastAsia="hu-HU"/>
        </w:rPr>
        <w:t>únius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5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Jú</w:t>
      </w:r>
      <w:r w:rsidRPr="00B83E6F">
        <w:rPr>
          <w:rFonts w:ascii="Times New Roman" w:eastAsia="Times New Roman" w:hAnsi="Times New Roman" w:cs="Times New Roman"/>
          <w:sz w:val="24"/>
          <w:szCs w:val="24"/>
          <w:lang w:eastAsia="hu-HU"/>
        </w:rPr>
        <w:t>lius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5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Augusztus</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11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Szeptember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8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Október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7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B83E6F">
        <w:rPr>
          <w:rFonts w:ascii="Times New Roman" w:eastAsia="Times New Roman" w:hAnsi="Times New Roman" w:cs="Times New Roman"/>
          <w:sz w:val="24"/>
          <w:szCs w:val="24"/>
          <w:lang w:eastAsia="hu-HU"/>
        </w:rPr>
        <w:t>November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5 fő</w:t>
      </w:r>
    </w:p>
    <w:p w:rsidR="00333BFD" w:rsidRPr="009A4B7D" w:rsidRDefault="00333BFD" w:rsidP="00333BFD">
      <w:pPr>
        <w:widowControl w:val="0"/>
        <w:numPr>
          <w:ilvl w:val="0"/>
          <w:numId w:val="2"/>
        </w:numPr>
        <w:autoSpaceDE w:val="0"/>
        <w:autoSpaceDN w:val="0"/>
        <w:adjustRightInd w:val="0"/>
        <w:spacing w:after="0" w:line="240" w:lineRule="auto"/>
        <w:ind w:left="720" w:hanging="360"/>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Dece</w:t>
      </w:r>
      <w:r w:rsidRPr="00B83E6F">
        <w:rPr>
          <w:rFonts w:ascii="Times New Roman" w:eastAsia="Times New Roman" w:hAnsi="Times New Roman" w:cs="Times New Roman"/>
          <w:sz w:val="24"/>
          <w:szCs w:val="24"/>
          <w:lang w:eastAsia="hu-HU"/>
        </w:rPr>
        <w:t>mber</w:t>
      </w:r>
      <w:r w:rsidRPr="00B83E6F">
        <w:rPr>
          <w:rFonts w:ascii="Times New Roman" w:eastAsia="Times New Roman" w:hAnsi="Times New Roman" w:cs="Times New Roman"/>
          <w:sz w:val="24"/>
          <w:szCs w:val="24"/>
          <w:lang w:eastAsia="hu-HU"/>
        </w:rPr>
        <w:tab/>
      </w:r>
      <w:r w:rsidRPr="00B83E6F">
        <w:rPr>
          <w:rFonts w:ascii="Times New Roman" w:eastAsia="Times New Roman" w:hAnsi="Times New Roman" w:cs="Times New Roman"/>
          <w:sz w:val="24"/>
          <w:szCs w:val="24"/>
          <w:lang w:eastAsia="hu-HU"/>
        </w:rPr>
        <w:tab/>
      </w:r>
      <w:r w:rsidRPr="009A4B7D">
        <w:rPr>
          <w:rFonts w:ascii="Times New Roman" w:eastAsia="Times New Roman" w:hAnsi="Times New Roman" w:cs="Times New Roman"/>
          <w:sz w:val="24"/>
          <w:szCs w:val="24"/>
          <w:lang w:eastAsia="hu-HU"/>
        </w:rPr>
        <w:t>9fő</w:t>
      </w:r>
    </w:p>
    <w:p w:rsidR="00B76F4E" w:rsidRDefault="00B76F4E" w:rsidP="00333BFD">
      <w:pPr>
        <w:widowControl w:val="0"/>
        <w:autoSpaceDE w:val="0"/>
        <w:autoSpaceDN w:val="0"/>
        <w:adjustRightInd w:val="0"/>
        <w:spacing w:line="240" w:lineRule="auto"/>
        <w:jc w:val="both"/>
        <w:rPr>
          <w:rFonts w:ascii="Times New Roman" w:eastAsia="Times New Roman" w:hAnsi="Times New Roman" w:cs="Times New Roman"/>
          <w:sz w:val="24"/>
          <w:szCs w:val="24"/>
          <w:lang w:eastAsia="hu-HU"/>
        </w:rPr>
      </w:pPr>
    </w:p>
    <w:p w:rsidR="00333BFD" w:rsidRDefault="00333BFD" w:rsidP="00333BFD">
      <w:pPr>
        <w:widowControl w:val="0"/>
        <w:autoSpaceDE w:val="0"/>
        <w:autoSpaceDN w:val="0"/>
        <w:adjustRightInd w:val="0"/>
        <w:spacing w:line="240" w:lineRule="auto"/>
        <w:jc w:val="both"/>
        <w:rPr>
          <w:rFonts w:ascii="Times New Roman" w:eastAsia="Times New Roman" w:hAnsi="Times New Roman" w:cs="Times New Roman"/>
          <w:sz w:val="24"/>
          <w:szCs w:val="24"/>
          <w:lang w:eastAsia="hu-HU"/>
        </w:rPr>
      </w:pPr>
      <w:r w:rsidRPr="009A4B7D">
        <w:rPr>
          <w:rFonts w:ascii="Times New Roman" w:eastAsia="Times New Roman" w:hAnsi="Times New Roman" w:cs="Times New Roman"/>
          <w:sz w:val="24"/>
          <w:szCs w:val="24"/>
          <w:lang w:eastAsia="hu-HU"/>
        </w:rPr>
        <w:t>11 fő</w:t>
      </w:r>
      <w:r w:rsidRPr="00B83E6F">
        <w:rPr>
          <w:rFonts w:ascii="Times New Roman" w:eastAsia="Times New Roman" w:hAnsi="Times New Roman" w:cs="Times New Roman"/>
          <w:sz w:val="24"/>
          <w:szCs w:val="24"/>
          <w:lang w:eastAsia="hu-HU"/>
        </w:rPr>
        <w:t xml:space="preserve"> az év során</w:t>
      </w:r>
      <w:r w:rsidRPr="009A4B7D">
        <w:rPr>
          <w:rFonts w:ascii="Times New Roman" w:eastAsia="Times New Roman" w:hAnsi="Times New Roman" w:cs="Times New Roman"/>
          <w:sz w:val="24"/>
          <w:szCs w:val="24"/>
          <w:lang w:eastAsia="hu-HU"/>
        </w:rPr>
        <w:t xml:space="preserve"> többször is részesült kórházi fekvőbeteg-osztályon ellátásban.</w:t>
      </w:r>
    </w:p>
    <w:p w:rsidR="00333BFD" w:rsidRDefault="00333BFD" w:rsidP="00333BFD">
      <w:pPr>
        <w:widowControl w:val="0"/>
        <w:autoSpaceDE w:val="0"/>
        <w:autoSpaceDN w:val="0"/>
        <w:adjustRightInd w:val="0"/>
        <w:spacing w:line="240" w:lineRule="auto"/>
        <w:jc w:val="both"/>
        <w:rPr>
          <w:rFonts w:ascii="Times New Roman" w:eastAsia="Times New Roman" w:hAnsi="Times New Roman" w:cs="Times New Roman"/>
          <w:sz w:val="24"/>
          <w:szCs w:val="24"/>
          <w:lang w:eastAsia="hu-HU"/>
        </w:rPr>
      </w:pPr>
    </w:p>
    <w:p w:rsidR="0021281E" w:rsidRPr="009A4B7D" w:rsidRDefault="0021281E" w:rsidP="00333BFD">
      <w:pPr>
        <w:widowControl w:val="0"/>
        <w:autoSpaceDE w:val="0"/>
        <w:autoSpaceDN w:val="0"/>
        <w:adjustRightInd w:val="0"/>
        <w:spacing w:line="240" w:lineRule="auto"/>
        <w:jc w:val="both"/>
        <w:rPr>
          <w:rFonts w:ascii="Times New Roman" w:eastAsia="Times New Roman" w:hAnsi="Times New Roman" w:cs="Times New Roman"/>
          <w:sz w:val="24"/>
          <w:szCs w:val="24"/>
          <w:lang w:eastAsia="hu-HU"/>
        </w:rPr>
      </w:pPr>
    </w:p>
    <w:p w:rsidR="00333BFD" w:rsidRPr="00646A79" w:rsidRDefault="00333BFD" w:rsidP="00617DB1">
      <w:pPr>
        <w:keepNext/>
        <w:shd w:val="clear" w:color="auto" w:fill="F4B083" w:themeFill="accent2" w:themeFillTint="99"/>
        <w:tabs>
          <w:tab w:val="left" w:pos="851"/>
        </w:tabs>
        <w:spacing w:before="360" w:after="240"/>
        <w:jc w:val="center"/>
        <w:outlineLvl w:val="1"/>
        <w:rPr>
          <w:rFonts w:ascii="Times New Roman" w:eastAsia="Times New Roman" w:hAnsi="Times New Roman" w:cs="Times New Roman"/>
          <w:sz w:val="24"/>
          <w:szCs w:val="24"/>
          <w:lang w:eastAsia="hu-HU"/>
        </w:rPr>
      </w:pPr>
      <w:r w:rsidRPr="00646A79">
        <w:rPr>
          <w:rFonts w:ascii="Times New Roman" w:eastAsia="Times New Roman" w:hAnsi="Times New Roman" w:cs="Times New Roman"/>
          <w:b/>
          <w:sz w:val="24"/>
          <w:szCs w:val="24"/>
          <w:lang w:eastAsia="hu-HU"/>
        </w:rPr>
        <w:lastRenderedPageBreak/>
        <w:t>Magyar Élelmiszerbank Egyesület Metr</w:t>
      </w:r>
      <w:r>
        <w:rPr>
          <w:rFonts w:ascii="Times New Roman" w:eastAsia="Times New Roman" w:hAnsi="Times New Roman" w:cs="Times New Roman"/>
          <w:b/>
          <w:sz w:val="24"/>
          <w:szCs w:val="24"/>
          <w:lang w:eastAsia="hu-HU"/>
        </w:rPr>
        <w:t>o</w:t>
      </w:r>
      <w:r w:rsidRPr="00646A79">
        <w:rPr>
          <w:rFonts w:ascii="Times New Roman" w:eastAsia="Times New Roman" w:hAnsi="Times New Roman" w:cs="Times New Roman"/>
          <w:b/>
          <w:sz w:val="24"/>
          <w:szCs w:val="24"/>
          <w:lang w:eastAsia="hu-HU"/>
        </w:rPr>
        <w:t xml:space="preserve"> Adomány</w:t>
      </w:r>
    </w:p>
    <w:p w:rsidR="00333BFD" w:rsidRDefault="00333BFD" w:rsidP="00B76F4E">
      <w:pPr>
        <w:suppressAutoHyphens/>
        <w:spacing w:after="120" w:line="360" w:lineRule="auto"/>
        <w:jc w:val="both"/>
        <w:rPr>
          <w:rFonts w:ascii="Times New Roman" w:eastAsia="Times New Roman" w:hAnsi="Times New Roman" w:cs="Times New Roman"/>
          <w:noProof/>
          <w:sz w:val="24"/>
          <w:szCs w:val="24"/>
          <w:lang w:eastAsia="hu-HU"/>
        </w:rPr>
      </w:pPr>
      <w:r w:rsidRPr="00D26520">
        <w:rPr>
          <w:rFonts w:ascii="Times New Roman" w:eastAsia="Times New Roman" w:hAnsi="Times New Roman" w:cs="Times New Roman"/>
          <w:noProof/>
          <w:sz w:val="24"/>
          <w:szCs w:val="24"/>
          <w:lang w:eastAsia="hu-HU"/>
        </w:rPr>
        <w:t>A Magyar Élelmiszerbank Egyesülettel kötött megállapodás értelmében a társaság hetente négy, illetve az ismételt vasárnapi nyitva tartás óta öt alkalommal  elszállíthatja a METRO áruházból az aznapi lejárati szavatoságú élelmiszereket. Az utcai szociális munkás szolgálat munkatársai minden alkalommal 19 órakor mennek az adományért, ami ezt követően a társaság székhelyén az éjjeli menedékhely, az átmeneti szállás lakói;  illetve az utógondozás keretében lakásokban élő hajléktalan emberek között kerül kiosztára.</w:t>
      </w:r>
    </w:p>
    <w:p w:rsidR="00333BFD" w:rsidRPr="00D26520" w:rsidRDefault="00333BFD" w:rsidP="00333BFD">
      <w:pPr>
        <w:suppressAutoHyphens/>
        <w:spacing w:after="120"/>
        <w:jc w:val="both"/>
        <w:rPr>
          <w:rFonts w:ascii="Times New Roman" w:eastAsia="Times New Roman" w:hAnsi="Times New Roman" w:cs="Times New Roman"/>
          <w:noProof/>
          <w:sz w:val="24"/>
          <w:szCs w:val="24"/>
          <w:lang w:eastAsia="hu-HU"/>
        </w:rPr>
      </w:pPr>
    </w:p>
    <w:p w:rsidR="00333BFD" w:rsidRDefault="00333BFD" w:rsidP="00333BFD">
      <w:pPr>
        <w:suppressAutoHyphens/>
        <w:spacing w:after="120"/>
        <w:jc w:val="center"/>
        <w:rPr>
          <w:rFonts w:ascii="Times New Roman" w:eastAsia="Times New Roman" w:hAnsi="Times New Roman" w:cs="Times New Roman"/>
          <w:b/>
          <w:noProof/>
          <w:sz w:val="24"/>
          <w:szCs w:val="24"/>
          <w:lang w:eastAsia="hu-HU"/>
        </w:rPr>
      </w:pPr>
      <w:r w:rsidRPr="00833994">
        <w:rPr>
          <w:rFonts w:ascii="Times New Roman" w:eastAsia="Times New Roman" w:hAnsi="Times New Roman" w:cs="Times New Roman"/>
          <w:b/>
          <w:noProof/>
          <w:sz w:val="24"/>
          <w:szCs w:val="24"/>
          <w:lang w:eastAsia="hu-HU"/>
        </w:rPr>
        <w:t>Az adomány mennyiségének megoszlása havi bontásban</w:t>
      </w:r>
    </w:p>
    <w:p w:rsidR="0021281E" w:rsidRDefault="0021281E" w:rsidP="00333BFD">
      <w:pPr>
        <w:suppressAutoHyphens/>
        <w:spacing w:after="120"/>
        <w:jc w:val="center"/>
        <w:rPr>
          <w:rFonts w:ascii="Times New Roman" w:eastAsia="Times New Roman" w:hAnsi="Times New Roman" w:cs="Times New Roman"/>
          <w:b/>
          <w:noProof/>
          <w:sz w:val="24"/>
          <w:szCs w:val="24"/>
          <w:lang w:eastAsia="hu-H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2580"/>
      </w:tblGrid>
      <w:tr w:rsidR="0021281E" w:rsidRPr="00833994" w:rsidTr="00360B04">
        <w:trPr>
          <w:trHeight w:val="315"/>
          <w:jc w:val="center"/>
        </w:trPr>
        <w:tc>
          <w:tcPr>
            <w:tcW w:w="1349" w:type="dxa"/>
            <w:tcBorders>
              <w:bottom w:val="single" w:sz="4" w:space="0" w:color="auto"/>
            </w:tcBorders>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b/>
                <w:bCs/>
                <w:noProof/>
                <w:sz w:val="24"/>
                <w:szCs w:val="24"/>
                <w:lang w:eastAsia="hu-HU"/>
              </w:rPr>
            </w:pPr>
            <w:r w:rsidRPr="000D28CA">
              <w:rPr>
                <w:rFonts w:ascii="Times New Roman" w:eastAsia="Times New Roman" w:hAnsi="Times New Roman" w:cs="Times New Roman"/>
                <w:b/>
                <w:bCs/>
                <w:noProof/>
                <w:sz w:val="24"/>
                <w:szCs w:val="24"/>
                <w:lang w:eastAsia="hu-HU"/>
              </w:rPr>
              <w:t>Hónap</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b/>
                <w:bCs/>
                <w:noProof/>
                <w:sz w:val="24"/>
                <w:szCs w:val="24"/>
                <w:lang w:eastAsia="hu-HU"/>
              </w:rPr>
            </w:pPr>
            <w:r w:rsidRPr="000D28CA">
              <w:rPr>
                <w:rFonts w:ascii="Times New Roman" w:eastAsia="Times New Roman" w:hAnsi="Times New Roman" w:cs="Times New Roman"/>
                <w:b/>
                <w:bCs/>
                <w:noProof/>
                <w:sz w:val="24"/>
                <w:szCs w:val="24"/>
                <w:lang w:eastAsia="hu-HU"/>
              </w:rPr>
              <w:t>Összes súly (kg)</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Január</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2700,09</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Február</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1655,13</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Március</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2325,42</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Április</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2977,75</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Május</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2030,51</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Június</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sidRPr="000D28CA">
              <w:rPr>
                <w:rFonts w:ascii="Times New Roman" w:eastAsia="Times New Roman" w:hAnsi="Times New Roman" w:cs="Times New Roman"/>
                <w:noProof/>
                <w:sz w:val="24"/>
                <w:szCs w:val="24"/>
                <w:lang w:eastAsia="hu-HU"/>
              </w:rPr>
              <w:t>2425,50</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Július</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2134,54</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Augusztus</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2513,76</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Szeptember</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2209,26</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Október</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1714,31</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November</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1762,94</w:t>
            </w:r>
          </w:p>
        </w:tc>
      </w:tr>
      <w:tr w:rsidR="0021281E" w:rsidRPr="00833994" w:rsidTr="00360B04">
        <w:trPr>
          <w:trHeight w:val="315"/>
          <w:jc w:val="center"/>
        </w:trPr>
        <w:tc>
          <w:tcPr>
            <w:tcW w:w="1349" w:type="dxa"/>
            <w:shd w:val="pct5"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December</w:t>
            </w:r>
          </w:p>
        </w:tc>
        <w:tc>
          <w:tcPr>
            <w:tcW w:w="2580" w:type="dxa"/>
            <w:shd w:val="clear" w:color="auto" w:fill="auto"/>
            <w:noWrap/>
          </w:tcPr>
          <w:p w:rsidR="0021281E" w:rsidRPr="000D28CA" w:rsidRDefault="0021281E" w:rsidP="00360B04">
            <w:pPr>
              <w:suppressAutoHyphens/>
              <w:spacing w:after="120"/>
              <w:jc w:val="both"/>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2778,62</w:t>
            </w:r>
          </w:p>
        </w:tc>
      </w:tr>
      <w:tr w:rsidR="0021281E" w:rsidRPr="00833994" w:rsidTr="00360B04">
        <w:trPr>
          <w:trHeight w:val="315"/>
          <w:jc w:val="center"/>
        </w:trPr>
        <w:tc>
          <w:tcPr>
            <w:tcW w:w="1349" w:type="dxa"/>
            <w:shd w:val="pct5" w:color="auto" w:fill="auto"/>
            <w:noWrap/>
            <w:hideMark/>
          </w:tcPr>
          <w:p w:rsidR="0021281E" w:rsidRPr="000D28CA" w:rsidRDefault="0021281E" w:rsidP="00360B04">
            <w:pPr>
              <w:suppressAutoHyphens/>
              <w:spacing w:after="120"/>
              <w:jc w:val="both"/>
              <w:rPr>
                <w:rFonts w:ascii="Times New Roman" w:eastAsia="Times New Roman" w:hAnsi="Times New Roman" w:cs="Times New Roman"/>
                <w:b/>
                <w:bCs/>
                <w:noProof/>
                <w:sz w:val="24"/>
                <w:szCs w:val="24"/>
                <w:lang w:eastAsia="hu-HU"/>
              </w:rPr>
            </w:pPr>
            <w:r w:rsidRPr="000D28CA">
              <w:rPr>
                <w:rFonts w:ascii="Times New Roman" w:eastAsia="Times New Roman" w:hAnsi="Times New Roman" w:cs="Times New Roman"/>
                <w:b/>
                <w:bCs/>
                <w:noProof/>
                <w:sz w:val="24"/>
                <w:szCs w:val="24"/>
                <w:lang w:eastAsia="hu-HU"/>
              </w:rPr>
              <w:t>Összesen:</w:t>
            </w:r>
          </w:p>
        </w:tc>
        <w:tc>
          <w:tcPr>
            <w:tcW w:w="2580" w:type="dxa"/>
            <w:shd w:val="clear" w:color="auto" w:fill="auto"/>
            <w:noWrap/>
            <w:hideMark/>
          </w:tcPr>
          <w:p w:rsidR="0021281E" w:rsidRPr="000D28CA" w:rsidRDefault="0021281E" w:rsidP="00360B04">
            <w:pPr>
              <w:suppressAutoHyphens/>
              <w:spacing w:after="120"/>
              <w:jc w:val="both"/>
              <w:rPr>
                <w:rFonts w:ascii="Times New Roman" w:eastAsia="Times New Roman" w:hAnsi="Times New Roman" w:cs="Times New Roman"/>
                <w:b/>
                <w:bCs/>
                <w:noProof/>
                <w:sz w:val="24"/>
                <w:szCs w:val="24"/>
                <w:lang w:eastAsia="hu-HU"/>
              </w:rPr>
            </w:pPr>
            <w:r>
              <w:rPr>
                <w:rFonts w:ascii="Times New Roman" w:eastAsia="Times New Roman" w:hAnsi="Times New Roman" w:cs="Times New Roman"/>
                <w:b/>
                <w:bCs/>
                <w:noProof/>
                <w:sz w:val="24"/>
                <w:szCs w:val="24"/>
                <w:lang w:eastAsia="hu-HU"/>
              </w:rPr>
              <w:t>27227,84</w:t>
            </w:r>
          </w:p>
        </w:tc>
      </w:tr>
    </w:tbl>
    <w:p w:rsidR="0021281E" w:rsidRDefault="0021281E" w:rsidP="00333BFD">
      <w:pPr>
        <w:suppressAutoHyphens/>
        <w:spacing w:after="120"/>
        <w:jc w:val="center"/>
        <w:rPr>
          <w:rFonts w:ascii="Times New Roman" w:eastAsia="Times New Roman" w:hAnsi="Times New Roman" w:cs="Times New Roman"/>
          <w:b/>
          <w:noProof/>
          <w:sz w:val="24"/>
          <w:szCs w:val="24"/>
          <w:lang w:eastAsia="hu-HU"/>
        </w:rPr>
      </w:pPr>
    </w:p>
    <w:p w:rsidR="0021281E" w:rsidRDefault="0021281E" w:rsidP="00333BFD">
      <w:pPr>
        <w:suppressAutoHyphens/>
        <w:spacing w:after="120"/>
        <w:jc w:val="center"/>
        <w:rPr>
          <w:rFonts w:ascii="Times New Roman" w:eastAsia="Times New Roman" w:hAnsi="Times New Roman" w:cs="Times New Roman"/>
          <w:b/>
          <w:noProof/>
          <w:sz w:val="24"/>
          <w:szCs w:val="24"/>
          <w:lang w:eastAsia="hu-HU"/>
        </w:rPr>
      </w:pPr>
    </w:p>
    <w:p w:rsidR="0021281E" w:rsidRDefault="0021281E" w:rsidP="00333BFD">
      <w:pPr>
        <w:suppressAutoHyphens/>
        <w:spacing w:after="120"/>
        <w:jc w:val="center"/>
        <w:rPr>
          <w:rFonts w:ascii="Times New Roman" w:eastAsia="Times New Roman" w:hAnsi="Times New Roman" w:cs="Times New Roman"/>
          <w:b/>
          <w:noProof/>
          <w:sz w:val="24"/>
          <w:szCs w:val="24"/>
          <w:lang w:eastAsia="hu-HU"/>
        </w:rPr>
      </w:pPr>
    </w:p>
    <w:p w:rsidR="0021281E" w:rsidRDefault="0021281E" w:rsidP="00333BFD">
      <w:pPr>
        <w:suppressAutoHyphens/>
        <w:spacing w:after="120"/>
        <w:jc w:val="center"/>
        <w:rPr>
          <w:rFonts w:ascii="Times New Roman" w:eastAsia="Times New Roman" w:hAnsi="Times New Roman" w:cs="Times New Roman"/>
          <w:b/>
          <w:noProof/>
          <w:sz w:val="24"/>
          <w:szCs w:val="24"/>
          <w:lang w:eastAsia="hu-HU"/>
        </w:rPr>
      </w:pPr>
    </w:p>
    <w:p w:rsidR="0021281E" w:rsidRPr="00833994" w:rsidRDefault="0021281E" w:rsidP="00333BFD">
      <w:pPr>
        <w:suppressAutoHyphens/>
        <w:spacing w:after="120"/>
        <w:jc w:val="center"/>
        <w:rPr>
          <w:rFonts w:ascii="Times New Roman" w:eastAsia="Times New Roman" w:hAnsi="Times New Roman" w:cs="Times New Roman"/>
          <w:b/>
          <w:noProof/>
          <w:sz w:val="24"/>
          <w:szCs w:val="24"/>
          <w:lang w:eastAsia="hu-HU"/>
        </w:rPr>
      </w:pPr>
    </w:p>
    <w:p w:rsidR="00333BFD" w:rsidRPr="003F2DF9" w:rsidRDefault="00333BFD" w:rsidP="00617DB1">
      <w:pPr>
        <w:keepNext/>
        <w:shd w:val="clear" w:color="auto" w:fill="F4B083" w:themeFill="accent2" w:themeFillTint="99"/>
        <w:spacing w:before="360" w:after="240"/>
        <w:jc w:val="center"/>
        <w:outlineLvl w:val="1"/>
        <w:rPr>
          <w:rFonts w:ascii="Times New Roman" w:eastAsia="Times New Roman" w:hAnsi="Times New Roman" w:cs="Times New Roman"/>
          <w:b/>
          <w:sz w:val="24"/>
          <w:szCs w:val="20"/>
          <w:lang w:eastAsia="hu-HU"/>
        </w:rPr>
      </w:pPr>
      <w:r>
        <w:rPr>
          <w:rFonts w:ascii="Times New Roman" w:eastAsia="Times New Roman" w:hAnsi="Times New Roman" w:cs="Times New Roman"/>
          <w:b/>
          <w:sz w:val="24"/>
          <w:szCs w:val="20"/>
          <w:lang w:eastAsia="hu-HU"/>
        </w:rPr>
        <w:lastRenderedPageBreak/>
        <w:t>H</w:t>
      </w:r>
      <w:r w:rsidRPr="003F2DF9">
        <w:rPr>
          <w:rFonts w:ascii="Times New Roman" w:eastAsia="Times New Roman" w:hAnsi="Times New Roman" w:cs="Times New Roman"/>
          <w:b/>
          <w:sz w:val="24"/>
          <w:szCs w:val="20"/>
          <w:lang w:eastAsia="hu-HU"/>
        </w:rPr>
        <w:t>ajléktalanok Otthona</w:t>
      </w:r>
    </w:p>
    <w:p w:rsidR="00333BFD" w:rsidRPr="003F2DF9" w:rsidRDefault="00333BFD" w:rsidP="00333BFD">
      <w:pPr>
        <w:numPr>
          <w:ilvl w:val="0"/>
          <w:numId w:val="4"/>
        </w:numPr>
        <w:spacing w:after="0"/>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 xml:space="preserve">Gondozási napok száma: </w:t>
      </w:r>
      <w:r>
        <w:rPr>
          <w:rFonts w:ascii="Times New Roman" w:eastAsia="Times New Roman" w:hAnsi="Times New Roman" w:cs="Times New Roman"/>
          <w:b/>
          <w:noProof/>
          <w:sz w:val="24"/>
          <w:szCs w:val="24"/>
          <w:lang w:eastAsia="hu-HU"/>
        </w:rPr>
        <w:t>9516</w:t>
      </w:r>
    </w:p>
    <w:p w:rsidR="00B76F4E" w:rsidRPr="0021281E" w:rsidRDefault="00333BFD" w:rsidP="0021281E">
      <w:pPr>
        <w:numPr>
          <w:ilvl w:val="0"/>
          <w:numId w:val="4"/>
        </w:numPr>
        <w:spacing w:after="0"/>
        <w:jc w:val="both"/>
        <w:rPr>
          <w:rFonts w:ascii="Times New Roman" w:eastAsia="Times New Roman" w:hAnsi="Times New Roman" w:cs="Times New Roman"/>
          <w:b/>
          <w:noProof/>
          <w:sz w:val="24"/>
          <w:szCs w:val="24"/>
          <w:lang w:eastAsia="hu-HU"/>
        </w:rPr>
      </w:pPr>
      <w:r>
        <w:rPr>
          <w:rFonts w:ascii="Times New Roman" w:eastAsia="Times New Roman" w:hAnsi="Times New Roman" w:cs="Times New Roman"/>
          <w:b/>
          <w:noProof/>
          <w:sz w:val="24"/>
          <w:szCs w:val="24"/>
          <w:lang w:eastAsia="hu-HU"/>
        </w:rPr>
        <w:t>Ellátott személyek száma: 30</w:t>
      </w:r>
      <w:r w:rsidRPr="003F2DF9">
        <w:rPr>
          <w:rFonts w:ascii="Times New Roman" w:eastAsia="Times New Roman" w:hAnsi="Times New Roman" w:cs="Times New Roman"/>
          <w:b/>
          <w:noProof/>
          <w:sz w:val="24"/>
          <w:szCs w:val="24"/>
          <w:lang w:eastAsia="hu-HU"/>
        </w:rPr>
        <w:t xml:space="preserve"> fő</w:t>
      </w:r>
    </w:p>
    <w:p w:rsidR="00B76F4E" w:rsidRPr="003F2DF9" w:rsidRDefault="00B76F4E" w:rsidP="00333BFD">
      <w:pPr>
        <w:spacing w:after="0"/>
        <w:ind w:left="720"/>
        <w:jc w:val="both"/>
        <w:rPr>
          <w:rFonts w:ascii="Times New Roman" w:eastAsia="Times New Roman" w:hAnsi="Times New Roman" w:cs="Times New Roman"/>
          <w:b/>
          <w:noProof/>
          <w:sz w:val="24"/>
          <w:szCs w:val="24"/>
          <w:lang w:eastAsia="hu-HU"/>
        </w:rPr>
      </w:pPr>
    </w:p>
    <w:p w:rsidR="00333BFD" w:rsidRPr="003F2DF9" w:rsidRDefault="00333BFD" w:rsidP="00333BFD">
      <w:pPr>
        <w:spacing w:before="120" w:after="240"/>
        <w:jc w:val="center"/>
        <w:rPr>
          <w:rFonts w:ascii="Times New Roman" w:eastAsia="Times New Roman" w:hAnsi="Times New Roman" w:cs="Times New Roman"/>
          <w:b/>
          <w:i/>
          <w:sz w:val="24"/>
          <w:szCs w:val="20"/>
          <w:lang w:eastAsia="hu-HU"/>
        </w:rPr>
      </w:pPr>
      <w:bookmarkStart w:id="3" w:name="_Toc94941499"/>
      <w:bookmarkStart w:id="4" w:name="_Toc95099370"/>
      <w:r w:rsidRPr="003F2DF9">
        <w:rPr>
          <w:rFonts w:ascii="Times New Roman" w:eastAsia="Times New Roman" w:hAnsi="Times New Roman" w:cs="Times New Roman"/>
          <w:b/>
          <w:i/>
          <w:sz w:val="24"/>
          <w:szCs w:val="20"/>
          <w:lang w:eastAsia="hu-HU"/>
        </w:rPr>
        <w:t>Gondozási napok száma a hajléktalanok otthonában</w:t>
      </w:r>
      <w:bookmarkEnd w:id="3"/>
      <w:bookmarkEnd w:id="4"/>
    </w:p>
    <w:tbl>
      <w:tblPr>
        <w:tblW w:w="0" w:type="auto"/>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0"/>
        <w:gridCol w:w="3600"/>
      </w:tblGrid>
      <w:tr w:rsidR="00333BFD" w:rsidRPr="003F2DF9" w:rsidTr="009C07DD">
        <w:tc>
          <w:tcPr>
            <w:tcW w:w="1980" w:type="dxa"/>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Hónap</w:t>
            </w:r>
          </w:p>
        </w:tc>
        <w:tc>
          <w:tcPr>
            <w:tcW w:w="3600" w:type="dxa"/>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Gondozási napok száma</w:t>
            </w:r>
          </w:p>
        </w:tc>
      </w:tr>
      <w:tr w:rsidR="00333BFD" w:rsidRPr="009C07DD" w:rsidTr="009C07DD">
        <w:tc>
          <w:tcPr>
            <w:tcW w:w="1980" w:type="dxa"/>
            <w:shd w:val="pct5" w:color="auto" w:fill="FFFFFF"/>
          </w:tcPr>
          <w:p w:rsidR="00333BFD" w:rsidRPr="009C07DD" w:rsidRDefault="00333BFD" w:rsidP="009C07DD">
            <w:pPr>
              <w:spacing w:after="0"/>
              <w:rPr>
                <w:rFonts w:ascii="Times New Roman" w:eastAsia="Times New Roman" w:hAnsi="Times New Roman" w:cs="Times New Roman"/>
                <w:noProof/>
                <w:sz w:val="24"/>
                <w:szCs w:val="24"/>
                <w:lang w:eastAsia="hu-HU"/>
              </w:rPr>
            </w:pPr>
            <w:r w:rsidRPr="009C07DD">
              <w:rPr>
                <w:rFonts w:ascii="Times New Roman" w:eastAsia="Times New Roman" w:hAnsi="Times New Roman" w:cs="Times New Roman"/>
                <w:noProof/>
                <w:sz w:val="24"/>
                <w:szCs w:val="24"/>
                <w:lang w:eastAsia="hu-HU"/>
              </w:rPr>
              <w:t>Január</w:t>
            </w:r>
          </w:p>
        </w:tc>
        <w:tc>
          <w:tcPr>
            <w:tcW w:w="3600" w:type="dxa"/>
          </w:tcPr>
          <w:p w:rsidR="00333BFD" w:rsidRPr="009C07DD" w:rsidRDefault="00333BFD" w:rsidP="009C07DD">
            <w:pPr>
              <w:spacing w:after="0"/>
              <w:jc w:val="center"/>
              <w:rPr>
                <w:rFonts w:ascii="Times New Roman" w:eastAsia="Times New Roman" w:hAnsi="Times New Roman" w:cs="Times New Roman"/>
                <w:noProof/>
                <w:sz w:val="24"/>
                <w:szCs w:val="24"/>
                <w:lang w:eastAsia="hu-HU"/>
              </w:rPr>
            </w:pPr>
            <w:r w:rsidRPr="009C07DD">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Február</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754</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Március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Április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780</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Május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Június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780</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Július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Augusztus</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Szeptember</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780</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Október</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November</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780</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December</w:t>
            </w:r>
          </w:p>
        </w:tc>
        <w:tc>
          <w:tcPr>
            <w:tcW w:w="3600"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806</w:t>
            </w:r>
          </w:p>
        </w:tc>
      </w:tr>
      <w:tr w:rsidR="00333BFD" w:rsidRPr="003F2DF9" w:rsidTr="009C07DD">
        <w:tc>
          <w:tcPr>
            <w:tcW w:w="1980" w:type="dxa"/>
            <w:shd w:val="pct5" w:color="auto" w:fill="FFFFFF"/>
          </w:tcPr>
          <w:p w:rsidR="00333BFD" w:rsidRPr="003F2DF9" w:rsidRDefault="00333BFD" w:rsidP="009C07DD">
            <w:pPr>
              <w:spacing w:after="0"/>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összesen:</w:t>
            </w:r>
          </w:p>
        </w:tc>
        <w:tc>
          <w:tcPr>
            <w:tcW w:w="3600" w:type="dxa"/>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Pr>
                <w:rFonts w:ascii="Times New Roman" w:eastAsia="Times New Roman" w:hAnsi="Times New Roman" w:cs="Times New Roman"/>
                <w:b/>
                <w:noProof/>
                <w:sz w:val="24"/>
                <w:szCs w:val="24"/>
                <w:lang w:eastAsia="hu-HU"/>
              </w:rPr>
              <w:t>9516</w:t>
            </w:r>
          </w:p>
        </w:tc>
      </w:tr>
    </w:tbl>
    <w:p w:rsidR="00333BFD" w:rsidRPr="003F2DF9" w:rsidRDefault="00333BFD" w:rsidP="00333BFD">
      <w:pPr>
        <w:spacing w:after="0"/>
        <w:jc w:val="center"/>
        <w:rPr>
          <w:rFonts w:ascii="Times New Roman" w:eastAsia="Times New Roman" w:hAnsi="Times New Roman" w:cs="Times New Roman"/>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sz w:val="24"/>
          <w:szCs w:val="20"/>
          <w:lang w:eastAsia="hu-HU"/>
        </w:rPr>
      </w:pPr>
      <w:r w:rsidRPr="003F2DF9">
        <w:rPr>
          <w:rFonts w:ascii="Times New Roman" w:eastAsia="Times New Roman" w:hAnsi="Times New Roman" w:cs="Times New Roman"/>
          <w:sz w:val="24"/>
          <w:szCs w:val="20"/>
          <w:lang w:eastAsia="hu-HU"/>
        </w:rPr>
        <w:t xml:space="preserve">A Hajléktalanok Otthonában 2016. </w:t>
      </w:r>
      <w:r>
        <w:rPr>
          <w:rFonts w:ascii="Times New Roman" w:eastAsia="Times New Roman" w:hAnsi="Times New Roman" w:cs="Times New Roman"/>
          <w:sz w:val="24"/>
          <w:szCs w:val="20"/>
          <w:lang w:eastAsia="hu-HU"/>
        </w:rPr>
        <w:t>évben</w:t>
      </w:r>
      <w:r w:rsidRPr="003F2DF9">
        <w:rPr>
          <w:rFonts w:ascii="Times New Roman" w:eastAsia="Times New Roman" w:hAnsi="Times New Roman" w:cs="Times New Roman"/>
          <w:sz w:val="24"/>
          <w:szCs w:val="20"/>
          <w:lang w:eastAsia="hu-HU"/>
        </w:rPr>
        <w:t xml:space="preserve"> </w:t>
      </w:r>
      <w:r w:rsidRPr="003F2DF9">
        <w:rPr>
          <w:rFonts w:ascii="Times New Roman" w:eastAsia="Times New Roman" w:hAnsi="Times New Roman" w:cs="Times New Roman"/>
          <w:b/>
          <w:sz w:val="24"/>
          <w:szCs w:val="20"/>
          <w:lang w:eastAsia="hu-HU"/>
        </w:rPr>
        <w:t>a férőhelyek száma</w:t>
      </w:r>
      <w:r w:rsidRPr="003F2DF9">
        <w:rPr>
          <w:rFonts w:ascii="Times New Roman" w:eastAsia="Times New Roman" w:hAnsi="Times New Roman" w:cs="Times New Roman"/>
          <w:sz w:val="24"/>
          <w:szCs w:val="20"/>
          <w:lang w:eastAsia="hu-HU"/>
        </w:rPr>
        <w:t xml:space="preserve"> 26 (24 fő férfi, 2 fő női) az ellátott személyek száma </w:t>
      </w:r>
      <w:r>
        <w:rPr>
          <w:rFonts w:ascii="Times New Roman" w:eastAsia="Times New Roman" w:hAnsi="Times New Roman" w:cs="Times New Roman"/>
          <w:sz w:val="24"/>
          <w:szCs w:val="20"/>
          <w:lang w:eastAsia="hu-HU"/>
        </w:rPr>
        <w:t>30</w:t>
      </w:r>
      <w:r w:rsidRPr="003F2DF9">
        <w:rPr>
          <w:rFonts w:ascii="Times New Roman" w:eastAsia="Times New Roman" w:hAnsi="Times New Roman" w:cs="Times New Roman"/>
          <w:sz w:val="24"/>
          <w:szCs w:val="20"/>
          <w:lang w:eastAsia="hu-HU"/>
        </w:rPr>
        <w:t xml:space="preserve"> fő volt. </w:t>
      </w:r>
    </w:p>
    <w:p w:rsidR="00333BFD" w:rsidRPr="003F2DF9" w:rsidRDefault="00333BFD" w:rsidP="00B76F4E">
      <w:pPr>
        <w:spacing w:after="0" w:line="360" w:lineRule="auto"/>
        <w:ind w:left="708"/>
        <w:jc w:val="both"/>
        <w:rPr>
          <w:rFonts w:ascii="Times New Roman" w:eastAsia="Times New Roman" w:hAnsi="Times New Roman" w:cs="Times New Roman"/>
          <w:sz w:val="24"/>
          <w:szCs w:val="20"/>
          <w:lang w:eastAsia="hu-HU"/>
        </w:rPr>
      </w:pPr>
    </w:p>
    <w:p w:rsidR="00333BFD" w:rsidRPr="003F2DF9" w:rsidRDefault="00333BFD" w:rsidP="00B76F4E">
      <w:pPr>
        <w:numPr>
          <w:ilvl w:val="0"/>
          <w:numId w:val="3"/>
        </w:numPr>
        <w:spacing w:after="0" w:line="360" w:lineRule="auto"/>
        <w:jc w:val="both"/>
        <w:rPr>
          <w:rFonts w:ascii="Times New Roman" w:eastAsia="Times New Roman" w:hAnsi="Times New Roman" w:cs="Times New Roman"/>
          <w:b/>
          <w:sz w:val="24"/>
          <w:szCs w:val="20"/>
          <w:lang w:eastAsia="hu-HU"/>
        </w:rPr>
      </w:pPr>
      <w:r>
        <w:rPr>
          <w:rFonts w:ascii="Times New Roman" w:eastAsia="Times New Roman" w:hAnsi="Times New Roman" w:cs="Times New Roman"/>
          <w:b/>
          <w:sz w:val="24"/>
          <w:szCs w:val="20"/>
          <w:lang w:eastAsia="hu-HU"/>
        </w:rPr>
        <w:t>4</w:t>
      </w:r>
      <w:r w:rsidRPr="003F2DF9">
        <w:rPr>
          <w:rFonts w:ascii="Times New Roman" w:eastAsia="Times New Roman" w:hAnsi="Times New Roman" w:cs="Times New Roman"/>
          <w:b/>
          <w:sz w:val="24"/>
          <w:szCs w:val="20"/>
          <w:lang w:eastAsia="hu-HU"/>
        </w:rPr>
        <w:t xml:space="preserve"> fő új igénybevevő került elhelyezésre</w:t>
      </w:r>
    </w:p>
    <w:p w:rsidR="00333BFD" w:rsidRPr="003F2DF9" w:rsidRDefault="00333BFD" w:rsidP="00B76F4E">
      <w:pPr>
        <w:numPr>
          <w:ilvl w:val="0"/>
          <w:numId w:val="3"/>
        </w:numPr>
        <w:spacing w:after="0" w:line="360" w:lineRule="auto"/>
        <w:jc w:val="both"/>
        <w:rPr>
          <w:rFonts w:ascii="Times New Roman" w:eastAsia="Times New Roman" w:hAnsi="Times New Roman" w:cs="Times New Roman"/>
          <w:sz w:val="24"/>
          <w:szCs w:val="20"/>
          <w:lang w:eastAsia="hu-HU"/>
        </w:rPr>
      </w:pPr>
      <w:r>
        <w:rPr>
          <w:rFonts w:ascii="Times New Roman" w:eastAsia="Times New Roman" w:hAnsi="Times New Roman" w:cs="Times New Roman"/>
          <w:b/>
          <w:sz w:val="24"/>
          <w:szCs w:val="20"/>
          <w:lang w:eastAsia="hu-HU"/>
        </w:rPr>
        <w:t>5</w:t>
      </w:r>
      <w:r w:rsidRPr="003F2DF9">
        <w:rPr>
          <w:rFonts w:ascii="Times New Roman" w:eastAsia="Times New Roman" w:hAnsi="Times New Roman" w:cs="Times New Roman"/>
          <w:b/>
          <w:sz w:val="24"/>
          <w:szCs w:val="20"/>
          <w:lang w:eastAsia="hu-HU"/>
        </w:rPr>
        <w:t xml:space="preserve"> főnek szűnt meg a jogviszonya /elhunytak/</w:t>
      </w:r>
    </w:p>
    <w:p w:rsidR="00333BFD" w:rsidRPr="003F2DF9" w:rsidRDefault="00333BFD" w:rsidP="00B76F4E">
      <w:pPr>
        <w:numPr>
          <w:ilvl w:val="0"/>
          <w:numId w:val="3"/>
        </w:numPr>
        <w:spacing w:after="0" w:line="360" w:lineRule="auto"/>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Gondnokság alatt álló személyek száma 16 fő</w:t>
      </w:r>
      <w:r>
        <w:rPr>
          <w:rFonts w:ascii="Times New Roman" w:eastAsia="Times New Roman" w:hAnsi="Times New Roman" w:cs="Times New Roman"/>
          <w:noProof/>
          <w:sz w:val="24"/>
          <w:szCs w:val="24"/>
          <w:lang w:eastAsia="hu-HU"/>
        </w:rPr>
        <w:t>( kizáró 9 fő, korlátozó 7</w:t>
      </w:r>
      <w:r w:rsidRPr="003F2DF9">
        <w:rPr>
          <w:rFonts w:ascii="Times New Roman" w:eastAsia="Times New Roman" w:hAnsi="Times New Roman" w:cs="Times New Roman"/>
          <w:noProof/>
          <w:sz w:val="24"/>
          <w:szCs w:val="24"/>
          <w:lang w:eastAsia="hu-HU"/>
        </w:rPr>
        <w:t xml:space="preserve"> fő).</w:t>
      </w:r>
    </w:p>
    <w:p w:rsidR="00333BFD" w:rsidRDefault="00333BFD" w:rsidP="00333BFD">
      <w:pPr>
        <w:spacing w:before="120" w:after="240"/>
        <w:jc w:val="center"/>
        <w:rPr>
          <w:rFonts w:ascii="Times New Roman" w:eastAsia="Times New Roman" w:hAnsi="Times New Roman" w:cs="Times New Roman"/>
          <w:b/>
          <w:i/>
          <w:sz w:val="24"/>
          <w:szCs w:val="20"/>
          <w:lang w:eastAsia="hu-HU"/>
        </w:rPr>
      </w:pPr>
    </w:p>
    <w:p w:rsidR="00333BFD" w:rsidRPr="003F2DF9" w:rsidRDefault="00333BFD" w:rsidP="00333BFD">
      <w:pPr>
        <w:spacing w:before="120" w:after="240"/>
        <w:jc w:val="center"/>
        <w:rPr>
          <w:rFonts w:ascii="Times New Roman" w:eastAsia="Times New Roman" w:hAnsi="Times New Roman" w:cs="Times New Roman"/>
          <w:b/>
          <w:i/>
          <w:sz w:val="24"/>
          <w:szCs w:val="20"/>
          <w:lang w:eastAsia="hu-HU"/>
        </w:rPr>
      </w:pPr>
      <w:r w:rsidRPr="003F2DF9">
        <w:rPr>
          <w:rFonts w:ascii="Times New Roman" w:eastAsia="Times New Roman" w:hAnsi="Times New Roman" w:cs="Times New Roman"/>
          <w:b/>
          <w:i/>
          <w:sz w:val="24"/>
          <w:szCs w:val="20"/>
          <w:lang w:eastAsia="hu-HU"/>
        </w:rPr>
        <w:t>Életkor szerinti megoszlás</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303"/>
        <w:gridCol w:w="2303"/>
        <w:gridCol w:w="2303"/>
        <w:gridCol w:w="2303"/>
      </w:tblGrid>
      <w:tr w:rsidR="00333BFD" w:rsidRPr="003F2DF9" w:rsidTr="009C07DD">
        <w:tc>
          <w:tcPr>
            <w:tcW w:w="2303" w:type="dxa"/>
            <w:tcBorders>
              <w:bottom w:val="single" w:sz="4" w:space="0" w:color="auto"/>
            </w:tcBorders>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Életkor</w:t>
            </w:r>
          </w:p>
        </w:tc>
        <w:tc>
          <w:tcPr>
            <w:tcW w:w="2303" w:type="dxa"/>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Nő (fő)</w:t>
            </w:r>
          </w:p>
        </w:tc>
        <w:tc>
          <w:tcPr>
            <w:tcW w:w="2303" w:type="dxa"/>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Férfi (fő)</w:t>
            </w:r>
          </w:p>
        </w:tc>
        <w:tc>
          <w:tcPr>
            <w:tcW w:w="2303" w:type="dxa"/>
            <w:shd w:val="clear" w:color="auto" w:fill="auto"/>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Összesen (fő)</w:t>
            </w:r>
          </w:p>
        </w:tc>
      </w:tr>
      <w:tr w:rsidR="00333BFD" w:rsidRPr="003F2DF9" w:rsidTr="009C07DD">
        <w:tc>
          <w:tcPr>
            <w:tcW w:w="2303" w:type="dxa"/>
            <w:shd w:val="clear" w:color="auto" w:fill="FFFFFF"/>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36 - 49 év</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0</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0</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0</w:t>
            </w:r>
          </w:p>
        </w:tc>
      </w:tr>
      <w:tr w:rsidR="00333BFD" w:rsidRPr="003F2DF9" w:rsidTr="009C07DD">
        <w:tc>
          <w:tcPr>
            <w:tcW w:w="2303" w:type="dxa"/>
            <w:shd w:val="clear" w:color="auto" w:fill="FFFFFF"/>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50 - 62 év</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1</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10</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11</w:t>
            </w:r>
          </w:p>
        </w:tc>
      </w:tr>
      <w:tr w:rsidR="00333BFD" w:rsidRPr="003F2DF9" w:rsidTr="009C07DD">
        <w:tc>
          <w:tcPr>
            <w:tcW w:w="2303" w:type="dxa"/>
            <w:shd w:val="clear" w:color="auto" w:fill="FFFFFF"/>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63 – 75 év</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1</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12</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13</w:t>
            </w:r>
          </w:p>
        </w:tc>
      </w:tr>
      <w:tr w:rsidR="00333BFD" w:rsidRPr="003F2DF9" w:rsidTr="009C07DD">
        <w:tc>
          <w:tcPr>
            <w:tcW w:w="2303" w:type="dxa"/>
            <w:shd w:val="clear" w:color="auto" w:fill="FFFFFF"/>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75 év felett</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0</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2</w:t>
            </w:r>
          </w:p>
        </w:tc>
        <w:tc>
          <w:tcPr>
            <w:tcW w:w="2303" w:type="dxa"/>
          </w:tcPr>
          <w:p w:rsidR="00333BFD" w:rsidRPr="003F2DF9" w:rsidRDefault="00333BFD" w:rsidP="009C07DD">
            <w:pPr>
              <w:spacing w:after="0"/>
              <w:jc w:val="center"/>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2</w:t>
            </w:r>
          </w:p>
        </w:tc>
      </w:tr>
      <w:tr w:rsidR="00333BFD" w:rsidRPr="003F2DF9" w:rsidTr="009C07DD">
        <w:tc>
          <w:tcPr>
            <w:tcW w:w="2303" w:type="dxa"/>
            <w:shd w:val="clear" w:color="auto" w:fill="FFFFFF"/>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Összesen (fő)</w:t>
            </w:r>
          </w:p>
        </w:tc>
        <w:tc>
          <w:tcPr>
            <w:tcW w:w="2303" w:type="dxa"/>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2</w:t>
            </w:r>
          </w:p>
        </w:tc>
        <w:tc>
          <w:tcPr>
            <w:tcW w:w="2303" w:type="dxa"/>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24</w:t>
            </w:r>
          </w:p>
        </w:tc>
        <w:tc>
          <w:tcPr>
            <w:tcW w:w="2303" w:type="dxa"/>
          </w:tcPr>
          <w:p w:rsidR="00333BFD" w:rsidRPr="003F2DF9" w:rsidRDefault="00333BFD" w:rsidP="009C07DD">
            <w:pPr>
              <w:spacing w:after="0"/>
              <w:jc w:val="center"/>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26</w:t>
            </w:r>
          </w:p>
        </w:tc>
      </w:tr>
    </w:tbl>
    <w:p w:rsidR="00333BFD" w:rsidRPr="003F2DF9" w:rsidRDefault="00333BFD" w:rsidP="00333BFD">
      <w:pPr>
        <w:spacing w:after="0"/>
        <w:jc w:val="center"/>
        <w:rPr>
          <w:rFonts w:ascii="Times New Roman" w:eastAsia="Times New Roman" w:hAnsi="Times New Roman" w:cs="Times New Roman"/>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 xml:space="preserve">A Hajléktalan Otthon lakóinak átlagéletkora </w:t>
      </w:r>
      <w:r>
        <w:rPr>
          <w:rFonts w:ascii="Times New Roman" w:eastAsia="Times New Roman" w:hAnsi="Times New Roman" w:cs="Times New Roman"/>
          <w:b/>
          <w:noProof/>
          <w:sz w:val="24"/>
          <w:szCs w:val="24"/>
          <w:lang w:eastAsia="hu-HU"/>
        </w:rPr>
        <w:t>65</w:t>
      </w:r>
      <w:r w:rsidRPr="003F2DF9">
        <w:rPr>
          <w:rFonts w:ascii="Times New Roman" w:eastAsia="Times New Roman" w:hAnsi="Times New Roman" w:cs="Times New Roman"/>
          <w:b/>
          <w:noProof/>
          <w:sz w:val="24"/>
          <w:szCs w:val="24"/>
          <w:lang w:eastAsia="hu-HU"/>
        </w:rPr>
        <w:t xml:space="preserve"> </w:t>
      </w:r>
      <w:r w:rsidRPr="003F2DF9">
        <w:rPr>
          <w:rFonts w:ascii="Times New Roman" w:eastAsia="Times New Roman" w:hAnsi="Times New Roman" w:cs="Times New Roman"/>
          <w:noProof/>
          <w:sz w:val="24"/>
          <w:szCs w:val="24"/>
          <w:lang w:eastAsia="hu-HU"/>
        </w:rPr>
        <w:t>év.</w:t>
      </w:r>
    </w:p>
    <w:p w:rsidR="00333BFD" w:rsidRDefault="00333BFD" w:rsidP="00B76F4E">
      <w:pPr>
        <w:spacing w:after="0" w:line="360" w:lineRule="auto"/>
        <w:jc w:val="both"/>
        <w:rPr>
          <w:rFonts w:ascii="Times New Roman" w:eastAsia="Times New Roman" w:hAnsi="Times New Roman" w:cs="Times New Roman"/>
          <w:b/>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lastRenderedPageBreak/>
        <w:t>Foglalkoztatásban, munkaterápiában résztvevők:</w:t>
      </w:r>
    </w:p>
    <w:p w:rsidR="00333BFD" w:rsidRPr="003F2DF9" w:rsidRDefault="00333BFD" w:rsidP="00B76F4E">
      <w:pPr>
        <w:numPr>
          <w:ilvl w:val="0"/>
          <w:numId w:val="5"/>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 xml:space="preserve">Alkalmi munkát 2 fő végez. </w:t>
      </w:r>
    </w:p>
    <w:p w:rsidR="00333BFD" w:rsidRPr="003F2DF9" w:rsidRDefault="00333BFD" w:rsidP="00B76F4E">
      <w:pPr>
        <w:numPr>
          <w:ilvl w:val="0"/>
          <w:numId w:val="5"/>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 xml:space="preserve">Megváltozott munkaépességüek foglalkoztatásban 1 fő vesz részt. </w:t>
      </w:r>
    </w:p>
    <w:p w:rsidR="00333BFD" w:rsidRPr="003F2DF9" w:rsidRDefault="00333BFD" w:rsidP="00B76F4E">
      <w:pPr>
        <w:spacing w:after="0" w:line="360" w:lineRule="auto"/>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Ápolási-gondozási tevékenység:</w:t>
      </w:r>
    </w:p>
    <w:p w:rsidR="00333BFD" w:rsidRPr="003F2DF9" w:rsidRDefault="00333BFD" w:rsidP="00B76F4E">
      <w:pPr>
        <w:numPr>
          <w:ilvl w:val="0"/>
          <w:numId w:val="6"/>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 xml:space="preserve">25 fő rendszeres napi gyógyszeres kezelésben részesült </w:t>
      </w:r>
    </w:p>
    <w:p w:rsidR="00333BFD" w:rsidRPr="003F2DF9" w:rsidRDefault="00333BFD" w:rsidP="00B76F4E">
      <w:pPr>
        <w:numPr>
          <w:ilvl w:val="0"/>
          <w:numId w:val="6"/>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31 fő szorult gondozásra</w:t>
      </w:r>
    </w:p>
    <w:p w:rsidR="00333BFD" w:rsidRPr="003F2DF9" w:rsidRDefault="00333BFD" w:rsidP="00B76F4E">
      <w:pPr>
        <w:numPr>
          <w:ilvl w:val="0"/>
          <w:numId w:val="6"/>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7 fő szorult ápolásra</w:t>
      </w:r>
    </w:p>
    <w:p w:rsidR="00333BFD" w:rsidRPr="003F2DF9" w:rsidRDefault="00333BFD" w:rsidP="00B76F4E">
      <w:pPr>
        <w:numPr>
          <w:ilvl w:val="0"/>
          <w:numId w:val="6"/>
        </w:numPr>
        <w:spacing w:after="0" w:line="360" w:lineRule="auto"/>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Inkontinens beteg 4 fő</w:t>
      </w:r>
    </w:p>
    <w:p w:rsidR="00333BFD" w:rsidRPr="003F2DF9" w:rsidRDefault="00333BFD" w:rsidP="00B76F4E">
      <w:pPr>
        <w:spacing w:after="0" w:line="360" w:lineRule="auto"/>
        <w:jc w:val="both"/>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Az ápolásra szoruló ellátottak közül 1 fő  balesetből származó koponya sérülése miat</w:t>
      </w:r>
      <w:r w:rsidR="0021281E">
        <w:rPr>
          <w:rFonts w:ascii="Times New Roman" w:eastAsia="Times New Roman" w:hAnsi="Times New Roman" w:cs="Times New Roman"/>
          <w:noProof/>
          <w:sz w:val="24"/>
          <w:szCs w:val="24"/>
          <w:lang w:eastAsia="hu-HU"/>
        </w:rPr>
        <w:t xml:space="preserve">t, 2 fő agyi infarktusa miatt, </w:t>
      </w:r>
      <w:r w:rsidRPr="003F2DF9">
        <w:rPr>
          <w:rFonts w:ascii="Times New Roman" w:eastAsia="Times New Roman" w:hAnsi="Times New Roman" w:cs="Times New Roman"/>
          <w:noProof/>
          <w:sz w:val="24"/>
          <w:szCs w:val="24"/>
          <w:lang w:eastAsia="hu-HU"/>
        </w:rPr>
        <w:t xml:space="preserve">2 fő </w:t>
      </w:r>
      <w:r>
        <w:rPr>
          <w:rFonts w:ascii="Times New Roman" w:eastAsia="Times New Roman" w:hAnsi="Times New Roman" w:cs="Times New Roman"/>
          <w:noProof/>
          <w:sz w:val="24"/>
          <w:szCs w:val="24"/>
          <w:lang w:eastAsia="hu-HU"/>
        </w:rPr>
        <w:t>állapot rosszabbodás</w:t>
      </w:r>
      <w:r w:rsidRPr="003F2DF9">
        <w:rPr>
          <w:rFonts w:ascii="Times New Roman" w:eastAsia="Times New Roman" w:hAnsi="Times New Roman" w:cs="Times New Roman"/>
          <w:noProof/>
          <w:sz w:val="24"/>
          <w:szCs w:val="24"/>
          <w:lang w:eastAsia="hu-HU"/>
        </w:rPr>
        <w:t xml:space="preserve"> miatt</w:t>
      </w:r>
      <w:r>
        <w:rPr>
          <w:rFonts w:ascii="Times New Roman" w:eastAsia="Times New Roman" w:hAnsi="Times New Roman" w:cs="Times New Roman"/>
          <w:noProof/>
          <w:sz w:val="24"/>
          <w:szCs w:val="24"/>
          <w:lang w:eastAsia="hu-HU"/>
        </w:rPr>
        <w:t xml:space="preserve"> 24 h-s felügyeletre szorult</w:t>
      </w:r>
      <w:r w:rsidRPr="003F2DF9">
        <w:rPr>
          <w:rFonts w:ascii="Times New Roman" w:eastAsia="Times New Roman" w:hAnsi="Times New Roman" w:cs="Times New Roman"/>
          <w:noProof/>
          <w:sz w:val="24"/>
          <w:szCs w:val="24"/>
          <w:lang w:eastAsia="hu-HU"/>
        </w:rPr>
        <w:t>,</w:t>
      </w:r>
      <w:r>
        <w:rPr>
          <w:rFonts w:ascii="Times New Roman" w:eastAsia="Times New Roman" w:hAnsi="Times New Roman" w:cs="Times New Roman"/>
          <w:noProof/>
          <w:sz w:val="24"/>
          <w:szCs w:val="24"/>
          <w:lang w:eastAsia="hu-HU"/>
        </w:rPr>
        <w:t xml:space="preserve"> </w:t>
      </w:r>
      <w:r w:rsidRPr="003F2DF9">
        <w:rPr>
          <w:rFonts w:ascii="Times New Roman" w:eastAsia="Times New Roman" w:hAnsi="Times New Roman" w:cs="Times New Roman"/>
          <w:noProof/>
          <w:sz w:val="24"/>
          <w:szCs w:val="24"/>
          <w:lang w:eastAsia="hu-HU"/>
        </w:rPr>
        <w:t xml:space="preserve">/ideiglenes elhelyezés/ 2 fő demens magatartása miatt kiemelt ápolási tevékenységet igényelt. </w:t>
      </w:r>
    </w:p>
    <w:p w:rsidR="00333BFD" w:rsidRPr="003F2DF9" w:rsidRDefault="00333BFD" w:rsidP="00B76F4E">
      <w:pPr>
        <w:spacing w:after="0" w:line="360" w:lineRule="auto"/>
        <w:jc w:val="both"/>
        <w:rPr>
          <w:rFonts w:ascii="Times New Roman" w:eastAsia="Times New Roman" w:hAnsi="Times New Roman" w:cs="Times New Roman"/>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Az igénybevevők  körében előforduló betegségtípusok:</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Szív és érrendszeri megbetegedés ( 20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Pszichiátriai betegség ( 19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Em</w:t>
      </w:r>
      <w:r>
        <w:rPr>
          <w:rFonts w:ascii="Times New Roman" w:eastAsia="Times New Roman" w:hAnsi="Times New Roman" w:cs="Times New Roman"/>
          <w:noProof/>
          <w:sz w:val="24"/>
          <w:szCs w:val="24"/>
          <w:lang w:eastAsia="hu-HU"/>
        </w:rPr>
        <w:t>észtőrendszeri megbetegedés ( 14</w:t>
      </w:r>
      <w:r w:rsidRPr="00BA3FD3">
        <w:rPr>
          <w:rFonts w:ascii="Times New Roman" w:eastAsia="Times New Roman" w:hAnsi="Times New Roman" w:cs="Times New Roman"/>
          <w:noProof/>
          <w:sz w:val="24"/>
          <w:szCs w:val="24"/>
          <w:lang w:eastAsia="hu-HU"/>
        </w:rPr>
        <w:t xml:space="preserve">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Hormonális és anyag</w:t>
      </w:r>
      <w:r>
        <w:rPr>
          <w:rFonts w:ascii="Times New Roman" w:eastAsia="Times New Roman" w:hAnsi="Times New Roman" w:cs="Times New Roman"/>
          <w:noProof/>
          <w:sz w:val="24"/>
          <w:szCs w:val="24"/>
          <w:lang w:eastAsia="hu-HU"/>
        </w:rPr>
        <w:t>csere rendszeri megbetegedés ( 4</w:t>
      </w:r>
      <w:r w:rsidRPr="00BA3FD3">
        <w:rPr>
          <w:rFonts w:ascii="Times New Roman" w:eastAsia="Times New Roman" w:hAnsi="Times New Roman" w:cs="Times New Roman"/>
          <w:noProof/>
          <w:sz w:val="24"/>
          <w:szCs w:val="24"/>
          <w:lang w:eastAsia="hu-HU"/>
        </w:rPr>
        <w:t xml:space="preserve">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Idegrendszeri megbetegedés ( 20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Légzőszervi megbetegedés ( 7 fő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 xml:space="preserve">Mozgásszervi megbetegedés ( 9 fő ) </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sidRPr="00BA3FD3">
        <w:rPr>
          <w:rFonts w:ascii="Times New Roman" w:eastAsia="Times New Roman" w:hAnsi="Times New Roman" w:cs="Times New Roman"/>
          <w:noProof/>
          <w:sz w:val="24"/>
          <w:szCs w:val="24"/>
          <w:lang w:eastAsia="hu-HU"/>
        </w:rPr>
        <w:t>Urologiai megbetegedés (3 fő)</w:t>
      </w:r>
    </w:p>
    <w:p w:rsidR="00333BFD" w:rsidRPr="00BA3FD3" w:rsidRDefault="00333BFD" w:rsidP="00B76F4E">
      <w:pPr>
        <w:pStyle w:val="Listaszerbekezds"/>
        <w:numPr>
          <w:ilvl w:val="0"/>
          <w:numId w:val="8"/>
        </w:numPr>
        <w:spacing w:after="0" w:line="360" w:lineRule="auto"/>
        <w:rPr>
          <w:rFonts w:ascii="Times New Roman" w:eastAsia="Times New Roman" w:hAnsi="Times New Roman" w:cs="Times New Roman"/>
          <w:noProof/>
          <w:sz w:val="24"/>
          <w:szCs w:val="24"/>
          <w:lang w:eastAsia="hu-HU"/>
        </w:rPr>
      </w:pPr>
      <w:r>
        <w:rPr>
          <w:rFonts w:ascii="Times New Roman" w:eastAsia="Times New Roman" w:hAnsi="Times New Roman" w:cs="Times New Roman"/>
          <w:noProof/>
          <w:sz w:val="24"/>
          <w:szCs w:val="24"/>
          <w:lang w:eastAsia="hu-HU"/>
        </w:rPr>
        <w:t>Bőrgyógyászati megbetegedés (5</w:t>
      </w:r>
      <w:r w:rsidRPr="00BA3FD3">
        <w:rPr>
          <w:rFonts w:ascii="Times New Roman" w:eastAsia="Times New Roman" w:hAnsi="Times New Roman" w:cs="Times New Roman"/>
          <w:noProof/>
          <w:sz w:val="24"/>
          <w:szCs w:val="24"/>
          <w:lang w:eastAsia="hu-HU"/>
        </w:rPr>
        <w:t xml:space="preserve"> fő)</w:t>
      </w:r>
    </w:p>
    <w:p w:rsidR="00333BFD" w:rsidRPr="003F2DF9" w:rsidRDefault="00333BFD" w:rsidP="00B76F4E">
      <w:pPr>
        <w:spacing w:after="0" w:line="360" w:lineRule="auto"/>
        <w:jc w:val="both"/>
        <w:rPr>
          <w:rFonts w:ascii="Times New Roman" w:eastAsia="Times New Roman" w:hAnsi="Times New Roman" w:cs="Times New Roman"/>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b/>
          <w:noProof/>
          <w:sz w:val="24"/>
          <w:szCs w:val="24"/>
          <w:lang w:eastAsia="hu-HU"/>
        </w:rPr>
      </w:pPr>
      <w:r>
        <w:rPr>
          <w:rFonts w:ascii="Times New Roman" w:eastAsia="Times New Roman" w:hAnsi="Times New Roman" w:cs="Times New Roman"/>
          <w:b/>
          <w:noProof/>
          <w:sz w:val="24"/>
          <w:szCs w:val="24"/>
          <w:lang w:eastAsia="hu-HU"/>
        </w:rPr>
        <w:t>2016. évben</w:t>
      </w:r>
      <w:r w:rsidRPr="003F2DF9">
        <w:rPr>
          <w:rFonts w:ascii="Times New Roman" w:eastAsia="Times New Roman" w:hAnsi="Times New Roman" w:cs="Times New Roman"/>
          <w:b/>
          <w:noProof/>
          <w:sz w:val="24"/>
          <w:szCs w:val="24"/>
          <w:lang w:eastAsia="hu-HU"/>
        </w:rPr>
        <w:t xml:space="preserve"> a kórházban töltött </w:t>
      </w:r>
      <w:r>
        <w:rPr>
          <w:rFonts w:ascii="Times New Roman" w:eastAsia="Times New Roman" w:hAnsi="Times New Roman" w:cs="Times New Roman"/>
          <w:b/>
          <w:noProof/>
          <w:sz w:val="24"/>
          <w:szCs w:val="24"/>
          <w:lang w:eastAsia="hu-HU"/>
        </w:rPr>
        <w:t>napok száma: 84</w:t>
      </w:r>
      <w:r w:rsidRPr="003F2DF9">
        <w:rPr>
          <w:rFonts w:ascii="Times New Roman" w:eastAsia="Times New Roman" w:hAnsi="Times New Roman" w:cs="Times New Roman"/>
          <w:noProof/>
          <w:sz w:val="24"/>
          <w:szCs w:val="24"/>
          <w:lang w:eastAsia="hu-HU"/>
        </w:rPr>
        <w:t xml:space="preserve">  nap volt.</w:t>
      </w:r>
    </w:p>
    <w:p w:rsidR="00333BFD" w:rsidRPr="003F2DF9" w:rsidRDefault="00333BFD" w:rsidP="00B76F4E">
      <w:pPr>
        <w:spacing w:after="0" w:line="360" w:lineRule="auto"/>
        <w:ind w:left="1440"/>
        <w:rPr>
          <w:rFonts w:ascii="Times New Roman" w:eastAsia="Times New Roman" w:hAnsi="Times New Roman" w:cs="Times New Roman"/>
          <w:noProof/>
          <w:sz w:val="24"/>
          <w:szCs w:val="24"/>
          <w:lang w:eastAsia="hu-HU"/>
        </w:rPr>
      </w:pPr>
    </w:p>
    <w:p w:rsidR="00333BFD" w:rsidRPr="003F2DF9" w:rsidRDefault="00333BFD" w:rsidP="00B76F4E">
      <w:pPr>
        <w:spacing w:after="0" w:line="360" w:lineRule="auto"/>
        <w:jc w:val="both"/>
        <w:rPr>
          <w:rFonts w:ascii="Times New Roman" w:eastAsia="Times New Roman" w:hAnsi="Times New Roman" w:cs="Times New Roman"/>
          <w:b/>
          <w:noProof/>
          <w:sz w:val="24"/>
          <w:szCs w:val="24"/>
          <w:lang w:eastAsia="hu-HU"/>
        </w:rPr>
      </w:pPr>
      <w:r w:rsidRPr="003F2DF9">
        <w:rPr>
          <w:rFonts w:ascii="Times New Roman" w:eastAsia="Times New Roman" w:hAnsi="Times New Roman" w:cs="Times New Roman"/>
          <w:b/>
          <w:noProof/>
          <w:sz w:val="24"/>
          <w:szCs w:val="24"/>
          <w:lang w:eastAsia="hu-HU"/>
        </w:rPr>
        <w:t xml:space="preserve">Az otthon lakóinak családi kapcsolatai: </w:t>
      </w:r>
    </w:p>
    <w:p w:rsidR="00333BFD" w:rsidRPr="003F2DF9" w:rsidRDefault="00333BFD" w:rsidP="00B76F4E">
      <w:pPr>
        <w:numPr>
          <w:ilvl w:val="0"/>
          <w:numId w:val="7"/>
        </w:numPr>
        <w:spacing w:after="0" w:line="360" w:lineRule="auto"/>
        <w:jc w:val="both"/>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 xml:space="preserve">szabadságon töltött napok száma: 0 </w:t>
      </w:r>
    </w:p>
    <w:p w:rsidR="00333BFD" w:rsidRDefault="00333BFD" w:rsidP="00B76F4E">
      <w:pPr>
        <w:numPr>
          <w:ilvl w:val="0"/>
          <w:numId w:val="7"/>
        </w:numPr>
        <w:spacing w:after="0" w:line="360" w:lineRule="auto"/>
        <w:jc w:val="both"/>
        <w:rPr>
          <w:rFonts w:ascii="Times New Roman" w:eastAsia="Times New Roman" w:hAnsi="Times New Roman" w:cs="Times New Roman"/>
          <w:noProof/>
          <w:sz w:val="24"/>
          <w:szCs w:val="24"/>
          <w:lang w:eastAsia="hu-HU"/>
        </w:rPr>
      </w:pPr>
      <w:r w:rsidRPr="003F2DF9">
        <w:rPr>
          <w:rFonts w:ascii="Times New Roman" w:eastAsia="Times New Roman" w:hAnsi="Times New Roman" w:cs="Times New Roman"/>
          <w:noProof/>
          <w:sz w:val="24"/>
          <w:szCs w:val="24"/>
          <w:lang w:eastAsia="hu-HU"/>
        </w:rPr>
        <w:t>3 főt látogatnak a hozzátartozói (rendszeresen: 1</w:t>
      </w:r>
      <w:r>
        <w:rPr>
          <w:rFonts w:ascii="Times New Roman" w:eastAsia="Times New Roman" w:hAnsi="Times New Roman" w:cs="Times New Roman"/>
          <w:noProof/>
          <w:sz w:val="24"/>
          <w:szCs w:val="24"/>
          <w:lang w:eastAsia="hu-HU"/>
        </w:rPr>
        <w:t xml:space="preserve"> </w:t>
      </w:r>
      <w:r w:rsidRPr="003F2DF9">
        <w:rPr>
          <w:rFonts w:ascii="Times New Roman" w:eastAsia="Times New Roman" w:hAnsi="Times New Roman" w:cs="Times New Roman"/>
          <w:noProof/>
          <w:sz w:val="24"/>
          <w:szCs w:val="24"/>
          <w:lang w:eastAsia="hu-HU"/>
        </w:rPr>
        <w:t>főt, alkalmanként: 2</w:t>
      </w:r>
      <w:r>
        <w:rPr>
          <w:rFonts w:ascii="Times New Roman" w:eastAsia="Times New Roman" w:hAnsi="Times New Roman" w:cs="Times New Roman"/>
          <w:noProof/>
          <w:sz w:val="24"/>
          <w:szCs w:val="24"/>
          <w:lang w:eastAsia="hu-HU"/>
        </w:rPr>
        <w:t xml:space="preserve"> </w:t>
      </w:r>
      <w:r w:rsidRPr="003F2DF9">
        <w:rPr>
          <w:rFonts w:ascii="Times New Roman" w:eastAsia="Times New Roman" w:hAnsi="Times New Roman" w:cs="Times New Roman"/>
          <w:noProof/>
          <w:sz w:val="24"/>
          <w:szCs w:val="24"/>
          <w:lang w:eastAsia="hu-HU"/>
        </w:rPr>
        <w:t>főt)</w:t>
      </w:r>
    </w:p>
    <w:p w:rsidR="00617DB1" w:rsidRDefault="00617DB1" w:rsidP="00C16C65">
      <w:pPr>
        <w:jc w:val="both"/>
        <w:rPr>
          <w:rFonts w:ascii="Times New Roman" w:hAnsi="Times New Roman" w:cs="Times New Roman"/>
          <w:b/>
          <w:sz w:val="24"/>
          <w:szCs w:val="24"/>
          <w:u w:val="single"/>
        </w:rPr>
      </w:pPr>
    </w:p>
    <w:p w:rsidR="0021281E" w:rsidRDefault="0021281E" w:rsidP="00C16C65">
      <w:pPr>
        <w:jc w:val="both"/>
        <w:rPr>
          <w:rFonts w:ascii="Times New Roman" w:hAnsi="Times New Roman" w:cs="Times New Roman"/>
          <w:b/>
          <w:sz w:val="24"/>
          <w:szCs w:val="24"/>
          <w:u w:val="single"/>
        </w:rPr>
      </w:pPr>
    </w:p>
    <w:p w:rsidR="0021281E" w:rsidRDefault="0021281E" w:rsidP="00C16C65">
      <w:pPr>
        <w:jc w:val="both"/>
        <w:rPr>
          <w:rFonts w:ascii="Times New Roman" w:hAnsi="Times New Roman" w:cs="Times New Roman"/>
          <w:b/>
          <w:sz w:val="24"/>
          <w:szCs w:val="24"/>
          <w:u w:val="single"/>
        </w:rPr>
      </w:pPr>
    </w:p>
    <w:p w:rsidR="0021281E" w:rsidRDefault="0021281E" w:rsidP="00C16C65">
      <w:pPr>
        <w:jc w:val="both"/>
        <w:rPr>
          <w:rFonts w:ascii="Times New Roman" w:hAnsi="Times New Roman" w:cs="Times New Roman"/>
          <w:b/>
          <w:sz w:val="24"/>
          <w:szCs w:val="24"/>
          <w:u w:val="single"/>
        </w:rPr>
      </w:pPr>
    </w:p>
    <w:p w:rsidR="00C16C65" w:rsidRPr="00C16C65" w:rsidRDefault="00C16C65" w:rsidP="00C16C65">
      <w:pPr>
        <w:jc w:val="both"/>
        <w:rPr>
          <w:rFonts w:ascii="Times New Roman" w:hAnsi="Times New Roman" w:cs="Times New Roman"/>
          <w:b/>
          <w:sz w:val="24"/>
          <w:szCs w:val="24"/>
          <w:u w:val="single"/>
        </w:rPr>
      </w:pPr>
      <w:r w:rsidRPr="00C16C65">
        <w:rPr>
          <w:rFonts w:ascii="Times New Roman" w:hAnsi="Times New Roman" w:cs="Times New Roman"/>
          <w:b/>
          <w:sz w:val="24"/>
          <w:szCs w:val="24"/>
          <w:u w:val="single"/>
        </w:rPr>
        <w:lastRenderedPageBreak/>
        <w:t>Programok:</w:t>
      </w:r>
    </w:p>
    <w:p w:rsidR="00C16C65" w:rsidRPr="00C16C65" w:rsidRDefault="00C16C65" w:rsidP="00C16C65">
      <w:pPr>
        <w:jc w:val="both"/>
        <w:rPr>
          <w:rFonts w:ascii="Times New Roman" w:hAnsi="Times New Roman" w:cs="Times New Roman"/>
          <w:b/>
          <w:sz w:val="24"/>
          <w:szCs w:val="24"/>
        </w:rPr>
      </w:pPr>
      <w:r w:rsidRPr="00C16C65">
        <w:rPr>
          <w:rFonts w:ascii="Times New Roman" w:hAnsi="Times New Roman" w:cs="Times New Roman"/>
          <w:b/>
          <w:sz w:val="24"/>
          <w:szCs w:val="24"/>
        </w:rPr>
        <w:t xml:space="preserve">2016 évben a Hajléktalanok Otthonában az </w:t>
      </w:r>
      <w:r w:rsidR="00617DB1" w:rsidRPr="00C16C65">
        <w:rPr>
          <w:rFonts w:ascii="Times New Roman" w:hAnsi="Times New Roman" w:cs="Times New Roman"/>
          <w:b/>
          <w:sz w:val="24"/>
          <w:szCs w:val="24"/>
        </w:rPr>
        <w:t>igénybevevők a</w:t>
      </w:r>
      <w:r w:rsidRPr="00C16C65">
        <w:rPr>
          <w:rFonts w:ascii="Times New Roman" w:hAnsi="Times New Roman" w:cs="Times New Roman"/>
          <w:b/>
          <w:sz w:val="24"/>
          <w:szCs w:val="24"/>
        </w:rPr>
        <w:t xml:space="preserve"> szabadidő hasznos eltöltésére többféle programon vettek részt.</w:t>
      </w:r>
    </w:p>
    <w:p w:rsidR="00C16C65" w:rsidRDefault="00C16C65" w:rsidP="00C16C65">
      <w:pPr>
        <w:jc w:val="both"/>
        <w:rPr>
          <w:b/>
        </w:rPr>
      </w:pPr>
    </w:p>
    <w:p w:rsidR="00C16C65" w:rsidRDefault="00C16C65" w:rsidP="00C16C65">
      <w:pPr>
        <w:pStyle w:val="BEHZS"/>
      </w:pPr>
      <w:r w:rsidRPr="00E77CA3">
        <w:rPr>
          <w:b/>
        </w:rPr>
        <w:t>Kirándulás</w:t>
      </w:r>
      <w:r>
        <w:t xml:space="preserve"> -Ausztria,Rohonc/Rohonci tó</w:t>
      </w:r>
    </w:p>
    <w:p w:rsidR="00C16C65" w:rsidRDefault="00C16C65" w:rsidP="00C16C65">
      <w:pPr>
        <w:pStyle w:val="BEHZS"/>
        <w:numPr>
          <w:ilvl w:val="0"/>
          <w:numId w:val="0"/>
        </w:numPr>
        <w:ind w:left="720"/>
      </w:pPr>
      <w:r>
        <w:t>A kiránduláson a lakók közül majd mindenki részt vett, tartalmas, vidám napot töltöttek el, amit egy jóízű ebéddel zártak.</w:t>
      </w:r>
    </w:p>
    <w:p w:rsidR="0021281E" w:rsidRDefault="0021281E" w:rsidP="00C16C65">
      <w:pPr>
        <w:pStyle w:val="BEHZS"/>
        <w:numPr>
          <w:ilvl w:val="0"/>
          <w:numId w:val="0"/>
        </w:numPr>
        <w:ind w:left="720"/>
      </w:pP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326"/>
      </w:tblGrid>
      <w:tr w:rsidR="00C16C65" w:rsidTr="0021281E">
        <w:trPr>
          <w:jc w:val="center"/>
        </w:trPr>
        <w:tc>
          <w:tcPr>
            <w:tcW w:w="4284" w:type="dxa"/>
          </w:tcPr>
          <w:p w:rsidR="00C16C65" w:rsidRDefault="00C16C65" w:rsidP="009C07DD">
            <w:pPr>
              <w:pStyle w:val="BEHZS"/>
              <w:numPr>
                <w:ilvl w:val="0"/>
                <w:numId w:val="0"/>
              </w:numPr>
            </w:pPr>
            <w:r>
              <w:drawing>
                <wp:inline distT="0" distB="0" distL="0" distR="0" wp14:anchorId="1287F33B" wp14:editId="048AE6F8">
                  <wp:extent cx="2600325" cy="1781175"/>
                  <wp:effectExtent l="0" t="0" r="9525" b="9525"/>
                  <wp:docPr id="16" name="Kép 3" descr="C:\Users\kamera\Desktop\Hajl.Otthon\2016\Fotók\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mera\Desktop\Hajl.Otthon\2016\Fotók\IMG_09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0325" cy="1781175"/>
                          </a:xfrm>
                          <a:prstGeom prst="rect">
                            <a:avLst/>
                          </a:prstGeom>
                          <a:noFill/>
                          <a:ln>
                            <a:noFill/>
                          </a:ln>
                        </pic:spPr>
                      </pic:pic>
                    </a:graphicData>
                  </a:graphic>
                </wp:inline>
              </w:drawing>
            </w:r>
          </w:p>
        </w:tc>
        <w:tc>
          <w:tcPr>
            <w:tcW w:w="4284" w:type="dxa"/>
          </w:tcPr>
          <w:p w:rsidR="00C16C65" w:rsidRDefault="00C16C65" w:rsidP="009C07DD">
            <w:pPr>
              <w:pStyle w:val="BEHZS"/>
              <w:numPr>
                <w:ilvl w:val="0"/>
                <w:numId w:val="0"/>
              </w:numPr>
            </w:pPr>
            <w:r>
              <w:drawing>
                <wp:inline distT="0" distB="0" distL="0" distR="0" wp14:anchorId="5FCB64F9" wp14:editId="18ED9D18">
                  <wp:extent cx="2600325" cy="1781175"/>
                  <wp:effectExtent l="0" t="0" r="9525" b="9525"/>
                  <wp:docPr id="17" name="Kép 4" descr="C:\Users\kamera\Desktop\Hajl.Otthon\2016\Fotók\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mera\Desktop\Hajl.Otthon\2016\Fotók\IMG_098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3498" cy="1790198"/>
                          </a:xfrm>
                          <a:prstGeom prst="rect">
                            <a:avLst/>
                          </a:prstGeom>
                          <a:noFill/>
                          <a:ln>
                            <a:noFill/>
                          </a:ln>
                        </pic:spPr>
                      </pic:pic>
                    </a:graphicData>
                  </a:graphic>
                </wp:inline>
              </w:drawing>
            </w:r>
          </w:p>
        </w:tc>
      </w:tr>
      <w:tr w:rsidR="00C16C65" w:rsidTr="0021281E">
        <w:trPr>
          <w:jc w:val="center"/>
        </w:trPr>
        <w:tc>
          <w:tcPr>
            <w:tcW w:w="4284" w:type="dxa"/>
          </w:tcPr>
          <w:p w:rsidR="00C16C65" w:rsidRDefault="00C16C65" w:rsidP="009C07DD">
            <w:pPr>
              <w:pStyle w:val="BEHZS"/>
              <w:numPr>
                <w:ilvl w:val="0"/>
                <w:numId w:val="0"/>
              </w:numPr>
            </w:pPr>
            <w:r>
              <w:drawing>
                <wp:inline distT="0" distB="0" distL="0" distR="0" wp14:anchorId="3BC2C367" wp14:editId="39CF2A4C">
                  <wp:extent cx="2600325" cy="1866900"/>
                  <wp:effectExtent l="0" t="0" r="9525" b="0"/>
                  <wp:docPr id="18" name="Kép 7" descr="C:\Users\kamera\Desktop\Hajl.Otthon\2016\Fotók\IMG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mera\Desktop\Hajl.Otthon\2016\Fotók\IMG_098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3261" cy="1869008"/>
                          </a:xfrm>
                          <a:prstGeom prst="rect">
                            <a:avLst/>
                          </a:prstGeom>
                          <a:noFill/>
                          <a:ln>
                            <a:noFill/>
                          </a:ln>
                        </pic:spPr>
                      </pic:pic>
                    </a:graphicData>
                  </a:graphic>
                </wp:inline>
              </w:drawing>
            </w:r>
          </w:p>
        </w:tc>
        <w:tc>
          <w:tcPr>
            <w:tcW w:w="4284" w:type="dxa"/>
          </w:tcPr>
          <w:p w:rsidR="00C16C65" w:rsidRDefault="00C16C65" w:rsidP="009C07DD">
            <w:pPr>
              <w:pStyle w:val="BEHZS"/>
              <w:numPr>
                <w:ilvl w:val="0"/>
                <w:numId w:val="0"/>
              </w:numPr>
            </w:pPr>
            <w:r>
              <w:drawing>
                <wp:inline distT="0" distB="0" distL="0" distR="0" wp14:anchorId="5B968451" wp14:editId="385F080B">
                  <wp:extent cx="2596978" cy="1866900"/>
                  <wp:effectExtent l="0" t="0" r="0" b="0"/>
                  <wp:docPr id="19" name="Kép 9" descr="C:\Users\kamera\Desktop\Hajl.Otthon\2016\Fotók\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mera\Desktop\Hajl.Otthon\2016\Fotók\IMG_098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3261" b="9501"/>
                          <a:stretch/>
                        </pic:blipFill>
                        <pic:spPr bwMode="auto">
                          <a:xfrm>
                            <a:off x="0" y="0"/>
                            <a:ext cx="2601616" cy="187023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16C65" w:rsidRDefault="00C16C65" w:rsidP="00C16C65">
      <w:pPr>
        <w:pStyle w:val="BEHZS"/>
        <w:numPr>
          <w:ilvl w:val="0"/>
          <w:numId w:val="0"/>
        </w:numPr>
        <w:ind w:left="720" w:hanging="360"/>
      </w:pPr>
    </w:p>
    <w:p w:rsidR="00C16C65" w:rsidRDefault="00C16C65"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21281E" w:rsidRDefault="0021281E" w:rsidP="00C16C65">
      <w:pPr>
        <w:pStyle w:val="BEHZS"/>
        <w:numPr>
          <w:ilvl w:val="0"/>
          <w:numId w:val="0"/>
        </w:numPr>
        <w:ind w:left="720" w:hanging="360"/>
      </w:pPr>
    </w:p>
    <w:p w:rsidR="00360B04" w:rsidRDefault="00360B04" w:rsidP="00C16C65">
      <w:pPr>
        <w:pStyle w:val="BEHZS"/>
        <w:numPr>
          <w:ilvl w:val="0"/>
          <w:numId w:val="0"/>
        </w:numPr>
        <w:ind w:left="720" w:hanging="360"/>
      </w:pPr>
    </w:p>
    <w:p w:rsidR="0021281E" w:rsidRDefault="0021281E" w:rsidP="00C16C65">
      <w:pPr>
        <w:pStyle w:val="BEHZS"/>
        <w:numPr>
          <w:ilvl w:val="0"/>
          <w:numId w:val="0"/>
        </w:numPr>
        <w:ind w:left="720" w:hanging="360"/>
      </w:pPr>
    </w:p>
    <w:p w:rsidR="00C16C65" w:rsidRPr="00BF537B" w:rsidRDefault="00C16C65" w:rsidP="00C16C65">
      <w:pPr>
        <w:pStyle w:val="BEHZS"/>
        <w:rPr>
          <w:b/>
        </w:rPr>
      </w:pPr>
      <w:r w:rsidRPr="00BF537B">
        <w:rPr>
          <w:b/>
        </w:rPr>
        <w:lastRenderedPageBreak/>
        <w:t>Majális</w:t>
      </w:r>
    </w:p>
    <w:p w:rsidR="00C16C65" w:rsidRDefault="00C16C65" w:rsidP="00C16C65">
      <w:pPr>
        <w:pStyle w:val="BEHZS"/>
        <w:numPr>
          <w:ilvl w:val="0"/>
          <w:numId w:val="0"/>
        </w:numPr>
        <w:ind w:left="720"/>
      </w:pPr>
      <w:r>
        <w:t>Évről évre hagyományosan megrendezésre kerül a hajléktalan emberek számára a Majlis</w:t>
      </w:r>
      <w:r w:rsidR="00360B04">
        <w:t>.A rendezvény</w:t>
      </w:r>
      <w:r>
        <w:t xml:space="preserve"> 2016-ban az </w:t>
      </w:r>
      <w:r w:rsidRPr="00BF537B">
        <w:rPr>
          <w:b/>
        </w:rPr>
        <w:t>Együtt Győrvárért Egyesület</w:t>
      </w:r>
      <w:r w:rsidR="00360B04">
        <w:rPr>
          <w:b/>
        </w:rPr>
        <w:t xml:space="preserve"> </w:t>
      </w:r>
      <w:r w:rsidRPr="00BF537B">
        <w:t>támogatásával valósult meg.</w:t>
      </w:r>
      <w:r>
        <w:t xml:space="preserve"> Gulyást főzte</w:t>
      </w:r>
      <w:r w:rsidR="00360B04">
        <w:t>k, kolbászt és prószát sütöttek ellátottjaink.</w:t>
      </w:r>
    </w:p>
    <w:p w:rsidR="00957449" w:rsidRDefault="00957449" w:rsidP="0021281E">
      <w:pPr>
        <w:pStyle w:val="BEHZS"/>
        <w:numPr>
          <w:ilvl w:val="0"/>
          <w:numId w:val="0"/>
        </w:numPr>
        <w:ind w:left="720"/>
        <w:jc w:val="center"/>
      </w:pPr>
      <w:r>
        <w:drawing>
          <wp:inline distT="0" distB="0" distL="0" distR="0" wp14:anchorId="569AB199" wp14:editId="079C2822">
            <wp:extent cx="4846320" cy="3634740"/>
            <wp:effectExtent l="0" t="0" r="0" b="0"/>
            <wp:docPr id="464" name="Kép 20" descr="C:\Users\Németh Klára\Desktop\KÉPEK 2016\majális 2016\DSCF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émeth Klára\Desktop\KÉPEK 2016\majális 2016\DSCF0108.JPG"/>
                    <pic:cNvPicPr>
                      <a:picLocks noChangeAspect="1" noChangeArrowheads="1"/>
                    </pic:cNvPicPr>
                  </pic:nvPicPr>
                  <pic:blipFill>
                    <a:blip r:embed="rId26" cstate="print"/>
                    <a:srcRect/>
                    <a:stretch>
                      <a:fillRect/>
                    </a:stretch>
                  </pic:blipFill>
                  <pic:spPr bwMode="auto">
                    <a:xfrm>
                      <a:off x="0" y="0"/>
                      <a:ext cx="4846320" cy="3634740"/>
                    </a:xfrm>
                    <a:prstGeom prst="rect">
                      <a:avLst/>
                    </a:prstGeom>
                    <a:noFill/>
                    <a:ln w="9525">
                      <a:noFill/>
                      <a:miter lim="800000"/>
                      <a:headEnd/>
                      <a:tailEnd/>
                    </a:ln>
                  </pic:spPr>
                </pic:pic>
              </a:graphicData>
            </a:graphic>
          </wp:inline>
        </w:drawing>
      </w:r>
    </w:p>
    <w:p w:rsidR="0021281E" w:rsidRDefault="0021281E" w:rsidP="0021281E">
      <w:pPr>
        <w:pStyle w:val="BEHZS"/>
        <w:numPr>
          <w:ilvl w:val="0"/>
          <w:numId w:val="0"/>
        </w:numPr>
        <w:ind w:left="720"/>
        <w:jc w:val="center"/>
      </w:pP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703"/>
      </w:tblGrid>
      <w:tr w:rsidR="00C16C65" w:rsidTr="0021281E">
        <w:trPr>
          <w:jc w:val="center"/>
        </w:trPr>
        <w:tc>
          <w:tcPr>
            <w:tcW w:w="4230" w:type="dxa"/>
          </w:tcPr>
          <w:p w:rsidR="00C16C65" w:rsidRDefault="00C16C65" w:rsidP="009C07DD">
            <w:pPr>
              <w:pStyle w:val="BEHZS"/>
              <w:numPr>
                <w:ilvl w:val="0"/>
                <w:numId w:val="0"/>
              </w:numPr>
            </w:pPr>
            <w:r>
              <w:drawing>
                <wp:inline distT="0" distB="0" distL="0" distR="0" wp14:anchorId="3814FAF7" wp14:editId="17ECB0FF">
                  <wp:extent cx="2819399" cy="1752600"/>
                  <wp:effectExtent l="0" t="0" r="635" b="0"/>
                  <wp:docPr id="20" name="Kép 11" descr="C:\Users\kamera\AppData\Local\Microsoft\Windows\Temporary Internet Files\Content.Outlook\XHCTAL03\WP_20160429_14_27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mera\AppData\Local\Microsoft\Windows\Temporary Internet Files\Content.Outlook\XHCTAL03\WP_20160429_14_27_05_Pr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1233" cy="1753740"/>
                          </a:xfrm>
                          <a:prstGeom prst="rect">
                            <a:avLst/>
                          </a:prstGeom>
                          <a:noFill/>
                          <a:ln>
                            <a:noFill/>
                          </a:ln>
                        </pic:spPr>
                      </pic:pic>
                    </a:graphicData>
                  </a:graphic>
                </wp:inline>
              </w:drawing>
            </w:r>
          </w:p>
        </w:tc>
        <w:tc>
          <w:tcPr>
            <w:tcW w:w="4338" w:type="dxa"/>
          </w:tcPr>
          <w:p w:rsidR="00C16C65" w:rsidRDefault="00C16C65" w:rsidP="009C07DD">
            <w:pPr>
              <w:pStyle w:val="BEHZS"/>
              <w:numPr>
                <w:ilvl w:val="0"/>
                <w:numId w:val="0"/>
              </w:numPr>
            </w:pPr>
            <w:r>
              <w:drawing>
                <wp:inline distT="0" distB="0" distL="0" distR="0" wp14:anchorId="6E4EE340" wp14:editId="63710C6D">
                  <wp:extent cx="2886075" cy="1752600"/>
                  <wp:effectExtent l="0" t="0" r="9525" b="0"/>
                  <wp:docPr id="21" name="Kép 13" descr="C:\Users\kamera\AppData\Local\Microsoft\Windows\Temporary Internet Files\Content.Outlook\XHCTAL03\WP_20160429_14_55_38_P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mera\AppData\Local\Microsoft\Windows\Temporary Internet Files\Content.Outlook\XHCTAL03\WP_20160429_14_55_38_Pro(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8806" cy="1754258"/>
                          </a:xfrm>
                          <a:prstGeom prst="rect">
                            <a:avLst/>
                          </a:prstGeom>
                          <a:noFill/>
                          <a:ln>
                            <a:noFill/>
                          </a:ln>
                        </pic:spPr>
                      </pic:pic>
                    </a:graphicData>
                  </a:graphic>
                </wp:inline>
              </w:drawing>
            </w:r>
          </w:p>
        </w:tc>
      </w:tr>
    </w:tbl>
    <w:p w:rsidR="00C16C65" w:rsidRDefault="00C16C65" w:rsidP="00C16C65">
      <w:pPr>
        <w:pStyle w:val="BEHZS"/>
        <w:numPr>
          <w:ilvl w:val="0"/>
          <w:numId w:val="0"/>
        </w:numPr>
        <w:ind w:left="720"/>
      </w:pPr>
    </w:p>
    <w:p w:rsidR="0021281E" w:rsidRDefault="0021281E" w:rsidP="00C16C65">
      <w:pPr>
        <w:pStyle w:val="BEHZS"/>
        <w:numPr>
          <w:ilvl w:val="0"/>
          <w:numId w:val="0"/>
        </w:numPr>
        <w:ind w:left="720"/>
      </w:pPr>
    </w:p>
    <w:p w:rsidR="0021281E" w:rsidRDefault="0021281E" w:rsidP="00C16C65">
      <w:pPr>
        <w:pStyle w:val="BEHZS"/>
        <w:numPr>
          <w:ilvl w:val="0"/>
          <w:numId w:val="0"/>
        </w:numPr>
        <w:ind w:left="720"/>
      </w:pPr>
    </w:p>
    <w:p w:rsidR="0021281E" w:rsidRDefault="0021281E" w:rsidP="00C16C65">
      <w:pPr>
        <w:pStyle w:val="BEHZS"/>
        <w:numPr>
          <w:ilvl w:val="0"/>
          <w:numId w:val="0"/>
        </w:numPr>
        <w:ind w:left="720"/>
      </w:pPr>
    </w:p>
    <w:p w:rsidR="0021281E" w:rsidRDefault="0021281E" w:rsidP="00C16C65">
      <w:pPr>
        <w:pStyle w:val="BEHZS"/>
        <w:numPr>
          <w:ilvl w:val="0"/>
          <w:numId w:val="0"/>
        </w:numPr>
        <w:ind w:left="720"/>
      </w:pPr>
    </w:p>
    <w:p w:rsidR="0021281E" w:rsidRDefault="0021281E" w:rsidP="00C16C65">
      <w:pPr>
        <w:pStyle w:val="BEHZS"/>
        <w:numPr>
          <w:ilvl w:val="0"/>
          <w:numId w:val="0"/>
        </w:numPr>
        <w:ind w:left="720"/>
      </w:pPr>
    </w:p>
    <w:p w:rsidR="0021281E" w:rsidRDefault="0021281E" w:rsidP="00C16C65">
      <w:pPr>
        <w:pStyle w:val="BEHZS"/>
        <w:numPr>
          <w:ilvl w:val="0"/>
          <w:numId w:val="0"/>
        </w:numPr>
        <w:ind w:left="720"/>
      </w:pPr>
    </w:p>
    <w:p w:rsidR="00C16C65" w:rsidRDefault="00C16C65" w:rsidP="00C16C65">
      <w:pPr>
        <w:pStyle w:val="BEHZS"/>
        <w:rPr>
          <w:b/>
        </w:rPr>
      </w:pPr>
      <w:r w:rsidRPr="00C42B35">
        <w:rPr>
          <w:b/>
        </w:rPr>
        <w:lastRenderedPageBreak/>
        <w:t>Karácsonyi ünnepség</w:t>
      </w:r>
    </w:p>
    <w:p w:rsidR="00C16C65" w:rsidRPr="0019422B" w:rsidRDefault="00C16C65" w:rsidP="00C16C65">
      <w:pPr>
        <w:pStyle w:val="BEHZS"/>
        <w:numPr>
          <w:ilvl w:val="0"/>
          <w:numId w:val="0"/>
        </w:numPr>
        <w:ind w:left="720"/>
      </w:pPr>
      <w:r w:rsidRPr="0019422B">
        <w:t>Minden évben, 2016-ban is megrendezésre került a karácsonyi ünnepség az Otthon lakói számára, akik egy kis műsorral készültek, majd egy jóízű ünnepi ebéd elfogyasztása után sor került az ajándékozásra.</w:t>
      </w: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284"/>
      </w:tblGrid>
      <w:tr w:rsidR="00C16C65" w:rsidRPr="0019422B" w:rsidTr="0021281E">
        <w:trPr>
          <w:jc w:val="center"/>
        </w:trPr>
        <w:tc>
          <w:tcPr>
            <w:tcW w:w="4284" w:type="dxa"/>
          </w:tcPr>
          <w:p w:rsidR="00C16C65" w:rsidRPr="0019422B" w:rsidRDefault="00C16C65" w:rsidP="009C07DD">
            <w:pPr>
              <w:jc w:val="both"/>
            </w:pPr>
            <w:r>
              <w:rPr>
                <w:noProof/>
              </w:rPr>
              <w:drawing>
                <wp:inline distT="0" distB="0" distL="0" distR="0" wp14:anchorId="6A422F96" wp14:editId="082876C5">
                  <wp:extent cx="2638425" cy="1905000"/>
                  <wp:effectExtent l="0" t="0" r="9525" b="0"/>
                  <wp:docPr id="22" name="Kép 18" descr="C:\Users\kamera\AppData\Local\Microsoft\Windows\Temporary Internet Files\Content.Outlook\XHCTAL03\IMG_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mera\AppData\Local\Microsoft\Windows\Temporary Internet Files\Content.Outlook\XHCTAL03\IMG_068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7553" cy="1904370"/>
                          </a:xfrm>
                          <a:prstGeom prst="rect">
                            <a:avLst/>
                          </a:prstGeom>
                          <a:noFill/>
                          <a:ln>
                            <a:noFill/>
                          </a:ln>
                        </pic:spPr>
                      </pic:pic>
                    </a:graphicData>
                  </a:graphic>
                </wp:inline>
              </w:drawing>
            </w:r>
          </w:p>
        </w:tc>
        <w:tc>
          <w:tcPr>
            <w:tcW w:w="4284" w:type="dxa"/>
          </w:tcPr>
          <w:p w:rsidR="00C16C65" w:rsidRPr="0019422B" w:rsidRDefault="00C16C65" w:rsidP="009C07DD">
            <w:pPr>
              <w:jc w:val="both"/>
            </w:pPr>
            <w:r>
              <w:rPr>
                <w:noProof/>
              </w:rPr>
              <w:drawing>
                <wp:inline distT="0" distB="0" distL="0" distR="0" wp14:anchorId="13611EEA" wp14:editId="0FEBA518">
                  <wp:extent cx="2539008" cy="1905000"/>
                  <wp:effectExtent l="0" t="0" r="0" b="0"/>
                  <wp:docPr id="23" name="Kép 20" descr="C:\Users\kamera\AppData\Local\Microsoft\Windows\Temporary Internet Files\Content.Outlook\XHCTAL03\IMG_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mera\AppData\Local\Microsoft\Windows\Temporary Internet Files\Content.Outlook\XHCTAL03\IMG_068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8169" cy="1904370"/>
                          </a:xfrm>
                          <a:prstGeom prst="rect">
                            <a:avLst/>
                          </a:prstGeom>
                          <a:noFill/>
                          <a:ln>
                            <a:noFill/>
                          </a:ln>
                        </pic:spPr>
                      </pic:pic>
                    </a:graphicData>
                  </a:graphic>
                </wp:inline>
              </w:drawing>
            </w:r>
          </w:p>
        </w:tc>
      </w:tr>
      <w:tr w:rsidR="00C16C65" w:rsidRPr="0019422B" w:rsidTr="0021281E">
        <w:trPr>
          <w:jc w:val="center"/>
        </w:trPr>
        <w:tc>
          <w:tcPr>
            <w:tcW w:w="4284" w:type="dxa"/>
          </w:tcPr>
          <w:p w:rsidR="00C16C65" w:rsidRPr="0019422B" w:rsidRDefault="00C16C65" w:rsidP="009C07DD">
            <w:pPr>
              <w:jc w:val="both"/>
            </w:pPr>
            <w:r>
              <w:rPr>
                <w:noProof/>
              </w:rPr>
              <w:drawing>
                <wp:inline distT="0" distB="0" distL="0" distR="0" wp14:anchorId="5E293207" wp14:editId="6D712C1A">
                  <wp:extent cx="2533650" cy="1900980"/>
                  <wp:effectExtent l="0" t="0" r="0" b="4445"/>
                  <wp:docPr id="24" name="Kép 21" descr="C:\Users\kamera\AppData\Local\Microsoft\Windows\Temporary Internet Files\Content.Outlook\XHCTAL03\IMG_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mera\AppData\Local\Microsoft\Windows\Temporary Internet Files\Content.Outlook\XHCTAL03\IMG_068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4785" cy="1901832"/>
                          </a:xfrm>
                          <a:prstGeom prst="rect">
                            <a:avLst/>
                          </a:prstGeom>
                          <a:noFill/>
                          <a:ln>
                            <a:noFill/>
                          </a:ln>
                        </pic:spPr>
                      </pic:pic>
                    </a:graphicData>
                  </a:graphic>
                </wp:inline>
              </w:drawing>
            </w:r>
          </w:p>
        </w:tc>
        <w:tc>
          <w:tcPr>
            <w:tcW w:w="4284" w:type="dxa"/>
          </w:tcPr>
          <w:p w:rsidR="00C16C65" w:rsidRPr="0019422B" w:rsidRDefault="00C16C65" w:rsidP="009C07DD">
            <w:pPr>
              <w:jc w:val="both"/>
            </w:pPr>
            <w:r>
              <w:rPr>
                <w:noProof/>
              </w:rPr>
              <w:drawing>
                <wp:inline distT="0" distB="0" distL="0" distR="0" wp14:anchorId="29B5E16D" wp14:editId="4195CF5D">
                  <wp:extent cx="2513618" cy="1885950"/>
                  <wp:effectExtent l="0" t="0" r="1270" b="0"/>
                  <wp:docPr id="25" name="Kép 22" descr="C:\Users\kamera\AppData\Local\Microsoft\Windows\Temporary Internet Files\Content.Outlook\XHCTAL03\IMG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mera\AppData\Local\Microsoft\Windows\Temporary Internet Files\Content.Outlook\XHCTAL03\IMG_068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2787" cy="1885326"/>
                          </a:xfrm>
                          <a:prstGeom prst="rect">
                            <a:avLst/>
                          </a:prstGeom>
                          <a:noFill/>
                          <a:ln>
                            <a:noFill/>
                          </a:ln>
                        </pic:spPr>
                      </pic:pic>
                    </a:graphicData>
                  </a:graphic>
                </wp:inline>
              </w:drawing>
            </w:r>
          </w:p>
        </w:tc>
      </w:tr>
    </w:tbl>
    <w:p w:rsidR="00C16C65" w:rsidRDefault="00C16C65" w:rsidP="00C16C65">
      <w:pPr>
        <w:pStyle w:val="BEHZS"/>
        <w:numPr>
          <w:ilvl w:val="0"/>
          <w:numId w:val="0"/>
        </w:numPr>
        <w:ind w:left="720"/>
      </w:pPr>
    </w:p>
    <w:p w:rsidR="00C16C65" w:rsidRDefault="00C16C65" w:rsidP="00C16C65">
      <w:pPr>
        <w:pStyle w:val="BEHZS"/>
        <w:numPr>
          <w:ilvl w:val="0"/>
          <w:numId w:val="0"/>
        </w:numPr>
      </w:pPr>
    </w:p>
    <w:p w:rsidR="00C16C65" w:rsidRPr="0065082D" w:rsidRDefault="00C16C65" w:rsidP="00C16C65">
      <w:pPr>
        <w:pStyle w:val="BEHZS"/>
        <w:rPr>
          <w:b/>
        </w:rPr>
      </w:pPr>
      <w:r w:rsidRPr="0065082D">
        <w:rPr>
          <w:b/>
        </w:rPr>
        <w:t>Születés</w:t>
      </w:r>
      <w:r>
        <w:rPr>
          <w:b/>
        </w:rPr>
        <w:t>napok, névnapok</w:t>
      </w:r>
    </w:p>
    <w:p w:rsidR="00C16C65" w:rsidRDefault="00C16C65" w:rsidP="00C16C65">
      <w:pPr>
        <w:pStyle w:val="BEHZS"/>
        <w:numPr>
          <w:ilvl w:val="0"/>
          <w:numId w:val="0"/>
        </w:numPr>
        <w:ind w:left="708"/>
      </w:pPr>
      <w:r>
        <w:t>Havonta megrendezésre került az otthon lakóinak a születésnapi és névnapi megemlékezése.</w:t>
      </w:r>
    </w:p>
    <w:p w:rsidR="00C16C65" w:rsidRDefault="00C16C65" w:rsidP="00C16C65">
      <w:pPr>
        <w:pStyle w:val="BEHZS"/>
        <w:numPr>
          <w:ilvl w:val="0"/>
          <w:numId w:val="0"/>
        </w:numPr>
        <w:ind w:left="708"/>
      </w:pPr>
    </w:p>
    <w:p w:rsidR="00C16C65" w:rsidRDefault="00C16C65" w:rsidP="00C16C65">
      <w:pPr>
        <w:pStyle w:val="BEHZS"/>
        <w:rPr>
          <w:b/>
        </w:rPr>
      </w:pPr>
      <w:r w:rsidRPr="0065082D">
        <w:rPr>
          <w:b/>
        </w:rPr>
        <w:t>Könyvkölcsönzés</w:t>
      </w:r>
    </w:p>
    <w:p w:rsidR="00C16C65" w:rsidRPr="0065082D" w:rsidRDefault="00C16C65" w:rsidP="00C16C65">
      <w:pPr>
        <w:pStyle w:val="BEHZS"/>
        <w:numPr>
          <w:ilvl w:val="0"/>
          <w:numId w:val="0"/>
        </w:numPr>
        <w:ind w:left="720"/>
        <w:rPr>
          <w:b/>
        </w:rPr>
      </w:pPr>
      <w:r w:rsidRPr="0065082D">
        <w:t xml:space="preserve">A </w:t>
      </w:r>
      <w:r w:rsidRPr="003C22F1">
        <w:rPr>
          <w:b/>
        </w:rPr>
        <w:t>Berzsenyi Dániel Megyei és Városi Könyvtárral</w:t>
      </w:r>
      <w:r>
        <w:t xml:space="preserve"> való együttműködésnek köszönhetően  rendszeresen nagyobb mennyiségű könyvet rendelkezésünkre bocsájtanak, melyből az idős hajléktalan személyeknek az otthonban válogathattak.</w:t>
      </w:r>
    </w:p>
    <w:p w:rsidR="00C16C65" w:rsidRPr="0065082D" w:rsidRDefault="00C16C65" w:rsidP="00C16C65">
      <w:pPr>
        <w:pStyle w:val="BEHZS"/>
        <w:numPr>
          <w:ilvl w:val="0"/>
          <w:numId w:val="0"/>
        </w:numPr>
        <w:ind w:left="720"/>
        <w:rPr>
          <w:b/>
        </w:rPr>
      </w:pPr>
    </w:p>
    <w:p w:rsidR="00C16C65" w:rsidRPr="00B51896" w:rsidRDefault="00C16C65" w:rsidP="00C16C65">
      <w:pPr>
        <w:pStyle w:val="BEHZS"/>
      </w:pPr>
      <w:r>
        <w:t xml:space="preserve">Igény szerint </w:t>
      </w:r>
      <w:r w:rsidRPr="003C22F1">
        <w:rPr>
          <w:b/>
        </w:rPr>
        <w:t>Szentmisén</w:t>
      </w:r>
      <w:r>
        <w:t xml:space="preserve"> való részvétel lehetőségét biztosítottuk.</w:t>
      </w:r>
    </w:p>
    <w:p w:rsidR="00C16C65" w:rsidRDefault="00C16C65" w:rsidP="00C16C65"/>
    <w:p w:rsidR="00333BFD" w:rsidRPr="003F2DF9" w:rsidRDefault="00333BFD" w:rsidP="0021281E">
      <w:pPr>
        <w:spacing w:after="0"/>
        <w:jc w:val="both"/>
        <w:rPr>
          <w:rFonts w:ascii="Times New Roman" w:eastAsia="Times New Roman" w:hAnsi="Times New Roman" w:cs="Times New Roman"/>
          <w:noProof/>
          <w:sz w:val="24"/>
          <w:szCs w:val="24"/>
          <w:lang w:eastAsia="hu-HU"/>
        </w:rPr>
      </w:pPr>
    </w:p>
    <w:p w:rsidR="00333BFD" w:rsidRPr="00646A79" w:rsidRDefault="00333BFD" w:rsidP="00617DB1">
      <w:pPr>
        <w:keepNext/>
        <w:shd w:val="clear" w:color="auto" w:fill="F4B083" w:themeFill="accent2" w:themeFillTint="99"/>
        <w:spacing w:before="360" w:after="240"/>
        <w:jc w:val="center"/>
        <w:outlineLvl w:val="1"/>
        <w:rPr>
          <w:rFonts w:ascii="Times New Roman" w:eastAsia="Times New Roman" w:hAnsi="Times New Roman" w:cs="Times New Roman"/>
          <w:b/>
          <w:sz w:val="24"/>
          <w:szCs w:val="24"/>
          <w:lang w:eastAsia="hu-HU"/>
        </w:rPr>
      </w:pPr>
      <w:r w:rsidRPr="00646A79">
        <w:rPr>
          <w:rFonts w:ascii="Times New Roman" w:eastAsia="Times New Roman" w:hAnsi="Times New Roman" w:cs="Times New Roman"/>
          <w:b/>
          <w:sz w:val="24"/>
          <w:szCs w:val="24"/>
          <w:lang w:eastAsia="hu-HU"/>
        </w:rPr>
        <w:lastRenderedPageBreak/>
        <w:t>Intézményen belüli foglalkoztatás</w:t>
      </w:r>
    </w:p>
    <w:p w:rsidR="00957449" w:rsidRDefault="00957449" w:rsidP="00617DB1">
      <w:pPr>
        <w:spacing w:after="0" w:line="360" w:lineRule="auto"/>
        <w:jc w:val="both"/>
        <w:rPr>
          <w:rFonts w:ascii="Times New Roman" w:eastAsia="Times New Roman" w:hAnsi="Times New Roman" w:cs="Times New Roman"/>
          <w:sz w:val="24"/>
          <w:szCs w:val="24"/>
          <w:lang w:eastAsia="hu-HU"/>
        </w:rPr>
      </w:pPr>
    </w:p>
    <w:p w:rsidR="00957449" w:rsidRDefault="00957449" w:rsidP="00617DB1">
      <w:pPr>
        <w:spacing w:after="0" w:line="36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noProof/>
          <w:sz w:val="24"/>
          <w:szCs w:val="24"/>
          <w:lang w:eastAsia="hu-HU"/>
        </w:rPr>
        <w:drawing>
          <wp:inline distT="0" distB="0" distL="0" distR="0">
            <wp:extent cx="5760720" cy="3842444"/>
            <wp:effectExtent l="19050" t="0" r="0" b="0"/>
            <wp:docPr id="462" name="Kép 18" descr="C:\Users\Németh Klára\Desktop\KÉPEK 2016\karnevál 2016\webre\DSC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émeth Klára\Desktop\KÉPEK 2016\karnevál 2016\webre\DSC_0874.jpg"/>
                    <pic:cNvPicPr>
                      <a:picLocks noChangeAspect="1" noChangeArrowheads="1"/>
                    </pic:cNvPicPr>
                  </pic:nvPicPr>
                  <pic:blipFill>
                    <a:blip r:embed="rId33"/>
                    <a:srcRect/>
                    <a:stretch>
                      <a:fillRect/>
                    </a:stretch>
                  </pic:blipFill>
                  <pic:spPr bwMode="auto">
                    <a:xfrm>
                      <a:off x="0" y="0"/>
                      <a:ext cx="5760720" cy="3842444"/>
                    </a:xfrm>
                    <a:prstGeom prst="rect">
                      <a:avLst/>
                    </a:prstGeom>
                    <a:noFill/>
                    <a:ln w="9525">
                      <a:noFill/>
                      <a:miter lim="800000"/>
                      <a:headEnd/>
                      <a:tailEnd/>
                    </a:ln>
                  </pic:spPr>
                </pic:pic>
              </a:graphicData>
            </a:graphic>
          </wp:inline>
        </w:drawing>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xml:space="preserve">A </w:t>
      </w:r>
      <w:r>
        <w:rPr>
          <w:rFonts w:ascii="Times New Roman" w:eastAsia="Times New Roman" w:hAnsi="Times New Roman" w:cs="Times New Roman"/>
          <w:sz w:val="24"/>
          <w:szCs w:val="24"/>
          <w:lang w:eastAsia="hu-HU"/>
        </w:rPr>
        <w:t xml:space="preserve">Hajléktalan Embereket Ellátó Szociális Intézmények keretében </w:t>
      </w:r>
      <w:r w:rsidRPr="00C037FA">
        <w:rPr>
          <w:rFonts w:ascii="Times New Roman" w:eastAsia="Times New Roman" w:hAnsi="Times New Roman" w:cs="Times New Roman"/>
          <w:sz w:val="24"/>
          <w:szCs w:val="24"/>
          <w:lang w:eastAsia="hu-HU"/>
        </w:rPr>
        <w:t>2016. évben az intézményen belüli foglalkoztatás 2016. január 11-én indult a Vörösmarty u. 36. szám és a Szatmár u. 2. szám alatti telephelyeken.</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BC41B6" w:rsidRDefault="00333BFD" w:rsidP="00617DB1">
      <w:pPr>
        <w:spacing w:after="0" w:line="360" w:lineRule="auto"/>
        <w:jc w:val="both"/>
        <w:rPr>
          <w:rFonts w:ascii="Times New Roman" w:eastAsia="Times New Roman" w:hAnsi="Times New Roman" w:cs="Times New Roman"/>
          <w:b/>
          <w:sz w:val="24"/>
          <w:szCs w:val="24"/>
          <w:lang w:eastAsia="hu-HU"/>
        </w:rPr>
      </w:pPr>
      <w:r w:rsidRPr="00BC41B6">
        <w:rPr>
          <w:rFonts w:ascii="Times New Roman" w:eastAsia="Times New Roman" w:hAnsi="Times New Roman" w:cs="Times New Roman"/>
          <w:b/>
          <w:sz w:val="24"/>
          <w:szCs w:val="24"/>
          <w:lang w:eastAsia="hu-HU"/>
        </w:rPr>
        <w:t>Telephelyengedélyek:</w:t>
      </w:r>
    </w:p>
    <w:p w:rsidR="00333BFD" w:rsidRPr="00C037FA" w:rsidRDefault="00333BFD" w:rsidP="00617DB1">
      <w:pPr>
        <w:pStyle w:val="Listaszerbekezds"/>
        <w:numPr>
          <w:ilvl w:val="1"/>
          <w:numId w:val="5"/>
        </w:numPr>
        <w:spacing w:after="0" w:line="360" w:lineRule="auto"/>
        <w:ind w:left="360"/>
        <w:jc w:val="both"/>
        <w:rPr>
          <w:rFonts w:ascii="Times New Roman" w:eastAsia="Times New Roman" w:hAnsi="Times New Roman" w:cs="Times New Roman"/>
          <w:sz w:val="24"/>
          <w:szCs w:val="24"/>
          <w:lang w:eastAsia="hu-HU"/>
        </w:rPr>
      </w:pPr>
      <w:r w:rsidRPr="00BC41B6">
        <w:rPr>
          <w:rFonts w:ascii="Times New Roman" w:eastAsia="Times New Roman" w:hAnsi="Times New Roman" w:cs="Times New Roman"/>
          <w:sz w:val="24"/>
          <w:szCs w:val="24"/>
          <w:lang w:eastAsia="hu-HU"/>
        </w:rPr>
        <w:t>a Vörösmarty u. 36. szám</w:t>
      </w:r>
      <w:r w:rsidRPr="00C037FA">
        <w:rPr>
          <w:rFonts w:ascii="Times New Roman" w:eastAsia="Times New Roman" w:hAnsi="Times New Roman" w:cs="Times New Roman"/>
          <w:sz w:val="24"/>
          <w:szCs w:val="24"/>
          <w:lang w:eastAsia="hu-HU"/>
        </w:rPr>
        <w:t xml:space="preserve"> alatti telephelyen 11 fő fejlesztő-felkészítő foglalkoztatására és 23 fő munka- rehabilitációs foglalkoztatására, </w:t>
      </w:r>
    </w:p>
    <w:p w:rsidR="00333BFD" w:rsidRPr="00C037FA" w:rsidRDefault="00333BFD" w:rsidP="00617DB1">
      <w:pPr>
        <w:pStyle w:val="Listaszerbekezds"/>
        <w:numPr>
          <w:ilvl w:val="1"/>
          <w:numId w:val="5"/>
        </w:numPr>
        <w:spacing w:after="0" w:line="360" w:lineRule="auto"/>
        <w:ind w:left="36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a Szatmár utcai telephelyen 4 fő fejlesztő-felkészítő foglalkoztatására és 4 fő munka- rehabilitációs foglalkoztatására rendelkezünk engedéllyel.</w:t>
      </w:r>
    </w:p>
    <w:p w:rsidR="00333BFD" w:rsidRDefault="00333BFD" w:rsidP="00617DB1">
      <w:pPr>
        <w:spacing w:after="0" w:line="360" w:lineRule="auto"/>
        <w:jc w:val="both"/>
        <w:rPr>
          <w:rFonts w:ascii="Times New Roman" w:eastAsia="Times New Roman" w:hAnsi="Times New Roman" w:cs="Times New Roman"/>
          <w:sz w:val="24"/>
          <w:szCs w:val="24"/>
          <w:lang w:eastAsia="hu-HU"/>
        </w:rPr>
      </w:pPr>
    </w:p>
    <w:p w:rsidR="0021281E" w:rsidRDefault="0021281E" w:rsidP="00617DB1">
      <w:pPr>
        <w:spacing w:after="0" w:line="360" w:lineRule="auto"/>
        <w:jc w:val="both"/>
        <w:rPr>
          <w:rFonts w:ascii="Times New Roman" w:eastAsia="Times New Roman" w:hAnsi="Times New Roman" w:cs="Times New Roman"/>
          <w:sz w:val="24"/>
          <w:szCs w:val="24"/>
          <w:lang w:eastAsia="hu-HU"/>
        </w:rPr>
      </w:pPr>
    </w:p>
    <w:p w:rsidR="0021281E" w:rsidRDefault="0021281E" w:rsidP="00617DB1">
      <w:pPr>
        <w:spacing w:after="0" w:line="360" w:lineRule="auto"/>
        <w:jc w:val="both"/>
        <w:rPr>
          <w:rFonts w:ascii="Times New Roman" w:eastAsia="Times New Roman" w:hAnsi="Times New Roman" w:cs="Times New Roman"/>
          <w:sz w:val="24"/>
          <w:szCs w:val="24"/>
          <w:lang w:eastAsia="hu-HU"/>
        </w:rPr>
      </w:pPr>
    </w:p>
    <w:p w:rsidR="0021281E" w:rsidRDefault="0021281E" w:rsidP="00617DB1">
      <w:pPr>
        <w:spacing w:after="0" w:line="360" w:lineRule="auto"/>
        <w:jc w:val="both"/>
        <w:rPr>
          <w:rFonts w:ascii="Times New Roman" w:eastAsia="Times New Roman" w:hAnsi="Times New Roman" w:cs="Times New Roman"/>
          <w:sz w:val="24"/>
          <w:szCs w:val="24"/>
          <w:lang w:eastAsia="hu-HU"/>
        </w:rPr>
      </w:pPr>
    </w:p>
    <w:p w:rsidR="0021281E" w:rsidRPr="00C037FA" w:rsidRDefault="0021281E" w:rsidP="00617DB1">
      <w:pPr>
        <w:spacing w:after="0" w:line="360" w:lineRule="auto"/>
        <w:jc w:val="both"/>
        <w:rPr>
          <w:rFonts w:ascii="Times New Roman" w:eastAsia="Times New Roman" w:hAnsi="Times New Roman" w:cs="Times New Roman"/>
          <w:sz w:val="24"/>
          <w:szCs w:val="24"/>
          <w:lang w:eastAsia="hu-HU"/>
        </w:rPr>
      </w:pP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b/>
          <w:sz w:val="24"/>
          <w:szCs w:val="24"/>
          <w:lang w:eastAsia="hu-HU"/>
        </w:rPr>
        <w:lastRenderedPageBreak/>
        <w:t>Munka-rehabilitációs foglalkoztatásban</w:t>
      </w:r>
      <w:r w:rsidRPr="00C037FA">
        <w:rPr>
          <w:rFonts w:ascii="Times New Roman" w:eastAsia="Times New Roman" w:hAnsi="Times New Roman" w:cs="Times New Roman"/>
          <w:sz w:val="24"/>
          <w:szCs w:val="24"/>
          <w:lang w:eastAsia="hu-HU"/>
        </w:rPr>
        <w:t xml:space="preserve"> 2016. január 11-én összesen 15 fővel kötöttünk megállapodást. Kettő fő munkavállalót 4 órában, míg tizenhárom főt 6 órában foglalkoztattunk.</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A 4 órában foglalkoztatottak közül:</w:t>
      </w:r>
    </w:p>
    <w:p w:rsidR="00333BFD" w:rsidRPr="00C037FA" w:rsidRDefault="00333BFD" w:rsidP="00617DB1">
      <w:pPr>
        <w:spacing w:after="0" w:line="360" w:lineRule="auto"/>
        <w:ind w:firstLine="708"/>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zöldterület-kezelés,</w:t>
      </w:r>
    </w:p>
    <w:p w:rsidR="00333BFD" w:rsidRPr="00C037FA" w:rsidRDefault="00333BFD" w:rsidP="00617DB1">
      <w:pPr>
        <w:spacing w:after="0" w:line="360" w:lineRule="auto"/>
        <w:ind w:left="708"/>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w:t>
      </w:r>
      <w:r>
        <w:rPr>
          <w:rFonts w:ascii="Times New Roman" w:eastAsia="Times New Roman" w:hAnsi="Times New Roman" w:cs="Times New Roman"/>
          <w:sz w:val="24"/>
          <w:szCs w:val="24"/>
          <w:lang w:eastAsia="hu-HU"/>
        </w:rPr>
        <w:t xml:space="preserve"> </w:t>
      </w:r>
      <w:r w:rsidRPr="00C037FA">
        <w:rPr>
          <w:rFonts w:ascii="Times New Roman" w:eastAsia="Times New Roman" w:hAnsi="Times New Roman" w:cs="Times New Roman"/>
          <w:sz w:val="24"/>
          <w:szCs w:val="24"/>
          <w:lang w:eastAsia="hu-HU"/>
        </w:rPr>
        <w:t>1 fővel egyéb máshova nem sorolható feldolgozóipari tevékenység végzésére kötöttünk megállapodást.</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xml:space="preserve">A 6 órában foglalkoztatottak közül: </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- 5 fővel egyéb fa-, és parafa termék gyártása,</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papír, csomagolóeszköz gyártása,</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egyéb ruházat, kiegészítők gyártása,</w:t>
      </w:r>
    </w:p>
    <w:p w:rsidR="00333BFD" w:rsidRPr="00C037FA" w:rsidRDefault="0021281E" w:rsidP="00617DB1">
      <w:pPr>
        <w:spacing w:after="0" w:line="360" w:lineRule="auto"/>
        <w:ind w:left="720"/>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w:t>
      </w:r>
      <w:r w:rsidR="00333BFD" w:rsidRPr="00C037FA">
        <w:rPr>
          <w:rFonts w:ascii="Times New Roman" w:eastAsia="Times New Roman" w:hAnsi="Times New Roman" w:cs="Times New Roman"/>
          <w:sz w:val="24"/>
          <w:szCs w:val="24"/>
          <w:lang w:eastAsia="hu-HU"/>
        </w:rPr>
        <w:t>6 fővel egyéb máshova nem sorolható feldolgozóipari tevékenység végzésére kötöttünk megállapodást.</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b/>
          <w:sz w:val="24"/>
          <w:szCs w:val="24"/>
          <w:lang w:eastAsia="hu-HU"/>
        </w:rPr>
        <w:t>Fejlesztő-felkészítő foglalkoztatásban</w:t>
      </w:r>
      <w:r w:rsidRPr="00C037FA">
        <w:rPr>
          <w:rFonts w:ascii="Times New Roman" w:eastAsia="Times New Roman" w:hAnsi="Times New Roman" w:cs="Times New Roman"/>
          <w:sz w:val="24"/>
          <w:szCs w:val="24"/>
          <w:lang w:eastAsia="hu-HU"/>
        </w:rPr>
        <w:t xml:space="preserve"> 2016. január 11-én összesen 8 fővel kötöttünk munkaszerződést. Kettő fő munkavállalót 6 órában, illetve hat főt 7 órában foglalkoztattunk.</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A 6 órában foglalkoztatottak közül:</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ab/>
        <w:t>-</w:t>
      </w:r>
      <w:r>
        <w:rPr>
          <w:rFonts w:ascii="Times New Roman" w:eastAsia="Times New Roman" w:hAnsi="Times New Roman" w:cs="Times New Roman"/>
          <w:sz w:val="24"/>
          <w:szCs w:val="24"/>
          <w:lang w:eastAsia="hu-HU"/>
        </w:rPr>
        <w:t xml:space="preserve"> </w:t>
      </w:r>
      <w:r w:rsidRPr="00C037FA">
        <w:rPr>
          <w:rFonts w:ascii="Times New Roman" w:eastAsia="Times New Roman" w:hAnsi="Times New Roman" w:cs="Times New Roman"/>
          <w:sz w:val="24"/>
          <w:szCs w:val="24"/>
          <w:lang w:eastAsia="hu-HU"/>
        </w:rPr>
        <w:t xml:space="preserve">1 fővel egyéb ruházat, kiegészítők gyártása, </w:t>
      </w:r>
    </w:p>
    <w:p w:rsidR="00333BFD" w:rsidRPr="00C037FA" w:rsidRDefault="00333BFD" w:rsidP="00617DB1">
      <w:pPr>
        <w:spacing w:after="0" w:line="360" w:lineRule="auto"/>
        <w:ind w:left="708"/>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egyéb máshova nem sorolható feldolgozóipari tevékenység végzésére kötöttünk munkaszerződést.</w:t>
      </w:r>
    </w:p>
    <w:p w:rsidR="00333BFD" w:rsidRPr="00C037FA" w:rsidRDefault="00333BFD" w:rsidP="00617DB1">
      <w:pPr>
        <w:spacing w:after="0" w:line="360" w:lineRule="auto"/>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A 7 órában foglalkoztatottak közül:</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egyéb fa-, parafatermék és fonott áru gyártása,</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- 2 fővel egyéb máshova nem sorolható feldolgozóipari tevékenység,</w:t>
      </w:r>
    </w:p>
    <w:p w:rsidR="00333BFD" w:rsidRPr="00C037FA"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- 1 fővel zöldterület-kezelés,</w:t>
      </w:r>
    </w:p>
    <w:p w:rsidR="00333BFD" w:rsidRDefault="00333BFD" w:rsidP="00617DB1">
      <w:pPr>
        <w:spacing w:after="0" w:line="360" w:lineRule="auto"/>
        <w:ind w:left="720"/>
        <w:jc w:val="both"/>
        <w:rPr>
          <w:rFonts w:ascii="Times New Roman" w:eastAsia="Times New Roman" w:hAnsi="Times New Roman" w:cs="Times New Roman"/>
          <w:sz w:val="24"/>
          <w:szCs w:val="24"/>
          <w:lang w:eastAsia="hu-HU"/>
        </w:rPr>
      </w:pPr>
      <w:r w:rsidRPr="00C037FA">
        <w:rPr>
          <w:rFonts w:ascii="Times New Roman" w:eastAsia="Times New Roman" w:hAnsi="Times New Roman" w:cs="Times New Roman"/>
          <w:sz w:val="24"/>
          <w:szCs w:val="24"/>
          <w:lang w:eastAsia="hu-HU"/>
        </w:rPr>
        <w:t>- 2 fővel egyéb takarítás tevékenység végzésére kötöttünk munkaszerződést.</w:t>
      </w:r>
    </w:p>
    <w:p w:rsidR="00333BFD" w:rsidRPr="002845CB" w:rsidRDefault="00333BFD" w:rsidP="00617DB1">
      <w:pPr>
        <w:spacing w:after="0" w:line="360" w:lineRule="auto"/>
        <w:jc w:val="both"/>
        <w:rPr>
          <w:rFonts w:ascii="Times New Roman" w:eastAsia="Times New Roman" w:hAnsi="Times New Roman" w:cs="Times New Roman"/>
          <w:b/>
          <w:color w:val="FF0000"/>
          <w:sz w:val="24"/>
          <w:szCs w:val="24"/>
          <w:u w:val="single"/>
          <w:lang w:eastAsia="hu-HU"/>
        </w:rPr>
      </w:pPr>
    </w:p>
    <w:p w:rsidR="00333BFD" w:rsidRPr="002845CB" w:rsidRDefault="00333BFD" w:rsidP="00617DB1">
      <w:pPr>
        <w:spacing w:after="0" w:line="360" w:lineRule="auto"/>
        <w:rPr>
          <w:rFonts w:ascii="Times New Roman" w:eastAsia="Times New Roman" w:hAnsi="Times New Roman" w:cs="Times New Roman"/>
          <w:b/>
          <w:sz w:val="24"/>
          <w:szCs w:val="24"/>
          <w:u w:val="single"/>
          <w:lang w:eastAsia="hu-HU"/>
        </w:rPr>
      </w:pPr>
      <w:r w:rsidRPr="002845CB">
        <w:rPr>
          <w:rFonts w:ascii="Times New Roman" w:eastAsia="Times New Roman" w:hAnsi="Times New Roman" w:cs="Times New Roman"/>
          <w:b/>
          <w:sz w:val="24"/>
          <w:szCs w:val="24"/>
          <w:u w:val="single"/>
          <w:lang w:eastAsia="hu-HU"/>
        </w:rPr>
        <w:t>Létszámbeli, személyi változások:</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b/>
          <w:i/>
          <w:sz w:val="24"/>
          <w:szCs w:val="24"/>
          <w:u w:val="single"/>
          <w:lang w:eastAsia="hu-HU"/>
        </w:rPr>
      </w:pPr>
      <w:r w:rsidRPr="002845CB">
        <w:rPr>
          <w:rFonts w:ascii="Times New Roman" w:eastAsia="Times New Roman" w:hAnsi="Times New Roman" w:cs="Times New Roman"/>
          <w:b/>
          <w:i/>
          <w:sz w:val="24"/>
          <w:szCs w:val="24"/>
          <w:u w:val="single"/>
          <w:lang w:eastAsia="hu-HU"/>
        </w:rPr>
        <w:t>Munka-rehabilitáció</w:t>
      </w:r>
    </w:p>
    <w:p w:rsidR="00333BFD" w:rsidRPr="002845CB" w:rsidRDefault="00333BFD" w:rsidP="00617DB1">
      <w:pPr>
        <w:numPr>
          <w:ilvl w:val="0"/>
          <w:numId w:val="10"/>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13 fő lépett ki az év során, ebből:</w:t>
      </w:r>
    </w:p>
    <w:p w:rsidR="00333BFD"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1 fő maga kérte a megállapodás megszüntetését,</w:t>
      </w:r>
    </w:p>
    <w:p w:rsidR="00333BFD"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 fő fejlesztő-felkészítő foglalkoztatásba került át,</w:t>
      </w:r>
    </w:p>
    <w:p w:rsidR="00333BFD"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 fő megállapodása határozott idő lejártával megszűnt,</w:t>
      </w:r>
    </w:p>
    <w:p w:rsidR="00333BFD"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1 fő megállapodása megromlott egészségi állapota miatt megszüntetésre került,</w:t>
      </w:r>
    </w:p>
    <w:p w:rsidR="00333BFD"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lastRenderedPageBreak/>
        <w:t>5 fő megállapodása a sorozatos igazolatlan hiányzások miatt megszüntetésre került,</w:t>
      </w:r>
    </w:p>
    <w:p w:rsidR="00333BFD" w:rsidRPr="002845CB" w:rsidRDefault="00333BFD" w:rsidP="00617DB1">
      <w:pPr>
        <w:numPr>
          <w:ilvl w:val="1"/>
          <w:numId w:val="5"/>
        </w:numPr>
        <w:spacing w:after="0" w:line="360" w:lineRule="auto"/>
        <w:ind w:left="1413"/>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 fő intézményi jogviszonya megszűnt, ami megállapodása megszüntetését vonta maga után.</w:t>
      </w:r>
    </w:p>
    <w:p w:rsidR="00333BFD" w:rsidRPr="002845CB" w:rsidRDefault="00333BFD" w:rsidP="00617DB1">
      <w:pPr>
        <w:numPr>
          <w:ilvl w:val="1"/>
          <w:numId w:val="9"/>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11 fő új munkavállaló lépett be az év során a foglalkoztatásba.</w:t>
      </w:r>
    </w:p>
    <w:p w:rsidR="00333BFD" w:rsidRPr="002845CB" w:rsidRDefault="00333BFD" w:rsidP="00617DB1">
      <w:pPr>
        <w:numPr>
          <w:ilvl w:val="1"/>
          <w:numId w:val="9"/>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Munka-rehabilitációból 2 fő lépett át fejlesztő-felkészítő foglalkoztatásba.</w:t>
      </w:r>
    </w:p>
    <w:p w:rsidR="00333BFD" w:rsidRPr="002845CB" w:rsidRDefault="00333BFD" w:rsidP="00617DB1">
      <w:pPr>
        <w:numPr>
          <w:ilvl w:val="1"/>
          <w:numId w:val="9"/>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Munkakörváltozás, illetve módosítás három esetben történt.</w:t>
      </w:r>
    </w:p>
    <w:p w:rsidR="00333BFD" w:rsidRPr="002845CB" w:rsidRDefault="00333BFD" w:rsidP="00617DB1">
      <w:pPr>
        <w:numPr>
          <w:ilvl w:val="1"/>
          <w:numId w:val="9"/>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4 fő állt cselekvőképességet korlátozó, míg 1 fő cselekvőképességet kizáró gondnokság alatt. </w:t>
      </w:r>
    </w:p>
    <w:p w:rsidR="00333BFD" w:rsidRPr="002845CB" w:rsidRDefault="00333BFD" w:rsidP="00617DB1">
      <w:pPr>
        <w:numPr>
          <w:ilvl w:val="1"/>
          <w:numId w:val="9"/>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2016. december 31-én a munka-rehabilitációs foglalkoztatottak létszáma 17 fő volt.</w:t>
      </w:r>
    </w:p>
    <w:p w:rsidR="00333BFD" w:rsidRDefault="00333BFD" w:rsidP="00617DB1">
      <w:pPr>
        <w:spacing w:after="0" w:line="360" w:lineRule="auto"/>
        <w:jc w:val="both"/>
        <w:rPr>
          <w:rFonts w:ascii="Times New Roman" w:eastAsia="Times New Roman" w:hAnsi="Times New Roman" w:cs="Times New Roman"/>
          <w:b/>
          <w:i/>
          <w:sz w:val="24"/>
          <w:szCs w:val="24"/>
          <w:u w:val="single"/>
          <w:lang w:eastAsia="hu-HU"/>
        </w:rPr>
      </w:pPr>
    </w:p>
    <w:p w:rsidR="00333BFD" w:rsidRPr="002845CB" w:rsidRDefault="00333BFD" w:rsidP="00617DB1">
      <w:pPr>
        <w:spacing w:after="0" w:line="360" w:lineRule="auto"/>
        <w:jc w:val="both"/>
        <w:rPr>
          <w:rFonts w:ascii="Times New Roman" w:eastAsia="Times New Roman" w:hAnsi="Times New Roman" w:cs="Times New Roman"/>
          <w:b/>
          <w:i/>
          <w:sz w:val="24"/>
          <w:szCs w:val="24"/>
          <w:u w:val="single"/>
          <w:lang w:eastAsia="hu-HU"/>
        </w:rPr>
      </w:pPr>
      <w:r w:rsidRPr="002845CB">
        <w:rPr>
          <w:rFonts w:ascii="Times New Roman" w:eastAsia="Times New Roman" w:hAnsi="Times New Roman" w:cs="Times New Roman"/>
          <w:b/>
          <w:i/>
          <w:sz w:val="24"/>
          <w:szCs w:val="24"/>
          <w:u w:val="single"/>
          <w:lang w:eastAsia="hu-HU"/>
        </w:rPr>
        <w:t>Fejlesztő-felkészítő foglalkoztatás</w:t>
      </w:r>
    </w:p>
    <w:p w:rsidR="00333BFD" w:rsidRPr="002845CB" w:rsidRDefault="00333BFD" w:rsidP="00617DB1">
      <w:pPr>
        <w:numPr>
          <w:ilvl w:val="0"/>
          <w:numId w:val="11"/>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4 fő lépett ki az év során, ebből:</w:t>
      </w:r>
    </w:p>
    <w:p w:rsidR="00333BFD" w:rsidRPr="002845CB" w:rsidRDefault="00333BFD" w:rsidP="00617DB1">
      <w:pPr>
        <w:numPr>
          <w:ilvl w:val="1"/>
          <w:numId w:val="5"/>
        </w:numPr>
        <w:spacing w:after="0" w:line="360" w:lineRule="auto"/>
        <w:ind w:left="108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1 fő elhelyezkedett a nyílt munkaerőpiacon,</w:t>
      </w:r>
    </w:p>
    <w:p w:rsidR="00333BFD" w:rsidRPr="002845CB" w:rsidRDefault="00333BFD" w:rsidP="00617DB1">
      <w:pPr>
        <w:numPr>
          <w:ilvl w:val="1"/>
          <w:numId w:val="5"/>
        </w:numPr>
        <w:spacing w:after="0" w:line="360" w:lineRule="auto"/>
        <w:ind w:left="108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 fő munkaszerződése közös megegyezéssel megszűnt,</w:t>
      </w:r>
    </w:p>
    <w:p w:rsidR="00333BFD" w:rsidRPr="002845CB" w:rsidRDefault="00333BFD" w:rsidP="00617DB1">
      <w:pPr>
        <w:numPr>
          <w:ilvl w:val="1"/>
          <w:numId w:val="5"/>
        </w:numPr>
        <w:spacing w:after="0" w:line="360" w:lineRule="auto"/>
        <w:ind w:left="108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1 fő betöltötte 55. életévét. </w:t>
      </w:r>
    </w:p>
    <w:p w:rsidR="00333BFD" w:rsidRPr="002845CB" w:rsidRDefault="00333BFD" w:rsidP="00617DB1">
      <w:pPr>
        <w:numPr>
          <w:ilvl w:val="0"/>
          <w:numId w:val="11"/>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 fő új munkavállaló lépett be az év során a foglalkoztatásba, mindketten munka-rehabilitációs foglalkoztatásból kerültek át.</w:t>
      </w:r>
    </w:p>
    <w:p w:rsidR="00333BFD" w:rsidRPr="002845CB" w:rsidRDefault="00333BFD" w:rsidP="00617DB1">
      <w:pPr>
        <w:numPr>
          <w:ilvl w:val="0"/>
          <w:numId w:val="11"/>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Munkakörváltozás, illetve módosítás három esetben történt.</w:t>
      </w:r>
    </w:p>
    <w:p w:rsidR="00333BFD" w:rsidRPr="002845CB" w:rsidRDefault="00333BFD" w:rsidP="00617DB1">
      <w:pPr>
        <w:numPr>
          <w:ilvl w:val="0"/>
          <w:numId w:val="11"/>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Telephelyváltásra egy esetben került sor.</w:t>
      </w:r>
    </w:p>
    <w:p w:rsidR="00333BFD" w:rsidRPr="002845CB" w:rsidRDefault="00333BFD" w:rsidP="00617DB1">
      <w:pPr>
        <w:numPr>
          <w:ilvl w:val="0"/>
          <w:numId w:val="11"/>
        </w:numPr>
        <w:spacing w:after="0" w:line="360" w:lineRule="auto"/>
        <w:ind w:left="36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2016. december 31-én a fejlesztő-felkészítő foglalkoztatásban résztvevők létszáma 6 fő volt.</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2016-ban az intézményen belüli foglalkoztatásban 34 fő vett részt. Csak munka-rehabilitációban 24 főt foglalkoztattunk, közülük négy fő több esetben is megfordult a foglalkoztatásban egészségi, illetve mentális állapotváltozás, munkához való hozzáállása függvényében. Csak fejlesztő-felkészítő foglalkoztatásban 8 fő vett részt az év során. Kettő esetben fordult elő, hogy mindkét foglalkoztatási formában megfordult a foglalkoztatott.</w:t>
      </w:r>
    </w:p>
    <w:p w:rsidR="00333BFD" w:rsidRDefault="00333BFD" w:rsidP="00617DB1">
      <w:pPr>
        <w:spacing w:after="0" w:line="360" w:lineRule="auto"/>
        <w:rPr>
          <w:rFonts w:ascii="Times New Roman" w:eastAsia="Times New Roman" w:hAnsi="Times New Roman" w:cs="Times New Roman"/>
          <w:sz w:val="24"/>
          <w:szCs w:val="24"/>
          <w:lang w:eastAsia="hu-HU"/>
        </w:rPr>
      </w:pPr>
    </w:p>
    <w:p w:rsidR="00333BFD" w:rsidRDefault="00333BFD" w:rsidP="00617DB1">
      <w:pPr>
        <w:spacing w:after="0" w:line="360" w:lineRule="auto"/>
        <w:rPr>
          <w:rFonts w:ascii="Times New Roman" w:eastAsia="Times New Roman" w:hAnsi="Times New Roman" w:cs="Times New Roman"/>
          <w:sz w:val="24"/>
          <w:szCs w:val="24"/>
          <w:lang w:eastAsia="hu-HU"/>
        </w:rPr>
      </w:pPr>
    </w:p>
    <w:p w:rsidR="00333BFD" w:rsidRDefault="00333BFD" w:rsidP="00617DB1">
      <w:pPr>
        <w:spacing w:after="0" w:line="360" w:lineRule="auto"/>
        <w:rPr>
          <w:rFonts w:ascii="Times New Roman" w:eastAsia="Times New Roman" w:hAnsi="Times New Roman" w:cs="Times New Roman"/>
          <w:sz w:val="24"/>
          <w:szCs w:val="24"/>
          <w:lang w:eastAsia="hu-HU"/>
        </w:rPr>
      </w:pPr>
    </w:p>
    <w:p w:rsidR="0021281E" w:rsidRDefault="0021281E" w:rsidP="00617DB1">
      <w:pPr>
        <w:spacing w:after="0" w:line="360" w:lineRule="auto"/>
        <w:rPr>
          <w:rFonts w:ascii="Times New Roman" w:eastAsia="Times New Roman" w:hAnsi="Times New Roman" w:cs="Times New Roman"/>
          <w:sz w:val="24"/>
          <w:szCs w:val="24"/>
          <w:lang w:eastAsia="hu-HU"/>
        </w:rPr>
      </w:pPr>
    </w:p>
    <w:p w:rsidR="0021281E" w:rsidRDefault="0021281E" w:rsidP="00617DB1">
      <w:pPr>
        <w:spacing w:after="0" w:line="360" w:lineRule="auto"/>
        <w:rPr>
          <w:rFonts w:ascii="Times New Roman" w:eastAsia="Times New Roman" w:hAnsi="Times New Roman" w:cs="Times New Roman"/>
          <w:sz w:val="24"/>
          <w:szCs w:val="24"/>
          <w:lang w:eastAsia="hu-HU"/>
        </w:rPr>
      </w:pPr>
    </w:p>
    <w:p w:rsidR="0021281E" w:rsidRPr="002845CB" w:rsidRDefault="0021281E" w:rsidP="00617DB1">
      <w:pPr>
        <w:spacing w:after="0" w:line="360" w:lineRule="auto"/>
        <w:rPr>
          <w:rFonts w:ascii="Times New Roman" w:eastAsia="Times New Roman" w:hAnsi="Times New Roman" w:cs="Times New Roman"/>
          <w:sz w:val="24"/>
          <w:szCs w:val="24"/>
          <w:lang w:eastAsia="hu-HU"/>
        </w:rPr>
      </w:pPr>
    </w:p>
    <w:p w:rsidR="00333BFD" w:rsidRDefault="00333BFD" w:rsidP="00617DB1">
      <w:pPr>
        <w:spacing w:after="0" w:line="360" w:lineRule="auto"/>
        <w:rPr>
          <w:rFonts w:ascii="Times New Roman" w:eastAsia="Times New Roman" w:hAnsi="Times New Roman" w:cs="Times New Roman"/>
          <w:b/>
          <w:sz w:val="24"/>
          <w:szCs w:val="24"/>
          <w:lang w:eastAsia="hu-HU"/>
        </w:rPr>
      </w:pPr>
      <w:r w:rsidRPr="002845CB">
        <w:rPr>
          <w:rFonts w:ascii="Times New Roman" w:eastAsia="Times New Roman" w:hAnsi="Times New Roman" w:cs="Times New Roman"/>
          <w:b/>
          <w:sz w:val="24"/>
          <w:szCs w:val="24"/>
          <w:lang w:eastAsia="hu-HU"/>
        </w:rPr>
        <w:lastRenderedPageBreak/>
        <w:t>Az intézményen belüli foglalkoztatás keretében 2016. évben végzett tevékenységek:</w:t>
      </w:r>
    </w:p>
    <w:p w:rsidR="00333BFD" w:rsidRPr="002845CB" w:rsidRDefault="00333BFD" w:rsidP="00617DB1">
      <w:pPr>
        <w:spacing w:after="0" w:line="360" w:lineRule="auto"/>
        <w:rPr>
          <w:rFonts w:ascii="Times New Roman" w:eastAsia="Times New Roman" w:hAnsi="Times New Roman" w:cs="Times New Roman"/>
          <w:b/>
          <w:sz w:val="24"/>
          <w:szCs w:val="24"/>
          <w:lang w:eastAsia="hu-HU"/>
        </w:rPr>
      </w:pPr>
    </w:p>
    <w:p w:rsidR="00333BFD"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 xml:space="preserve">Faipari munkálatok: </w:t>
      </w:r>
      <w:r w:rsidRPr="002845CB">
        <w:rPr>
          <w:rFonts w:ascii="Times New Roman" w:eastAsia="Times New Roman" w:hAnsi="Times New Roman" w:cs="Times New Roman"/>
          <w:sz w:val="24"/>
          <w:szCs w:val="24"/>
          <w:lang w:eastAsia="hu-HU"/>
        </w:rPr>
        <w:t>a Szatmár utcai asztalos műhelyben készültek rétegelt lemezből és fenyő anyagból a nagyobb méretű használati- és dísztárgyak: teafilter-tartók, kulcsakasztók, borítéktartók, tároló-, dísz-, és ékszerdobozok, álló- és fali képkeretek, papír zsebkendőtartók, szalvétatartók, ceruzatartók, gyermek magasságmérők, sámlik. Az asztalos műhelyben történt a méretezés, összeállítás, ragasztás, felületkezelés, pácolás, illetve lakkozás folyamata. A Vörösmarty utcai foglalkoztató műhelyben készültek rétegelt lemezből a kisebb méretű ajándék-, és dísztárgyak: az évszakokhoz és aktuális ünnepekhez kapcsolódó - kézzel festett- ajtó-, és ablakdíszek, hűtőmágnesek, kulcstartók, fenyődíszek, gyermekfogasok, ékszertartók, illetve álló asztali díszek.</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Fonottáru gyártás:</w:t>
      </w:r>
      <w:r w:rsidRPr="002845CB">
        <w:rPr>
          <w:rFonts w:ascii="Times New Roman" w:eastAsia="Times New Roman" w:hAnsi="Times New Roman" w:cs="Times New Roman"/>
          <w:i/>
          <w:sz w:val="24"/>
          <w:szCs w:val="24"/>
          <w:lang w:eastAsia="hu-HU"/>
        </w:rPr>
        <w:t xml:space="preserve"> </w:t>
      </w:r>
      <w:r w:rsidRPr="002845CB">
        <w:rPr>
          <w:rFonts w:ascii="Times New Roman" w:eastAsia="Times New Roman" w:hAnsi="Times New Roman" w:cs="Times New Roman"/>
          <w:sz w:val="24"/>
          <w:szCs w:val="24"/>
          <w:lang w:eastAsia="hu-HU"/>
        </w:rPr>
        <w:t>különböző méretű és formájú tároló kosarak, kaspók, füles kiskosarak, ceruzatartók, kenyereskosarak, nyers vesszőből készült gazdasági-és fás kosarak, illetve egyedi megrendelésre készített különböző méretű fonott tárolók készültek a műhelyben az év során.</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Egyéb máshova nem sorolható feldolgozóipari tevékenység:</w:t>
      </w:r>
      <w:r w:rsidRPr="002845CB">
        <w:rPr>
          <w:rFonts w:ascii="Times New Roman" w:eastAsia="Times New Roman" w:hAnsi="Times New Roman" w:cs="Times New Roman"/>
          <w:sz w:val="24"/>
          <w:szCs w:val="24"/>
          <w:lang w:eastAsia="hu-HU"/>
        </w:rPr>
        <w:t xml:space="preserve"> a foglalkoztatottak az asztalos műhelyből kikerült faipari termékek egy részét díszítették, illetve kisebb ajándéktárgyakat, dísztárgyakat készítettek különböző díszítési technikák (festés, égetés pirográffal, decopage,) és anyagok felhasználásával, alkalmazásával. Emellett újrahasznosított anyagokból (újságpapír, hulladék rétegelt lemez és fűzvessző) különböző használati-és dísztárgyak, színezett papírkosarak, koszorú alapok, fülbevalók, medálok, makettek készültek. </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Papírtermékek gyártása</w:t>
      </w:r>
      <w:r w:rsidRPr="002845CB">
        <w:rPr>
          <w:rFonts w:ascii="Times New Roman" w:eastAsia="Times New Roman" w:hAnsi="Times New Roman" w:cs="Times New Roman"/>
          <w:b/>
          <w:sz w:val="24"/>
          <w:szCs w:val="24"/>
          <w:lang w:eastAsia="hu-HU"/>
        </w:rPr>
        <w:t>:</w:t>
      </w:r>
      <w:r w:rsidRPr="002845CB">
        <w:rPr>
          <w:rFonts w:ascii="Times New Roman" w:eastAsia="Times New Roman" w:hAnsi="Times New Roman" w:cs="Times New Roman"/>
          <w:sz w:val="24"/>
          <w:szCs w:val="24"/>
          <w:lang w:eastAsia="hu-HU"/>
        </w:rPr>
        <w:t xml:space="preserve"> festett, gyűrt csomagolópapírt, különböző méretű ajándéktáskákat, aktualitásnak megfelelő ajándékkísérő kártyákat, kartonból és merített papírból képeslapokat, üdvözlőlapokat állítottak elő a foglalkoztatottak.</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b/>
          <w:i/>
          <w:sz w:val="24"/>
          <w:szCs w:val="24"/>
          <w:lang w:eastAsia="hu-HU"/>
        </w:rPr>
        <w:t>T</w:t>
      </w:r>
      <w:r w:rsidRPr="002845CB">
        <w:rPr>
          <w:rFonts w:ascii="Times New Roman" w:eastAsia="Times New Roman" w:hAnsi="Times New Roman" w:cs="Times New Roman"/>
          <w:b/>
          <w:i/>
          <w:sz w:val="24"/>
          <w:szCs w:val="24"/>
          <w:lang w:eastAsia="hu-HU"/>
        </w:rPr>
        <w:t>extil-és filctermékek varrása</w:t>
      </w:r>
      <w:r w:rsidRPr="002845CB">
        <w:rPr>
          <w:rFonts w:ascii="Times New Roman" w:eastAsia="Times New Roman" w:hAnsi="Times New Roman" w:cs="Times New Roman"/>
          <w:sz w:val="24"/>
          <w:szCs w:val="24"/>
          <w:lang w:eastAsia="hu-HU"/>
        </w:rPr>
        <w:t xml:space="preserve">: filc anyagból kézzel varrott ujjbábok, illetve gyermekmesék szereplőiből összeállított ujjbáb csomagok, könyvjelzők, kulcstartók, az aktuális, ünnepekhez kapcsolódó barka-, és karácsonyfadíszek, ablakdíszek mellett kisebb ajándéktárgyak készültek az év során. </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b/>
          <w:i/>
          <w:sz w:val="24"/>
          <w:szCs w:val="24"/>
          <w:lang w:eastAsia="hu-HU"/>
        </w:rPr>
        <w:t>E</w:t>
      </w:r>
      <w:r w:rsidRPr="002845CB">
        <w:rPr>
          <w:rFonts w:ascii="Times New Roman" w:eastAsia="Times New Roman" w:hAnsi="Times New Roman" w:cs="Times New Roman"/>
          <w:b/>
          <w:i/>
          <w:sz w:val="24"/>
          <w:szCs w:val="24"/>
          <w:lang w:eastAsia="hu-HU"/>
        </w:rPr>
        <w:t xml:space="preserve">gyéb takarítás: </w:t>
      </w:r>
      <w:r w:rsidRPr="002845CB">
        <w:rPr>
          <w:rFonts w:ascii="Times New Roman" w:eastAsia="Times New Roman" w:hAnsi="Times New Roman" w:cs="Times New Roman"/>
          <w:sz w:val="24"/>
          <w:szCs w:val="24"/>
          <w:lang w:eastAsia="hu-HU"/>
        </w:rPr>
        <w:t>a dolgozók</w:t>
      </w:r>
      <w:r w:rsidRPr="002845CB">
        <w:rPr>
          <w:rFonts w:ascii="Times New Roman" w:eastAsia="Times New Roman" w:hAnsi="Times New Roman" w:cs="Times New Roman"/>
          <w:b/>
          <w:i/>
          <w:sz w:val="24"/>
          <w:szCs w:val="24"/>
          <w:lang w:eastAsia="hu-HU"/>
        </w:rPr>
        <w:t xml:space="preserve"> </w:t>
      </w:r>
      <w:r w:rsidRPr="002845CB">
        <w:rPr>
          <w:rFonts w:ascii="Times New Roman" w:eastAsia="Times New Roman" w:hAnsi="Times New Roman" w:cs="Times New Roman"/>
          <w:sz w:val="24"/>
          <w:szCs w:val="24"/>
          <w:lang w:eastAsia="hu-HU"/>
        </w:rPr>
        <w:t>az intézményen belüli foglalkoztatás telephelyén a műhelyek, szociális helyiségek, illetve az udvar takarítását végezték.</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lastRenderedPageBreak/>
        <w:t>Zöldterület kezelés:</w:t>
      </w:r>
      <w:r w:rsidRPr="002845CB">
        <w:rPr>
          <w:rFonts w:ascii="Times New Roman" w:eastAsia="Times New Roman" w:hAnsi="Times New Roman" w:cs="Times New Roman"/>
          <w:sz w:val="24"/>
          <w:szCs w:val="24"/>
          <w:lang w:eastAsia="hu-HU"/>
        </w:rPr>
        <w:t xml:space="preserve"> egyszerűbb munkafolyamatokat- fűgereblyézés, fűgyűjtés, lombseprés, gallyak összegyűjtése, virágültetés, szemétszedés- kaptak a foglalkoztatottak, melyeket kizárólag kézi szerszámokkal és felügyelet mellett végeztek.</w:t>
      </w:r>
    </w:p>
    <w:p w:rsidR="00333BFD" w:rsidRPr="002845CB" w:rsidRDefault="00333BFD" w:rsidP="00617DB1">
      <w:pPr>
        <w:numPr>
          <w:ilvl w:val="0"/>
          <w:numId w:val="12"/>
        </w:numPr>
        <w:spacing w:after="0" w:line="360" w:lineRule="auto"/>
        <w:jc w:val="both"/>
        <w:rPr>
          <w:rFonts w:ascii="Times New Roman" w:eastAsia="Times New Roman" w:hAnsi="Times New Roman" w:cs="Times New Roman"/>
          <w:b/>
          <w:i/>
          <w:sz w:val="24"/>
          <w:szCs w:val="24"/>
          <w:lang w:eastAsia="hu-HU"/>
        </w:rPr>
      </w:pPr>
      <w:r w:rsidRPr="002845CB">
        <w:rPr>
          <w:rFonts w:ascii="Times New Roman" w:eastAsia="Times New Roman" w:hAnsi="Times New Roman" w:cs="Times New Roman"/>
          <w:b/>
          <w:i/>
          <w:sz w:val="24"/>
          <w:szCs w:val="24"/>
          <w:lang w:eastAsia="hu-HU"/>
        </w:rPr>
        <w:t>Szőnyeggyártás:</w:t>
      </w:r>
      <w:r w:rsidRPr="002845CB">
        <w:rPr>
          <w:rFonts w:ascii="Times New Roman" w:eastAsia="Times New Roman" w:hAnsi="Times New Roman" w:cs="Times New Roman"/>
          <w:sz w:val="24"/>
          <w:szCs w:val="24"/>
          <w:lang w:eastAsia="hu-HU"/>
        </w:rPr>
        <w:t xml:space="preserve"> a foglalkoztatottak rongyból és pamutból- kézi szövőkereten- szőtt lábtörlőket állítottak elő. </w:t>
      </w:r>
    </w:p>
    <w:p w:rsidR="00333BFD" w:rsidRDefault="00333BFD" w:rsidP="00617DB1">
      <w:pPr>
        <w:spacing w:after="0"/>
        <w:ind w:left="1448"/>
        <w:jc w:val="both"/>
        <w:rPr>
          <w:rFonts w:ascii="Times New Roman" w:eastAsia="Times New Roman" w:hAnsi="Times New Roman" w:cs="Times New Roman"/>
          <w:sz w:val="24"/>
          <w:szCs w:val="24"/>
          <w:lang w:eastAsia="hu-HU"/>
        </w:rPr>
      </w:pPr>
    </w:p>
    <w:p w:rsidR="00333BFD" w:rsidRPr="002845CB" w:rsidRDefault="00333BFD" w:rsidP="00333BFD">
      <w:pPr>
        <w:spacing w:after="0"/>
        <w:ind w:left="1448"/>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rPr>
          <w:rFonts w:ascii="Times New Roman" w:eastAsia="Times New Roman" w:hAnsi="Times New Roman" w:cs="Times New Roman"/>
          <w:b/>
          <w:sz w:val="24"/>
          <w:szCs w:val="24"/>
          <w:u w:val="single"/>
          <w:lang w:eastAsia="hu-HU"/>
        </w:rPr>
      </w:pPr>
      <w:r w:rsidRPr="002845CB">
        <w:rPr>
          <w:rFonts w:ascii="Times New Roman" w:eastAsia="Times New Roman" w:hAnsi="Times New Roman" w:cs="Times New Roman"/>
          <w:b/>
          <w:sz w:val="24"/>
          <w:szCs w:val="24"/>
          <w:u w:val="single"/>
          <w:lang w:eastAsia="hu-HU"/>
        </w:rPr>
        <w:t>Termékértékesítés</w:t>
      </w:r>
      <w:r>
        <w:rPr>
          <w:rFonts w:ascii="Times New Roman" w:eastAsia="Times New Roman" w:hAnsi="Times New Roman" w:cs="Times New Roman"/>
          <w:b/>
          <w:sz w:val="24"/>
          <w:szCs w:val="24"/>
          <w:u w:val="single"/>
          <w:lang w:eastAsia="hu-HU"/>
        </w:rPr>
        <w:t>:</w:t>
      </w:r>
    </w:p>
    <w:p w:rsidR="00333BFD" w:rsidRPr="002845CB" w:rsidRDefault="00333BFD" w:rsidP="00617DB1">
      <w:pPr>
        <w:spacing w:after="0" w:line="360" w:lineRule="auto"/>
        <w:ind w:left="70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Az előző évek gyakorlatához hasonlóan 2016-ban is több városi rendezvényen jelentünk meg bemutatkozás, termékeink népszerűsítése és árusítás céljából.</w:t>
      </w:r>
    </w:p>
    <w:p w:rsidR="00333BFD" w:rsidRPr="002845CB" w:rsidRDefault="00333BFD" w:rsidP="00617DB1">
      <w:pPr>
        <w:spacing w:after="0" w:line="360" w:lineRule="auto"/>
        <w:ind w:left="70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Húsvéti vásár</w:t>
      </w:r>
      <w:r w:rsidRPr="002845CB">
        <w:rPr>
          <w:rFonts w:ascii="Times New Roman" w:eastAsia="Times New Roman" w:hAnsi="Times New Roman" w:cs="Times New Roman"/>
          <w:sz w:val="24"/>
          <w:szCs w:val="24"/>
          <w:lang w:eastAsia="hu-HU"/>
        </w:rPr>
        <w:t xml:space="preserve"> (2016. 03. 18 - 03. 26.)</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Szombathely Fő terén megrendezett húsvéti vásáron is kínálatunkban szerepeltek a különböző rétegelt lemezből készült dísz-és használati tárgyak, tároló- és ékszerdobozok, kézzel festett ajtódíszek és hűtőmágnesek, fonott kosarak, egyéb textil-és filctermékek (pl. barkadíszek, ujjbábok, kulcstartók) és a húsvéti ünnepekhez aktuálisan kapcsolódó ajándéktárgyak.</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Savaria Történelmi Karnevál</w:t>
      </w:r>
      <w:r w:rsidRPr="002845CB">
        <w:rPr>
          <w:rFonts w:ascii="Times New Roman" w:eastAsia="Times New Roman" w:hAnsi="Times New Roman" w:cs="Times New Roman"/>
          <w:sz w:val="24"/>
          <w:szCs w:val="24"/>
          <w:lang w:eastAsia="hu-HU"/>
        </w:rPr>
        <w:t xml:space="preserve"> (2016. 08. 25- 08. 28.)</w:t>
      </w:r>
    </w:p>
    <w:p w:rsidR="00333BFD"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karneválon történt árusítás alkalmával 2016-ban is nagy sikert arattak a vásárlók körében a speciálisan a karneváli eseményekhez kapcsolódó, római kori hangulatot idéző, rétegelt lemezből és fenyőfából készült, kézzel festett, korhű mintákkal ellátott, különböző méretű- és formájú harci pajzsok, kardok, díszdobozok, képkeretek, egyéb használati-és dísztárgyak, hűtőmágnesek, ajtótáblák, illetve filc termékek.</w:t>
      </w:r>
    </w:p>
    <w:p w:rsidR="00957449" w:rsidRDefault="00957449" w:rsidP="00617DB1">
      <w:pPr>
        <w:spacing w:after="0" w:line="360" w:lineRule="auto"/>
        <w:jc w:val="both"/>
        <w:rPr>
          <w:rFonts w:ascii="Times New Roman" w:eastAsia="Times New Roman" w:hAnsi="Times New Roman" w:cs="Times New Roman"/>
          <w:sz w:val="24"/>
          <w:szCs w:val="24"/>
          <w:lang w:eastAsia="hu-HU"/>
        </w:rPr>
      </w:pPr>
    </w:p>
    <w:p w:rsidR="00957449" w:rsidRPr="002845CB" w:rsidRDefault="00957449" w:rsidP="0021281E">
      <w:pPr>
        <w:spacing w:after="0" w:line="360" w:lineRule="auto"/>
        <w:jc w:val="center"/>
        <w:rPr>
          <w:rFonts w:ascii="Times New Roman" w:eastAsia="Times New Roman" w:hAnsi="Times New Roman" w:cs="Times New Roman"/>
          <w:sz w:val="24"/>
          <w:szCs w:val="24"/>
          <w:lang w:eastAsia="hu-HU"/>
        </w:rPr>
      </w:pPr>
      <w:r>
        <w:rPr>
          <w:rFonts w:ascii="Times New Roman" w:eastAsia="Times New Roman" w:hAnsi="Times New Roman" w:cs="Times New Roman"/>
          <w:noProof/>
          <w:sz w:val="24"/>
          <w:szCs w:val="24"/>
          <w:lang w:eastAsia="hu-HU"/>
        </w:rPr>
        <w:drawing>
          <wp:inline distT="0" distB="0" distL="0" distR="0">
            <wp:extent cx="3219450" cy="2147398"/>
            <wp:effectExtent l="0" t="0" r="0" b="0"/>
            <wp:docPr id="463" name="Kép 19" descr="C:\Users\Németh Klára\Desktop\KÉPEK 2016\karnevál 2016\webre\DSC_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émeth Klára\Desktop\KÉPEK 2016\karnevál 2016\webre\DSC_0881.jpg"/>
                    <pic:cNvPicPr>
                      <a:picLocks noChangeAspect="1" noChangeArrowheads="1"/>
                    </pic:cNvPicPr>
                  </pic:nvPicPr>
                  <pic:blipFill>
                    <a:blip r:embed="rId34"/>
                    <a:srcRect/>
                    <a:stretch>
                      <a:fillRect/>
                    </a:stretch>
                  </pic:blipFill>
                  <pic:spPr bwMode="auto">
                    <a:xfrm>
                      <a:off x="0" y="0"/>
                      <a:ext cx="3222695" cy="2149562"/>
                    </a:xfrm>
                    <a:prstGeom prst="rect">
                      <a:avLst/>
                    </a:prstGeom>
                    <a:noFill/>
                    <a:ln w="9525">
                      <a:noFill/>
                      <a:miter lim="800000"/>
                      <a:headEnd/>
                      <a:tailEnd/>
                    </a:ln>
                  </pic:spPr>
                </pic:pic>
              </a:graphicData>
            </a:graphic>
          </wp:inline>
        </w:drawing>
      </w:r>
    </w:p>
    <w:p w:rsidR="00333BFD" w:rsidRPr="002845CB" w:rsidRDefault="00333BFD" w:rsidP="00617DB1">
      <w:pPr>
        <w:spacing w:after="0" w:line="360" w:lineRule="auto"/>
        <w:jc w:val="both"/>
        <w:rPr>
          <w:rFonts w:ascii="Times New Roman" w:eastAsia="Times New Roman" w:hAnsi="Times New Roman" w:cs="Times New Roman"/>
          <w:sz w:val="24"/>
          <w:szCs w:val="24"/>
          <w:u w:val="single"/>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b/>
          <w:i/>
          <w:sz w:val="24"/>
          <w:szCs w:val="24"/>
          <w:lang w:eastAsia="hu-HU"/>
        </w:rPr>
        <w:t>Adventi vásár</w:t>
      </w:r>
      <w:r w:rsidR="0021281E">
        <w:rPr>
          <w:rFonts w:ascii="Times New Roman" w:eastAsia="Times New Roman" w:hAnsi="Times New Roman" w:cs="Times New Roman"/>
          <w:sz w:val="24"/>
          <w:szCs w:val="24"/>
          <w:lang w:eastAsia="hu-HU"/>
        </w:rPr>
        <w:t xml:space="preserve"> </w:t>
      </w:r>
      <w:r w:rsidRPr="002845CB">
        <w:rPr>
          <w:rFonts w:ascii="Times New Roman" w:eastAsia="Times New Roman" w:hAnsi="Times New Roman" w:cs="Times New Roman"/>
          <w:sz w:val="24"/>
          <w:szCs w:val="24"/>
          <w:lang w:eastAsia="hu-HU"/>
        </w:rPr>
        <w:t>(2016. 11. 25- 12. 23.)</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2016. évi karácsonyi vásáron széles választékban kínáltunk a téli évszakhoz és a karácsonyi ünnepekhez kapcsolódó egyedi, kézzel festett fa dísz-és ajándéktárgyakat, ajtó-, és ablakdíszeket, hűtőmágneseket, termésekből, tobozokból készített fenyődíszeket. Emellett kibővített termékskálánkban szerepeltek továbbra is a pácolt és festett díszdobozok, teafilter-tartók, tálcák, kulcstartók, fenyő sámlik, képkeretek, ceruzatartók, papír zsebkendőtartók, szalvétatartók és ékszertartók. A rétegelt lemezből készült termékek mellett helyet kaptak a kézzel varrott filc termékek -ujjbábok, kulcstartók, fenyődíszek, ablakdíszek-, fonott kosarak, ajándéktáskák, színes, gyűrt csomagolópapír. </w:t>
      </w:r>
    </w:p>
    <w:p w:rsidR="00333BFD" w:rsidRPr="002845CB" w:rsidRDefault="00333BFD" w:rsidP="00617DB1">
      <w:pPr>
        <w:spacing w:after="0" w:line="360" w:lineRule="auto"/>
        <w:jc w:val="both"/>
        <w:rPr>
          <w:rFonts w:ascii="Times New Roman" w:eastAsia="Times New Roman" w:hAnsi="Times New Roman" w:cs="Times New Roman"/>
          <w:color w:val="FF0000"/>
          <w:sz w:val="24"/>
          <w:szCs w:val="24"/>
          <w:lang w:eastAsia="hu-HU"/>
        </w:rPr>
      </w:pPr>
      <w:r w:rsidRPr="002845CB">
        <w:rPr>
          <w:rFonts w:ascii="Times New Roman" w:eastAsia="Times New Roman" w:hAnsi="Times New Roman" w:cs="Times New Roman"/>
          <w:sz w:val="24"/>
          <w:szCs w:val="24"/>
          <w:lang w:eastAsia="hu-HU"/>
        </w:rPr>
        <w:t>Újrahasznosított anyagokból készült termékeinket is bemutattuk a vásáron: hulladék rétegelt lemezből készített, kézzel festett fülbevalók, sodrott újságpapírból készült színezett kosarak, hulladék vesszőből összeállított makettek</w:t>
      </w:r>
      <w:r w:rsidRPr="002845CB">
        <w:rPr>
          <w:rFonts w:ascii="Times New Roman" w:eastAsia="Times New Roman" w:hAnsi="Times New Roman" w:cs="Times New Roman"/>
          <w:color w:val="FF0000"/>
          <w:sz w:val="24"/>
          <w:szCs w:val="24"/>
          <w:lang w:eastAsia="hu-HU"/>
        </w:rPr>
        <w:t xml:space="preserve"> </w:t>
      </w:r>
      <w:r w:rsidRPr="002845CB">
        <w:rPr>
          <w:rFonts w:ascii="Times New Roman" w:eastAsia="Times New Roman" w:hAnsi="Times New Roman" w:cs="Times New Roman"/>
          <w:sz w:val="24"/>
          <w:szCs w:val="24"/>
          <w:lang w:eastAsia="hu-HU"/>
        </w:rPr>
        <w:t>színesítették a kínálatot.</w:t>
      </w:r>
      <w:r w:rsidRPr="002845CB">
        <w:rPr>
          <w:rFonts w:ascii="Times New Roman" w:eastAsia="Times New Roman" w:hAnsi="Times New Roman" w:cs="Times New Roman"/>
          <w:color w:val="FF0000"/>
          <w:sz w:val="24"/>
          <w:szCs w:val="24"/>
          <w:lang w:eastAsia="hu-HU"/>
        </w:rPr>
        <w:t xml:space="preserve"> </w:t>
      </w:r>
    </w:p>
    <w:p w:rsidR="00333BFD" w:rsidRPr="002845CB" w:rsidRDefault="00333BFD" w:rsidP="00617DB1">
      <w:pPr>
        <w:spacing w:after="0" w:line="360" w:lineRule="auto"/>
        <w:ind w:left="700" w:firstLine="5"/>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szezonális vásárokon kívül a </w:t>
      </w:r>
      <w:r w:rsidRPr="002845CB">
        <w:rPr>
          <w:rFonts w:ascii="Times New Roman" w:eastAsia="Times New Roman" w:hAnsi="Times New Roman" w:cs="Times New Roman"/>
          <w:b/>
          <w:sz w:val="24"/>
          <w:szCs w:val="24"/>
          <w:lang w:eastAsia="hu-HU"/>
        </w:rPr>
        <w:t>Szociális Hét</w:t>
      </w:r>
      <w:r w:rsidRPr="002845CB">
        <w:rPr>
          <w:rFonts w:ascii="Times New Roman" w:eastAsia="Times New Roman" w:hAnsi="Times New Roman" w:cs="Times New Roman"/>
          <w:sz w:val="24"/>
          <w:szCs w:val="24"/>
          <w:lang w:eastAsia="hu-HU"/>
        </w:rPr>
        <w:t xml:space="preserve"> keretében megrendezett </w:t>
      </w:r>
      <w:r w:rsidRPr="002845CB">
        <w:rPr>
          <w:rFonts w:ascii="Times New Roman" w:eastAsia="Times New Roman" w:hAnsi="Times New Roman" w:cs="Times New Roman"/>
          <w:b/>
          <w:sz w:val="24"/>
          <w:szCs w:val="24"/>
          <w:lang w:eastAsia="hu-HU"/>
        </w:rPr>
        <w:t>érzékenyítő rendezvény</w:t>
      </w:r>
      <w:r w:rsidRPr="002845CB">
        <w:rPr>
          <w:rFonts w:ascii="Times New Roman" w:eastAsia="Times New Roman" w:hAnsi="Times New Roman" w:cs="Times New Roman"/>
          <w:sz w:val="24"/>
          <w:szCs w:val="24"/>
          <w:lang w:eastAsia="hu-HU"/>
        </w:rPr>
        <w:t xml:space="preserve">en is bemutathattuk termékeinket Szombathely Fő terén, így a szakma és a lakosság is minél szélesebb körben megismerkedhetett a hajléktalan emberek által előállított termékekkel. </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vásárok ideje alatt egyéni megrendelések teljesítésére is sor került: névre szóló ajtótáblákat, filc ajándéktárgyakat, kulcstartókat készítettek a foglalkoztató műhelyekben dolgozók.</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lakossági megrendelések mellett a Szombathely Tv megbízásából egyedi hűtőmágneseket készítettek a szociális foglalkoztatásban résztvevők a Savaria Filmszemlére.</w:t>
      </w:r>
    </w:p>
    <w:p w:rsidR="00333BFD" w:rsidRPr="002845CB" w:rsidRDefault="00333BFD" w:rsidP="00333BFD">
      <w:pPr>
        <w:spacing w:after="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vásárok sikere, eredményessége köszönhető a folyamatosan bővülő és árban is elérhető- egyre szélesebb vásárlói kört megszólító- árukínálatunknak, illetve az esztétikailag és minőségileg is javuló termékeknek.</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tapasztalatok továbbra is azt mutatják, hogy növekedett a kereslet, igény a kézzel készített termékek iránt, nőtt ezek megbecsülése.</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Húsvét és karácsony előtt a Pálos Károly Szociális Szolgáltató Központ és Gyermekjóléti Szolgálat telephelyein kiállítás és vásár keretében mutattuk be egyedi, kézzel készített termékeinket. Az adventi időszakban Szombathely Megyei Jogú Város Polgármesteri </w:t>
      </w:r>
      <w:r w:rsidRPr="002845CB">
        <w:rPr>
          <w:rFonts w:ascii="Times New Roman" w:eastAsia="Times New Roman" w:hAnsi="Times New Roman" w:cs="Times New Roman"/>
          <w:sz w:val="24"/>
          <w:szCs w:val="24"/>
          <w:lang w:eastAsia="hu-HU"/>
        </w:rPr>
        <w:lastRenderedPageBreak/>
        <w:t>Hivatalában alkalmi árusítással egybekötött kiállítás keretében szélesebb körben is népszerűsíthettük fa, fonott és filc termékeinket.</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Az év során bizományosi szerződést kötöttünk a Zékori Kft-vel, hogy a termékértékesítés a szezonális vásárokon kívül egész évben folyamatosan működjön a vásárlói igényeknek megfelelően.</w:t>
      </w:r>
    </w:p>
    <w:p w:rsidR="00333BFD" w:rsidRPr="002845CB" w:rsidRDefault="00333BFD" w:rsidP="00333BFD">
      <w:pPr>
        <w:spacing w:after="0"/>
        <w:ind w:left="700"/>
        <w:jc w:val="both"/>
        <w:rPr>
          <w:rFonts w:ascii="Times New Roman" w:eastAsia="Times New Roman" w:hAnsi="Times New Roman" w:cs="Times New Roman"/>
          <w:color w:val="FF0000"/>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b/>
          <w:sz w:val="24"/>
          <w:szCs w:val="24"/>
          <w:lang w:eastAsia="hu-HU"/>
        </w:rPr>
      </w:pPr>
      <w:r w:rsidRPr="002845CB">
        <w:rPr>
          <w:rFonts w:ascii="Times New Roman" w:eastAsia="Times New Roman" w:hAnsi="Times New Roman" w:cs="Times New Roman"/>
          <w:b/>
          <w:sz w:val="24"/>
          <w:szCs w:val="24"/>
          <w:lang w:eastAsia="hu-HU"/>
        </w:rPr>
        <w:t xml:space="preserve">2017. tavaszától lehetőségünk nyílik az értékesítési csatornák bővítésére: </w:t>
      </w:r>
    </w:p>
    <w:p w:rsidR="00333BFD" w:rsidRPr="002845CB" w:rsidRDefault="00333BFD" w:rsidP="00617DB1">
      <w:pPr>
        <w:spacing w:after="0" w:line="360" w:lineRule="auto"/>
        <w:jc w:val="both"/>
        <w:rPr>
          <w:rFonts w:ascii="Times New Roman" w:eastAsia="Times New Roman" w:hAnsi="Times New Roman" w:cs="Times New Roman"/>
          <w:b/>
          <w:sz w:val="24"/>
          <w:szCs w:val="24"/>
          <w:lang w:eastAsia="hu-HU"/>
        </w:rPr>
      </w:pPr>
      <w:r w:rsidRPr="002845CB">
        <w:rPr>
          <w:rFonts w:ascii="Times New Roman" w:eastAsia="Times New Roman" w:hAnsi="Times New Roman" w:cs="Times New Roman"/>
          <w:b/>
          <w:sz w:val="24"/>
          <w:szCs w:val="24"/>
          <w:lang w:eastAsia="hu-HU"/>
        </w:rPr>
        <w:t>Szombathely Megyei Jogú Város Önkormányzata által biztosított frekventált helyen lévő (Szombathely belvárosa) egész évben nyitva tartó üzlethelységben értékesíthetjük a szociális foglalkoztatás során előállított termékeinket.</w:t>
      </w:r>
    </w:p>
    <w:p w:rsidR="00333BFD" w:rsidRDefault="00333BFD" w:rsidP="00617DB1">
      <w:pPr>
        <w:spacing w:after="0" w:line="360" w:lineRule="auto"/>
        <w:rPr>
          <w:rFonts w:ascii="Times New Roman" w:eastAsia="Times New Roman" w:hAnsi="Times New Roman" w:cs="Times New Roman"/>
          <w:color w:val="FF0000"/>
          <w:sz w:val="24"/>
          <w:szCs w:val="24"/>
          <w:lang w:eastAsia="hu-HU"/>
        </w:rPr>
      </w:pPr>
    </w:p>
    <w:p w:rsidR="00333BFD" w:rsidRPr="002845CB" w:rsidRDefault="00333BFD" w:rsidP="00617DB1">
      <w:pPr>
        <w:spacing w:after="0" w:line="360" w:lineRule="auto"/>
        <w:rPr>
          <w:rFonts w:ascii="Times New Roman" w:eastAsia="Times New Roman" w:hAnsi="Times New Roman" w:cs="Times New Roman"/>
          <w:b/>
          <w:sz w:val="24"/>
          <w:szCs w:val="24"/>
          <w:lang w:eastAsia="hu-HU"/>
        </w:rPr>
      </w:pPr>
      <w:r w:rsidRPr="002845CB">
        <w:rPr>
          <w:rFonts w:ascii="Times New Roman" w:eastAsia="Times New Roman" w:hAnsi="Times New Roman" w:cs="Times New Roman"/>
          <w:b/>
          <w:sz w:val="24"/>
          <w:szCs w:val="24"/>
          <w:lang w:eastAsia="hu-HU"/>
        </w:rPr>
        <w:t>Személyi feltételek</w:t>
      </w:r>
      <w:r w:rsidRPr="00741278">
        <w:rPr>
          <w:rFonts w:ascii="Times New Roman" w:eastAsia="Times New Roman" w:hAnsi="Times New Roman" w:cs="Times New Roman"/>
          <w:b/>
          <w:sz w:val="24"/>
          <w:szCs w:val="24"/>
          <w:lang w:eastAsia="hu-HU"/>
        </w:rPr>
        <w:t>:</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2016-ban a szociális foglalkoztatást 1 fő foglalkoztatási koordinátor irányította, 2 fő foglalkoztatást segítő munkatárssal együtt. A Vörösmarty u. 36., illetve a Szatmár u. 2. szám alatti telephelyeken 1-1 fő segítő irányította, ellenőrizte, kísérte figyelemmel a munkavégzést, segítette a munkafolyamatok betanítását a foglalkoztatottak részére.</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Év közben a foglalkoztatási koordinátor és 1 fő foglalkoztatást segítő munkatárs személyében változás történt. </w:t>
      </w:r>
    </w:p>
    <w:p w:rsidR="00333BFD" w:rsidRDefault="00333BFD" w:rsidP="00617DB1">
      <w:pPr>
        <w:spacing w:after="0" w:line="360" w:lineRule="auto"/>
        <w:jc w:val="both"/>
        <w:rPr>
          <w:rFonts w:ascii="Times New Roman" w:eastAsia="Times New Roman" w:hAnsi="Times New Roman" w:cs="Times New Roman"/>
          <w:sz w:val="24"/>
          <w:szCs w:val="24"/>
          <w:u w:val="single"/>
          <w:lang w:eastAsia="hu-HU"/>
        </w:rPr>
      </w:pPr>
    </w:p>
    <w:p w:rsidR="00333BFD" w:rsidRDefault="00333BFD" w:rsidP="00333BFD">
      <w:pPr>
        <w:spacing w:after="0"/>
        <w:jc w:val="both"/>
        <w:rPr>
          <w:rFonts w:ascii="Times New Roman" w:eastAsia="Times New Roman" w:hAnsi="Times New Roman" w:cs="Times New Roman"/>
          <w:sz w:val="24"/>
          <w:szCs w:val="24"/>
          <w:u w:val="single"/>
          <w:lang w:eastAsia="hu-HU"/>
        </w:rPr>
      </w:pPr>
    </w:p>
    <w:p w:rsidR="00333BFD" w:rsidRPr="002845CB" w:rsidRDefault="00722C7E" w:rsidP="00617DB1">
      <w:pPr>
        <w:spacing w:after="0" w:line="360" w:lineRule="auto"/>
        <w:jc w:val="both"/>
        <w:rPr>
          <w:rFonts w:ascii="Times New Roman" w:eastAsia="Times New Roman" w:hAnsi="Times New Roman" w:cs="Times New Roman"/>
          <w:b/>
          <w:sz w:val="24"/>
          <w:szCs w:val="24"/>
          <w:lang w:eastAsia="hu-HU"/>
        </w:rPr>
      </w:pPr>
      <w:r>
        <w:rPr>
          <w:rFonts w:ascii="Times New Roman" w:eastAsia="Times New Roman" w:hAnsi="Times New Roman" w:cs="Times New Roman"/>
          <w:b/>
          <w:sz w:val="24"/>
          <w:szCs w:val="24"/>
          <w:lang w:eastAsia="hu-HU"/>
        </w:rPr>
        <w:t>Tapasztalatok</w:t>
      </w:r>
      <w:r w:rsidR="00333BFD" w:rsidRPr="002845CB">
        <w:rPr>
          <w:rFonts w:ascii="Times New Roman" w:eastAsia="Times New Roman" w:hAnsi="Times New Roman" w:cs="Times New Roman"/>
          <w:b/>
          <w:sz w:val="24"/>
          <w:szCs w:val="24"/>
          <w:lang w:eastAsia="hu-HU"/>
        </w:rPr>
        <w:t>:</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vásárokon, rendezvényeken a foglalkoztatottak többsége továbbra is szívesen részt vett, segédkeztek az általuk előállított termékek bemutatásánál, értékesítésénél. Az elismerő szavakat, a pozitív visszajelzéseket örömmel tolmácsolták munkatársaiknak. </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vevőkör folyamatos bővülése, a visszatérő vásárlók, a megrendelések és a pozitív visszajelzések kedvezően hatottak a hajléktalan emberek munkakedvére, önértékelésére.</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21281E">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motiváció, aktivitás fenntartása érdekében igyekeztünk a foglalkoztatottak állapotának, érdeklődési körének, képességeinek és a foglalkoztatás lehetőségeinek megfelelő feladatok biztosításával sikerélményhez juttatni, dicsérni, bíztatni és megerősíteni a foglalkoztatottakat. A betanítás folyamatában bevontuk azokat a foglalkoztatottakat is, akik az adott tevékenységet már jó színvonalon begyakorolták, elsajátították, ezzel is növelve felelősségérzetüket, hasznosságtudatukat.</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lastRenderedPageBreak/>
        <w:t xml:space="preserve">A legnagyobb elismerést, motivációt az jelentette számukra, hogy az emberek értékesnek, piacképesnek tartják az előállított termékeket, ezért munkájuknak van értelme, hasznosnak érezhetik magukat. </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bedolgozói munka- papír bérlettok hajtogatás, ragasztás- is jó hatással volt a foglalkoztatásban résztvevőkre, változatosságot hozott a mindennapi munkavégzésbe. Felpörgette a munkavégzés tempóját, megtapasztalhatták azt is, hogy képesek másfajta, gyorsabban végezhető, de kissé monoton munka elvégzésére is.</w:t>
      </w:r>
    </w:p>
    <w:p w:rsidR="00333BFD" w:rsidRPr="002845CB" w:rsidRDefault="00333BFD" w:rsidP="00333BFD">
      <w:pPr>
        <w:spacing w:after="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foglalkoztatás során lehetőséget biztosítottunk arra, hogy a képességek, készségek, munkabírás alapján a foglalkoztatottak magasabb óraszámba kerüljenek, bonyolultabb munkafolyamatokat végezzenek.</w:t>
      </w:r>
    </w:p>
    <w:p w:rsidR="00333BFD" w:rsidRPr="002845CB" w:rsidRDefault="00333BFD" w:rsidP="00617DB1">
      <w:pPr>
        <w:spacing w:after="0" w:line="360" w:lineRule="auto"/>
        <w:jc w:val="both"/>
        <w:rPr>
          <w:rFonts w:ascii="Times New Roman" w:eastAsia="Times New Roman" w:hAnsi="Times New Roman" w:cs="Times New Roman"/>
          <w:color w:val="FF0000"/>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csoportban történő munkavégzéshez szükséges kompetenciák fejlesztésének, a csoportos munkatevékenységek végzésének, a felmerülő problémák közös, illetve egyénileg történő megbeszélésének köszönhetően a munkavállalók közötti konfliktusok tovább csökkentek, erősödött a közösséghez való tartozás érzése, munkakapcsolatok épültek ki.</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szociális foglalkoztatásban résztvevők jelentős része pszichiátriai és szenvedélybetegséggel küzd.</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pszichés problémákkal küzdők esetében a rendszeresség, a munka-releváns viselkedés,a konfliktus kezelés, a feladattűrés, kitartás fejlesztése mellett különösen nagy hangsúlyt helyeztünk az egyéni beszélgetésre, a mentális gondozás fontosságára. </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szenvedélybeteg munkavállalók olyan munkatevékenységeket végeztek, mely által a munkabíró képesség, a munkatempó, a kitartás, a finom mozgások fejlesztésével javult az alkohol okozta tremor.</w:t>
      </w:r>
    </w:p>
    <w:p w:rsidR="00333BFD" w:rsidRPr="002845CB" w:rsidRDefault="00333BFD" w:rsidP="00333BFD">
      <w:pPr>
        <w:spacing w:after="0"/>
        <w:ind w:left="700"/>
        <w:jc w:val="both"/>
        <w:rPr>
          <w:rFonts w:ascii="Times New Roman" w:eastAsia="Times New Roman" w:hAnsi="Times New Roman" w:cs="Times New Roman"/>
          <w:sz w:val="24"/>
          <w:szCs w:val="24"/>
          <w:lang w:eastAsia="hu-HU"/>
        </w:rPr>
      </w:pPr>
    </w:p>
    <w:p w:rsidR="00333BFD" w:rsidRPr="002845CB" w:rsidRDefault="00333BFD" w:rsidP="00333BFD">
      <w:pPr>
        <w:spacing w:after="0"/>
        <w:ind w:left="700"/>
        <w:jc w:val="both"/>
        <w:rPr>
          <w:rFonts w:ascii="Times New Roman" w:eastAsia="Times New Roman" w:hAnsi="Times New Roman" w:cs="Times New Roman"/>
          <w:sz w:val="24"/>
          <w:szCs w:val="24"/>
          <w:lang w:eastAsia="hu-HU"/>
        </w:rPr>
      </w:pPr>
    </w:p>
    <w:p w:rsidR="00333BFD" w:rsidRPr="002845CB" w:rsidRDefault="00333BFD" w:rsidP="0021281E">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célcsoport sajátosságaiból adódóan továbbra is fennálló probléma a munkahelyre alkoholos állapotban történő érkezés, illetve ritkább esetben a munkahelyi alkoholfogyasztás, mely igazolatlan hiányzást, figyelmeztetést von maga után. </w:t>
      </w:r>
    </w:p>
    <w:p w:rsidR="00333BFD" w:rsidRPr="002845CB" w:rsidRDefault="00333BFD" w:rsidP="00333BFD">
      <w:pPr>
        <w:spacing w:after="0"/>
        <w:ind w:left="70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rendszeres ellenőrzés, szondázás mellett szükség esetén addiktológus szakember bevonására is sor került az évben. Segítségével (szükség esetén gyógyszeres kezelés </w:t>
      </w:r>
      <w:r w:rsidRPr="002845CB">
        <w:rPr>
          <w:rFonts w:ascii="Times New Roman" w:eastAsia="Times New Roman" w:hAnsi="Times New Roman" w:cs="Times New Roman"/>
          <w:sz w:val="24"/>
          <w:szCs w:val="24"/>
          <w:lang w:eastAsia="hu-HU"/>
        </w:rPr>
        <w:lastRenderedPageBreak/>
        <w:t xml:space="preserve">alkalmazásával) sokkal hatékonyabbá vált az alkoholproblémák, illetve a különböző pszichiátriai kórképek kezelése. </w:t>
      </w:r>
    </w:p>
    <w:p w:rsidR="00333BFD" w:rsidRPr="002845CB" w:rsidRDefault="00333BFD" w:rsidP="00617DB1">
      <w:pPr>
        <w:spacing w:after="0" w:line="360" w:lineRule="auto"/>
        <w:ind w:left="70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Az évekig utcán élő hajléktalan emberek korábbi életvitelük miatt nehezen alkalmazkodnak, készségeik, képességeik leépültek, sokszor rövidtávon sem tudnak a munkaadói igényeknek megfelelni. Életmódjuk, berögzült szokásaik nehezítik a rendszerességgel és kötöttségekkel járó munkavállalást, problémát jelent számukra a szabályokhoz való alkalmazkodás.</w:t>
      </w: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 végzett tevékenységek alkalmasak arra, hogy hozzászoktassuk a foglalkoztatottakat a rendszeres munkavégzéshez, a fokozatos terheléshez személyre szabott fejlesztéssel.</w:t>
      </w:r>
    </w:p>
    <w:p w:rsidR="00333BFD" w:rsidRPr="002845CB" w:rsidRDefault="00333BFD" w:rsidP="00333BFD">
      <w:pPr>
        <w:spacing w:after="0"/>
        <w:ind w:left="700"/>
        <w:jc w:val="both"/>
        <w:rPr>
          <w:rFonts w:ascii="Times New Roman" w:eastAsia="Times New Roman" w:hAnsi="Times New Roman" w:cs="Times New Roman"/>
          <w:sz w:val="24"/>
          <w:szCs w:val="24"/>
          <w:lang w:eastAsia="hu-HU"/>
        </w:rPr>
      </w:pPr>
    </w:p>
    <w:p w:rsidR="00333BFD" w:rsidRPr="002845CB" w:rsidRDefault="00333BFD" w:rsidP="00617DB1">
      <w:pPr>
        <w:spacing w:after="0" w:line="360" w:lineRule="auto"/>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 xml:space="preserve">A foglalkoztatás nemcsak arra nyújt lehetőséget, hogy a munkavállalók egy adott munkaterületen kipróbálják magukat, hanem arra is, hogy a változatos tevékenységek közül az állapotuknak, képességeiknek, érdeklődési körüknek megfelelő munkát végezzenek, így hamarabb visszaszokhatnak a munka világába. </w:t>
      </w:r>
    </w:p>
    <w:p w:rsidR="00333BFD" w:rsidRPr="002845CB" w:rsidRDefault="00333BFD" w:rsidP="00617DB1">
      <w:pPr>
        <w:spacing w:after="0" w:line="360" w:lineRule="auto"/>
        <w:ind w:left="700"/>
        <w:jc w:val="both"/>
        <w:rPr>
          <w:rFonts w:ascii="Times New Roman" w:eastAsia="Times New Roman" w:hAnsi="Times New Roman" w:cs="Times New Roman"/>
          <w:sz w:val="24"/>
          <w:szCs w:val="24"/>
          <w:lang w:eastAsia="hu-HU"/>
        </w:rPr>
      </w:pPr>
    </w:p>
    <w:p w:rsidR="00333BFD" w:rsidRPr="00671FC0" w:rsidRDefault="00333BFD" w:rsidP="00617DB1">
      <w:pPr>
        <w:spacing w:after="0" w:line="360" w:lineRule="auto"/>
        <w:jc w:val="both"/>
        <w:rPr>
          <w:rFonts w:ascii="Times New Roman" w:eastAsia="Times New Roman" w:hAnsi="Times New Roman" w:cs="Times New Roman"/>
          <w:sz w:val="24"/>
          <w:szCs w:val="24"/>
          <w:lang w:eastAsia="hu-HU"/>
        </w:rPr>
      </w:pPr>
      <w:r w:rsidRPr="00671FC0">
        <w:rPr>
          <w:rFonts w:ascii="Times New Roman" w:eastAsia="Times New Roman" w:hAnsi="Times New Roman" w:cs="Times New Roman"/>
          <w:sz w:val="24"/>
          <w:szCs w:val="24"/>
          <w:lang w:eastAsia="hu-HU"/>
        </w:rPr>
        <w:t>A foglalkoztatás során végzett tevékenységek, illetve a termékek értékesítése értékteremtő munkára ad lehetőséget, ezzel a foglalkoztatottak társadalmi elismertsége növekszik és csökken a hajléktalan személyekkel szembeni előítélet.</w:t>
      </w:r>
    </w:p>
    <w:p w:rsidR="00333BFD" w:rsidRPr="002845CB" w:rsidRDefault="00333BFD" w:rsidP="00333BFD">
      <w:pPr>
        <w:spacing w:after="0"/>
        <w:ind w:left="700"/>
        <w:jc w:val="both"/>
        <w:rPr>
          <w:rFonts w:ascii="Times New Roman" w:eastAsia="Times New Roman" w:hAnsi="Times New Roman" w:cs="Times New Roman"/>
          <w:sz w:val="24"/>
          <w:szCs w:val="24"/>
          <w:lang w:eastAsia="hu-HU"/>
        </w:rPr>
      </w:pPr>
      <w:r w:rsidRPr="002845CB">
        <w:rPr>
          <w:rFonts w:ascii="Times New Roman" w:eastAsia="Times New Roman" w:hAnsi="Times New Roman" w:cs="Times New Roman"/>
          <w:sz w:val="24"/>
          <w:szCs w:val="24"/>
          <w:lang w:eastAsia="hu-HU"/>
        </w:rPr>
        <w:tab/>
      </w:r>
    </w:p>
    <w:p w:rsidR="00333BFD" w:rsidRDefault="00333BFD" w:rsidP="00333BFD">
      <w:pPr>
        <w:spacing w:after="0"/>
        <w:rPr>
          <w:rFonts w:ascii="Times New Roman" w:eastAsia="Times New Roman" w:hAnsi="Times New Roman" w:cs="Times New Roman"/>
          <w:sz w:val="24"/>
          <w:szCs w:val="24"/>
          <w:lang w:eastAsia="hu-HU"/>
        </w:rPr>
      </w:pPr>
    </w:p>
    <w:p w:rsidR="00333BFD" w:rsidRPr="00722C7E" w:rsidRDefault="00722C7E" w:rsidP="00617DB1">
      <w:pPr>
        <w:shd w:val="clear" w:color="auto" w:fill="F4B083" w:themeFill="accent2" w:themeFillTint="99"/>
        <w:spacing w:after="0" w:line="240" w:lineRule="auto"/>
        <w:rPr>
          <w:rFonts w:ascii="Times New Roman" w:hAnsi="Times New Roman" w:cs="Times New Roman"/>
          <w:b/>
          <w:sz w:val="28"/>
          <w:szCs w:val="28"/>
        </w:rPr>
      </w:pPr>
      <w:r w:rsidRPr="00722C7E">
        <w:rPr>
          <w:rFonts w:ascii="Times New Roman" w:hAnsi="Times New Roman" w:cs="Times New Roman"/>
          <w:b/>
          <w:sz w:val="28"/>
          <w:szCs w:val="28"/>
        </w:rPr>
        <w:t>Foglalkoztatás, közfoglalkoztatás:</w:t>
      </w:r>
    </w:p>
    <w:p w:rsidR="00333BFD" w:rsidRDefault="00333BFD" w:rsidP="00333BFD">
      <w:pPr>
        <w:spacing w:after="0" w:line="240" w:lineRule="auto"/>
      </w:pPr>
    </w:p>
    <w:p w:rsidR="00294D51" w:rsidRDefault="00294D51" w:rsidP="00294D51">
      <w:pPr>
        <w:spacing w:after="0"/>
      </w:pPr>
    </w:p>
    <w:p w:rsidR="00294D51" w:rsidRDefault="00294D51" w:rsidP="00294D51">
      <w:pPr>
        <w:spacing w:after="0" w:line="360" w:lineRule="auto"/>
        <w:jc w:val="both"/>
        <w:rPr>
          <w:rFonts w:ascii="Times New Roman" w:hAnsi="Times New Roman" w:cs="Times New Roman"/>
          <w:sz w:val="24"/>
          <w:szCs w:val="24"/>
        </w:rPr>
      </w:pPr>
      <w:r w:rsidRPr="00F733CE">
        <w:rPr>
          <w:rFonts w:ascii="Times New Roman" w:hAnsi="Times New Roman" w:cs="Times New Roman"/>
          <w:sz w:val="24"/>
          <w:szCs w:val="24"/>
        </w:rPr>
        <w:t>A társaság</w:t>
      </w:r>
      <w:r>
        <w:rPr>
          <w:rFonts w:ascii="Times New Roman" w:hAnsi="Times New Roman" w:cs="Times New Roman"/>
          <w:sz w:val="24"/>
          <w:szCs w:val="24"/>
        </w:rPr>
        <w:t xml:space="preserve"> 2016. </w:t>
      </w:r>
      <w:r w:rsidRPr="00536C99">
        <w:rPr>
          <w:rFonts w:ascii="Times New Roman" w:hAnsi="Times New Roman" w:cs="Times New Roman"/>
          <w:sz w:val="24"/>
          <w:szCs w:val="24"/>
        </w:rPr>
        <w:t>évben</w:t>
      </w:r>
      <w:r>
        <w:rPr>
          <w:rFonts w:ascii="Times New Roman" w:hAnsi="Times New Roman" w:cs="Times New Roman"/>
          <w:sz w:val="24"/>
          <w:szCs w:val="24"/>
        </w:rPr>
        <w:t xml:space="preserve"> több mint 160 millió forint összegű támogatási összeggel</w:t>
      </w:r>
      <w:r w:rsidRPr="00536C99">
        <w:rPr>
          <w:rFonts w:ascii="Times New Roman" w:hAnsi="Times New Roman" w:cs="Times New Roman"/>
          <w:sz w:val="24"/>
          <w:szCs w:val="24"/>
        </w:rPr>
        <w:t xml:space="preserve"> 3 közfoglalkoztatási</w:t>
      </w:r>
      <w:r>
        <w:rPr>
          <w:rFonts w:ascii="Times New Roman" w:hAnsi="Times New Roman" w:cs="Times New Roman"/>
          <w:sz w:val="24"/>
          <w:szCs w:val="24"/>
        </w:rPr>
        <w:t xml:space="preserve"> programot indított, melyekben összesen 252</w:t>
      </w:r>
      <w:r w:rsidRPr="00F733CE">
        <w:rPr>
          <w:rFonts w:ascii="Times New Roman" w:hAnsi="Times New Roman" w:cs="Times New Roman"/>
          <w:sz w:val="24"/>
          <w:szCs w:val="24"/>
        </w:rPr>
        <w:t xml:space="preserve"> </w:t>
      </w:r>
      <w:r>
        <w:rPr>
          <w:rFonts w:ascii="Times New Roman" w:hAnsi="Times New Roman" w:cs="Times New Roman"/>
          <w:sz w:val="24"/>
          <w:szCs w:val="24"/>
        </w:rPr>
        <w:t xml:space="preserve">közfoglalkoztatott dolgozott. A közfoglalkoztatottak </w:t>
      </w:r>
      <w:r>
        <w:rPr>
          <w:rFonts w:ascii="Times New Roman" w:hAnsi="Times New Roman"/>
          <w:sz w:val="24"/>
          <w:szCs w:val="24"/>
        </w:rPr>
        <w:t>63%-a férfi, 37%-a nő volt</w:t>
      </w:r>
      <w:r>
        <w:rPr>
          <w:rFonts w:ascii="Times New Roman" w:hAnsi="Times New Roman" w:cs="Times New Roman"/>
          <w:sz w:val="24"/>
          <w:szCs w:val="24"/>
        </w:rPr>
        <w:t xml:space="preserve">. </w:t>
      </w:r>
    </w:p>
    <w:p w:rsidR="00294D51" w:rsidRDefault="00294D51" w:rsidP="00294D51">
      <w:pPr>
        <w:spacing w:after="0" w:line="360" w:lineRule="auto"/>
        <w:jc w:val="both"/>
        <w:rPr>
          <w:rFonts w:ascii="Times New Roman" w:hAnsi="Times New Roman" w:cs="Times New Roman"/>
          <w:sz w:val="24"/>
          <w:szCs w:val="24"/>
        </w:rPr>
      </w:pPr>
    </w:p>
    <w:p w:rsidR="00294D51" w:rsidRPr="00F91AD7" w:rsidRDefault="00294D51" w:rsidP="00294D51">
      <w:pPr>
        <w:spacing w:line="360" w:lineRule="auto"/>
        <w:jc w:val="both"/>
        <w:rPr>
          <w:rFonts w:ascii="Times New Roman" w:hAnsi="Times New Roman"/>
          <w:sz w:val="24"/>
          <w:szCs w:val="24"/>
        </w:rPr>
      </w:pPr>
      <w:r w:rsidRPr="00F91AD7">
        <w:rPr>
          <w:rFonts w:ascii="Times New Roman" w:hAnsi="Times New Roman"/>
          <w:sz w:val="24"/>
          <w:szCs w:val="24"/>
        </w:rPr>
        <w:t xml:space="preserve">A közfoglalkoztatottak </w:t>
      </w:r>
      <w:r>
        <w:rPr>
          <w:rFonts w:ascii="Times New Roman" w:hAnsi="Times New Roman"/>
          <w:sz w:val="24"/>
          <w:szCs w:val="24"/>
        </w:rPr>
        <w:t xml:space="preserve">2016. évben </w:t>
      </w:r>
      <w:r w:rsidRPr="00F91AD7">
        <w:rPr>
          <w:rFonts w:ascii="Times New Roman" w:hAnsi="Times New Roman"/>
          <w:sz w:val="24"/>
          <w:szCs w:val="24"/>
        </w:rPr>
        <w:t>a következő munkákat végezték</w:t>
      </w:r>
      <w:r>
        <w:rPr>
          <w:rFonts w:ascii="Times New Roman" w:hAnsi="Times New Roman"/>
          <w:sz w:val="24"/>
          <w:szCs w:val="24"/>
        </w:rPr>
        <w:t>:</w:t>
      </w:r>
    </w:p>
    <w:p w:rsidR="00294D51" w:rsidRPr="00F91AD7" w:rsidRDefault="00294D51" w:rsidP="00294D51">
      <w:pPr>
        <w:numPr>
          <w:ilvl w:val="0"/>
          <w:numId w:val="13"/>
        </w:numPr>
        <w:spacing w:after="0" w:line="360" w:lineRule="auto"/>
        <w:rPr>
          <w:rFonts w:ascii="Times New Roman" w:hAnsi="Times New Roman"/>
          <w:sz w:val="24"/>
          <w:szCs w:val="24"/>
        </w:rPr>
      </w:pPr>
      <w:r w:rsidRPr="00F91AD7">
        <w:rPr>
          <w:rFonts w:ascii="Times New Roman" w:hAnsi="Times New Roman"/>
          <w:sz w:val="24"/>
          <w:szCs w:val="24"/>
        </w:rPr>
        <w:t>fűkaszálás, kényszervágások</w:t>
      </w:r>
      <w:r>
        <w:rPr>
          <w:rFonts w:ascii="Times New Roman" w:hAnsi="Times New Roman"/>
          <w:sz w:val="24"/>
          <w:szCs w:val="24"/>
        </w:rPr>
        <w:t>,</w:t>
      </w:r>
    </w:p>
    <w:p w:rsidR="00294D51" w:rsidRDefault="00294D51" w:rsidP="00294D51">
      <w:pPr>
        <w:numPr>
          <w:ilvl w:val="0"/>
          <w:numId w:val="13"/>
        </w:numPr>
        <w:spacing w:after="0" w:line="360" w:lineRule="auto"/>
        <w:rPr>
          <w:rFonts w:ascii="Times New Roman" w:hAnsi="Times New Roman"/>
          <w:sz w:val="24"/>
          <w:szCs w:val="24"/>
        </w:rPr>
      </w:pPr>
      <w:r w:rsidRPr="00F91AD7">
        <w:rPr>
          <w:rFonts w:ascii="Times New Roman" w:hAnsi="Times New Roman"/>
          <w:sz w:val="24"/>
          <w:szCs w:val="24"/>
        </w:rPr>
        <w:t>zöldterület gondozási munkák</w:t>
      </w:r>
      <w:r>
        <w:rPr>
          <w:rFonts w:ascii="Times New Roman" w:hAnsi="Times New Roman"/>
          <w:sz w:val="24"/>
          <w:szCs w:val="24"/>
        </w:rPr>
        <w:t>,</w:t>
      </w:r>
    </w:p>
    <w:p w:rsidR="00294D51"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árok tisztítás, bokor és cserjeirtás,</w:t>
      </w:r>
    </w:p>
    <w:p w:rsidR="00294D51"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tuskómarás, ágdarálás,</w:t>
      </w:r>
    </w:p>
    <w:p w:rsidR="00294D51"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közterület, önkormányzati területek tisztítása,</w:t>
      </w:r>
    </w:p>
    <w:p w:rsidR="00294D51" w:rsidRPr="00F91AD7"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városi rendezvények hulladékgyűjtési munkái,</w:t>
      </w:r>
    </w:p>
    <w:p w:rsidR="00294D51" w:rsidRPr="00F91AD7" w:rsidRDefault="00294D51" w:rsidP="00294D51">
      <w:pPr>
        <w:numPr>
          <w:ilvl w:val="0"/>
          <w:numId w:val="13"/>
        </w:numPr>
        <w:spacing w:after="0" w:line="360" w:lineRule="auto"/>
        <w:rPr>
          <w:rFonts w:ascii="Times New Roman" w:hAnsi="Times New Roman"/>
          <w:sz w:val="24"/>
          <w:szCs w:val="24"/>
        </w:rPr>
      </w:pPr>
      <w:r w:rsidRPr="00F91AD7">
        <w:rPr>
          <w:rFonts w:ascii="Times New Roman" w:hAnsi="Times New Roman"/>
          <w:sz w:val="24"/>
          <w:szCs w:val="24"/>
        </w:rPr>
        <w:t>építőipari se</w:t>
      </w:r>
      <w:r>
        <w:rPr>
          <w:rFonts w:ascii="Times New Roman" w:hAnsi="Times New Roman"/>
          <w:sz w:val="24"/>
          <w:szCs w:val="24"/>
        </w:rPr>
        <w:t xml:space="preserve">gédmunkák, </w:t>
      </w:r>
    </w:p>
    <w:p w:rsidR="00294D51" w:rsidRPr="00F91AD7"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lastRenderedPageBreak/>
        <w:t>kerítés építés,</w:t>
      </w:r>
    </w:p>
    <w:p w:rsidR="00294D51" w:rsidRDefault="00294D51" w:rsidP="00294D51">
      <w:pPr>
        <w:numPr>
          <w:ilvl w:val="0"/>
          <w:numId w:val="13"/>
        </w:numPr>
        <w:spacing w:after="0" w:line="360" w:lineRule="auto"/>
        <w:rPr>
          <w:rFonts w:ascii="Times New Roman" w:hAnsi="Times New Roman"/>
          <w:sz w:val="24"/>
          <w:szCs w:val="24"/>
        </w:rPr>
      </w:pPr>
      <w:r w:rsidRPr="00F91AD7">
        <w:rPr>
          <w:rFonts w:ascii="Times New Roman" w:hAnsi="Times New Roman"/>
          <w:sz w:val="24"/>
          <w:szCs w:val="24"/>
        </w:rPr>
        <w:t xml:space="preserve">karbantartási munkák, </w:t>
      </w:r>
    </w:p>
    <w:p w:rsidR="00294D51" w:rsidRPr="00F91AD7"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szociális mosoda,</w:t>
      </w:r>
    </w:p>
    <w:p w:rsidR="00294D51" w:rsidRPr="00F91AD7" w:rsidRDefault="00294D51" w:rsidP="00294D51">
      <w:pPr>
        <w:numPr>
          <w:ilvl w:val="0"/>
          <w:numId w:val="13"/>
        </w:numPr>
        <w:spacing w:after="0" w:line="360" w:lineRule="auto"/>
        <w:rPr>
          <w:rFonts w:ascii="Times New Roman" w:hAnsi="Times New Roman"/>
          <w:sz w:val="24"/>
          <w:szCs w:val="24"/>
        </w:rPr>
      </w:pPr>
      <w:r>
        <w:rPr>
          <w:rFonts w:ascii="Times New Roman" w:hAnsi="Times New Roman"/>
          <w:sz w:val="24"/>
          <w:szCs w:val="24"/>
        </w:rPr>
        <w:t>papír brikettálás</w:t>
      </w:r>
    </w:p>
    <w:p w:rsidR="00294D51" w:rsidRPr="00B279ED" w:rsidRDefault="00294D51" w:rsidP="00294D51">
      <w:pPr>
        <w:spacing w:after="0"/>
        <w:ind w:left="360"/>
        <w:jc w:val="both"/>
        <w:rPr>
          <w:rFonts w:ascii="Times New Roman" w:hAnsi="Times New Roman" w:cs="Times New Roman"/>
          <w:sz w:val="24"/>
          <w:szCs w:val="24"/>
        </w:rPr>
      </w:pPr>
    </w:p>
    <w:p w:rsidR="00294D51" w:rsidRDefault="00294D51" w:rsidP="00294D51">
      <w:pPr>
        <w:spacing w:after="0"/>
        <w:jc w:val="both"/>
        <w:rPr>
          <w:rFonts w:ascii="Times New Roman" w:hAnsi="Times New Roman" w:cs="Times New Roman"/>
          <w:sz w:val="24"/>
          <w:szCs w:val="24"/>
        </w:rPr>
      </w:pPr>
    </w:p>
    <w:p w:rsidR="00294D51" w:rsidRDefault="00294D51" w:rsidP="00294D51">
      <w:pPr>
        <w:spacing w:after="0"/>
        <w:jc w:val="both"/>
        <w:rPr>
          <w:rFonts w:ascii="Times New Roman" w:hAnsi="Times New Roman" w:cs="Times New Roman"/>
          <w:sz w:val="24"/>
          <w:szCs w:val="24"/>
        </w:rPr>
      </w:pPr>
      <w:r w:rsidRPr="009A07DD">
        <w:rPr>
          <w:rFonts w:ascii="Times New Roman" w:hAnsi="Times New Roman" w:cs="Times New Roman"/>
          <w:noProof/>
          <w:sz w:val="24"/>
          <w:szCs w:val="24"/>
          <w:lang w:eastAsia="hu-HU"/>
        </w:rPr>
        <w:drawing>
          <wp:inline distT="0" distB="0" distL="0" distR="0" wp14:anchorId="1CA024E2" wp14:editId="46B3AEB8">
            <wp:extent cx="5760720" cy="3092881"/>
            <wp:effectExtent l="19050" t="0" r="0" b="0"/>
            <wp:docPr id="6" name="Diagram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94D51" w:rsidRDefault="00294D51" w:rsidP="00294D51">
      <w:pPr>
        <w:spacing w:after="0"/>
        <w:jc w:val="center"/>
        <w:rPr>
          <w:rFonts w:ascii="Times New Roman" w:hAnsi="Times New Roman" w:cs="Times New Roman"/>
          <w:szCs w:val="24"/>
        </w:rPr>
      </w:pPr>
    </w:p>
    <w:p w:rsidR="00294D51" w:rsidRPr="009A07DD" w:rsidRDefault="00294D51" w:rsidP="00294D51">
      <w:pPr>
        <w:spacing w:after="0"/>
        <w:jc w:val="center"/>
        <w:rPr>
          <w:rFonts w:ascii="Times New Roman" w:hAnsi="Times New Roman" w:cs="Times New Roman"/>
          <w:szCs w:val="24"/>
        </w:rPr>
      </w:pPr>
      <w:r w:rsidRPr="009A07DD">
        <w:rPr>
          <w:rFonts w:ascii="Times New Roman" w:hAnsi="Times New Roman" w:cs="Times New Roman"/>
          <w:szCs w:val="24"/>
        </w:rPr>
        <w:t>Közfoglalkoztatottak által betöltött munkakörök megoszlása 2016. évben</w:t>
      </w:r>
    </w:p>
    <w:p w:rsidR="00294D51" w:rsidRDefault="00294D51" w:rsidP="00294D51">
      <w:pPr>
        <w:spacing w:after="0"/>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közfoglalkoztatást főállásban 3 munkavezető és egy adminisztrátor segítette. A három pályázat megnövekedett adminisztrációs terhei miatt az év közben közfoglalkoztatás keretében 2 fő adminisztrátor is felvételre került. </w:t>
      </w:r>
    </w:p>
    <w:p w:rsidR="00294D51" w:rsidRDefault="00294D51" w:rsidP="00294D51">
      <w:pPr>
        <w:spacing w:after="0"/>
        <w:jc w:val="both"/>
        <w:rPr>
          <w:rFonts w:ascii="Times New Roman" w:hAnsi="Times New Roman" w:cs="Times New Roman"/>
          <w:sz w:val="24"/>
          <w:szCs w:val="24"/>
        </w:rPr>
      </w:pPr>
    </w:p>
    <w:p w:rsidR="00294D51" w:rsidRPr="00BB6892" w:rsidRDefault="00294D51" w:rsidP="00294D51">
      <w:pPr>
        <w:spacing w:after="0"/>
        <w:jc w:val="both"/>
        <w:rPr>
          <w:rFonts w:ascii="Times New Roman" w:hAnsi="Times New Roman" w:cs="Times New Roman"/>
          <w:b/>
          <w:sz w:val="24"/>
          <w:szCs w:val="24"/>
        </w:rPr>
      </w:pPr>
      <w:r w:rsidRPr="00BB6892">
        <w:rPr>
          <w:rFonts w:ascii="Times New Roman" w:hAnsi="Times New Roman" w:cs="Times New Roman"/>
          <w:b/>
          <w:sz w:val="24"/>
          <w:szCs w:val="24"/>
        </w:rPr>
        <w:t>Közfoglalkoztatási programok</w:t>
      </w:r>
    </w:p>
    <w:p w:rsidR="00294D51" w:rsidRDefault="00081984" w:rsidP="00294D51">
      <w:pPr>
        <w:spacing w:after="0"/>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64384" behindDoc="0" locked="0" layoutInCell="1" allowOverlap="1" wp14:anchorId="4D491F96" wp14:editId="094D9C94">
            <wp:simplePos x="0" y="0"/>
            <wp:positionH relativeFrom="column">
              <wp:posOffset>2767330</wp:posOffset>
            </wp:positionH>
            <wp:positionV relativeFrom="paragraph">
              <wp:posOffset>182245</wp:posOffset>
            </wp:positionV>
            <wp:extent cx="3009900" cy="2162175"/>
            <wp:effectExtent l="0" t="0" r="0" b="0"/>
            <wp:wrapSquare wrapText="bothSides"/>
            <wp:docPr id="452" name="Kép 20" descr="WP_20160413_13_13_1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0413_13_13_19_Pro.jpg"/>
                    <pic:cNvPicPr/>
                  </pic:nvPicPr>
                  <pic:blipFill>
                    <a:blip r:embed="rId36" cstate="print"/>
                    <a:srcRect r="21393"/>
                    <a:stretch>
                      <a:fillRect/>
                    </a:stretch>
                  </pic:blipFill>
                  <pic:spPr>
                    <a:xfrm>
                      <a:off x="0" y="0"/>
                      <a:ext cx="3009900" cy="2162175"/>
                    </a:xfrm>
                    <a:prstGeom prst="rect">
                      <a:avLst/>
                    </a:prstGeom>
                  </pic:spPr>
                </pic:pic>
              </a:graphicData>
            </a:graphic>
          </wp:anchor>
        </w:drawing>
      </w: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2016 évi közfoglalkoztatási programok tervezése még januárban elindult. A Kormányhivatal és a Belügyminisztérium által megfogalmazott cél az volt, hogy a programokban a korábbi programokból valamilyen ok miatt kiszorult emberek foglalkoztatása, bevonása is történjen meg minél nagyobb létszámban. Ezzel </w:t>
      </w:r>
      <w:r>
        <w:rPr>
          <w:rFonts w:ascii="Times New Roman" w:hAnsi="Times New Roman" w:cs="Times New Roman"/>
          <w:sz w:val="24"/>
          <w:szCs w:val="24"/>
        </w:rPr>
        <w:lastRenderedPageBreak/>
        <w:t xml:space="preserve">kapcsolatban egy több szektort érintő átfogó tárgyalás kezdődött meg az Kormányhivatal az Önkormányzat és a közfoglalkoztató között. Február hónapban jó tapasztalatok összegyűjtése és tapasztalatcsere okán több sikeres országos közfoglalkoztatót is megkerestünk. Többek között voltunk a FESZOFE Nonprofit Kft-nél Budapesten, akik az első országos hajléktalan közfoglalkoztatási programot valósították meg nagy létszámmal. Az egyeztetések végére a behívások tapasztalataiból alapján tisztán láthatóvá vált, hogy a nagy mennyiségű FHT-s bevonás közfoglalkoztatásban nem tartható. </w:t>
      </w: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Társaságunk a helyi célcsoport sajátosságait figyelembe véve és a közben megszerzett tapasztalatokat felhasználva február végén 3 programtervet tudott benyújtani, melyek közül egyik speciálisan arra a célcsoportra lett kifejlesztve, akiknek a hagyományos közfoglalkoztatási programokban történő foglalkoztatása nem megoldható.</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H</w:t>
      </w:r>
      <w:r w:rsidRPr="007C05F7">
        <w:rPr>
          <w:rFonts w:ascii="Times New Roman" w:hAnsi="Times New Roman" w:cs="Times New Roman"/>
          <w:b/>
          <w:sz w:val="24"/>
          <w:szCs w:val="24"/>
        </w:rPr>
        <w:t>ajléktalan közfoglalkozatási mintaprogram</w:t>
      </w:r>
      <w:r>
        <w:rPr>
          <w:rFonts w:ascii="Times New Roman" w:hAnsi="Times New Roman" w:cs="Times New Roman"/>
          <w:sz w:val="24"/>
          <w:szCs w:val="24"/>
        </w:rPr>
        <w:t xml:space="preserve"> </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51072" behindDoc="0" locked="0" layoutInCell="1" allowOverlap="1" wp14:anchorId="0C65504F" wp14:editId="25C68B7E">
            <wp:simplePos x="0" y="0"/>
            <wp:positionH relativeFrom="column">
              <wp:posOffset>-13970</wp:posOffset>
            </wp:positionH>
            <wp:positionV relativeFrom="paragraph">
              <wp:posOffset>236220</wp:posOffset>
            </wp:positionV>
            <wp:extent cx="2876550" cy="2162175"/>
            <wp:effectExtent l="19050" t="0" r="0" b="0"/>
            <wp:wrapSquare wrapText="bothSides"/>
            <wp:docPr id="454" name="Kép 7" descr="\\X554LB\Users\Public\IMI\Imi képek beszámoló\DSCN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554LB\Users\Public\IMI\Imi képek beszámoló\DSCN1449.JPG"/>
                    <pic:cNvPicPr>
                      <a:picLocks noChangeAspect="1" noChangeArrowheads="1"/>
                    </pic:cNvPicPr>
                  </pic:nvPicPr>
                  <pic:blipFill>
                    <a:blip r:embed="rId37" cstate="email"/>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A társaság közfoglalkoztatási projektjei közül az egyik legnagyobb létszámú program a </w:t>
      </w:r>
      <w:r w:rsidRPr="00B279ED">
        <w:rPr>
          <w:rFonts w:ascii="Times New Roman" w:hAnsi="Times New Roman" w:cs="Times New Roman"/>
          <w:sz w:val="24"/>
          <w:szCs w:val="24"/>
        </w:rPr>
        <w:t>hajléktalan közfoglalkozatási mintaprogram. A program a korábbi évek tapasztalataiból kiindulva hozzájárult Szombathely városban a hajléktalan, tartós munkanélküli személyek társadalmi és munkaerő-piaci integrációjához. A közfoglalkoztatás</w:t>
      </w:r>
      <w:r w:rsidRPr="00DF45EA">
        <w:rPr>
          <w:rFonts w:ascii="Times New Roman" w:hAnsi="Times New Roman" w:cs="Times New Roman"/>
          <w:sz w:val="24"/>
          <w:szCs w:val="24"/>
        </w:rPr>
        <w:t xml:space="preserve"> keretében folyamatos és értékteremtő munka biztosításával a résztvevők munkatapasztalatot</w:t>
      </w:r>
      <w:r>
        <w:rPr>
          <w:rFonts w:ascii="Times New Roman" w:hAnsi="Times New Roman" w:cs="Times New Roman"/>
          <w:sz w:val="24"/>
          <w:szCs w:val="24"/>
        </w:rPr>
        <w:t xml:space="preserve"> szereztek</w:t>
      </w:r>
      <w:r w:rsidRPr="00DF45EA">
        <w:rPr>
          <w:rFonts w:ascii="Times New Roman" w:hAnsi="Times New Roman" w:cs="Times New Roman"/>
          <w:sz w:val="24"/>
          <w:szCs w:val="24"/>
        </w:rPr>
        <w:t xml:space="preserve">, </w:t>
      </w:r>
      <w:r>
        <w:rPr>
          <w:rFonts w:ascii="Times New Roman" w:hAnsi="Times New Roman" w:cs="Times New Roman"/>
          <w:sz w:val="24"/>
          <w:szCs w:val="24"/>
        </w:rPr>
        <w:t>fel</w:t>
      </w:r>
      <w:r w:rsidRPr="00DF45EA">
        <w:rPr>
          <w:rFonts w:ascii="Times New Roman" w:hAnsi="Times New Roman" w:cs="Times New Roman"/>
          <w:sz w:val="24"/>
          <w:szCs w:val="24"/>
        </w:rPr>
        <w:t>elevenít</w:t>
      </w:r>
      <w:r>
        <w:rPr>
          <w:rFonts w:ascii="Times New Roman" w:hAnsi="Times New Roman" w:cs="Times New Roman"/>
          <w:sz w:val="24"/>
          <w:szCs w:val="24"/>
        </w:rPr>
        <w:t>etté</w:t>
      </w:r>
      <w:r w:rsidRPr="00DF45EA">
        <w:rPr>
          <w:rFonts w:ascii="Times New Roman" w:hAnsi="Times New Roman" w:cs="Times New Roman"/>
          <w:sz w:val="24"/>
          <w:szCs w:val="24"/>
        </w:rPr>
        <w:t xml:space="preserve">k </w:t>
      </w:r>
      <w:r>
        <w:rPr>
          <w:rFonts w:ascii="Times New Roman" w:hAnsi="Times New Roman" w:cs="Times New Roman"/>
          <w:sz w:val="24"/>
          <w:szCs w:val="24"/>
        </w:rPr>
        <w:t xml:space="preserve">korábban megszerzett tudásukat és ennek köszönhetően </w:t>
      </w:r>
      <w:r w:rsidRPr="00DF45EA">
        <w:rPr>
          <w:rFonts w:ascii="Times New Roman" w:hAnsi="Times New Roman" w:cs="Times New Roman"/>
          <w:sz w:val="24"/>
          <w:szCs w:val="24"/>
        </w:rPr>
        <w:t xml:space="preserve">képessé </w:t>
      </w:r>
      <w:r>
        <w:rPr>
          <w:rFonts w:ascii="Times New Roman" w:hAnsi="Times New Roman" w:cs="Times New Roman"/>
          <w:sz w:val="24"/>
          <w:szCs w:val="24"/>
        </w:rPr>
        <w:t xml:space="preserve">válhattak </w:t>
      </w:r>
      <w:r w:rsidRPr="00DF45EA">
        <w:rPr>
          <w:rFonts w:ascii="Times New Roman" w:hAnsi="Times New Roman" w:cs="Times New Roman"/>
          <w:sz w:val="24"/>
          <w:szCs w:val="24"/>
        </w:rPr>
        <w:t xml:space="preserve">a folyamatos és minőségi munka végzésére. </w:t>
      </w:r>
    </w:p>
    <w:p w:rsidR="00294D51" w:rsidRPr="00DF45EA" w:rsidRDefault="00081984"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53120" behindDoc="0" locked="0" layoutInCell="1" allowOverlap="1" wp14:anchorId="164B3E65" wp14:editId="5FA57352">
            <wp:simplePos x="0" y="0"/>
            <wp:positionH relativeFrom="column">
              <wp:posOffset>2862580</wp:posOffset>
            </wp:positionH>
            <wp:positionV relativeFrom="paragraph">
              <wp:posOffset>182245</wp:posOffset>
            </wp:positionV>
            <wp:extent cx="2876550" cy="2162175"/>
            <wp:effectExtent l="0" t="0" r="0" b="0"/>
            <wp:wrapSquare wrapText="bothSides"/>
            <wp:docPr id="455" name="Kép 10" descr="\\X554LB\Users\Public\IMI\Imi képek beszámoló\IMG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554LB\Users\Public\IMI\Imi képek beszámoló\IMG_0093.JPG"/>
                    <pic:cNvPicPr>
                      <a:picLocks noChangeAspect="1" noChangeArrowheads="1"/>
                    </pic:cNvPicPr>
                  </pic:nvPicPr>
                  <pic:blipFill>
                    <a:blip r:embed="rId38" cstate="email"/>
                    <a:srcRect l="6202" r="18872"/>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294D51" w:rsidRDefault="00294D51" w:rsidP="00294D51">
      <w:pPr>
        <w:spacing w:after="0" w:line="360" w:lineRule="auto"/>
        <w:jc w:val="both"/>
        <w:rPr>
          <w:rFonts w:ascii="Times New Roman" w:hAnsi="Times New Roman"/>
          <w:sz w:val="24"/>
          <w:szCs w:val="24"/>
        </w:rPr>
      </w:pPr>
      <w:r w:rsidRPr="00F733CE">
        <w:rPr>
          <w:rFonts w:ascii="Times New Roman" w:hAnsi="Times New Roman" w:cs="Times New Roman"/>
          <w:sz w:val="24"/>
          <w:szCs w:val="24"/>
        </w:rPr>
        <w:t>A programban a közfoglalkoztatottak a parkfenntartó</w:t>
      </w:r>
      <w:r>
        <w:rPr>
          <w:rFonts w:ascii="Times New Roman" w:hAnsi="Times New Roman" w:cs="Times New Roman"/>
          <w:sz w:val="24"/>
          <w:szCs w:val="24"/>
        </w:rPr>
        <w:t xml:space="preserve"> (SZOMPARK)</w:t>
      </w:r>
      <w:r w:rsidRPr="00F733CE">
        <w:rPr>
          <w:rFonts w:ascii="Times New Roman" w:hAnsi="Times New Roman" w:cs="Times New Roman"/>
          <w:sz w:val="24"/>
          <w:szCs w:val="24"/>
        </w:rPr>
        <w:t xml:space="preserve"> és városgazdálkodási </w:t>
      </w:r>
      <w:r>
        <w:rPr>
          <w:rFonts w:ascii="Times New Roman" w:hAnsi="Times New Roman" w:cs="Times New Roman"/>
          <w:sz w:val="24"/>
          <w:szCs w:val="24"/>
        </w:rPr>
        <w:t xml:space="preserve">(SZOVA) </w:t>
      </w:r>
      <w:r w:rsidRPr="00F733CE">
        <w:rPr>
          <w:rFonts w:ascii="Times New Roman" w:hAnsi="Times New Roman" w:cs="Times New Roman"/>
          <w:sz w:val="24"/>
          <w:szCs w:val="24"/>
        </w:rPr>
        <w:t>cégekkel együttműködve</w:t>
      </w:r>
      <w:r>
        <w:rPr>
          <w:rFonts w:ascii="Times New Roman" w:hAnsi="Times New Roman" w:cs="Times New Roman"/>
          <w:sz w:val="24"/>
          <w:szCs w:val="24"/>
        </w:rPr>
        <w:t xml:space="preserve"> és az ő szakmai irányításuk alatt </w:t>
      </w:r>
      <w:r w:rsidRPr="00F733CE">
        <w:rPr>
          <w:rFonts w:ascii="Times New Roman" w:hAnsi="Times New Roman" w:cs="Times New Roman"/>
          <w:sz w:val="24"/>
          <w:szCs w:val="24"/>
        </w:rPr>
        <w:t>szépít</w:t>
      </w:r>
      <w:r>
        <w:rPr>
          <w:rFonts w:ascii="Times New Roman" w:hAnsi="Times New Roman" w:cs="Times New Roman"/>
          <w:sz w:val="24"/>
          <w:szCs w:val="24"/>
        </w:rPr>
        <w:t>etté</w:t>
      </w:r>
      <w:r w:rsidRPr="00F733CE">
        <w:rPr>
          <w:rFonts w:ascii="Times New Roman" w:hAnsi="Times New Roman" w:cs="Times New Roman"/>
          <w:sz w:val="24"/>
          <w:szCs w:val="24"/>
        </w:rPr>
        <w:t>k a város parkjait, virágágyásait, gondoz</w:t>
      </w:r>
      <w:r>
        <w:rPr>
          <w:rFonts w:ascii="Times New Roman" w:hAnsi="Times New Roman" w:cs="Times New Roman"/>
          <w:sz w:val="24"/>
          <w:szCs w:val="24"/>
        </w:rPr>
        <w:t>t</w:t>
      </w:r>
      <w:r w:rsidRPr="00F733CE">
        <w:rPr>
          <w:rFonts w:ascii="Times New Roman" w:hAnsi="Times New Roman" w:cs="Times New Roman"/>
          <w:sz w:val="24"/>
          <w:szCs w:val="24"/>
        </w:rPr>
        <w:t xml:space="preserve">ák zöldterületeit, </w:t>
      </w:r>
      <w:r w:rsidRPr="00F733CE">
        <w:rPr>
          <w:rFonts w:ascii="Times New Roman" w:hAnsi="Times New Roman" w:cs="Times New Roman"/>
          <w:sz w:val="24"/>
          <w:szCs w:val="24"/>
        </w:rPr>
        <w:lastRenderedPageBreak/>
        <w:t>tisztít</w:t>
      </w:r>
      <w:r>
        <w:rPr>
          <w:rFonts w:ascii="Times New Roman" w:hAnsi="Times New Roman" w:cs="Times New Roman"/>
          <w:sz w:val="24"/>
          <w:szCs w:val="24"/>
        </w:rPr>
        <w:t>ott</w:t>
      </w:r>
      <w:r w:rsidRPr="00F733CE">
        <w:rPr>
          <w:rFonts w:ascii="Times New Roman" w:hAnsi="Times New Roman" w:cs="Times New Roman"/>
          <w:sz w:val="24"/>
          <w:szCs w:val="24"/>
        </w:rPr>
        <w:t xml:space="preserve">ák közterületeit. </w:t>
      </w:r>
      <w:r>
        <w:rPr>
          <w:rFonts w:ascii="Times New Roman" w:hAnsi="Times New Roman" w:cs="Times New Roman"/>
          <w:sz w:val="24"/>
          <w:szCs w:val="24"/>
        </w:rPr>
        <w:t xml:space="preserve">A munkaterületek a két céggel együtt lettek meghatározva, annak figyelembe vételével, hogy azok amennyire lehetséges a társaság telephelyeihez közel legyenek. </w:t>
      </w:r>
      <w:r w:rsidRPr="00F733CE">
        <w:rPr>
          <w:rFonts w:ascii="Times New Roman" w:hAnsi="Times New Roman" w:cs="Times New Roman"/>
          <w:sz w:val="24"/>
          <w:szCs w:val="24"/>
        </w:rPr>
        <w:t>Az új program közvetlenül a korábbit követően, március elején átlag 60 fő hátrányos helyzetű,</w:t>
      </w:r>
      <w:r>
        <w:rPr>
          <w:rFonts w:ascii="Times New Roman" w:hAnsi="Times New Roman" w:cs="Times New Roman"/>
          <w:sz w:val="24"/>
          <w:szCs w:val="24"/>
        </w:rPr>
        <w:t xml:space="preserve"> hajléktalan, illetve a hajléktalanság veszélyzónájában élő, </w:t>
      </w:r>
      <w:r w:rsidRPr="00F733CE">
        <w:rPr>
          <w:rFonts w:ascii="Times New Roman" w:hAnsi="Times New Roman" w:cs="Times New Roman"/>
          <w:sz w:val="24"/>
          <w:szCs w:val="24"/>
        </w:rPr>
        <w:t xml:space="preserve">tartós munkanélküli bevonásával indult el. </w:t>
      </w:r>
      <w:r w:rsidRPr="009F24D4">
        <w:rPr>
          <w:rFonts w:ascii="Times New Roman" w:eastAsia="Times New Roman" w:hAnsi="Times New Roman" w:cs="Times New Roman"/>
          <w:sz w:val="24"/>
          <w:szCs w:val="24"/>
        </w:rPr>
        <w:t>A hajléktalan közfoglalkoztatottak részt ve</w:t>
      </w:r>
      <w:r>
        <w:rPr>
          <w:rFonts w:ascii="Times New Roman" w:eastAsia="Times New Roman" w:hAnsi="Times New Roman" w:cs="Times New Roman"/>
          <w:sz w:val="24"/>
          <w:szCs w:val="24"/>
        </w:rPr>
        <w:t>tt</w:t>
      </w:r>
      <w:r w:rsidRPr="009F24D4">
        <w:rPr>
          <w:rFonts w:ascii="Times New Roman" w:eastAsia="Times New Roman" w:hAnsi="Times New Roman" w:cs="Times New Roman"/>
          <w:sz w:val="24"/>
          <w:szCs w:val="24"/>
        </w:rPr>
        <w:t>ek a város területén található játszót</w:t>
      </w:r>
      <w:r>
        <w:rPr>
          <w:rFonts w:ascii="Times New Roman" w:eastAsia="Times New Roman" w:hAnsi="Times New Roman" w:cs="Times New Roman"/>
          <w:sz w:val="24"/>
          <w:szCs w:val="24"/>
        </w:rPr>
        <w:t>e</w:t>
      </w:r>
      <w:r w:rsidRPr="009F24D4">
        <w:rPr>
          <w:rFonts w:ascii="Times New Roman" w:eastAsia="Times New Roman" w:hAnsi="Times New Roman" w:cs="Times New Roman"/>
          <w:sz w:val="24"/>
          <w:szCs w:val="24"/>
        </w:rPr>
        <w:t>r</w:t>
      </w:r>
      <w:r>
        <w:rPr>
          <w:rFonts w:ascii="Times New Roman" w:eastAsia="Times New Roman" w:hAnsi="Times New Roman" w:cs="Times New Roman"/>
          <w:sz w:val="24"/>
          <w:szCs w:val="24"/>
        </w:rPr>
        <w:t>ek</w:t>
      </w:r>
      <w:r w:rsidRPr="009F24D4">
        <w:rPr>
          <w:rFonts w:ascii="Times New Roman" w:eastAsia="Times New Roman" w:hAnsi="Times New Roman" w:cs="Times New Roman"/>
          <w:sz w:val="24"/>
          <w:szCs w:val="24"/>
        </w:rPr>
        <w:t xml:space="preserve"> és közterületek</w:t>
      </w:r>
      <w:r>
        <w:rPr>
          <w:rFonts w:ascii="Times New Roman" w:eastAsia="Times New Roman" w:hAnsi="Times New Roman" w:cs="Times New Roman"/>
          <w:sz w:val="24"/>
          <w:szCs w:val="24"/>
        </w:rPr>
        <w:t xml:space="preserve"> (</w:t>
      </w:r>
      <w:r>
        <w:rPr>
          <w:rFonts w:ascii="Times New Roman" w:hAnsi="Times New Roman"/>
          <w:sz w:val="24"/>
          <w:szCs w:val="24"/>
        </w:rPr>
        <w:t>85 darab játszótér és 260 hektáron fekvő közterület</w:t>
      </w:r>
      <w:r>
        <w:rPr>
          <w:rFonts w:ascii="Times New Roman" w:eastAsia="Times New Roman" w:hAnsi="Times New Roman" w:cs="Times New Roman"/>
          <w:sz w:val="24"/>
          <w:szCs w:val="24"/>
        </w:rPr>
        <w:t xml:space="preserve">) </w:t>
      </w:r>
      <w:r w:rsidRPr="009F24D4">
        <w:rPr>
          <w:rFonts w:ascii="Times New Roman" w:eastAsia="Times New Roman" w:hAnsi="Times New Roman" w:cs="Times New Roman"/>
          <w:sz w:val="24"/>
          <w:szCs w:val="24"/>
        </w:rPr>
        <w:t>tisztántartásában, karbantartásában.</w:t>
      </w:r>
      <w:r>
        <w:rPr>
          <w:rFonts w:ascii="Times New Roman" w:eastAsia="Times New Roman" w:hAnsi="Times New Roman" w:cs="Times New Roman"/>
          <w:sz w:val="24"/>
          <w:szCs w:val="24"/>
        </w:rPr>
        <w:t xml:space="preserve"> </w:t>
      </w:r>
      <w:r w:rsidRPr="009F24D4">
        <w:rPr>
          <w:rFonts w:ascii="Times New Roman" w:eastAsia="Times New Roman" w:hAnsi="Times New Roman" w:cs="Times New Roman"/>
          <w:sz w:val="24"/>
          <w:szCs w:val="24"/>
        </w:rPr>
        <w:t xml:space="preserve"> A teljes programidőszakban a feladatok közé tartoz</w:t>
      </w:r>
      <w:r>
        <w:rPr>
          <w:rFonts w:ascii="Times New Roman" w:eastAsia="Times New Roman" w:hAnsi="Times New Roman" w:cs="Times New Roman"/>
          <w:sz w:val="24"/>
          <w:szCs w:val="24"/>
        </w:rPr>
        <w:t>ott</w:t>
      </w:r>
      <w:r w:rsidRPr="009F24D4">
        <w:rPr>
          <w:rFonts w:ascii="Times New Roman" w:eastAsia="Times New Roman" w:hAnsi="Times New Roman" w:cs="Times New Roman"/>
          <w:sz w:val="24"/>
          <w:szCs w:val="24"/>
        </w:rPr>
        <w:t xml:space="preserve"> a homokozók felásása, gereblyézése, a játszótéri és a hozzá tartozó parkban található eszközök (pl.: padok, szemetesek) tisztítása, állagmegőrzése, a felgyülemlett szemét összeszedése, a játszóterek járdáinak tisztítása, az átjárhatóság biztosítása, a kavicsos és homokos területek kézi gyommentesítése.</w:t>
      </w:r>
      <w:r>
        <w:rPr>
          <w:rFonts w:ascii="Times New Roman" w:eastAsia="Times New Roman" w:hAnsi="Times New Roman" w:cs="Times New Roman"/>
          <w:sz w:val="24"/>
          <w:szCs w:val="24"/>
        </w:rPr>
        <w:t xml:space="preserve"> </w:t>
      </w:r>
      <w:r>
        <w:rPr>
          <w:rFonts w:ascii="Times New Roman" w:hAnsi="Times New Roman"/>
          <w:sz w:val="24"/>
          <w:szCs w:val="24"/>
        </w:rPr>
        <w:t>A zöldterület gondozók a város parkfenntartó cégével együttműködve 12 600 virág kiszedésében működtek közre meghatározott ütemterv szerint.</w:t>
      </w:r>
    </w:p>
    <w:p w:rsidR="00294D51" w:rsidRDefault="00294D51" w:rsidP="00294D51">
      <w:pPr>
        <w:spacing w:after="0"/>
        <w:jc w:val="both"/>
        <w:rPr>
          <w:rFonts w:ascii="Times New Roman" w:hAnsi="Times New Roman"/>
          <w:sz w:val="24"/>
          <w:szCs w:val="24"/>
        </w:rPr>
      </w:pPr>
    </w:p>
    <w:p w:rsidR="00294D51" w:rsidRDefault="00294D51" w:rsidP="00294D51">
      <w:pPr>
        <w:spacing w:after="0" w:line="360" w:lineRule="auto"/>
        <w:jc w:val="both"/>
        <w:rPr>
          <w:rFonts w:ascii="Times New Roman" w:hAnsi="Times New Roman"/>
          <w:sz w:val="24"/>
          <w:szCs w:val="24"/>
        </w:rPr>
      </w:pPr>
      <w:r w:rsidRPr="009F24D4">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munkások </w:t>
      </w:r>
      <w:r w:rsidRPr="009F24D4">
        <w:rPr>
          <w:rFonts w:ascii="Times New Roman" w:eastAsia="Times New Roman" w:hAnsi="Times New Roman" w:cs="Times New Roman"/>
          <w:sz w:val="24"/>
          <w:szCs w:val="24"/>
        </w:rPr>
        <w:t>elvég</w:t>
      </w:r>
      <w:r>
        <w:rPr>
          <w:rFonts w:ascii="Times New Roman" w:eastAsia="Times New Roman" w:hAnsi="Times New Roman" w:cs="Times New Roman"/>
          <w:sz w:val="24"/>
          <w:szCs w:val="24"/>
        </w:rPr>
        <w:t>ezté</w:t>
      </w:r>
      <w:r w:rsidRPr="009F24D4">
        <w:rPr>
          <w:rFonts w:ascii="Times New Roman" w:eastAsia="Times New Roman" w:hAnsi="Times New Roman" w:cs="Times New Roman"/>
          <w:sz w:val="24"/>
          <w:szCs w:val="24"/>
        </w:rPr>
        <w:t xml:space="preserve">k a </w:t>
      </w:r>
      <w:r>
        <w:rPr>
          <w:rFonts w:ascii="Times New Roman" w:eastAsia="Times New Roman" w:hAnsi="Times New Roman" w:cs="Times New Roman"/>
          <w:sz w:val="24"/>
          <w:szCs w:val="24"/>
        </w:rPr>
        <w:t xml:space="preserve">kijelölt </w:t>
      </w:r>
      <w:r w:rsidRPr="009F24D4">
        <w:rPr>
          <w:rFonts w:ascii="Times New Roman" w:eastAsia="Times New Roman" w:hAnsi="Times New Roman" w:cs="Times New Roman"/>
          <w:sz w:val="24"/>
          <w:szCs w:val="24"/>
        </w:rPr>
        <w:t xml:space="preserve">közterületek kaszálását, a parlagfű, és az egyéb allergén növények elleni védekezést, valamint a szegélynövények, bokrok, cserjék irtását, az ágak megfelelő géppel történő feldolgozását, a nyesedék hasznosítását, a favágás helyén maradt tuskók hatékony eltávolítását. </w:t>
      </w:r>
      <w:r w:rsidRPr="00F733CE">
        <w:rPr>
          <w:rFonts w:ascii="Times New Roman" w:hAnsi="Times New Roman" w:cs="Times New Roman"/>
          <w:sz w:val="24"/>
          <w:szCs w:val="24"/>
        </w:rPr>
        <w:t xml:space="preserve">A közfoglalkoztatottak által végzett fűnyírási munkálatok meghatározott munkaterv alapján </w:t>
      </w:r>
      <w:r>
        <w:rPr>
          <w:rFonts w:ascii="Times New Roman" w:hAnsi="Times New Roman" w:cs="Times New Roman"/>
          <w:sz w:val="24"/>
          <w:szCs w:val="24"/>
        </w:rPr>
        <w:t>történtek</w:t>
      </w:r>
      <w:r w:rsidRPr="00F733CE">
        <w:rPr>
          <w:rFonts w:ascii="Times New Roman" w:hAnsi="Times New Roman" w:cs="Times New Roman"/>
          <w:sz w:val="24"/>
          <w:szCs w:val="24"/>
        </w:rPr>
        <w:t xml:space="preserve"> </w:t>
      </w:r>
      <w:r>
        <w:rPr>
          <w:rFonts w:ascii="Times New Roman" w:hAnsi="Times New Roman" w:cs="Times New Roman"/>
          <w:sz w:val="24"/>
          <w:szCs w:val="24"/>
        </w:rPr>
        <w:t xml:space="preserve">leginkább </w:t>
      </w:r>
      <w:r w:rsidRPr="00F733CE">
        <w:rPr>
          <w:rFonts w:ascii="Times New Roman" w:hAnsi="Times New Roman" w:cs="Times New Roman"/>
          <w:sz w:val="24"/>
          <w:szCs w:val="24"/>
        </w:rPr>
        <w:t xml:space="preserve">a város keleti részében, majd a parlagfű szezonban kiterjednek a város tulajdonában lévő üresen álló területekre is. </w:t>
      </w:r>
      <w:r w:rsidRPr="00AB321F">
        <w:rPr>
          <w:rFonts w:ascii="Times New Roman" w:hAnsi="Times New Roman"/>
          <w:sz w:val="24"/>
          <w:szCs w:val="24"/>
        </w:rPr>
        <w:t>Szombathely városában a fűnyírással, bozótirtással érintett területek nagysága meghaladta a 700 000 m</w:t>
      </w:r>
      <w:r w:rsidRPr="0039631D">
        <w:rPr>
          <w:rFonts w:ascii="Times New Roman" w:hAnsi="Times New Roman"/>
          <w:sz w:val="24"/>
          <w:szCs w:val="24"/>
          <w:vertAlign w:val="superscript"/>
        </w:rPr>
        <w:t>2</w:t>
      </w:r>
      <w:r w:rsidRPr="00AB321F">
        <w:rPr>
          <w:rFonts w:ascii="Times New Roman" w:hAnsi="Times New Roman"/>
          <w:sz w:val="24"/>
          <w:szCs w:val="24"/>
        </w:rPr>
        <w:t>-et.</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61312" behindDoc="0" locked="0" layoutInCell="1" allowOverlap="1" wp14:anchorId="642AFEBC" wp14:editId="607B641C">
            <wp:simplePos x="0" y="0"/>
            <wp:positionH relativeFrom="column">
              <wp:posOffset>-33020</wp:posOffset>
            </wp:positionH>
            <wp:positionV relativeFrom="paragraph">
              <wp:posOffset>321945</wp:posOffset>
            </wp:positionV>
            <wp:extent cx="3076575" cy="2162175"/>
            <wp:effectExtent l="19050" t="0" r="9525" b="0"/>
            <wp:wrapSquare wrapText="bothSides"/>
            <wp:docPr id="469" name="Kép 9" descr="WP_20161124_11_36_5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1124_11_36_53_Pro.jpg"/>
                    <pic:cNvPicPr/>
                  </pic:nvPicPr>
                  <pic:blipFill>
                    <a:blip r:embed="rId39" cstate="print"/>
                    <a:srcRect r="19652"/>
                    <a:stretch>
                      <a:fillRect/>
                    </a:stretch>
                  </pic:blipFill>
                  <pic:spPr>
                    <a:xfrm>
                      <a:off x="0" y="0"/>
                      <a:ext cx="3076575" cy="2162175"/>
                    </a:xfrm>
                    <a:prstGeom prst="rect">
                      <a:avLst/>
                    </a:prstGeom>
                  </pic:spPr>
                </pic:pic>
              </a:graphicData>
            </a:graphic>
          </wp:anchor>
        </w:drawing>
      </w:r>
      <w:r w:rsidRPr="00F733CE">
        <w:rPr>
          <w:rFonts w:ascii="Times New Roman" w:hAnsi="Times New Roman" w:cs="Times New Roman"/>
          <w:sz w:val="24"/>
          <w:szCs w:val="24"/>
        </w:rPr>
        <w:t xml:space="preserve">A zöldterület gondozási feladatokhoz javarészt kézi munkaerő szükséges, de a társaság a programjainak köszönhetően jelentős eszközparkja révén </w:t>
      </w:r>
      <w:r>
        <w:rPr>
          <w:rFonts w:ascii="Times New Roman" w:hAnsi="Times New Roman" w:cs="Times New Roman"/>
          <w:sz w:val="24"/>
          <w:szCs w:val="24"/>
        </w:rPr>
        <w:t xml:space="preserve">2016. évben </w:t>
      </w:r>
      <w:r w:rsidRPr="00F733CE">
        <w:rPr>
          <w:rFonts w:ascii="Times New Roman" w:hAnsi="Times New Roman" w:cs="Times New Roman"/>
          <w:sz w:val="24"/>
          <w:szCs w:val="24"/>
        </w:rPr>
        <w:t>gépiesített munkákat is el tud</w:t>
      </w:r>
      <w:r>
        <w:rPr>
          <w:rFonts w:ascii="Times New Roman" w:hAnsi="Times New Roman" w:cs="Times New Roman"/>
          <w:sz w:val="24"/>
          <w:szCs w:val="24"/>
        </w:rPr>
        <w:t>ott</w:t>
      </w:r>
      <w:r w:rsidRPr="00F733CE">
        <w:rPr>
          <w:rFonts w:ascii="Times New Roman" w:hAnsi="Times New Roman" w:cs="Times New Roman"/>
          <w:sz w:val="24"/>
          <w:szCs w:val="24"/>
        </w:rPr>
        <w:t xml:space="preserve"> végezni. </w:t>
      </w:r>
      <w:r>
        <w:rPr>
          <w:rFonts w:ascii="Times New Roman" w:hAnsi="Times New Roman" w:cs="Times New Roman"/>
          <w:sz w:val="24"/>
          <w:szCs w:val="24"/>
        </w:rPr>
        <w:t xml:space="preserve">November és december hónapban a programban beszerzett gépekkel és eszközökkel dolgozták fel és szállították ki a közfoglalkoztatottak 100 rászoruló család részére az önkormányzat által felajánlott tűzifát is. A közterületekről beszállított kidőlt fák feldolgozásával további 20 </w:t>
      </w:r>
      <w:r w:rsidRPr="009F24D4">
        <w:rPr>
          <w:rFonts w:ascii="Times New Roman" w:hAnsi="Times New Roman" w:cs="Times New Roman"/>
          <w:sz w:val="24"/>
          <w:szCs w:val="24"/>
        </w:rPr>
        <w:t>nehéz sorsú ember téli tüzelési költségeinek csökkentéséhez</w:t>
      </w:r>
      <w:r>
        <w:rPr>
          <w:rFonts w:ascii="Times New Roman" w:hAnsi="Times New Roman" w:cs="Times New Roman"/>
          <w:sz w:val="24"/>
          <w:szCs w:val="24"/>
        </w:rPr>
        <w:t xml:space="preserve"> tudtunk a közfoglalkoztatás által hozzájárulni. A közfoglalkoztatási </w:t>
      </w:r>
      <w:r>
        <w:rPr>
          <w:rFonts w:ascii="Times New Roman" w:hAnsi="Times New Roman" w:cs="Times New Roman"/>
          <w:sz w:val="24"/>
          <w:szCs w:val="24"/>
        </w:rPr>
        <w:lastRenderedPageBreak/>
        <w:t>programokat a múlt évben is aktívan segítette az önkormányzat által 2010. évben közfoglalkoztatási célra haszonkölcsönbe adott kisteherautó, gépek, eszközök és szerszámok.</w:t>
      </w:r>
    </w:p>
    <w:p w:rsidR="00294D51" w:rsidRPr="00F733CE"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65408" behindDoc="0" locked="0" layoutInCell="1" allowOverlap="1" wp14:anchorId="78BC8300" wp14:editId="72FA885D">
            <wp:simplePos x="0" y="0"/>
            <wp:positionH relativeFrom="column">
              <wp:posOffset>2767330</wp:posOffset>
            </wp:positionH>
            <wp:positionV relativeFrom="paragraph">
              <wp:posOffset>229235</wp:posOffset>
            </wp:positionV>
            <wp:extent cx="3000375" cy="2162175"/>
            <wp:effectExtent l="19050" t="0" r="9525" b="0"/>
            <wp:wrapSquare wrapText="bothSides"/>
            <wp:docPr id="470" name="Kép 7" descr="WP_20161201_08_20_5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1201_08_20_58_Pro.jpg"/>
                    <pic:cNvPicPr/>
                  </pic:nvPicPr>
                  <pic:blipFill>
                    <a:blip r:embed="rId40" cstate="print"/>
                    <a:srcRect r="21642"/>
                    <a:stretch>
                      <a:fillRect/>
                    </a:stretch>
                  </pic:blipFill>
                  <pic:spPr>
                    <a:xfrm>
                      <a:off x="0" y="0"/>
                      <a:ext cx="3000375" cy="2162175"/>
                    </a:xfrm>
                    <a:prstGeom prst="rect">
                      <a:avLst/>
                    </a:prstGeom>
                  </pic:spPr>
                </pic:pic>
              </a:graphicData>
            </a:graphic>
          </wp:anchor>
        </w:drawing>
      </w:r>
      <w:r>
        <w:rPr>
          <w:rFonts w:ascii="Times New Roman" w:hAnsi="Times New Roman" w:cs="Times New Roman"/>
          <w:sz w:val="24"/>
          <w:szCs w:val="24"/>
        </w:rPr>
        <w:t xml:space="preserve">A szakmával, illetve alapszintű műszaki érzékkel rendelkező közfoglalkoztatottakból kialakítottunk egy </w:t>
      </w:r>
      <w:r w:rsidRPr="008507FE">
        <w:rPr>
          <w:rFonts w:ascii="Times New Roman" w:hAnsi="Times New Roman" w:cs="Times New Roman"/>
          <w:sz w:val="24"/>
          <w:szCs w:val="24"/>
        </w:rPr>
        <w:t xml:space="preserve">karbantartási </w:t>
      </w:r>
      <w:r>
        <w:rPr>
          <w:rFonts w:ascii="Times New Roman" w:hAnsi="Times New Roman" w:cs="Times New Roman"/>
          <w:sz w:val="24"/>
          <w:szCs w:val="24"/>
        </w:rPr>
        <w:t xml:space="preserve">brigádot, akik </w:t>
      </w:r>
      <w:r w:rsidRPr="008507FE">
        <w:rPr>
          <w:rFonts w:ascii="Times New Roman" w:hAnsi="Times New Roman" w:cs="Times New Roman"/>
          <w:sz w:val="24"/>
          <w:szCs w:val="24"/>
        </w:rPr>
        <w:t>a gépek időszakos és napi karbantartásán</w:t>
      </w:r>
      <w:r>
        <w:rPr>
          <w:rFonts w:ascii="Times New Roman" w:hAnsi="Times New Roman" w:cs="Times New Roman"/>
          <w:sz w:val="24"/>
          <w:szCs w:val="24"/>
        </w:rPr>
        <w:t xml:space="preserve"> túl a hajléktalan szállón, az idősek otthonában és a társaság üzemeltetésében lévő bérlakásokban karbantartási, szerelési, felújítási tevékenységet végeznek</w:t>
      </w:r>
      <w:r w:rsidRPr="008507FE">
        <w:rPr>
          <w:rFonts w:ascii="Times New Roman" w:hAnsi="Times New Roman" w:cs="Times New Roman"/>
          <w:sz w:val="24"/>
          <w:szCs w:val="24"/>
        </w:rPr>
        <w:t xml:space="preserve">. A közfoglalkoztatottak segítségével mind a karbantartási, mind a felújítási feladatok ellátásánál jelentős költségcsökkenés érhető el, mivel korábban ezeknek a feladatoknak az ellátásához külső vállalkozó bevonására volt szükség. </w:t>
      </w:r>
      <w:r>
        <w:rPr>
          <w:rFonts w:ascii="Times New Roman" w:hAnsi="Times New Roman" w:cs="Times New Roman"/>
          <w:sz w:val="24"/>
          <w:szCs w:val="24"/>
        </w:rPr>
        <w:t>A</w:t>
      </w:r>
      <w:r w:rsidRPr="008507FE">
        <w:rPr>
          <w:rFonts w:ascii="Times New Roman" w:hAnsi="Times New Roman" w:cs="Times New Roman"/>
          <w:sz w:val="24"/>
          <w:szCs w:val="24"/>
        </w:rPr>
        <w:t xml:space="preserve"> közfoglalkoztatottak munkavezető (nem közfoglalkoztatott) irányításával és felügyeletével a villanyszerelési és gázszerelési munkákon kívül szinte mindent el tudnak végezni. </w:t>
      </w:r>
    </w:p>
    <w:p w:rsidR="00294D51" w:rsidRDefault="00294D51" w:rsidP="00294D51">
      <w:pPr>
        <w:spacing w:after="0" w:line="360" w:lineRule="auto"/>
        <w:jc w:val="both"/>
        <w:rPr>
          <w:rFonts w:ascii="Times New Roman" w:hAnsi="Times New Roman"/>
          <w:sz w:val="24"/>
          <w:szCs w:val="24"/>
        </w:rPr>
      </w:pPr>
    </w:p>
    <w:p w:rsidR="00294D51" w:rsidRDefault="00294D51" w:rsidP="00294D51">
      <w:pPr>
        <w:spacing w:after="0"/>
        <w:jc w:val="both"/>
        <w:rPr>
          <w:rFonts w:ascii="Times New Roman" w:hAnsi="Times New Roman"/>
          <w:sz w:val="24"/>
          <w:szCs w:val="24"/>
        </w:rPr>
      </w:pPr>
      <w:r>
        <w:rPr>
          <w:rFonts w:ascii="Times New Roman" w:hAnsi="Times New Roman"/>
          <w:sz w:val="24"/>
          <w:szCs w:val="24"/>
        </w:rPr>
        <w:t>A karbantartás területén az alábbi munkákat végezték a közfoglalkoztatottak:</w:t>
      </w:r>
    </w:p>
    <w:p w:rsidR="00294D51" w:rsidRDefault="00294D51" w:rsidP="00294D51">
      <w:pPr>
        <w:spacing w:after="0"/>
        <w:jc w:val="both"/>
        <w:rPr>
          <w:rFonts w:ascii="Times New Roman" w:hAnsi="Times New Roman"/>
          <w:sz w:val="24"/>
          <w:szCs w:val="24"/>
        </w:rPr>
      </w:pPr>
    </w:p>
    <w:p w:rsidR="00294D51" w:rsidRPr="00AB321F" w:rsidRDefault="00294D51" w:rsidP="00294D51">
      <w:pPr>
        <w:numPr>
          <w:ilvl w:val="0"/>
          <w:numId w:val="40"/>
        </w:numPr>
        <w:spacing w:after="120"/>
        <w:ind w:left="714" w:hanging="357"/>
        <w:jc w:val="both"/>
        <w:rPr>
          <w:rFonts w:ascii="Times New Roman" w:hAnsi="Times New Roman"/>
          <w:sz w:val="24"/>
          <w:szCs w:val="24"/>
        </w:rPr>
      </w:pPr>
      <w:r w:rsidRPr="00AB321F">
        <w:rPr>
          <w:rFonts w:ascii="Times New Roman" w:hAnsi="Times New Roman"/>
          <w:sz w:val="24"/>
          <w:szCs w:val="24"/>
        </w:rPr>
        <w:t xml:space="preserve">52 alkalommal történt kisebb </w:t>
      </w:r>
      <w:r>
        <w:rPr>
          <w:rFonts w:ascii="Times New Roman" w:hAnsi="Times New Roman"/>
          <w:sz w:val="24"/>
          <w:szCs w:val="24"/>
        </w:rPr>
        <w:t xml:space="preserve">intézményi </w:t>
      </w:r>
      <w:r w:rsidRPr="00AB321F">
        <w:rPr>
          <w:rFonts w:ascii="Times New Roman" w:hAnsi="Times New Roman"/>
          <w:sz w:val="24"/>
          <w:szCs w:val="24"/>
        </w:rPr>
        <w:t>elektromos javítási munka,</w:t>
      </w:r>
    </w:p>
    <w:p w:rsidR="00294D51" w:rsidRPr="00AB321F" w:rsidRDefault="00294D51" w:rsidP="00294D51">
      <w:pPr>
        <w:numPr>
          <w:ilvl w:val="0"/>
          <w:numId w:val="40"/>
        </w:numPr>
        <w:spacing w:after="120"/>
        <w:ind w:left="714" w:hanging="357"/>
        <w:jc w:val="both"/>
        <w:rPr>
          <w:rFonts w:ascii="Times New Roman" w:hAnsi="Times New Roman"/>
          <w:sz w:val="24"/>
          <w:szCs w:val="24"/>
        </w:rPr>
      </w:pPr>
      <w:r w:rsidRPr="00AB321F">
        <w:rPr>
          <w:rFonts w:ascii="Times New Roman" w:hAnsi="Times New Roman"/>
          <w:sz w:val="24"/>
          <w:szCs w:val="24"/>
        </w:rPr>
        <w:t xml:space="preserve">2092 alkalommal gépjavítás, és karbantartás, </w:t>
      </w:r>
    </w:p>
    <w:p w:rsidR="00294D51" w:rsidRPr="00AB321F" w:rsidRDefault="00294D51" w:rsidP="00294D51">
      <w:pPr>
        <w:numPr>
          <w:ilvl w:val="0"/>
          <w:numId w:val="40"/>
        </w:numPr>
        <w:spacing w:after="120"/>
        <w:ind w:left="714" w:hanging="357"/>
        <w:jc w:val="both"/>
        <w:rPr>
          <w:rFonts w:ascii="Times New Roman" w:hAnsi="Times New Roman"/>
          <w:sz w:val="24"/>
          <w:szCs w:val="24"/>
        </w:rPr>
      </w:pPr>
      <w:r w:rsidRPr="00AB321F">
        <w:rPr>
          <w:rFonts w:ascii="Times New Roman" w:hAnsi="Times New Roman"/>
          <w:sz w:val="24"/>
          <w:szCs w:val="24"/>
        </w:rPr>
        <w:t xml:space="preserve">82 alakalommal </w:t>
      </w:r>
      <w:r>
        <w:rPr>
          <w:rFonts w:ascii="Times New Roman" w:hAnsi="Times New Roman"/>
          <w:sz w:val="24"/>
          <w:szCs w:val="24"/>
        </w:rPr>
        <w:t>a hajléktalan szállón</w:t>
      </w:r>
      <w:r w:rsidRPr="00AB321F">
        <w:rPr>
          <w:rFonts w:ascii="Times New Roman" w:hAnsi="Times New Roman"/>
          <w:sz w:val="24"/>
          <w:szCs w:val="24"/>
        </w:rPr>
        <w:t xml:space="preserve"> </w:t>
      </w:r>
      <w:r>
        <w:rPr>
          <w:rFonts w:ascii="Times New Roman" w:hAnsi="Times New Roman"/>
          <w:sz w:val="24"/>
          <w:szCs w:val="24"/>
        </w:rPr>
        <w:t xml:space="preserve">és az otthonban </w:t>
      </w:r>
      <w:r w:rsidRPr="00AB321F">
        <w:rPr>
          <w:rFonts w:ascii="Times New Roman" w:hAnsi="Times New Roman"/>
          <w:sz w:val="24"/>
          <w:szCs w:val="24"/>
        </w:rPr>
        <w:t xml:space="preserve">dugulás elhárítási és vizes munka, </w:t>
      </w:r>
    </w:p>
    <w:p w:rsidR="00294D51" w:rsidRPr="00AB321F" w:rsidRDefault="00294D51" w:rsidP="00294D51">
      <w:pPr>
        <w:numPr>
          <w:ilvl w:val="0"/>
          <w:numId w:val="40"/>
        </w:numPr>
        <w:spacing w:after="120"/>
        <w:ind w:left="714" w:hanging="357"/>
        <w:jc w:val="both"/>
        <w:rPr>
          <w:rFonts w:ascii="Times New Roman" w:hAnsi="Times New Roman"/>
          <w:sz w:val="24"/>
          <w:szCs w:val="24"/>
        </w:rPr>
      </w:pPr>
      <w:r w:rsidRPr="00AB321F">
        <w:rPr>
          <w:rFonts w:ascii="Times New Roman" w:hAnsi="Times New Roman"/>
          <w:sz w:val="24"/>
          <w:szCs w:val="24"/>
        </w:rPr>
        <w:t>20 alkalommal építőipari</w:t>
      </w:r>
      <w:r>
        <w:rPr>
          <w:rFonts w:ascii="Times New Roman" w:hAnsi="Times New Roman"/>
          <w:sz w:val="24"/>
          <w:szCs w:val="24"/>
        </w:rPr>
        <w:t xml:space="preserve"> jellegű</w:t>
      </w:r>
      <w:r w:rsidRPr="00AB321F">
        <w:rPr>
          <w:rFonts w:ascii="Times New Roman" w:hAnsi="Times New Roman"/>
          <w:sz w:val="24"/>
          <w:szCs w:val="24"/>
        </w:rPr>
        <w:t xml:space="preserve"> felújítás</w:t>
      </w:r>
      <w:r>
        <w:rPr>
          <w:rFonts w:ascii="Times New Roman" w:hAnsi="Times New Roman"/>
          <w:sz w:val="24"/>
          <w:szCs w:val="24"/>
        </w:rPr>
        <w:t xml:space="preserve"> (festés, javítás, stb)</w:t>
      </w:r>
      <w:r w:rsidRPr="00AB321F">
        <w:rPr>
          <w:rFonts w:ascii="Times New Roman" w:hAnsi="Times New Roman"/>
          <w:sz w:val="24"/>
          <w:szCs w:val="24"/>
        </w:rPr>
        <w:t xml:space="preserve"> </w:t>
      </w:r>
    </w:p>
    <w:p w:rsidR="00294D51" w:rsidRPr="00AB321F" w:rsidRDefault="00294D51" w:rsidP="00294D51">
      <w:pPr>
        <w:numPr>
          <w:ilvl w:val="0"/>
          <w:numId w:val="40"/>
        </w:numPr>
        <w:spacing w:after="120"/>
        <w:ind w:left="714" w:hanging="357"/>
        <w:jc w:val="both"/>
        <w:rPr>
          <w:rFonts w:ascii="Times New Roman" w:hAnsi="Times New Roman"/>
          <w:sz w:val="24"/>
          <w:szCs w:val="24"/>
        </w:rPr>
      </w:pPr>
      <w:r w:rsidRPr="00AB321F">
        <w:rPr>
          <w:rFonts w:ascii="Times New Roman" w:hAnsi="Times New Roman"/>
          <w:sz w:val="24"/>
          <w:szCs w:val="24"/>
        </w:rPr>
        <w:t>58 alkalommal asztalos és lakatosmunkák</w:t>
      </w:r>
      <w:r w:rsidR="00081984">
        <w:rPr>
          <w:rFonts w:ascii="Times New Roman" w:hAnsi="Times New Roman"/>
          <w:sz w:val="24"/>
          <w:szCs w:val="24"/>
        </w:rPr>
        <w:t xml:space="preserve"> </w:t>
      </w:r>
      <w:r>
        <w:rPr>
          <w:rFonts w:ascii="Times New Roman" w:hAnsi="Times New Roman"/>
          <w:sz w:val="24"/>
          <w:szCs w:val="24"/>
        </w:rPr>
        <w:t>(bútorjavítás, zárjavítás)</w:t>
      </w:r>
      <w:r w:rsidRPr="00AB321F">
        <w:rPr>
          <w:rFonts w:ascii="Times New Roman" w:hAnsi="Times New Roman"/>
          <w:sz w:val="24"/>
          <w:szCs w:val="24"/>
        </w:rPr>
        <w:t>.</w:t>
      </w:r>
    </w:p>
    <w:p w:rsidR="00294D51" w:rsidRDefault="00294D51" w:rsidP="00294D51">
      <w:pPr>
        <w:spacing w:after="0" w:line="360" w:lineRule="auto"/>
        <w:jc w:val="both"/>
        <w:rPr>
          <w:rFonts w:ascii="Times New Roman" w:hAnsi="Times New Roman" w:cs="Times New Roman"/>
          <w:sz w:val="24"/>
          <w:szCs w:val="24"/>
        </w:rPr>
      </w:pPr>
    </w:p>
    <w:p w:rsidR="00294D51" w:rsidRPr="00081984" w:rsidRDefault="00294D51" w:rsidP="00081984">
      <w:pPr>
        <w:spacing w:after="0" w:line="360" w:lineRule="auto"/>
        <w:jc w:val="both"/>
        <w:rPr>
          <w:rFonts w:ascii="Times New Roman" w:hAnsi="Times New Roman"/>
          <w:sz w:val="24"/>
          <w:szCs w:val="24"/>
        </w:rPr>
      </w:pPr>
      <w:r>
        <w:rPr>
          <w:rFonts w:ascii="Times New Roman" w:hAnsi="Times New Roman" w:cs="Times New Roman"/>
          <w:sz w:val="24"/>
          <w:szCs w:val="24"/>
        </w:rPr>
        <w:t xml:space="preserve">A szociális mosodát 2015. évben az előző pályázatból újította fel a cég. A mosodában 3 db ipari mosógép és egy darab szárítógép került beüzemelésre. A gépeket naponta 2-3 közfoglalkoztatott kezeli. A munkák nagy részét a hajléktalan ellátó intézményekben keletkezett szennyes és a hátrányos helyzetűek ruházatának tisztítása jelenti. A pályázatban nemcsak a mosodai munkások bérét és járulékait számoljuk el, hanem az üzemeltetéssel kapcsolatos rezsi költségeket is (víz, villany, mosószer, tisztítószer). </w:t>
      </w:r>
      <w:r w:rsidRPr="00AB321F">
        <w:rPr>
          <w:rFonts w:ascii="Times New Roman" w:hAnsi="Times New Roman"/>
          <w:sz w:val="24"/>
          <w:szCs w:val="24"/>
        </w:rPr>
        <w:t>A szociális mosodában egy év alatt</w:t>
      </w:r>
      <w:r>
        <w:rPr>
          <w:rFonts w:ascii="Times New Roman" w:hAnsi="Times New Roman"/>
          <w:sz w:val="24"/>
          <w:szCs w:val="24"/>
        </w:rPr>
        <w:t xml:space="preserve"> 3000 mosással</w:t>
      </w:r>
      <w:r w:rsidRPr="00AB321F">
        <w:rPr>
          <w:rFonts w:ascii="Times New Roman" w:hAnsi="Times New Roman"/>
          <w:sz w:val="24"/>
          <w:szCs w:val="24"/>
        </w:rPr>
        <w:t xml:space="preserve"> </w:t>
      </w:r>
      <w:r>
        <w:rPr>
          <w:rFonts w:ascii="Times New Roman" w:hAnsi="Times New Roman"/>
          <w:sz w:val="24"/>
          <w:szCs w:val="24"/>
        </w:rPr>
        <w:t xml:space="preserve">a közfoglalkoztatottak </w:t>
      </w:r>
      <w:r w:rsidRPr="00AB321F">
        <w:rPr>
          <w:rFonts w:ascii="Times New Roman" w:hAnsi="Times New Roman"/>
          <w:sz w:val="24"/>
          <w:szCs w:val="24"/>
        </w:rPr>
        <w:t>több mint 18</w:t>
      </w:r>
      <w:r>
        <w:rPr>
          <w:rFonts w:ascii="Times New Roman" w:hAnsi="Times New Roman"/>
          <w:sz w:val="24"/>
          <w:szCs w:val="24"/>
        </w:rPr>
        <w:t xml:space="preserve"> </w:t>
      </w:r>
      <w:r w:rsidRPr="00AB321F">
        <w:rPr>
          <w:rFonts w:ascii="Times New Roman" w:hAnsi="Times New Roman"/>
          <w:sz w:val="24"/>
          <w:szCs w:val="24"/>
        </w:rPr>
        <w:t>000 kg ruhát mostak ki.</w:t>
      </w:r>
    </w:p>
    <w:p w:rsidR="00294D51" w:rsidRDefault="00294D51" w:rsidP="00294D51">
      <w:pPr>
        <w:spacing w:after="0" w:line="360" w:lineRule="auto"/>
        <w:jc w:val="both"/>
        <w:rPr>
          <w:rFonts w:ascii="Times New Roman" w:hAnsi="Times New Roman"/>
          <w:sz w:val="24"/>
          <w:szCs w:val="24"/>
        </w:rPr>
      </w:pPr>
      <w:r>
        <w:rPr>
          <w:rFonts w:ascii="Times New Roman" w:hAnsi="Times New Roman" w:cs="Times New Roman"/>
          <w:sz w:val="24"/>
          <w:szCs w:val="24"/>
        </w:rPr>
        <w:lastRenderedPageBreak/>
        <w:t>A társaság közfoglalkoztatottjai a város alábbi jelentős eseményein biztosították a h</w:t>
      </w:r>
      <w:r>
        <w:rPr>
          <w:rFonts w:ascii="Times New Roman" w:hAnsi="Times New Roman"/>
          <w:sz w:val="24"/>
          <w:szCs w:val="24"/>
        </w:rPr>
        <w:t>ulladékgyűjtést:</w:t>
      </w:r>
    </w:p>
    <w:p w:rsidR="00294D51" w:rsidRPr="006A6A87" w:rsidRDefault="00294D51" w:rsidP="00294D51">
      <w:pPr>
        <w:numPr>
          <w:ilvl w:val="0"/>
          <w:numId w:val="40"/>
        </w:numPr>
        <w:spacing w:after="0" w:line="360" w:lineRule="auto"/>
        <w:jc w:val="both"/>
        <w:rPr>
          <w:rFonts w:ascii="Times New Roman" w:eastAsia="Times New Roman" w:hAnsi="Times New Roman"/>
          <w:sz w:val="24"/>
          <w:szCs w:val="24"/>
          <w:lang w:eastAsia="hu-HU"/>
        </w:rPr>
      </w:pPr>
      <w:r>
        <w:rPr>
          <w:rFonts w:ascii="Times New Roman" w:hAnsi="Times New Roman"/>
          <w:sz w:val="24"/>
          <w:szCs w:val="24"/>
        </w:rPr>
        <w:t>Húsvéti vásár</w:t>
      </w:r>
    </w:p>
    <w:p w:rsidR="00294D51" w:rsidRPr="006A6A87" w:rsidRDefault="00294D51" w:rsidP="00294D51">
      <w:pPr>
        <w:numPr>
          <w:ilvl w:val="0"/>
          <w:numId w:val="40"/>
        </w:numPr>
        <w:spacing w:after="0" w:line="360" w:lineRule="auto"/>
        <w:jc w:val="both"/>
        <w:rPr>
          <w:rFonts w:ascii="Times New Roman" w:hAnsi="Times New Roman"/>
          <w:sz w:val="24"/>
          <w:szCs w:val="24"/>
        </w:rPr>
      </w:pPr>
      <w:r w:rsidRPr="006A6A87">
        <w:rPr>
          <w:rFonts w:ascii="Times New Roman" w:hAnsi="Times New Roman"/>
          <w:sz w:val="24"/>
          <w:szCs w:val="24"/>
        </w:rPr>
        <w:t>Iseum Rallye</w:t>
      </w:r>
    </w:p>
    <w:p w:rsidR="00294D51" w:rsidRPr="006A6A87" w:rsidRDefault="00294D51" w:rsidP="00294D51">
      <w:pPr>
        <w:numPr>
          <w:ilvl w:val="0"/>
          <w:numId w:val="40"/>
        </w:numPr>
        <w:spacing w:after="0" w:line="360" w:lineRule="auto"/>
        <w:jc w:val="both"/>
        <w:rPr>
          <w:rFonts w:ascii="Times New Roman" w:eastAsia="Times New Roman" w:hAnsi="Times New Roman"/>
          <w:sz w:val="24"/>
          <w:szCs w:val="24"/>
          <w:lang w:eastAsia="hu-HU"/>
        </w:rPr>
      </w:pPr>
      <w:r>
        <w:rPr>
          <w:rFonts w:ascii="Times New Roman" w:hAnsi="Times New Roman"/>
          <w:sz w:val="24"/>
          <w:szCs w:val="24"/>
        </w:rPr>
        <w:t>Szent Márton nap</w:t>
      </w:r>
    </w:p>
    <w:p w:rsidR="00294D51" w:rsidRPr="006A6A87" w:rsidRDefault="00294D51" w:rsidP="00294D51">
      <w:pPr>
        <w:numPr>
          <w:ilvl w:val="0"/>
          <w:numId w:val="40"/>
        </w:numPr>
        <w:spacing w:after="0" w:line="360" w:lineRule="auto"/>
        <w:jc w:val="both"/>
        <w:rPr>
          <w:rFonts w:ascii="Times New Roman" w:eastAsia="Times New Roman" w:hAnsi="Times New Roman"/>
          <w:sz w:val="24"/>
          <w:szCs w:val="24"/>
          <w:lang w:eastAsia="hu-HU"/>
        </w:rPr>
      </w:pPr>
      <w:r>
        <w:rPr>
          <w:rFonts w:ascii="Times New Roman" w:hAnsi="Times New Roman"/>
          <w:sz w:val="24"/>
          <w:szCs w:val="24"/>
        </w:rPr>
        <w:t>Joskar-Ola napok</w:t>
      </w:r>
    </w:p>
    <w:p w:rsidR="00294D51" w:rsidRDefault="00294D51" w:rsidP="00294D51">
      <w:pPr>
        <w:numPr>
          <w:ilvl w:val="0"/>
          <w:numId w:val="40"/>
        </w:numPr>
        <w:spacing w:after="0" w:line="360" w:lineRule="auto"/>
        <w:jc w:val="both"/>
        <w:rPr>
          <w:rFonts w:ascii="Times New Roman" w:hAnsi="Times New Roman"/>
          <w:sz w:val="24"/>
          <w:szCs w:val="24"/>
        </w:rPr>
      </w:pPr>
      <w:r w:rsidRPr="006A6A87">
        <w:rPr>
          <w:rFonts w:ascii="Times New Roman" w:hAnsi="Times New Roman"/>
          <w:sz w:val="24"/>
          <w:szCs w:val="24"/>
        </w:rPr>
        <w:t>Adventi vásár</w:t>
      </w:r>
    </w:p>
    <w:p w:rsidR="00294D51" w:rsidRDefault="00294D51" w:rsidP="00294D51">
      <w:pPr>
        <w:spacing w:after="0" w:line="360" w:lineRule="auto"/>
        <w:jc w:val="both"/>
        <w:rPr>
          <w:rFonts w:ascii="Times New Roman" w:hAnsi="Times New Roman"/>
          <w:sz w:val="24"/>
          <w:szCs w:val="24"/>
        </w:rPr>
      </w:pPr>
    </w:p>
    <w:p w:rsidR="00294D51" w:rsidRDefault="00294D51" w:rsidP="00294D51">
      <w:pPr>
        <w:spacing w:after="0" w:line="360" w:lineRule="auto"/>
        <w:jc w:val="both"/>
        <w:rPr>
          <w:rFonts w:ascii="Times New Roman" w:hAnsi="Times New Roman"/>
          <w:sz w:val="24"/>
          <w:szCs w:val="24"/>
        </w:rPr>
      </w:pPr>
      <w:r>
        <w:rPr>
          <w:rFonts w:ascii="Times New Roman" w:hAnsi="Times New Roman" w:cs="Times New Roman"/>
          <w:sz w:val="24"/>
          <w:szCs w:val="24"/>
        </w:rPr>
        <w:t xml:space="preserve">A társaság közfoglalkoztatási programjaiban dolgozók egy év alatt </w:t>
      </w:r>
      <w:r>
        <w:rPr>
          <w:rFonts w:ascii="Times New Roman" w:hAnsi="Times New Roman"/>
          <w:sz w:val="24"/>
          <w:szCs w:val="24"/>
        </w:rPr>
        <w:t xml:space="preserve">a város közterületein </w:t>
      </w:r>
      <w:r>
        <w:rPr>
          <w:rFonts w:ascii="Times New Roman" w:hAnsi="Times New Roman"/>
          <w:sz w:val="24"/>
          <w:szCs w:val="24"/>
        </w:rPr>
        <w:br/>
        <w:t>271 m</w:t>
      </w:r>
      <w:r w:rsidRPr="0039631D">
        <w:rPr>
          <w:rFonts w:ascii="Times New Roman" w:hAnsi="Times New Roman"/>
          <w:sz w:val="24"/>
          <w:szCs w:val="24"/>
          <w:vertAlign w:val="superscript"/>
        </w:rPr>
        <w:t>3</w:t>
      </w:r>
      <w:r>
        <w:rPr>
          <w:rFonts w:ascii="Times New Roman" w:hAnsi="Times New Roman"/>
          <w:sz w:val="24"/>
          <w:szCs w:val="24"/>
        </w:rPr>
        <w:t xml:space="preserve"> szemetet szedtek össze. A munkások a szemetet zsákokban gyűjtötték és a gyűjtőpontokról a SZOMPARK munkásai teherautóval vitték azokat a szeméttelepre.</w:t>
      </w:r>
    </w:p>
    <w:p w:rsidR="00294D51" w:rsidRDefault="00294D51" w:rsidP="00294D51">
      <w:pPr>
        <w:spacing w:after="0" w:line="360" w:lineRule="auto"/>
        <w:jc w:val="both"/>
        <w:rPr>
          <w:rFonts w:ascii="Times New Roman" w:hAnsi="Times New Roman"/>
          <w:sz w:val="24"/>
          <w:szCs w:val="24"/>
        </w:rPr>
      </w:pPr>
    </w:p>
    <w:p w:rsidR="00294D51" w:rsidRPr="00EB6658" w:rsidRDefault="00294D51" w:rsidP="00294D51">
      <w:pPr>
        <w:spacing w:after="0" w:line="360" w:lineRule="auto"/>
        <w:jc w:val="both"/>
        <w:rPr>
          <w:rFonts w:ascii="Times New Roman" w:hAnsi="Times New Roman" w:cs="Times New Roman"/>
          <w:b/>
          <w:sz w:val="24"/>
          <w:szCs w:val="24"/>
        </w:rPr>
      </w:pPr>
      <w:r w:rsidRPr="00EB6658">
        <w:rPr>
          <w:rFonts w:ascii="Times New Roman" w:hAnsi="Times New Roman" w:cs="Times New Roman"/>
          <w:b/>
          <w:sz w:val="24"/>
          <w:szCs w:val="24"/>
        </w:rPr>
        <w:t xml:space="preserve">Közfoglalkoztatás kapcsán elvégzett </w:t>
      </w:r>
      <w:r>
        <w:rPr>
          <w:rFonts w:ascii="Times New Roman" w:hAnsi="Times New Roman" w:cs="Times New Roman"/>
          <w:b/>
          <w:sz w:val="24"/>
          <w:szCs w:val="24"/>
        </w:rPr>
        <w:t>egyéb</w:t>
      </w:r>
      <w:r w:rsidRPr="00EB6658">
        <w:rPr>
          <w:rFonts w:ascii="Times New Roman" w:hAnsi="Times New Roman" w:cs="Times New Roman"/>
          <w:b/>
          <w:sz w:val="24"/>
          <w:szCs w:val="24"/>
        </w:rPr>
        <w:t xml:space="preserve"> munkálatok</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55168" behindDoc="0" locked="0" layoutInCell="1" allowOverlap="1" wp14:anchorId="104E513F" wp14:editId="278FA24C">
            <wp:simplePos x="0" y="0"/>
            <wp:positionH relativeFrom="column">
              <wp:posOffset>-4445</wp:posOffset>
            </wp:positionH>
            <wp:positionV relativeFrom="paragraph">
              <wp:posOffset>120015</wp:posOffset>
            </wp:positionV>
            <wp:extent cx="2869565" cy="2162175"/>
            <wp:effectExtent l="0" t="0" r="0" b="0"/>
            <wp:wrapSquare wrapText="bothSides"/>
            <wp:docPr id="471" name="Kép 4" descr="\\X554LB\Users\Public\IMI\Imi képek beszámoló\DSCF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554LB\Users\Public\IMI\Imi képek beszámoló\DSCF0077.JPG"/>
                    <pic:cNvPicPr>
                      <a:picLocks noChangeAspect="1" noChangeArrowheads="1"/>
                    </pic:cNvPicPr>
                  </pic:nvPicPr>
                  <pic:blipFill>
                    <a:blip r:embed="rId41" cstate="email"/>
                    <a:srcRect/>
                    <a:stretch>
                      <a:fillRect/>
                    </a:stretch>
                  </pic:blipFill>
                  <pic:spPr bwMode="auto">
                    <a:xfrm>
                      <a:off x="0" y="0"/>
                      <a:ext cx="2869565" cy="2162175"/>
                    </a:xfrm>
                    <a:prstGeom prst="rect">
                      <a:avLst/>
                    </a:prstGeom>
                    <a:noFill/>
                    <a:ln w="9525">
                      <a:noFill/>
                      <a:miter lim="800000"/>
                      <a:headEnd/>
                      <a:tailEnd/>
                    </a:ln>
                  </pic:spPr>
                </pic:pic>
              </a:graphicData>
            </a:graphic>
          </wp:anchor>
        </w:drawing>
      </w:r>
      <w:r>
        <w:rPr>
          <w:rFonts w:ascii="Times New Roman" w:hAnsi="Times New Roman" w:cs="Times New Roman"/>
          <w:sz w:val="24"/>
          <w:szCs w:val="24"/>
        </w:rPr>
        <w:t xml:space="preserve">Közfoglalkoztatás keretében 2016 évben újulhatott meg a Károly Róbert utcai kutyafuttató körüli kerítés. Az elavult, több helyen hiányos kerítést önkormányzati felkérésre több mint 200 fm hosszú, modern, rozsdamentes 3D-s kerítésrendszerre cseréltük ki.  A kerítés kialakításánál nagy segítséget nyújtott a pályázati forrásból beszerzett nagy teljesítményű földfúró, melynek köszönhetően a munkákhoz nem kellet alvállalkozót bevonni.  </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Évek óta visszatérő feladat a Sportközpont teniszsátrának bontásában és tisztításában való részvétel. A munkálatokat több, mint tíz ember végezte.</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Az új Haladás stadion építkezését megelőzően a közfoglalkoztatottak részt vettek a régi létesítmény székeinek leszerelésében. </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SZOVA Zrt az évben megjavította a belvárosi hulladékgyűjtők nagy részét, társaságunk pedig elvégezte az edények erősen szennyezett környezetének tisztítását. A városgazdálkodási </w:t>
      </w:r>
      <w:r>
        <w:rPr>
          <w:rFonts w:ascii="Times New Roman" w:hAnsi="Times New Roman" w:cs="Times New Roman"/>
          <w:sz w:val="24"/>
          <w:szCs w:val="24"/>
        </w:rPr>
        <w:lastRenderedPageBreak/>
        <w:t>céggel folyamatosan együttműködve 74 db kuka környezetét sikerült a szennyeződésektől vegyszeresen megtisztítani.</w:t>
      </w:r>
    </w:p>
    <w:p w:rsidR="00294D51" w:rsidRDefault="00294D51" w:rsidP="00294D51">
      <w:pPr>
        <w:spacing w:after="0" w:line="360" w:lineRule="auto"/>
        <w:jc w:val="both"/>
        <w:rPr>
          <w:rFonts w:ascii="Times New Roman" w:hAnsi="Times New Roman"/>
          <w:sz w:val="24"/>
          <w:szCs w:val="24"/>
        </w:rPr>
      </w:pPr>
    </w:p>
    <w:p w:rsidR="00294D51" w:rsidRDefault="00294D51" w:rsidP="00294D51">
      <w:pPr>
        <w:spacing w:after="0" w:line="360" w:lineRule="auto"/>
        <w:jc w:val="both"/>
        <w:rPr>
          <w:rFonts w:ascii="Times New Roman" w:hAnsi="Times New Roman"/>
          <w:sz w:val="24"/>
          <w:szCs w:val="24"/>
        </w:rPr>
      </w:pPr>
      <w:r>
        <w:rPr>
          <w:rFonts w:ascii="Times New Roman" w:hAnsi="Times New Roman"/>
          <w:sz w:val="24"/>
          <w:szCs w:val="24"/>
        </w:rPr>
        <w:t>A városgazdálkodási cég felkérésének eleget téve a szezon nagy részében segédkeztünk a Szombathelyen és a térségben összegyűjtött elektronikus hulladék szétválogatásában.</w:t>
      </w:r>
    </w:p>
    <w:p w:rsidR="00294D51" w:rsidRDefault="00294D51" w:rsidP="00294D51">
      <w:pPr>
        <w:spacing w:after="0" w:line="360" w:lineRule="auto"/>
        <w:jc w:val="both"/>
        <w:rPr>
          <w:rFonts w:ascii="Times New Roman" w:hAnsi="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sidRPr="00333072">
        <w:rPr>
          <w:rFonts w:ascii="Times New Roman" w:hAnsi="Times New Roman" w:cs="Times New Roman"/>
          <w:sz w:val="24"/>
          <w:szCs w:val="24"/>
        </w:rPr>
        <w:t xml:space="preserve">A közfoglalkoztatás célja, hogy a közfoglalkoztatott sikeresen vissza-, illetve bekerüljön az elsődleges munkaerő-piacra. </w:t>
      </w:r>
      <w:r>
        <w:rPr>
          <w:rFonts w:ascii="Times New Roman" w:hAnsi="Times New Roman" w:cs="Times New Roman"/>
          <w:sz w:val="24"/>
          <w:szCs w:val="24"/>
        </w:rPr>
        <w:t>Társaságunk több helyi céggel is együttműködési megállapodást kötött a hátrányos helyzetű emberek foglalkoztathatóságának fejlesztése és elhelyezkedésük ösztönzése céljából. A jogszabályok lehetővé teszik a közfoglalkoztatásban, hogy</w:t>
      </w:r>
      <w:r w:rsidRPr="00333072">
        <w:rPr>
          <w:rFonts w:ascii="Times New Roman" w:hAnsi="Times New Roman" w:cs="Times New Roman"/>
          <w:sz w:val="24"/>
          <w:szCs w:val="24"/>
        </w:rPr>
        <w:t xml:space="preserve"> am</w:t>
      </w:r>
      <w:r>
        <w:rPr>
          <w:rFonts w:ascii="Times New Roman" w:hAnsi="Times New Roman" w:cs="Times New Roman"/>
          <w:sz w:val="24"/>
          <w:szCs w:val="24"/>
        </w:rPr>
        <w:t>e</w:t>
      </w:r>
      <w:r w:rsidRPr="00333072">
        <w:rPr>
          <w:rFonts w:ascii="Times New Roman" w:hAnsi="Times New Roman" w:cs="Times New Roman"/>
          <w:sz w:val="24"/>
          <w:szCs w:val="24"/>
        </w:rPr>
        <w:t>n</w:t>
      </w:r>
      <w:r>
        <w:rPr>
          <w:rFonts w:ascii="Times New Roman" w:hAnsi="Times New Roman" w:cs="Times New Roman"/>
          <w:sz w:val="24"/>
          <w:szCs w:val="24"/>
        </w:rPr>
        <w:t>n</w:t>
      </w:r>
      <w:r w:rsidRPr="00333072">
        <w:rPr>
          <w:rFonts w:ascii="Times New Roman" w:hAnsi="Times New Roman" w:cs="Times New Roman"/>
          <w:sz w:val="24"/>
          <w:szCs w:val="24"/>
        </w:rPr>
        <w:t>yiben a foglalkoztatott munkáltatónál legalább 3 nap, legfeljebb 120 nap időtartamú határozott idejű munkaviszonyt kíván létesíteni</w:t>
      </w:r>
      <w:r>
        <w:rPr>
          <w:rFonts w:ascii="Times New Roman" w:hAnsi="Times New Roman" w:cs="Times New Roman"/>
          <w:sz w:val="24"/>
          <w:szCs w:val="24"/>
        </w:rPr>
        <w:t xml:space="preserve"> számára fizetés nélküli szabadság adható. Ezt a lehetőséget kihasználva egyfajta munkakipróbálási jelleggel viszonylag biztonságosan, félelmektől mentesen vállalhatnak munkát. A tavalyi évben több esetben is igénybe vették ezt a lehetőséget a foglalkoztatottak, 6 %-nak sikerült elhelyezkednie az elsődleges munkaerőpiacon.  </w:t>
      </w:r>
    </w:p>
    <w:p w:rsidR="00294D51" w:rsidRPr="00F733CE" w:rsidRDefault="00294D51" w:rsidP="00294D51">
      <w:pPr>
        <w:spacing w:after="0" w:line="360" w:lineRule="auto"/>
        <w:jc w:val="both"/>
        <w:rPr>
          <w:rFonts w:ascii="Times New Roman" w:hAnsi="Times New Roman" w:cs="Times New Roman"/>
          <w:sz w:val="24"/>
          <w:szCs w:val="24"/>
        </w:rPr>
      </w:pPr>
    </w:p>
    <w:p w:rsidR="00294D51" w:rsidRPr="00063AC4" w:rsidRDefault="00294D51" w:rsidP="00294D51">
      <w:pPr>
        <w:spacing w:after="0" w:line="360" w:lineRule="auto"/>
        <w:jc w:val="both"/>
        <w:rPr>
          <w:rFonts w:ascii="Times New Roman" w:hAnsi="Times New Roman" w:cs="Times New Roman"/>
          <w:b/>
          <w:sz w:val="24"/>
          <w:szCs w:val="24"/>
        </w:rPr>
      </w:pPr>
      <w:r w:rsidRPr="00063AC4">
        <w:rPr>
          <w:rFonts w:ascii="Times New Roman" w:hAnsi="Times New Roman" w:cs="Times New Roman"/>
          <w:b/>
          <w:sz w:val="24"/>
          <w:szCs w:val="24"/>
        </w:rPr>
        <w:t>Brikettáló program Szombathelyen</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sidRPr="00552AC7">
        <w:rPr>
          <w:rFonts w:ascii="Times New Roman" w:hAnsi="Times New Roman" w:cs="Times New Roman"/>
          <w:sz w:val="24"/>
          <w:szCs w:val="24"/>
        </w:rPr>
        <w:t xml:space="preserve">A társaság 2016. év közepétől a Belügyminisztérium startmunka közfoglalkoztatási programja </w:t>
      </w:r>
      <w:r w:rsidRPr="00063AC4">
        <w:rPr>
          <w:rFonts w:ascii="Times New Roman" w:hAnsi="Times New Roman" w:cs="Times New Roman"/>
          <w:sz w:val="24"/>
          <w:szCs w:val="24"/>
        </w:rPr>
        <w:t xml:space="preserve">keretében </w:t>
      </w:r>
      <w:r>
        <w:rPr>
          <w:rFonts w:ascii="Times New Roman" w:hAnsi="Times New Roman" w:cs="Times New Roman"/>
          <w:sz w:val="24"/>
          <w:szCs w:val="24"/>
        </w:rPr>
        <w:t xml:space="preserve">a térségben egyedülálló módon </w:t>
      </w:r>
      <w:r w:rsidRPr="00063AC4">
        <w:rPr>
          <w:rFonts w:ascii="Times New Roman" w:hAnsi="Times New Roman" w:cs="Times New Roman"/>
          <w:sz w:val="24"/>
          <w:szCs w:val="24"/>
        </w:rPr>
        <w:t>papír brikettáló műhelyt üzemeltet</w:t>
      </w:r>
      <w:r w:rsidRPr="00552AC7">
        <w:rPr>
          <w:rFonts w:ascii="Times New Roman" w:hAnsi="Times New Roman" w:cs="Times New Roman"/>
          <w:sz w:val="24"/>
          <w:szCs w:val="24"/>
        </w:rPr>
        <w:t>.</w:t>
      </w:r>
      <w:r>
        <w:rPr>
          <w:rFonts w:ascii="Times New Roman" w:hAnsi="Times New Roman" w:cs="Times New Roman"/>
          <w:sz w:val="24"/>
          <w:szCs w:val="24"/>
        </w:rPr>
        <w:t xml:space="preserve"> </w:t>
      </w:r>
      <w:r w:rsidRPr="00552AC7">
        <w:rPr>
          <w:rFonts w:ascii="Times New Roman" w:hAnsi="Times New Roman" w:cs="Times New Roman"/>
          <w:sz w:val="24"/>
          <w:szCs w:val="24"/>
        </w:rPr>
        <w:t xml:space="preserve"> </w:t>
      </w: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59264" behindDoc="0" locked="0" layoutInCell="1" allowOverlap="1" wp14:anchorId="4C52113B" wp14:editId="036BD330">
            <wp:simplePos x="0" y="0"/>
            <wp:positionH relativeFrom="column">
              <wp:posOffset>2405380</wp:posOffset>
            </wp:positionH>
            <wp:positionV relativeFrom="paragraph">
              <wp:posOffset>202565</wp:posOffset>
            </wp:positionV>
            <wp:extent cx="3325495" cy="2162175"/>
            <wp:effectExtent l="19050" t="0" r="8255" b="0"/>
            <wp:wrapSquare wrapText="bothSides"/>
            <wp:docPr id="472" name="Kép 4" descr="http://www.frisss.hu/galeria/21848/1843_65239_brikett_bs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isss.hu/galeria/21848/1843_65239_brikett_bs06_n.jpg"/>
                    <pic:cNvPicPr>
                      <a:picLocks noChangeAspect="1" noChangeArrowheads="1"/>
                    </pic:cNvPicPr>
                  </pic:nvPicPr>
                  <pic:blipFill>
                    <a:blip r:embed="rId42" cstate="print"/>
                    <a:srcRect/>
                    <a:stretch>
                      <a:fillRect/>
                    </a:stretch>
                  </pic:blipFill>
                  <pic:spPr bwMode="auto">
                    <a:xfrm>
                      <a:off x="0" y="0"/>
                      <a:ext cx="3325495" cy="2162175"/>
                    </a:xfrm>
                    <a:prstGeom prst="rect">
                      <a:avLst/>
                    </a:prstGeom>
                    <a:noFill/>
                    <a:ln w="9525">
                      <a:noFill/>
                      <a:miter lim="800000"/>
                      <a:headEnd/>
                      <a:tailEnd/>
                    </a:ln>
                  </pic:spPr>
                </pic:pic>
              </a:graphicData>
            </a:graphic>
          </wp:anchor>
        </w:drawing>
      </w:r>
      <w:r w:rsidRPr="00552AC7">
        <w:rPr>
          <w:rFonts w:ascii="Times New Roman" w:hAnsi="Times New Roman" w:cs="Times New Roman"/>
          <w:sz w:val="24"/>
          <w:szCs w:val="24"/>
        </w:rPr>
        <w:t xml:space="preserve">A programban résztvevő 16 fő közfoglalkoztatott irodai papír, karton hulladék felhasználásával tüzelésre alkalmas brikettet készít. A brikett alapanyagául szolgáló papír beszerzési forrásait a környező kereskedelmi egységek, üzletek, gyárak és az önkormányzati intézményrendszer valamint a szervezet saját működése során keletkezett nem veszélyes papírhulladékai jelentik. A tevékenység ellátásához két nagyértékű gép, egy daráló és egy hidraulikus brikettáló került beszerzésre. </w:t>
      </w:r>
    </w:p>
    <w:p w:rsidR="00294D51" w:rsidRPr="00552AC7" w:rsidRDefault="00294D51" w:rsidP="00294D51">
      <w:pPr>
        <w:spacing w:after="0" w:line="360" w:lineRule="auto"/>
        <w:jc w:val="both"/>
        <w:rPr>
          <w:rFonts w:ascii="Times New Roman" w:hAnsi="Times New Roman" w:cs="Times New Roman"/>
          <w:sz w:val="24"/>
          <w:szCs w:val="24"/>
        </w:rPr>
      </w:pPr>
    </w:p>
    <w:p w:rsidR="00294D51" w:rsidRPr="00552AC7" w:rsidRDefault="00294D51" w:rsidP="00294D51">
      <w:pPr>
        <w:spacing w:after="0" w:line="360" w:lineRule="auto"/>
        <w:jc w:val="both"/>
        <w:rPr>
          <w:rFonts w:ascii="Times New Roman" w:hAnsi="Times New Roman" w:cs="Times New Roman"/>
          <w:sz w:val="24"/>
          <w:szCs w:val="24"/>
        </w:rPr>
      </w:pPr>
      <w:r w:rsidRPr="00552AC7">
        <w:rPr>
          <w:rFonts w:ascii="Times New Roman" w:hAnsi="Times New Roman" w:cs="Times New Roman"/>
          <w:sz w:val="24"/>
          <w:szCs w:val="24"/>
        </w:rPr>
        <w:lastRenderedPageBreak/>
        <w:t>A technológiai folyamatról elmondható, hogy a gyártás szárazon, nagy nyomás alatt történik, így a tevékenység a vizes alapú papírbrikettáláshoz képest jóval kedvezőbb, termelékenyebb és teljes évben munkát jelent a közfoglalkoztatottak részére.</w:t>
      </w: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anchor distT="0" distB="0" distL="114300" distR="114300" simplePos="0" relativeHeight="251657216" behindDoc="0" locked="0" layoutInCell="1" allowOverlap="1" wp14:anchorId="5A91883E" wp14:editId="1C248805">
            <wp:simplePos x="0" y="0"/>
            <wp:positionH relativeFrom="column">
              <wp:posOffset>-4445</wp:posOffset>
            </wp:positionH>
            <wp:positionV relativeFrom="paragraph">
              <wp:posOffset>732790</wp:posOffset>
            </wp:positionV>
            <wp:extent cx="2933700" cy="2162175"/>
            <wp:effectExtent l="19050" t="0" r="0" b="0"/>
            <wp:wrapSquare wrapText="bothSides"/>
            <wp:docPr id="473" name="Kép 473" descr="http://www.frisss.hu/galeria/21848/1843_10193_brikett_bs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isss.hu/galeria/21848/1843_10193_brikett_bs01_n.jpg"/>
                    <pic:cNvPicPr>
                      <a:picLocks noChangeAspect="1" noChangeArrowheads="1"/>
                    </pic:cNvPicPr>
                  </pic:nvPicPr>
                  <pic:blipFill>
                    <a:blip r:embed="rId43" cstate="print"/>
                    <a:srcRect r="9412"/>
                    <a:stretch>
                      <a:fillRect/>
                    </a:stretch>
                  </pic:blipFill>
                  <pic:spPr bwMode="auto">
                    <a:xfrm>
                      <a:off x="0" y="0"/>
                      <a:ext cx="2933700" cy="2162175"/>
                    </a:xfrm>
                    <a:prstGeom prst="rect">
                      <a:avLst/>
                    </a:prstGeom>
                    <a:noFill/>
                    <a:ln w="9525">
                      <a:noFill/>
                      <a:miter lim="800000"/>
                      <a:headEnd/>
                      <a:tailEnd/>
                    </a:ln>
                  </pic:spPr>
                </pic:pic>
              </a:graphicData>
            </a:graphic>
          </wp:anchor>
        </w:drawing>
      </w:r>
      <w:r w:rsidRPr="00552AC7">
        <w:rPr>
          <w:rFonts w:ascii="Times New Roman" w:hAnsi="Times New Roman" w:cs="Times New Roman"/>
          <w:sz w:val="24"/>
          <w:szCs w:val="24"/>
        </w:rPr>
        <w:t>A feldolgozó műhely az egészségügyi állapotuk miatt tartósan munka nélkül maradt és a munkanélküliségben hosszú ideje bennragadt emberek részére is munkát kínál. A program megoldást jelenthet azon közfoglalkoztatottak számára, akiknek foglalkoztatása az elsődleges munkaerő-piacon, illetve a hagyományos közfoglalkoztatási programokban jelen állapotukban nehézségekbe ütközik. A közfoglalkoztatottak munkaerő-piaci elhelyezkedéséhez fontos a szervezett munkavégzésben történő bevonásuk, a testi és szellemi képességeik munkavégzéssel történő megőrzése, illetve fejlesztése. Részükre kínálunk a program egy közfoglalkoztatás keretében működő foglalkoztatási formát, amely a képességeiknek, egészségi állapotuknak megfelelő munkavégzést kínál, emellett viszo</w:t>
      </w:r>
      <w:r w:rsidR="00081984">
        <w:rPr>
          <w:rFonts w:ascii="Times New Roman" w:hAnsi="Times New Roman" w:cs="Times New Roman"/>
          <w:sz w:val="24"/>
          <w:szCs w:val="24"/>
        </w:rPr>
        <w:t>nt folyamatosan értéket teremt.</w:t>
      </w:r>
      <w:r w:rsidRPr="00552AC7">
        <w:rPr>
          <w:rFonts w:ascii="Times New Roman" w:hAnsi="Times New Roman" w:cs="Times New Roman"/>
          <w:sz w:val="24"/>
          <w:szCs w:val="24"/>
        </w:rPr>
        <w:t xml:space="preserve"> A közfoglalkoztató egy szociális intézmény melyben dolgozó szociális munkások aktív segítséget nyújtanak a dolgozók életviteli nehézségeinek megoldásában. </w:t>
      </w:r>
    </w:p>
    <w:p w:rsidR="00294D51" w:rsidRPr="00552AC7"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sidRPr="00552AC7">
        <w:rPr>
          <w:rFonts w:ascii="Times New Roman" w:hAnsi="Times New Roman" w:cs="Times New Roman"/>
          <w:sz w:val="24"/>
          <w:szCs w:val="24"/>
        </w:rPr>
        <w:t>A programnak köszönhetően a közfoglalkoztatottak meghatározott munkafolyamatokon keresztül, munkavezető irányításával végeznek egy időjárástól és szezonális problémáktól független hasznos, értékteremtő munkát. A</w:t>
      </w:r>
      <w:r>
        <w:rPr>
          <w:rFonts w:ascii="Times New Roman" w:hAnsi="Times New Roman" w:cs="Times New Roman"/>
          <w:sz w:val="24"/>
          <w:szCs w:val="24"/>
        </w:rPr>
        <w:t xml:space="preserve"> brikettáló műhely működése kapcsán </w:t>
      </w:r>
      <w:r w:rsidRPr="00552AC7">
        <w:rPr>
          <w:rFonts w:ascii="Times New Roman" w:hAnsi="Times New Roman" w:cs="Times New Roman"/>
          <w:sz w:val="24"/>
          <w:szCs w:val="24"/>
        </w:rPr>
        <w:t xml:space="preserve">2016-os évben összesen 140 rászoruló család részére </w:t>
      </w:r>
      <w:r>
        <w:rPr>
          <w:rFonts w:ascii="Times New Roman" w:hAnsi="Times New Roman" w:cs="Times New Roman"/>
          <w:sz w:val="24"/>
          <w:szCs w:val="24"/>
        </w:rPr>
        <w:t>csaknem 5 tonna</w:t>
      </w:r>
      <w:r w:rsidRPr="00552AC7">
        <w:rPr>
          <w:rFonts w:ascii="Times New Roman" w:hAnsi="Times New Roman" w:cs="Times New Roman"/>
          <w:sz w:val="24"/>
          <w:szCs w:val="24"/>
        </w:rPr>
        <w:t xml:space="preserve"> tüzelőt szállítottunk ki.</w:t>
      </w:r>
      <w:r>
        <w:rPr>
          <w:rFonts w:ascii="Times New Roman" w:hAnsi="Times New Roman" w:cs="Times New Roman"/>
          <w:sz w:val="24"/>
          <w:szCs w:val="24"/>
        </w:rPr>
        <w:t xml:space="preserve"> A következő évben tervezzük a gyártás bővítését, így az önkormányzati tüzelőprogramot kiegészítve még több család juthat tüzelőhöz.</w:t>
      </w:r>
    </w:p>
    <w:p w:rsidR="00294D51" w:rsidRPr="000148EC" w:rsidRDefault="00294D51" w:rsidP="00294D51">
      <w:pPr>
        <w:spacing w:after="0" w:line="360" w:lineRule="auto"/>
        <w:jc w:val="both"/>
      </w:pPr>
    </w:p>
    <w:p w:rsidR="00294D51" w:rsidRDefault="00294D51" w:rsidP="00294D5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H</w:t>
      </w:r>
      <w:r w:rsidRPr="00CD621E">
        <w:rPr>
          <w:rFonts w:ascii="Times New Roman" w:hAnsi="Times New Roman" w:cs="Times New Roman"/>
          <w:b/>
          <w:sz w:val="24"/>
          <w:szCs w:val="24"/>
        </w:rPr>
        <w:t>osszútávú közfoglalkoztatási progra</w:t>
      </w:r>
      <w:r>
        <w:rPr>
          <w:rFonts w:ascii="Times New Roman" w:hAnsi="Times New Roman" w:cs="Times New Roman"/>
          <w:b/>
          <w:sz w:val="24"/>
          <w:szCs w:val="24"/>
        </w:rPr>
        <w:t>m</w:t>
      </w:r>
    </w:p>
    <w:p w:rsidR="00294D51" w:rsidRDefault="00294D51" w:rsidP="00294D51">
      <w:pPr>
        <w:spacing w:after="0" w:line="360" w:lineRule="auto"/>
        <w:jc w:val="both"/>
        <w:rPr>
          <w:rFonts w:ascii="Times New Roman" w:hAnsi="Times New Roman" w:cs="Times New Roman"/>
          <w:b/>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program elsődleges célja a város azon területein, amit a hajléktalan közfoglalkoztatási program nem érint</w:t>
      </w:r>
      <w:r w:rsidR="00360B04">
        <w:rPr>
          <w:rFonts w:ascii="Times New Roman" w:hAnsi="Times New Roman" w:cs="Times New Roman"/>
          <w:sz w:val="24"/>
          <w:szCs w:val="24"/>
        </w:rPr>
        <w:t>-,</w:t>
      </w:r>
      <w:r>
        <w:rPr>
          <w:rFonts w:ascii="Times New Roman" w:hAnsi="Times New Roman" w:cs="Times New Roman"/>
          <w:sz w:val="24"/>
          <w:szCs w:val="24"/>
        </w:rPr>
        <w:t xml:space="preserve"> a szemét összeszedése és a benne dolgozó alacsony iskolai végzettségű emberek képzettségi szintjének fejlesztése. </w:t>
      </w:r>
    </w:p>
    <w:p w:rsidR="00294D51" w:rsidRDefault="00294D51" w:rsidP="00294D51">
      <w:pPr>
        <w:spacing w:after="0" w:line="360" w:lineRule="auto"/>
        <w:jc w:val="both"/>
        <w:rPr>
          <w:rFonts w:ascii="Times New Roman" w:hAnsi="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anchor distT="0" distB="0" distL="114300" distR="114300" simplePos="0" relativeHeight="251663360" behindDoc="0" locked="0" layoutInCell="1" allowOverlap="1" wp14:anchorId="4082E4F5" wp14:editId="78966D3B">
            <wp:simplePos x="0" y="0"/>
            <wp:positionH relativeFrom="column">
              <wp:posOffset>2500630</wp:posOffset>
            </wp:positionH>
            <wp:positionV relativeFrom="paragraph">
              <wp:posOffset>474980</wp:posOffset>
            </wp:positionV>
            <wp:extent cx="3305175" cy="2162175"/>
            <wp:effectExtent l="19050" t="0" r="9525" b="0"/>
            <wp:wrapSquare wrapText="bothSides"/>
            <wp:docPr id="474" name="Kép 19" descr="WP_20160428_08_29_3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0428_08_29_38_Pro.jpg"/>
                    <pic:cNvPicPr/>
                  </pic:nvPicPr>
                  <pic:blipFill>
                    <a:blip r:embed="rId44" cstate="print"/>
                    <a:srcRect l="11940" r="1741"/>
                    <a:stretch>
                      <a:fillRect/>
                    </a:stretch>
                  </pic:blipFill>
                  <pic:spPr>
                    <a:xfrm>
                      <a:off x="0" y="0"/>
                      <a:ext cx="3305175" cy="2162175"/>
                    </a:xfrm>
                    <a:prstGeom prst="rect">
                      <a:avLst/>
                    </a:prstGeom>
                  </pic:spPr>
                </pic:pic>
              </a:graphicData>
            </a:graphic>
          </wp:anchor>
        </w:drawing>
      </w:r>
      <w:r w:rsidRPr="00F733CE">
        <w:rPr>
          <w:rFonts w:ascii="Times New Roman" w:hAnsi="Times New Roman" w:cs="Times New Roman"/>
          <w:sz w:val="24"/>
          <w:szCs w:val="24"/>
        </w:rPr>
        <w:t>A program során a társaság a 11-es Huszár úton lévő, volt szovjet laktanya tisztításában is részt vállal</w:t>
      </w:r>
      <w:r>
        <w:rPr>
          <w:rFonts w:ascii="Times New Roman" w:hAnsi="Times New Roman" w:cs="Times New Roman"/>
          <w:sz w:val="24"/>
          <w:szCs w:val="24"/>
        </w:rPr>
        <w:t>t</w:t>
      </w:r>
      <w:r w:rsidRPr="00F733CE">
        <w:rPr>
          <w:rFonts w:ascii="Times New Roman" w:hAnsi="Times New Roman" w:cs="Times New Roman"/>
          <w:sz w:val="24"/>
          <w:szCs w:val="24"/>
        </w:rPr>
        <w:t>. A munkaterületen a hulladék összeszedését, ágak, beton törmelékek összegyűjtését, lágyszárú fűfélék levágását és fatönkök kifordítását vég</w:t>
      </w:r>
      <w:r>
        <w:rPr>
          <w:rFonts w:ascii="Times New Roman" w:hAnsi="Times New Roman" w:cs="Times New Roman"/>
          <w:sz w:val="24"/>
          <w:szCs w:val="24"/>
        </w:rPr>
        <w:t>ezték</w:t>
      </w:r>
      <w:r w:rsidRPr="00F733CE">
        <w:rPr>
          <w:rFonts w:ascii="Times New Roman" w:hAnsi="Times New Roman" w:cs="Times New Roman"/>
          <w:sz w:val="24"/>
          <w:szCs w:val="24"/>
        </w:rPr>
        <w:t xml:space="preserve"> a városgazdálkodási céggel történő folyamatos egyeztetés alapján. </w:t>
      </w:r>
    </w:p>
    <w:p w:rsidR="00294D51" w:rsidRDefault="00294D51" w:rsidP="00294D51">
      <w:pPr>
        <w:spacing w:after="0" w:line="360" w:lineRule="auto"/>
        <w:rPr>
          <w:rFonts w:ascii="Times New Roman" w:hAnsi="Times New Roman" w:cs="Times New Roman"/>
          <w:sz w:val="24"/>
          <w:szCs w:val="24"/>
        </w:rPr>
      </w:pPr>
    </w:p>
    <w:p w:rsidR="00294D51" w:rsidRDefault="00294D51" w:rsidP="00294D51">
      <w:pPr>
        <w:spacing w:line="360" w:lineRule="auto"/>
        <w:jc w:val="both"/>
        <w:rPr>
          <w:rFonts w:ascii="Times New Roman" w:hAnsi="Times New Roman"/>
          <w:sz w:val="24"/>
          <w:szCs w:val="24"/>
        </w:rPr>
      </w:pPr>
      <w:r w:rsidRPr="00955E5D">
        <w:rPr>
          <w:rFonts w:ascii="Times New Roman" w:hAnsi="Times New Roman"/>
          <w:sz w:val="24"/>
          <w:szCs w:val="24"/>
        </w:rPr>
        <w:t>A Vas Megyei Kormányhivatal Európai Uniós képzési programjának köszönhetően</w:t>
      </w:r>
      <w:r>
        <w:rPr>
          <w:rFonts w:ascii="Times New Roman" w:hAnsi="Times New Roman"/>
          <w:sz w:val="24"/>
          <w:szCs w:val="24"/>
        </w:rPr>
        <w:t xml:space="preserve"> 2016 évben a társaság alkalmazásában álló</w:t>
      </w:r>
      <w:r w:rsidRPr="00955E5D">
        <w:rPr>
          <w:rFonts w:ascii="Times New Roman" w:hAnsi="Times New Roman"/>
          <w:sz w:val="24"/>
          <w:szCs w:val="24"/>
        </w:rPr>
        <w:t xml:space="preserve"> </w:t>
      </w:r>
      <w:r w:rsidRPr="00F16048">
        <w:rPr>
          <w:rFonts w:ascii="Times New Roman" w:hAnsi="Times New Roman"/>
          <w:sz w:val="24"/>
          <w:szCs w:val="24"/>
        </w:rPr>
        <w:t xml:space="preserve">29 fő </w:t>
      </w:r>
      <w:r w:rsidRPr="00955E5D">
        <w:rPr>
          <w:rFonts w:ascii="Times New Roman" w:hAnsi="Times New Roman"/>
          <w:sz w:val="24"/>
          <w:szCs w:val="24"/>
        </w:rPr>
        <w:t>alacsony iskolai végzettségű közfoglalkoztatott részesülhetett az alábbi szakmát adó képzésekben</w:t>
      </w:r>
      <w:r>
        <w:rPr>
          <w:rFonts w:ascii="Times New Roman" w:hAnsi="Times New Roman"/>
          <w:sz w:val="24"/>
          <w:szCs w:val="24"/>
        </w:rPr>
        <w:t>.</w:t>
      </w:r>
    </w:p>
    <w:p w:rsidR="00294D51" w:rsidRDefault="00294D51" w:rsidP="00294D51">
      <w:pPr>
        <w:spacing w:line="360" w:lineRule="auto"/>
        <w:jc w:val="both"/>
        <w:rPr>
          <w:rFonts w:ascii="Times New Roman" w:hAnsi="Times New Roman"/>
          <w:sz w:val="24"/>
          <w:szCs w:val="24"/>
        </w:rPr>
      </w:pPr>
      <w:r>
        <w:rPr>
          <w:rFonts w:ascii="Times New Roman" w:hAnsi="Times New Roman"/>
          <w:sz w:val="24"/>
          <w:szCs w:val="24"/>
        </w:rPr>
        <w:t xml:space="preserve">A képzéseket a Kormányhivatal szervezet különböző helyszíneken. </w:t>
      </w:r>
    </w:p>
    <w:p w:rsidR="00294D51" w:rsidRPr="00955E5D" w:rsidRDefault="00294D51" w:rsidP="00294D51">
      <w:pPr>
        <w:spacing w:line="360" w:lineRule="auto"/>
        <w:jc w:val="both"/>
        <w:rPr>
          <w:rFonts w:ascii="Times New Roman" w:hAnsi="Times New Roman"/>
          <w:sz w:val="24"/>
          <w:szCs w:val="24"/>
        </w:rPr>
      </w:pPr>
      <w:r>
        <w:rPr>
          <w:rFonts w:ascii="Times New Roman" w:hAnsi="Times New Roman"/>
          <w:sz w:val="24"/>
          <w:szCs w:val="24"/>
        </w:rPr>
        <w:t>A képzések az alábbiak voltak:</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Állatgondozó</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ECDL START</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Számítógépes adatrögzítő</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Konyhai kisegítő</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Targoncavezető</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Zöldterület és kisgépkezelő</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Motorfűrész kezelő</w:t>
      </w:r>
    </w:p>
    <w:p w:rsidR="00294D51" w:rsidRPr="00F16048" w:rsidRDefault="00294D51" w:rsidP="00294D51">
      <w:pPr>
        <w:numPr>
          <w:ilvl w:val="0"/>
          <w:numId w:val="40"/>
        </w:numPr>
        <w:spacing w:after="0" w:line="360" w:lineRule="auto"/>
        <w:jc w:val="both"/>
        <w:rPr>
          <w:rFonts w:ascii="Times New Roman" w:hAnsi="Times New Roman"/>
          <w:sz w:val="24"/>
          <w:szCs w:val="24"/>
        </w:rPr>
      </w:pPr>
      <w:r w:rsidRPr="00F16048">
        <w:rPr>
          <w:rFonts w:ascii="Times New Roman" w:hAnsi="Times New Roman"/>
          <w:sz w:val="24"/>
          <w:szCs w:val="24"/>
        </w:rPr>
        <w:t>Takarító</w:t>
      </w:r>
    </w:p>
    <w:p w:rsidR="00294D51" w:rsidRDefault="00294D51" w:rsidP="00294D51">
      <w:pPr>
        <w:spacing w:after="0" w:line="360" w:lineRule="auto"/>
        <w:rPr>
          <w:rFonts w:ascii="Times New Roman" w:hAnsi="Times New Roman" w:cs="Times New Roman"/>
          <w:sz w:val="24"/>
          <w:szCs w:val="24"/>
        </w:rPr>
      </w:pPr>
    </w:p>
    <w:p w:rsidR="00294D51" w:rsidRDefault="00294D51" w:rsidP="00294D51">
      <w:pPr>
        <w:spacing w:after="0" w:line="360" w:lineRule="auto"/>
        <w:rPr>
          <w:rFonts w:ascii="Times New Roman" w:hAnsi="Times New Roman" w:cs="Times New Roman"/>
          <w:sz w:val="24"/>
          <w:szCs w:val="24"/>
        </w:rPr>
      </w:pPr>
      <w:r>
        <w:rPr>
          <w:rFonts w:ascii="Times New Roman" w:hAnsi="Times New Roman" w:cs="Times New Roman"/>
          <w:sz w:val="24"/>
          <w:szCs w:val="24"/>
        </w:rPr>
        <w:t>A számítógépes adatrögzítő, targoncavezető és konyhai kisegítő tanfolyamon résztvevők 2017. február 28-ig tehetnek záróvizsgát.</w:t>
      </w:r>
    </w:p>
    <w:p w:rsidR="00294D51" w:rsidRDefault="00294D51" w:rsidP="00294D51">
      <w:pPr>
        <w:spacing w:after="0" w:line="360" w:lineRule="auto"/>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b/>
          <w:sz w:val="24"/>
          <w:szCs w:val="24"/>
        </w:rPr>
      </w:pPr>
      <w:r w:rsidRPr="00F50CB4">
        <w:rPr>
          <w:rFonts w:ascii="Times New Roman" w:hAnsi="Times New Roman" w:cs="Times New Roman"/>
          <w:b/>
          <w:sz w:val="24"/>
          <w:szCs w:val="24"/>
        </w:rPr>
        <w:t xml:space="preserve">Közfoglalkoztatási programok </w:t>
      </w:r>
      <w:r>
        <w:rPr>
          <w:rFonts w:ascii="Times New Roman" w:hAnsi="Times New Roman" w:cs="Times New Roman"/>
          <w:b/>
          <w:sz w:val="24"/>
          <w:szCs w:val="24"/>
        </w:rPr>
        <w:t>nehézségei</w:t>
      </w:r>
    </w:p>
    <w:p w:rsidR="00294D51" w:rsidRPr="00F50CB4" w:rsidRDefault="00294D51" w:rsidP="00294D51">
      <w:pPr>
        <w:spacing w:after="0" w:line="360" w:lineRule="auto"/>
        <w:jc w:val="both"/>
        <w:rPr>
          <w:rFonts w:ascii="Times New Roman" w:hAnsi="Times New Roman" w:cs="Times New Roman"/>
          <w:b/>
          <w:sz w:val="24"/>
          <w:szCs w:val="24"/>
        </w:rPr>
      </w:pPr>
    </w:p>
    <w:p w:rsidR="00294D51"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közfoglalkoztatási programok megvalósítása során az egyik legnagyobb problémaként jelentkezik a résztvevők nagymértékű hiányzása. Ezeknek a hiányzásoknak csak egy része igazolatlan hiányzás, azt </w:t>
      </w:r>
      <w:r w:rsidR="00360B04">
        <w:rPr>
          <w:rFonts w:ascii="Times New Roman" w:hAnsi="Times New Roman" w:cs="Times New Roman"/>
          <w:sz w:val="24"/>
          <w:szCs w:val="24"/>
        </w:rPr>
        <w:t xml:space="preserve">a </w:t>
      </w:r>
      <w:r>
        <w:rPr>
          <w:rFonts w:ascii="Times New Roman" w:hAnsi="Times New Roman" w:cs="Times New Roman"/>
          <w:sz w:val="24"/>
          <w:szCs w:val="24"/>
        </w:rPr>
        <w:t xml:space="preserve">közfoglalkoztató kezelni is tudja. Annak nagymértékű </w:t>
      </w:r>
      <w:r>
        <w:rPr>
          <w:rFonts w:ascii="Times New Roman" w:hAnsi="Times New Roman" w:cs="Times New Roman"/>
          <w:sz w:val="24"/>
          <w:szCs w:val="24"/>
        </w:rPr>
        <w:lastRenderedPageBreak/>
        <w:t xml:space="preserve">felhalmozása munkaügyi következményekkel jár. A problémát inkább a célcsoport egészségi állapota miatti betegség következtében kialakult, igazolt hiányzás jelenti. </w:t>
      </w:r>
      <w:r w:rsidRPr="00333072">
        <w:rPr>
          <w:rFonts w:ascii="Times New Roman" w:hAnsi="Times New Roman" w:cs="Times New Roman"/>
          <w:sz w:val="24"/>
          <w:szCs w:val="24"/>
        </w:rPr>
        <w:t xml:space="preserve">A </w:t>
      </w:r>
      <w:r>
        <w:rPr>
          <w:rFonts w:ascii="Times New Roman" w:hAnsi="Times New Roman" w:cs="Times New Roman"/>
          <w:sz w:val="24"/>
          <w:szCs w:val="24"/>
        </w:rPr>
        <w:t xml:space="preserve">hajléktalan közfoglalkoztatás esetében </w:t>
      </w:r>
      <w:r w:rsidRPr="00333072">
        <w:rPr>
          <w:rFonts w:ascii="Times New Roman" w:hAnsi="Times New Roman" w:cs="Times New Roman"/>
          <w:sz w:val="24"/>
          <w:szCs w:val="24"/>
        </w:rPr>
        <w:t>összesen 5</w:t>
      </w:r>
      <w:r>
        <w:rPr>
          <w:rFonts w:ascii="Times New Roman" w:hAnsi="Times New Roman" w:cs="Times New Roman"/>
          <w:sz w:val="24"/>
          <w:szCs w:val="24"/>
        </w:rPr>
        <w:t xml:space="preserve"> </w:t>
      </w:r>
      <w:r w:rsidRPr="00333072">
        <w:rPr>
          <w:rFonts w:ascii="Times New Roman" w:hAnsi="Times New Roman" w:cs="Times New Roman"/>
          <w:sz w:val="24"/>
          <w:szCs w:val="24"/>
        </w:rPr>
        <w:t xml:space="preserve">805 napon maradtak távol a munkából a közfoglalkoztatottak. Távoltöltött napok okai: </w:t>
      </w:r>
      <w:r>
        <w:rPr>
          <w:rFonts w:ascii="Times New Roman" w:hAnsi="Times New Roman" w:cs="Times New Roman"/>
          <w:sz w:val="24"/>
          <w:szCs w:val="24"/>
        </w:rPr>
        <w:t>b</w:t>
      </w:r>
      <w:r w:rsidRPr="00333072">
        <w:rPr>
          <w:rFonts w:ascii="Times New Roman" w:hAnsi="Times New Roman" w:cs="Times New Roman"/>
          <w:sz w:val="24"/>
          <w:szCs w:val="24"/>
        </w:rPr>
        <w:t>etegszabadság, szabadság, munkaszüneti nap, táppénz, igazolt, nem fizetett távollét, igazolatlan távollét, fizetés nélküli szabadság.</w:t>
      </w:r>
      <w:r>
        <w:rPr>
          <w:rFonts w:ascii="Times New Roman" w:hAnsi="Times New Roman" w:cs="Times New Roman"/>
          <w:sz w:val="24"/>
          <w:szCs w:val="24"/>
        </w:rPr>
        <w:t xml:space="preserve"> Ezt azért is fontos kiemelni, mert egyrészt a viszonylag nagyszámú közfoglalkoztatott létszámmal az év minden napján nem lehet számolni, másrészt a táppénzes hiányzások finanszírozása költségvetés oldalról is terhet jelent a közfoglalkoztatónak. A kifizetett táppénz egy részét foglalkoztató nem tudja elszámolni, így a programokban beállított kötelező önerőn felül ezek a nehezen tervezhető költségek is növelik a kiadásokat. </w:t>
      </w:r>
    </w:p>
    <w:p w:rsidR="00294D51" w:rsidRDefault="00294D51" w:rsidP="00294D51">
      <w:pPr>
        <w:spacing w:after="0" w:line="360" w:lineRule="auto"/>
        <w:jc w:val="both"/>
        <w:rPr>
          <w:rFonts w:ascii="Times New Roman" w:hAnsi="Times New Roman" w:cs="Times New Roman"/>
          <w:b/>
          <w:sz w:val="24"/>
          <w:szCs w:val="24"/>
        </w:rPr>
      </w:pPr>
    </w:p>
    <w:p w:rsidR="00294D51" w:rsidRDefault="00294D51" w:rsidP="00294D51">
      <w:pPr>
        <w:spacing w:after="0" w:line="360" w:lineRule="auto"/>
        <w:jc w:val="both"/>
        <w:rPr>
          <w:rFonts w:ascii="Times New Roman" w:hAnsi="Times New Roman" w:cs="Times New Roman"/>
          <w:b/>
          <w:sz w:val="24"/>
          <w:szCs w:val="24"/>
        </w:rPr>
      </w:pPr>
    </w:p>
    <w:p w:rsidR="00294D51" w:rsidRPr="00D26C29" w:rsidRDefault="00294D51" w:rsidP="00294D51">
      <w:pPr>
        <w:spacing w:after="0" w:line="360" w:lineRule="auto"/>
        <w:jc w:val="both"/>
        <w:rPr>
          <w:rFonts w:ascii="Times New Roman" w:hAnsi="Times New Roman" w:cs="Times New Roman"/>
          <w:b/>
          <w:sz w:val="24"/>
          <w:szCs w:val="24"/>
        </w:rPr>
      </w:pPr>
      <w:r w:rsidRPr="00D26C29">
        <w:rPr>
          <w:rFonts w:ascii="Times New Roman" w:hAnsi="Times New Roman" w:cs="Times New Roman"/>
          <w:b/>
          <w:sz w:val="24"/>
          <w:szCs w:val="24"/>
        </w:rPr>
        <w:t>KÖZÉRDEKŰ MUNKA</w:t>
      </w:r>
    </w:p>
    <w:p w:rsidR="00294D51" w:rsidRDefault="00294D51" w:rsidP="00294D51">
      <w:pPr>
        <w:spacing w:after="0" w:line="360" w:lineRule="auto"/>
        <w:jc w:val="both"/>
        <w:rPr>
          <w:rFonts w:ascii="Times New Roman" w:hAnsi="Times New Roman" w:cs="Times New Roman"/>
          <w:sz w:val="24"/>
          <w:szCs w:val="24"/>
        </w:rPr>
      </w:pPr>
    </w:p>
    <w:p w:rsidR="00294D51" w:rsidRDefault="00294D51" w:rsidP="00294D51">
      <w:pPr>
        <w:spacing w:after="0" w:line="360" w:lineRule="auto"/>
        <w:jc w:val="both"/>
        <w:rPr>
          <w:rFonts w:ascii="Times New Roman" w:hAnsi="Times New Roman" w:cs="Times New Roman"/>
          <w:sz w:val="24"/>
          <w:szCs w:val="24"/>
        </w:rPr>
      </w:pPr>
      <w:r w:rsidRPr="00DA74C9">
        <w:rPr>
          <w:rFonts w:ascii="Times New Roman" w:hAnsi="Times New Roman" w:cs="Times New Roman"/>
          <w:sz w:val="24"/>
          <w:szCs w:val="24"/>
        </w:rPr>
        <w:t>A szabálysértési hatóság és a bíróság határozatban szabálysértésért közérdekű munkát szabhat ki, melynek a szabálysértésekről, a szabálysértési eljárásról és a szabálysértési nyilvántartási rendszerről szóló 2012. évi II. törvény alapján</w:t>
      </w:r>
      <w:r>
        <w:rPr>
          <w:rFonts w:ascii="Times New Roman" w:hAnsi="Times New Roman" w:cs="Times New Roman"/>
          <w:sz w:val="24"/>
          <w:szCs w:val="24"/>
        </w:rPr>
        <w:t xml:space="preserve"> történő </w:t>
      </w:r>
      <w:r w:rsidRPr="00DA74C9">
        <w:rPr>
          <w:rFonts w:ascii="Times New Roman" w:hAnsi="Times New Roman" w:cs="Times New Roman"/>
          <w:sz w:val="24"/>
          <w:szCs w:val="24"/>
        </w:rPr>
        <w:t xml:space="preserve">végrehajtását </w:t>
      </w:r>
      <w:r>
        <w:rPr>
          <w:rFonts w:ascii="Times New Roman" w:hAnsi="Times New Roman" w:cs="Times New Roman"/>
          <w:sz w:val="24"/>
          <w:szCs w:val="24"/>
        </w:rPr>
        <w:t xml:space="preserve">a város </w:t>
      </w:r>
      <w:r w:rsidRPr="00DA74C9">
        <w:rPr>
          <w:rFonts w:ascii="Times New Roman" w:hAnsi="Times New Roman" w:cs="Times New Roman"/>
          <w:sz w:val="24"/>
          <w:szCs w:val="24"/>
        </w:rPr>
        <w:t xml:space="preserve">egyik legnagyobb foglalkoztatóként társaságunk </w:t>
      </w:r>
      <w:r>
        <w:rPr>
          <w:rFonts w:ascii="Times New Roman" w:hAnsi="Times New Roman" w:cs="Times New Roman"/>
          <w:sz w:val="24"/>
          <w:szCs w:val="24"/>
        </w:rPr>
        <w:t xml:space="preserve">több éve </w:t>
      </w:r>
      <w:r w:rsidRPr="00DA74C9">
        <w:rPr>
          <w:rFonts w:ascii="Times New Roman" w:hAnsi="Times New Roman" w:cs="Times New Roman"/>
          <w:sz w:val="24"/>
          <w:szCs w:val="24"/>
        </w:rPr>
        <w:t>végzi Szombathely városában. Az elítéltek a Kormányhivatal Foglalkoztatási Főosztálya és az Igazságügyi Osztály által kerülnek kiközvetítésre. A múlt évben 60 esetben történt ilyen jellegű kiközvetítés, összesen 4390 óra időtartamra. Az közérdekű munkások a társaság közfoglalkoztatási programjaihoz szervesen kötődő közcélú munkákat végezték a város területén.</w:t>
      </w:r>
    </w:p>
    <w:p w:rsidR="00294D51" w:rsidRDefault="00294D51" w:rsidP="00294D51">
      <w:pPr>
        <w:spacing w:after="0" w:line="300" w:lineRule="auto"/>
        <w:jc w:val="both"/>
        <w:rPr>
          <w:rFonts w:ascii="Times New Roman" w:hAnsi="Times New Roman" w:cs="Times New Roman"/>
          <w:sz w:val="24"/>
          <w:szCs w:val="24"/>
        </w:rPr>
      </w:pPr>
    </w:p>
    <w:p w:rsidR="00294D51" w:rsidRDefault="00294D51" w:rsidP="00294D51">
      <w:pPr>
        <w:spacing w:after="0" w:line="300" w:lineRule="auto"/>
        <w:jc w:val="center"/>
        <w:rPr>
          <w:rFonts w:ascii="Times New Roman" w:hAnsi="Times New Roman" w:cs="Times New Roman"/>
          <w:sz w:val="24"/>
          <w:szCs w:val="24"/>
        </w:rPr>
      </w:pPr>
      <w:r w:rsidRPr="004118D1">
        <w:rPr>
          <w:rFonts w:ascii="Times New Roman" w:hAnsi="Times New Roman" w:cs="Times New Roman"/>
          <w:noProof/>
          <w:sz w:val="24"/>
          <w:szCs w:val="24"/>
          <w:lang w:eastAsia="hu-HU"/>
        </w:rPr>
        <w:drawing>
          <wp:inline distT="0" distB="0" distL="0" distR="0" wp14:anchorId="3DE975A8" wp14:editId="4053865F">
            <wp:extent cx="4572000" cy="2160000"/>
            <wp:effectExtent l="19050" t="0" r="19050" b="0"/>
            <wp:docPr id="475"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94D51" w:rsidRDefault="00294D51" w:rsidP="00294D51">
      <w:pPr>
        <w:spacing w:after="0" w:line="300" w:lineRule="auto"/>
        <w:jc w:val="both"/>
        <w:rPr>
          <w:rFonts w:ascii="Times New Roman" w:hAnsi="Times New Roman" w:cs="Times New Roman"/>
          <w:sz w:val="24"/>
          <w:szCs w:val="24"/>
        </w:rPr>
      </w:pPr>
    </w:p>
    <w:p w:rsidR="00333BFD" w:rsidRDefault="00294D51" w:rsidP="00294D5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munkára kötelezettek b</w:t>
      </w:r>
      <w:r w:rsidRPr="00DA74C9">
        <w:rPr>
          <w:rFonts w:ascii="Times New Roman" w:hAnsi="Times New Roman" w:cs="Times New Roman"/>
          <w:sz w:val="24"/>
          <w:szCs w:val="24"/>
        </w:rPr>
        <w:t>esegítettek a szemétszedésbe, a fűnyírásba és a parkgondozásba. Mivel a munkások nagy r</w:t>
      </w:r>
      <w:r w:rsidR="00360B04">
        <w:rPr>
          <w:rFonts w:ascii="Times New Roman" w:hAnsi="Times New Roman" w:cs="Times New Roman"/>
          <w:sz w:val="24"/>
          <w:szCs w:val="24"/>
        </w:rPr>
        <w:t>észe szerződés alapján, vagy al</w:t>
      </w:r>
      <w:r w:rsidRPr="00DA74C9">
        <w:rPr>
          <w:rFonts w:ascii="Times New Roman" w:hAnsi="Times New Roman" w:cs="Times New Roman"/>
          <w:sz w:val="24"/>
          <w:szCs w:val="24"/>
        </w:rPr>
        <w:t>kalmi munkában dolgozik</w:t>
      </w:r>
      <w:r>
        <w:rPr>
          <w:rFonts w:ascii="Times New Roman" w:hAnsi="Times New Roman" w:cs="Times New Roman"/>
          <w:sz w:val="24"/>
          <w:szCs w:val="24"/>
        </w:rPr>
        <w:t xml:space="preserve"> más </w:t>
      </w:r>
      <w:r>
        <w:rPr>
          <w:rFonts w:ascii="Times New Roman" w:hAnsi="Times New Roman" w:cs="Times New Roman"/>
          <w:sz w:val="24"/>
          <w:szCs w:val="24"/>
        </w:rPr>
        <w:lastRenderedPageBreak/>
        <w:t>munkahelyen</w:t>
      </w:r>
      <w:r w:rsidRPr="00DA74C9">
        <w:rPr>
          <w:rFonts w:ascii="Times New Roman" w:hAnsi="Times New Roman" w:cs="Times New Roman"/>
          <w:sz w:val="24"/>
          <w:szCs w:val="24"/>
        </w:rPr>
        <w:t xml:space="preserve">, így </w:t>
      </w:r>
      <w:r>
        <w:rPr>
          <w:rFonts w:ascii="Times New Roman" w:hAnsi="Times New Roman" w:cs="Times New Roman"/>
          <w:sz w:val="24"/>
          <w:szCs w:val="24"/>
        </w:rPr>
        <w:t xml:space="preserve">az ő munkavégzésükkel nehéz tervezni, csak napi kisegítő jelleggel vesznek részt a foglalkoztatási részleg munkájában. A közérdekű munkások magatartása miatt 3 alkalommal került kérelmezésre a büntetésének tényleges letöltendő szabadságvesztésre történő átváltoztatása. Társaságunk ehhez a lehetőséghez csak a legvégső esetben folyamodik. </w:t>
      </w:r>
    </w:p>
    <w:p w:rsidR="00294D51" w:rsidRPr="00294D51" w:rsidRDefault="00294D51" w:rsidP="00294D51">
      <w:pPr>
        <w:spacing w:after="0" w:line="360" w:lineRule="auto"/>
        <w:jc w:val="both"/>
        <w:rPr>
          <w:rFonts w:ascii="Times New Roman" w:hAnsi="Times New Roman" w:cs="Times New Roman"/>
          <w:sz w:val="24"/>
          <w:szCs w:val="24"/>
        </w:rPr>
      </w:pPr>
    </w:p>
    <w:p w:rsidR="00F22DF9" w:rsidRPr="00F22DF9" w:rsidRDefault="00F22DF9" w:rsidP="00617DB1">
      <w:pPr>
        <w:shd w:val="clear" w:color="auto" w:fill="F4B083" w:themeFill="accent2" w:themeFillTint="99"/>
        <w:rPr>
          <w:rFonts w:ascii="Times New Roman" w:hAnsi="Times New Roman" w:cs="Times New Roman"/>
          <w:b/>
          <w:sz w:val="28"/>
          <w:szCs w:val="28"/>
        </w:rPr>
      </w:pPr>
      <w:r w:rsidRPr="00F22DF9">
        <w:rPr>
          <w:rFonts w:ascii="Times New Roman" w:hAnsi="Times New Roman" w:cs="Times New Roman"/>
          <w:b/>
          <w:sz w:val="28"/>
          <w:szCs w:val="28"/>
        </w:rPr>
        <w:t>Fogyatékos embereket segítő szolgáltatások:</w:t>
      </w:r>
    </w:p>
    <w:p w:rsidR="00333BFD" w:rsidRDefault="00333BFD" w:rsidP="00333BFD">
      <w:pPr>
        <w:pStyle w:val="szveg"/>
        <w:spacing w:line="360" w:lineRule="auto"/>
        <w:ind w:firstLine="0"/>
        <w:rPr>
          <w:rFonts w:ascii="Times New Roman" w:hAnsi="Times New Roman"/>
          <w:szCs w:val="24"/>
        </w:rPr>
      </w:pPr>
      <w:r w:rsidRPr="00BB1C41">
        <w:rPr>
          <w:rFonts w:ascii="Times New Roman" w:hAnsi="Times New Roman"/>
          <w:szCs w:val="24"/>
        </w:rPr>
        <w:t xml:space="preserve">A szervezet </w:t>
      </w:r>
      <w:r>
        <w:rPr>
          <w:rFonts w:ascii="Times New Roman" w:hAnsi="Times New Roman"/>
          <w:szCs w:val="24"/>
        </w:rPr>
        <w:t xml:space="preserve">megváltozott munkaképességű és </w:t>
      </w:r>
      <w:r w:rsidRPr="00BB1C41">
        <w:rPr>
          <w:rFonts w:ascii="Times New Roman" w:hAnsi="Times New Roman"/>
          <w:szCs w:val="24"/>
        </w:rPr>
        <w:t xml:space="preserve">fogyatékos </w:t>
      </w:r>
      <w:r>
        <w:rPr>
          <w:rFonts w:ascii="Times New Roman" w:hAnsi="Times New Roman"/>
          <w:szCs w:val="24"/>
        </w:rPr>
        <w:t>embereket segítő szolgáltatásai közé a következő ellátási formák, illetve szolgáltatások tartoznak:</w:t>
      </w:r>
    </w:p>
    <w:p w:rsidR="00617DB1" w:rsidRDefault="00617DB1" w:rsidP="00333BFD">
      <w:pPr>
        <w:pStyle w:val="szveg"/>
        <w:spacing w:line="360" w:lineRule="auto"/>
        <w:ind w:firstLine="0"/>
        <w:rPr>
          <w:rFonts w:ascii="Times New Roman" w:hAnsi="Times New Roman"/>
          <w:szCs w:val="24"/>
        </w:rPr>
      </w:pPr>
    </w:p>
    <w:p w:rsidR="00333BFD" w:rsidRPr="002A2499" w:rsidRDefault="00333BFD" w:rsidP="000A17A7">
      <w:pPr>
        <w:pStyle w:val="szveg"/>
        <w:numPr>
          <w:ilvl w:val="0"/>
          <w:numId w:val="36"/>
        </w:numPr>
        <w:spacing w:line="360" w:lineRule="auto"/>
        <w:rPr>
          <w:rFonts w:ascii="Times New Roman" w:hAnsi="Times New Roman"/>
          <w:szCs w:val="24"/>
        </w:rPr>
      </w:pPr>
      <w:r w:rsidRPr="002A2499">
        <w:rPr>
          <w:rFonts w:ascii="Times New Roman" w:hAnsi="Times New Roman"/>
          <w:szCs w:val="24"/>
        </w:rPr>
        <w:t>Fogyatékos Emberek Támogató Szolgálata</w:t>
      </w:r>
    </w:p>
    <w:p w:rsidR="00333BFD" w:rsidRPr="002A2499" w:rsidRDefault="00333BFD" w:rsidP="000A17A7">
      <w:pPr>
        <w:pStyle w:val="szveg"/>
        <w:numPr>
          <w:ilvl w:val="0"/>
          <w:numId w:val="36"/>
        </w:numPr>
        <w:spacing w:line="360" w:lineRule="auto"/>
        <w:rPr>
          <w:rFonts w:ascii="Times New Roman" w:hAnsi="Times New Roman"/>
          <w:szCs w:val="24"/>
        </w:rPr>
      </w:pPr>
      <w:r w:rsidRPr="002A2499">
        <w:rPr>
          <w:rFonts w:ascii="Times New Roman" w:hAnsi="Times New Roman"/>
          <w:szCs w:val="24"/>
        </w:rPr>
        <w:t>Fogyatékos Emberek Nappali Szolgálata</w:t>
      </w:r>
    </w:p>
    <w:p w:rsidR="00333BFD" w:rsidRPr="002A2499" w:rsidRDefault="00333BFD" w:rsidP="000A17A7">
      <w:pPr>
        <w:pStyle w:val="szveg"/>
        <w:numPr>
          <w:ilvl w:val="0"/>
          <w:numId w:val="36"/>
        </w:numPr>
        <w:spacing w:line="360" w:lineRule="auto"/>
        <w:rPr>
          <w:rFonts w:ascii="Times New Roman" w:hAnsi="Times New Roman"/>
          <w:szCs w:val="24"/>
        </w:rPr>
      </w:pPr>
      <w:r w:rsidRPr="002A2499">
        <w:rPr>
          <w:rFonts w:ascii="Times New Roman" w:hAnsi="Times New Roman"/>
          <w:szCs w:val="24"/>
        </w:rPr>
        <w:t>Munkaerő-piaci szolgáltatások</w:t>
      </w:r>
    </w:p>
    <w:p w:rsidR="00333BFD" w:rsidRPr="002A2499" w:rsidRDefault="00333BFD" w:rsidP="000A17A7">
      <w:pPr>
        <w:pStyle w:val="szveg"/>
        <w:numPr>
          <w:ilvl w:val="0"/>
          <w:numId w:val="36"/>
        </w:numPr>
        <w:spacing w:line="360" w:lineRule="auto"/>
        <w:rPr>
          <w:rFonts w:ascii="Times New Roman" w:hAnsi="Times New Roman"/>
          <w:szCs w:val="24"/>
        </w:rPr>
      </w:pPr>
      <w:r w:rsidRPr="002A2499">
        <w:rPr>
          <w:rFonts w:ascii="Times New Roman" w:hAnsi="Times New Roman"/>
          <w:szCs w:val="24"/>
        </w:rPr>
        <w:t>Vas Megyei Család, Esélyteremtési és Önkéntes Ház</w:t>
      </w:r>
    </w:p>
    <w:p w:rsidR="00333BFD" w:rsidRDefault="00333BFD" w:rsidP="00333BFD">
      <w:pPr>
        <w:pStyle w:val="szveg"/>
        <w:spacing w:line="360" w:lineRule="auto"/>
        <w:ind w:firstLine="0"/>
        <w:rPr>
          <w:rFonts w:ascii="Times New Roman" w:hAnsi="Times New Roman"/>
          <w:szCs w:val="24"/>
        </w:rPr>
      </w:pPr>
    </w:p>
    <w:p w:rsidR="00333BFD" w:rsidRPr="00BB1C41" w:rsidRDefault="00333BFD" w:rsidP="00333BFD">
      <w:pPr>
        <w:pStyle w:val="szveg"/>
        <w:spacing w:line="360" w:lineRule="auto"/>
        <w:ind w:firstLine="0"/>
        <w:rPr>
          <w:rFonts w:ascii="Times New Roman" w:hAnsi="Times New Roman"/>
          <w:i/>
          <w:iCs/>
          <w:szCs w:val="24"/>
        </w:rPr>
      </w:pPr>
      <w:r w:rsidRPr="00BB1C41">
        <w:rPr>
          <w:rFonts w:ascii="Times New Roman" w:hAnsi="Times New Roman"/>
          <w:szCs w:val="24"/>
        </w:rPr>
        <w:t xml:space="preserve">Az egyes szolgáltatások, ellátási típusok egymásra épülésével, szoros együttműködésével </w:t>
      </w:r>
      <w:r>
        <w:rPr>
          <w:rFonts w:ascii="Times New Roman" w:hAnsi="Times New Roman"/>
          <w:szCs w:val="24"/>
        </w:rPr>
        <w:t>hatékony, komplex szolgáltatásnyújtás biztosítható a megváltozott munkaképességű és fogyatékos emberek</w:t>
      </w:r>
      <w:r w:rsidRPr="00BB1C41">
        <w:rPr>
          <w:rFonts w:ascii="Times New Roman" w:hAnsi="Times New Roman"/>
          <w:szCs w:val="24"/>
        </w:rPr>
        <w:t xml:space="preserve"> </w:t>
      </w:r>
      <w:r>
        <w:rPr>
          <w:rFonts w:ascii="Times New Roman" w:hAnsi="Times New Roman"/>
          <w:szCs w:val="24"/>
        </w:rPr>
        <w:t>segítésében</w:t>
      </w:r>
      <w:r>
        <w:rPr>
          <w:rFonts w:ascii="Times New Roman" w:hAnsi="Times New Roman"/>
          <w:i/>
          <w:iCs/>
          <w:szCs w:val="24"/>
        </w:rPr>
        <w:t>.</w:t>
      </w:r>
    </w:p>
    <w:p w:rsidR="00333BFD" w:rsidRPr="00DC3E51" w:rsidRDefault="00333BFD" w:rsidP="00333BFD">
      <w:pPr>
        <w:pStyle w:val="Alcm"/>
        <w:spacing w:line="360" w:lineRule="auto"/>
        <w:jc w:val="both"/>
        <w:rPr>
          <w:rFonts w:ascii="Times New Roman" w:hAnsi="Times New Roman" w:cs="Times New Roman"/>
          <w:b/>
        </w:rPr>
      </w:pPr>
      <w:r w:rsidRPr="00DC3E51">
        <w:rPr>
          <w:rFonts w:ascii="Times New Roman" w:hAnsi="Times New Roman" w:cs="Times New Roman"/>
          <w:b/>
        </w:rPr>
        <w:t>A komplex szolgáltatás nyújtásának célja:</w:t>
      </w:r>
    </w:p>
    <w:p w:rsidR="00333BFD" w:rsidRPr="00BB1C41" w:rsidRDefault="00333BFD" w:rsidP="000A17A7">
      <w:pPr>
        <w:pStyle w:val="Alcm"/>
        <w:numPr>
          <w:ilvl w:val="0"/>
          <w:numId w:val="27"/>
        </w:numPr>
        <w:spacing w:line="360" w:lineRule="auto"/>
        <w:jc w:val="both"/>
        <w:rPr>
          <w:rFonts w:ascii="Times New Roman" w:hAnsi="Times New Roman" w:cs="Times New Roman"/>
        </w:rPr>
      </w:pPr>
      <w:r w:rsidRPr="00BB1C41">
        <w:rPr>
          <w:rFonts w:ascii="Times New Roman" w:hAnsi="Times New Roman" w:cs="Times New Roman"/>
        </w:rPr>
        <w:t xml:space="preserve">a hátrányos helyzetű emberek társadalmi integrációjának elősegítése; </w:t>
      </w:r>
    </w:p>
    <w:p w:rsidR="00333BFD" w:rsidRPr="00BB1C41" w:rsidRDefault="00333BFD" w:rsidP="000A17A7">
      <w:pPr>
        <w:pStyle w:val="Alcm"/>
        <w:numPr>
          <w:ilvl w:val="0"/>
          <w:numId w:val="27"/>
        </w:numPr>
        <w:spacing w:line="360" w:lineRule="auto"/>
        <w:jc w:val="both"/>
        <w:rPr>
          <w:rFonts w:ascii="Times New Roman" w:hAnsi="Times New Roman" w:cs="Times New Roman"/>
        </w:rPr>
      </w:pPr>
      <w:r w:rsidRPr="00BB1C41">
        <w:rPr>
          <w:rFonts w:ascii="Times New Roman" w:hAnsi="Times New Roman" w:cs="Times New Roman"/>
        </w:rPr>
        <w:t>az önálló életvitel támogatása</w:t>
      </w:r>
      <w:r>
        <w:rPr>
          <w:rFonts w:ascii="Times New Roman" w:hAnsi="Times New Roman" w:cs="Times New Roman"/>
        </w:rPr>
        <w:t>,</w:t>
      </w:r>
      <w:r w:rsidRPr="00BB1C41">
        <w:rPr>
          <w:rFonts w:ascii="Times New Roman" w:hAnsi="Times New Roman" w:cs="Times New Roman"/>
        </w:rPr>
        <w:t xml:space="preserve"> </w:t>
      </w:r>
    </w:p>
    <w:p w:rsidR="00333BFD" w:rsidRPr="00BB1C41" w:rsidRDefault="00333BFD" w:rsidP="000A17A7">
      <w:pPr>
        <w:pStyle w:val="Alcm"/>
        <w:numPr>
          <w:ilvl w:val="0"/>
          <w:numId w:val="27"/>
        </w:numPr>
        <w:spacing w:line="360" w:lineRule="auto"/>
        <w:jc w:val="both"/>
        <w:rPr>
          <w:rFonts w:ascii="Times New Roman" w:hAnsi="Times New Roman" w:cs="Times New Roman"/>
        </w:rPr>
      </w:pPr>
      <w:r w:rsidRPr="00BB1C41">
        <w:rPr>
          <w:rFonts w:ascii="Times New Roman" w:hAnsi="Times New Roman" w:cs="Times New Roman"/>
        </w:rPr>
        <w:t>a foglalkoztatás elősegítése</w:t>
      </w:r>
      <w:r>
        <w:rPr>
          <w:rFonts w:ascii="Times New Roman" w:hAnsi="Times New Roman" w:cs="Times New Roman"/>
        </w:rPr>
        <w:t>,</w:t>
      </w:r>
      <w:r w:rsidRPr="00BB1C41">
        <w:rPr>
          <w:rFonts w:ascii="Times New Roman" w:hAnsi="Times New Roman" w:cs="Times New Roman"/>
        </w:rPr>
        <w:t xml:space="preserve"> </w:t>
      </w:r>
    </w:p>
    <w:p w:rsidR="00333BFD" w:rsidRPr="00BB1C41" w:rsidRDefault="00333BFD" w:rsidP="000A17A7">
      <w:pPr>
        <w:pStyle w:val="Alcm"/>
        <w:numPr>
          <w:ilvl w:val="0"/>
          <w:numId w:val="27"/>
        </w:numPr>
        <w:spacing w:line="360" w:lineRule="auto"/>
        <w:jc w:val="both"/>
        <w:rPr>
          <w:rFonts w:ascii="Times New Roman" w:hAnsi="Times New Roman" w:cs="Times New Roman"/>
        </w:rPr>
      </w:pPr>
      <w:r w:rsidRPr="00BB1C41">
        <w:rPr>
          <w:rFonts w:ascii="Times New Roman" w:hAnsi="Times New Roman" w:cs="Times New Roman"/>
        </w:rPr>
        <w:t>a célcsoport mikro- és makro környezetének támogatása, fejlesztése</w:t>
      </w:r>
      <w:r>
        <w:rPr>
          <w:rFonts w:ascii="Times New Roman" w:hAnsi="Times New Roman" w:cs="Times New Roman"/>
        </w:rPr>
        <w:t>,</w:t>
      </w:r>
      <w:r w:rsidRPr="00BB1C41">
        <w:rPr>
          <w:rFonts w:ascii="Times New Roman" w:hAnsi="Times New Roman" w:cs="Times New Roman"/>
        </w:rPr>
        <w:t xml:space="preserve"> </w:t>
      </w:r>
    </w:p>
    <w:p w:rsidR="00333BFD" w:rsidRPr="00BB1C41" w:rsidRDefault="00081984" w:rsidP="000A17A7">
      <w:pPr>
        <w:pStyle w:val="Alcm"/>
        <w:numPr>
          <w:ilvl w:val="0"/>
          <w:numId w:val="27"/>
        </w:numPr>
        <w:spacing w:line="360" w:lineRule="auto"/>
        <w:jc w:val="both"/>
        <w:rPr>
          <w:rFonts w:ascii="Times New Roman" w:hAnsi="Times New Roman" w:cs="Times New Roman"/>
        </w:rPr>
      </w:pPr>
      <w:r>
        <w:rPr>
          <w:rFonts w:ascii="Times New Roman" w:hAnsi="Times New Roman" w:cs="Times New Roman"/>
        </w:rPr>
        <w:t>esélyegyenlőség támogatása</w:t>
      </w:r>
      <w:r w:rsidR="00333BFD">
        <w:rPr>
          <w:rFonts w:ascii="Times New Roman" w:hAnsi="Times New Roman" w:cs="Times New Roman"/>
        </w:rPr>
        <w:t>.</w:t>
      </w:r>
    </w:p>
    <w:p w:rsidR="00333BFD" w:rsidRPr="00BB1C41" w:rsidRDefault="00333BFD" w:rsidP="00333BFD">
      <w:pPr>
        <w:pStyle w:val="Alcm"/>
        <w:jc w:val="both"/>
        <w:rPr>
          <w:rFonts w:ascii="Times New Roman" w:hAnsi="Times New Roman" w:cs="Times New Roman"/>
        </w:rPr>
      </w:pPr>
    </w:p>
    <w:p w:rsidR="00333BFD" w:rsidRPr="00BB1C41" w:rsidRDefault="00333BFD" w:rsidP="00333BFD">
      <w:pPr>
        <w:pStyle w:val="Alcm"/>
        <w:spacing w:line="360" w:lineRule="auto"/>
        <w:jc w:val="both"/>
        <w:rPr>
          <w:rFonts w:ascii="Times New Roman" w:hAnsi="Times New Roman" w:cs="Times New Roman"/>
          <w:b/>
          <w:bCs/>
        </w:rPr>
      </w:pPr>
      <w:r w:rsidRPr="00BB1C41">
        <w:rPr>
          <w:rFonts w:ascii="Times New Roman" w:hAnsi="Times New Roman" w:cs="Times New Roman"/>
          <w:b/>
          <w:bCs/>
        </w:rPr>
        <w:t>A szervezet fogyatékos embereket segítő szolgáltatásainak legfontosabb alapelvei:</w:t>
      </w:r>
    </w:p>
    <w:p w:rsidR="00333BFD" w:rsidRPr="00BB1C41" w:rsidRDefault="00333BFD" w:rsidP="000A17A7">
      <w:pPr>
        <w:pStyle w:val="Alcm"/>
        <w:numPr>
          <w:ilvl w:val="0"/>
          <w:numId w:val="28"/>
        </w:numPr>
        <w:spacing w:line="360" w:lineRule="auto"/>
        <w:jc w:val="both"/>
        <w:rPr>
          <w:rFonts w:ascii="Times New Roman" w:hAnsi="Times New Roman" w:cs="Times New Roman"/>
        </w:rPr>
      </w:pPr>
      <w:r w:rsidRPr="00BB1C41">
        <w:rPr>
          <w:rFonts w:ascii="Times New Roman" w:hAnsi="Times New Roman" w:cs="Times New Roman"/>
        </w:rPr>
        <w:t>egyénre szabott bánásmód</w:t>
      </w:r>
    </w:p>
    <w:p w:rsidR="00333BFD" w:rsidRPr="00BB1C41" w:rsidRDefault="00333BFD" w:rsidP="000A17A7">
      <w:pPr>
        <w:pStyle w:val="Alcm"/>
        <w:numPr>
          <w:ilvl w:val="0"/>
          <w:numId w:val="28"/>
        </w:numPr>
        <w:spacing w:line="360" w:lineRule="auto"/>
        <w:jc w:val="both"/>
        <w:rPr>
          <w:rFonts w:ascii="Times New Roman" w:hAnsi="Times New Roman" w:cs="Times New Roman"/>
        </w:rPr>
      </w:pPr>
      <w:r w:rsidRPr="00BB1C41">
        <w:rPr>
          <w:rFonts w:ascii="Times New Roman" w:hAnsi="Times New Roman" w:cs="Times New Roman"/>
        </w:rPr>
        <w:t xml:space="preserve">a normalizáció </w:t>
      </w:r>
    </w:p>
    <w:p w:rsidR="00333BFD" w:rsidRPr="00BB1C41" w:rsidRDefault="00333BFD" w:rsidP="000A17A7">
      <w:pPr>
        <w:pStyle w:val="Alcm"/>
        <w:numPr>
          <w:ilvl w:val="0"/>
          <w:numId w:val="28"/>
        </w:numPr>
        <w:spacing w:line="360" w:lineRule="auto"/>
        <w:jc w:val="both"/>
        <w:rPr>
          <w:rFonts w:ascii="Times New Roman" w:hAnsi="Times New Roman" w:cs="Times New Roman"/>
        </w:rPr>
      </w:pPr>
      <w:r w:rsidRPr="00BB1C41">
        <w:rPr>
          <w:rFonts w:ascii="Times New Roman" w:hAnsi="Times New Roman" w:cs="Times New Roman"/>
        </w:rPr>
        <w:t>önálló életvitel elősegítése</w:t>
      </w:r>
    </w:p>
    <w:p w:rsidR="00F22DF9" w:rsidRDefault="00333BFD" w:rsidP="00F22DF9">
      <w:pPr>
        <w:pStyle w:val="Listaszerbekezds1"/>
        <w:spacing w:line="360" w:lineRule="auto"/>
        <w:ind w:left="0"/>
        <w:rPr>
          <w:rFonts w:ascii="Times New Roman" w:hAnsi="Times New Roman"/>
          <w:b/>
          <w:sz w:val="28"/>
          <w:szCs w:val="28"/>
        </w:rPr>
      </w:pPr>
      <w:r>
        <w:rPr>
          <w:rFonts w:ascii="Times New Roman" w:hAnsi="Times New Roman"/>
          <w:b/>
          <w:sz w:val="28"/>
          <w:szCs w:val="28"/>
        </w:rPr>
        <w:br w:type="page"/>
      </w:r>
    </w:p>
    <w:p w:rsidR="00F22DF9" w:rsidRDefault="00F22DF9" w:rsidP="00F22DF9">
      <w:pPr>
        <w:pStyle w:val="Listaszerbekezds1"/>
        <w:spacing w:line="360" w:lineRule="auto"/>
        <w:ind w:left="0"/>
        <w:rPr>
          <w:rFonts w:ascii="Times New Roman" w:hAnsi="Times New Roman"/>
          <w:b/>
          <w:sz w:val="28"/>
          <w:szCs w:val="28"/>
        </w:rPr>
      </w:pPr>
    </w:p>
    <w:p w:rsidR="00333BFD" w:rsidRPr="00617DB1" w:rsidRDefault="00360B04" w:rsidP="00617DB1">
      <w:pPr>
        <w:pStyle w:val="Listaszerbekezds1"/>
        <w:shd w:val="clear" w:color="auto" w:fill="F4B083" w:themeFill="accent2" w:themeFillTint="99"/>
        <w:spacing w:line="360" w:lineRule="auto"/>
        <w:ind w:left="0"/>
        <w:jc w:val="center"/>
        <w:rPr>
          <w:rFonts w:ascii="Times New Roman" w:hAnsi="Times New Roman"/>
          <w:b/>
          <w:i/>
          <w:sz w:val="24"/>
          <w:szCs w:val="24"/>
          <w:u w:val="single"/>
        </w:rPr>
      </w:pPr>
      <w:r>
        <w:rPr>
          <w:rFonts w:ascii="Times New Roman" w:hAnsi="Times New Roman"/>
          <w:b/>
          <w:sz w:val="24"/>
          <w:szCs w:val="24"/>
        </w:rPr>
        <w:t>Fogyatékos Emberek Támogató S</w:t>
      </w:r>
      <w:r w:rsidR="00F22DF9" w:rsidRPr="00617DB1">
        <w:rPr>
          <w:rFonts w:ascii="Times New Roman" w:hAnsi="Times New Roman"/>
          <w:b/>
          <w:sz w:val="24"/>
          <w:szCs w:val="24"/>
        </w:rPr>
        <w:t>zolgálata</w:t>
      </w:r>
    </w:p>
    <w:p w:rsidR="00333BFD" w:rsidRPr="00F22DF9" w:rsidRDefault="00333BFD" w:rsidP="00F22DF9">
      <w:pPr>
        <w:spacing w:line="360" w:lineRule="auto"/>
        <w:jc w:val="both"/>
        <w:rPr>
          <w:rFonts w:ascii="Times New Roman" w:hAnsi="Times New Roman" w:cs="Times New Roman"/>
          <w:b/>
          <w:sz w:val="24"/>
          <w:szCs w:val="24"/>
        </w:rPr>
      </w:pPr>
      <w:r w:rsidRPr="00F22DF9">
        <w:rPr>
          <w:rFonts w:ascii="Times New Roman" w:hAnsi="Times New Roman" w:cs="Times New Roman"/>
          <w:b/>
          <w:sz w:val="24"/>
          <w:szCs w:val="24"/>
        </w:rPr>
        <w:t xml:space="preserve"> A Támogató Szolgálat bemutatása</w:t>
      </w:r>
      <w:r w:rsidRPr="00F22DF9">
        <w:rPr>
          <w:rFonts w:ascii="Times New Roman" w:hAnsi="Times New Roman" w:cs="Times New Roman"/>
          <w:sz w:val="24"/>
          <w:szCs w:val="24"/>
        </w:rPr>
        <w:t xml:space="preserve"> </w:t>
      </w:r>
    </w:p>
    <w:p w:rsidR="00333BFD" w:rsidRPr="00F22DF9" w:rsidRDefault="00333BFD" w:rsidP="00333BFD">
      <w:pPr>
        <w:spacing w:line="360" w:lineRule="auto"/>
        <w:jc w:val="both"/>
        <w:rPr>
          <w:rFonts w:ascii="Times New Roman" w:hAnsi="Times New Roman" w:cs="Times New Roman"/>
          <w:sz w:val="24"/>
          <w:szCs w:val="24"/>
        </w:rPr>
      </w:pPr>
      <w:r w:rsidRPr="00F22DF9">
        <w:rPr>
          <w:rFonts w:ascii="Times New Roman" w:hAnsi="Times New Roman" w:cs="Times New Roman"/>
          <w:sz w:val="24"/>
          <w:szCs w:val="24"/>
        </w:rPr>
        <w:t xml:space="preserve">A </w:t>
      </w:r>
      <w:r w:rsidRPr="00F22DF9">
        <w:rPr>
          <w:rFonts w:ascii="Times New Roman" w:hAnsi="Times New Roman" w:cs="Times New Roman"/>
          <w:b/>
          <w:bCs/>
          <w:sz w:val="24"/>
          <w:szCs w:val="24"/>
        </w:rPr>
        <w:t>támogató szolgáltatás</w:t>
      </w:r>
      <w:r w:rsidRPr="00F22DF9">
        <w:rPr>
          <w:rFonts w:ascii="Times New Roman" w:hAnsi="Times New Roman" w:cs="Times New Roman"/>
          <w:sz w:val="24"/>
          <w:szCs w:val="24"/>
        </w:rPr>
        <w:t xml:space="preserve"> a mindenkori jogszabályoknak megfelelő szakképzettséggel és tárgyi feltételrendszerrel végzett, fogyatékos személyre irányuló tevékenységek körére épülő személyes gondoskodást nyújtó szolgáltatás. </w:t>
      </w:r>
    </w:p>
    <w:p w:rsidR="00333BFD" w:rsidRPr="00F22DF9" w:rsidRDefault="00333BFD" w:rsidP="00333BFD">
      <w:pPr>
        <w:spacing w:line="360" w:lineRule="auto"/>
        <w:jc w:val="both"/>
        <w:rPr>
          <w:rFonts w:ascii="Times New Roman" w:hAnsi="Times New Roman" w:cs="Times New Roman"/>
          <w:sz w:val="24"/>
          <w:szCs w:val="24"/>
        </w:rPr>
      </w:pPr>
      <w:r w:rsidRPr="00F22DF9">
        <w:rPr>
          <w:rFonts w:ascii="Times New Roman" w:hAnsi="Times New Roman" w:cs="Times New Roman"/>
          <w:sz w:val="24"/>
          <w:szCs w:val="24"/>
        </w:rPr>
        <w:t xml:space="preserve">Mint alapszolgáltatás, legfontosabb feladatának </w:t>
      </w:r>
      <w:r w:rsidRPr="00F22DF9">
        <w:rPr>
          <w:rFonts w:ascii="Times New Roman" w:hAnsi="Times New Roman" w:cs="Times New Roman"/>
          <w:b/>
          <w:bCs/>
          <w:sz w:val="24"/>
          <w:szCs w:val="24"/>
        </w:rPr>
        <w:t>a fogyatékos emberek önálló életvitelének támogatását</w:t>
      </w:r>
      <w:r w:rsidRPr="00F22DF9">
        <w:rPr>
          <w:rFonts w:ascii="Times New Roman" w:hAnsi="Times New Roman" w:cs="Times New Roman"/>
          <w:sz w:val="24"/>
          <w:szCs w:val="24"/>
        </w:rPr>
        <w:t xml:space="preserve"> tartja.</w:t>
      </w:r>
    </w:p>
    <w:p w:rsidR="00333BFD" w:rsidRPr="00F22DF9" w:rsidRDefault="00333BFD" w:rsidP="00333BFD">
      <w:pPr>
        <w:autoSpaceDE w:val="0"/>
        <w:autoSpaceDN w:val="0"/>
        <w:adjustRightInd w:val="0"/>
        <w:spacing w:line="360" w:lineRule="auto"/>
        <w:jc w:val="both"/>
        <w:rPr>
          <w:rFonts w:ascii="Times New Roman" w:hAnsi="Times New Roman" w:cs="Times New Roman"/>
          <w:sz w:val="24"/>
          <w:szCs w:val="24"/>
        </w:rPr>
      </w:pPr>
      <w:r w:rsidRPr="00F22DF9">
        <w:rPr>
          <w:rFonts w:ascii="Times New Roman" w:hAnsi="Times New Roman" w:cs="Times New Roman"/>
          <w:sz w:val="24"/>
          <w:szCs w:val="24"/>
        </w:rPr>
        <w:t xml:space="preserve">Az önálló életvitel segítése kiterjed mind a fogyatékos személyre, mind lakókörnyezetére, mind a közösségi élet egyéb színhelyeire (lakókörnyezeten kívüli terek, közszolgáltatások). A szolgáltatás révén a fogyatékos személy hozzájut az önálló életviteléhez szükséges segítő tevékenységekhez, illetve a szolgáltatás révén képes az önálló munkavégzésre, tanulmányok folytatására, szociális és egészségügyi szolgáltatások igénybevételére, kulturális-, művészeti-, sport-, szabadidős tevékenységek végzésére. </w:t>
      </w:r>
    </w:p>
    <w:p w:rsidR="00333BFD" w:rsidRPr="00F22DF9" w:rsidRDefault="00333BFD" w:rsidP="00F22DF9">
      <w:pPr>
        <w:spacing w:line="360" w:lineRule="auto"/>
        <w:jc w:val="both"/>
        <w:rPr>
          <w:rFonts w:ascii="Times New Roman" w:hAnsi="Times New Roman" w:cs="Times New Roman"/>
          <w:sz w:val="24"/>
          <w:szCs w:val="24"/>
        </w:rPr>
      </w:pPr>
      <w:r w:rsidRPr="00F22DF9">
        <w:rPr>
          <w:rFonts w:ascii="Times New Roman" w:hAnsi="Times New Roman" w:cs="Times New Roman"/>
          <w:sz w:val="24"/>
          <w:szCs w:val="24"/>
        </w:rPr>
        <w:t xml:space="preserve">A támogató szolgálat azoknak a </w:t>
      </w:r>
      <w:r w:rsidRPr="00F22DF9">
        <w:rPr>
          <w:rFonts w:ascii="Times New Roman" w:hAnsi="Times New Roman" w:cs="Times New Roman"/>
          <w:b/>
          <w:bCs/>
          <w:sz w:val="24"/>
          <w:szCs w:val="24"/>
        </w:rPr>
        <w:t>szociálisan rászoruló, súlyosan fogyatékos embereknek</w:t>
      </w:r>
      <w:r w:rsidRPr="00F22DF9">
        <w:rPr>
          <w:rFonts w:ascii="Times New Roman" w:hAnsi="Times New Roman" w:cs="Times New Roman"/>
          <w:sz w:val="24"/>
          <w:szCs w:val="24"/>
        </w:rPr>
        <w:t xml:space="preserve"> tud segítséget nyújtani, aki fogyatékossági támogatásban, vakok személyi járadékában vagy magasabb összegű családi pótlékban részesülnek. </w:t>
      </w:r>
    </w:p>
    <w:p w:rsidR="00333BFD" w:rsidRPr="00F22DF9" w:rsidRDefault="00333BFD" w:rsidP="00333BFD">
      <w:pPr>
        <w:autoSpaceDE w:val="0"/>
        <w:autoSpaceDN w:val="0"/>
        <w:adjustRightInd w:val="0"/>
        <w:spacing w:line="360" w:lineRule="auto"/>
        <w:jc w:val="both"/>
        <w:rPr>
          <w:rFonts w:ascii="Times New Roman" w:hAnsi="Times New Roman" w:cs="Times New Roman"/>
          <w:sz w:val="24"/>
          <w:szCs w:val="24"/>
        </w:rPr>
      </w:pPr>
      <w:r w:rsidRPr="00F22DF9">
        <w:rPr>
          <w:rFonts w:ascii="Times New Roman" w:hAnsi="Times New Roman" w:cs="Times New Roman"/>
          <w:bCs/>
          <w:sz w:val="24"/>
          <w:szCs w:val="24"/>
        </w:rPr>
        <w:t>Az önálló életvitel támogatását</w:t>
      </w:r>
      <w:r w:rsidRPr="00F22DF9">
        <w:rPr>
          <w:rFonts w:ascii="Times New Roman" w:hAnsi="Times New Roman" w:cs="Times New Roman"/>
          <w:sz w:val="24"/>
          <w:szCs w:val="24"/>
        </w:rPr>
        <w:t xml:space="preserve"> a fogyatékos emberek számára</w:t>
      </w:r>
      <w:r w:rsidRPr="00F22DF9">
        <w:rPr>
          <w:rFonts w:ascii="Times New Roman" w:hAnsi="Times New Roman" w:cs="Times New Roman"/>
          <w:b/>
          <w:bCs/>
          <w:sz w:val="24"/>
          <w:szCs w:val="24"/>
        </w:rPr>
        <w:t xml:space="preserve"> </w:t>
      </w:r>
      <w:r w:rsidRPr="00F22DF9">
        <w:rPr>
          <w:rFonts w:ascii="Times New Roman" w:hAnsi="Times New Roman" w:cs="Times New Roman"/>
          <w:sz w:val="24"/>
          <w:szCs w:val="24"/>
        </w:rPr>
        <w:t xml:space="preserve">az alábbi szolgáltatások nyújtásával biztosítja: </w:t>
      </w:r>
    </w:p>
    <w:p w:rsidR="00333BFD" w:rsidRPr="00F22DF9"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F22DF9">
        <w:rPr>
          <w:rFonts w:ascii="Times New Roman" w:hAnsi="Times New Roman" w:cs="Times New Roman"/>
          <w:sz w:val="24"/>
          <w:szCs w:val="24"/>
        </w:rPr>
        <w:t>személyi segítés,</w:t>
      </w:r>
    </w:p>
    <w:p w:rsidR="00333BFD" w:rsidRPr="00F22DF9" w:rsidRDefault="00360B04"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személy </w:t>
      </w:r>
      <w:r w:rsidR="00333BFD" w:rsidRPr="00F22DF9">
        <w:rPr>
          <w:rFonts w:ascii="Times New Roman" w:hAnsi="Times New Roman" w:cs="Times New Roman"/>
          <w:sz w:val="24"/>
          <w:szCs w:val="24"/>
        </w:rPr>
        <w:t>szállítás,</w:t>
      </w:r>
    </w:p>
    <w:p w:rsidR="00333BFD" w:rsidRPr="00F22DF9"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F22DF9">
        <w:rPr>
          <w:rFonts w:ascii="Times New Roman" w:hAnsi="Times New Roman" w:cs="Times New Roman"/>
          <w:sz w:val="24"/>
          <w:szCs w:val="24"/>
        </w:rPr>
        <w:t>információnyújtás, tanácsadás,</w:t>
      </w:r>
    </w:p>
    <w:p w:rsidR="00333BFD" w:rsidRPr="00F22DF9"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F22DF9">
        <w:rPr>
          <w:rFonts w:ascii="Times New Roman" w:hAnsi="Times New Roman" w:cs="Times New Roman"/>
          <w:sz w:val="24"/>
          <w:szCs w:val="24"/>
        </w:rPr>
        <w:t>gyógyászati segédeszköz kölcsönzés.</w:t>
      </w:r>
    </w:p>
    <w:p w:rsidR="00333BFD" w:rsidRPr="00F22DF9" w:rsidRDefault="00333BFD" w:rsidP="00F22DF9">
      <w:pPr>
        <w:spacing w:line="360" w:lineRule="auto"/>
        <w:jc w:val="both"/>
        <w:rPr>
          <w:rFonts w:ascii="Times New Roman" w:hAnsi="Times New Roman" w:cs="Times New Roman"/>
          <w:sz w:val="24"/>
          <w:szCs w:val="24"/>
        </w:rPr>
      </w:pPr>
      <w:r w:rsidRPr="00F22DF9">
        <w:rPr>
          <w:rFonts w:ascii="Times New Roman" w:hAnsi="Times New Roman" w:cs="Times New Roman"/>
          <w:sz w:val="24"/>
          <w:szCs w:val="24"/>
        </w:rPr>
        <w:t xml:space="preserve">A működési engedély szerint a szolgálat </w:t>
      </w:r>
      <w:r w:rsidRPr="00F22DF9">
        <w:rPr>
          <w:rFonts w:ascii="Times New Roman" w:hAnsi="Times New Roman" w:cs="Times New Roman"/>
          <w:b/>
          <w:bCs/>
          <w:sz w:val="24"/>
          <w:szCs w:val="24"/>
        </w:rPr>
        <w:t>Szombathelyen és a Szombathelyi járás 39 településén</w:t>
      </w:r>
      <w:r w:rsidRPr="00F22DF9">
        <w:rPr>
          <w:rFonts w:ascii="Times New Roman" w:hAnsi="Times New Roman" w:cs="Times New Roman"/>
          <w:sz w:val="24"/>
          <w:szCs w:val="24"/>
        </w:rPr>
        <w:t xml:space="preserve"> látja el a feladatot.</w:t>
      </w:r>
    </w:p>
    <w:p w:rsidR="00333BFD" w:rsidRPr="00F22DF9" w:rsidRDefault="00333BFD" w:rsidP="00333BFD">
      <w:pPr>
        <w:spacing w:line="360" w:lineRule="auto"/>
        <w:jc w:val="both"/>
        <w:rPr>
          <w:rFonts w:ascii="Times New Roman" w:eastAsia="Batang" w:hAnsi="Times New Roman" w:cs="Times New Roman"/>
          <w:sz w:val="24"/>
          <w:szCs w:val="24"/>
        </w:rPr>
      </w:pPr>
      <w:r w:rsidRPr="00F22DF9">
        <w:rPr>
          <w:rFonts w:ascii="Times New Roman" w:eastAsia="Batang" w:hAnsi="Times New Roman" w:cs="Times New Roman"/>
          <w:sz w:val="24"/>
          <w:szCs w:val="24"/>
        </w:rPr>
        <w:t xml:space="preserve">Az Emberi Erőforrások Minisztériuma </w:t>
      </w:r>
      <w:r w:rsidRPr="00F22DF9">
        <w:rPr>
          <w:rFonts w:ascii="Times New Roman" w:eastAsia="Batang" w:hAnsi="Times New Roman" w:cs="Times New Roman"/>
          <w:b/>
          <w:bCs/>
          <w:sz w:val="24"/>
          <w:szCs w:val="24"/>
        </w:rPr>
        <w:t>2016. évtől ismét normatív finanszírozás</w:t>
      </w:r>
      <w:r w:rsidRPr="00F22DF9">
        <w:rPr>
          <w:rFonts w:ascii="Times New Roman" w:eastAsia="Batang" w:hAnsi="Times New Roman" w:cs="Times New Roman"/>
          <w:sz w:val="24"/>
          <w:szCs w:val="24"/>
        </w:rPr>
        <w:t xml:space="preserve"> formájában támogatta a szolgálat működését. </w:t>
      </w:r>
    </w:p>
    <w:p w:rsidR="00333BFD" w:rsidRPr="00F22DF9" w:rsidRDefault="00333BFD" w:rsidP="00333BFD">
      <w:pPr>
        <w:spacing w:line="360" w:lineRule="auto"/>
        <w:jc w:val="both"/>
        <w:rPr>
          <w:rFonts w:ascii="Times New Roman" w:eastAsia="Batang" w:hAnsi="Times New Roman" w:cs="Times New Roman"/>
          <w:sz w:val="24"/>
          <w:szCs w:val="24"/>
        </w:rPr>
      </w:pPr>
    </w:p>
    <w:p w:rsidR="00F22DF9" w:rsidRPr="00F22DF9" w:rsidRDefault="00F22DF9" w:rsidP="00333BFD">
      <w:pPr>
        <w:spacing w:line="360" w:lineRule="auto"/>
        <w:jc w:val="both"/>
        <w:rPr>
          <w:rFonts w:ascii="Times New Roman" w:eastAsia="Batang" w:hAnsi="Times New Roman" w:cs="Times New Roman"/>
          <w:sz w:val="24"/>
          <w:szCs w:val="24"/>
        </w:rPr>
      </w:pPr>
    </w:p>
    <w:p w:rsidR="00F22DF9" w:rsidRDefault="00081984" w:rsidP="00333BFD">
      <w:pPr>
        <w:spacing w:line="360" w:lineRule="auto"/>
        <w:jc w:val="both"/>
        <w:rPr>
          <w:rFonts w:ascii="Times New Roman" w:eastAsia="Batang" w:hAnsi="Times New Roman" w:cs="Times New Roman"/>
          <w:b/>
          <w:sz w:val="24"/>
          <w:szCs w:val="24"/>
        </w:rPr>
      </w:pPr>
      <w:r>
        <w:rPr>
          <w:rFonts w:ascii="Times New Roman" w:eastAsia="Batang" w:hAnsi="Times New Roman" w:cs="Times New Roman"/>
          <w:b/>
          <w:sz w:val="24"/>
          <w:szCs w:val="24"/>
        </w:rPr>
        <w:lastRenderedPageBreak/>
        <w:t>A szolgálat személyi feltételei</w:t>
      </w:r>
      <w:r w:rsidR="00F22DF9">
        <w:rPr>
          <w:rFonts w:ascii="Times New Roman" w:eastAsia="Batang" w:hAnsi="Times New Roman" w:cs="Times New Roman"/>
          <w:b/>
          <w:sz w:val="24"/>
          <w:szCs w:val="24"/>
        </w:rPr>
        <w:t>:</w:t>
      </w:r>
    </w:p>
    <w:p w:rsidR="00333BFD" w:rsidRPr="00F22DF9" w:rsidRDefault="00333BFD" w:rsidP="00333BFD">
      <w:pPr>
        <w:spacing w:line="360" w:lineRule="auto"/>
        <w:jc w:val="both"/>
        <w:rPr>
          <w:rFonts w:ascii="Times New Roman" w:eastAsia="Batang" w:hAnsi="Times New Roman" w:cs="Times New Roman"/>
          <w:sz w:val="24"/>
          <w:szCs w:val="24"/>
        </w:rPr>
      </w:pPr>
      <w:r w:rsidRPr="00F22DF9">
        <w:rPr>
          <w:rFonts w:ascii="Times New Roman" w:eastAsia="Batang" w:hAnsi="Times New Roman" w:cs="Times New Roman"/>
          <w:sz w:val="24"/>
          <w:szCs w:val="24"/>
        </w:rPr>
        <w:t xml:space="preserve">Két főállású és egy fő 4 órában alkalmazott gépkocsivezető végezte a </w:t>
      </w:r>
      <w:r w:rsidR="00360B04">
        <w:rPr>
          <w:rFonts w:ascii="Times New Roman" w:eastAsia="Batang" w:hAnsi="Times New Roman" w:cs="Times New Roman"/>
          <w:sz w:val="24"/>
          <w:szCs w:val="24"/>
        </w:rPr>
        <w:t>személy</w:t>
      </w:r>
      <w:r w:rsidRPr="00F22DF9">
        <w:rPr>
          <w:rFonts w:ascii="Times New Roman" w:eastAsia="Batang" w:hAnsi="Times New Roman" w:cs="Times New Roman"/>
          <w:sz w:val="24"/>
          <w:szCs w:val="24"/>
        </w:rPr>
        <w:t>szállítást 2016-ban.</w:t>
      </w:r>
      <w:r w:rsidR="00F22DF9" w:rsidRPr="00F22DF9">
        <w:rPr>
          <w:rFonts w:ascii="Times New Roman" w:eastAsia="Batang" w:hAnsi="Times New Roman" w:cs="Times New Roman"/>
          <w:sz w:val="24"/>
          <w:szCs w:val="24"/>
        </w:rPr>
        <w:t xml:space="preserve"> </w:t>
      </w:r>
      <w:r w:rsidRPr="00F22DF9">
        <w:rPr>
          <w:rFonts w:ascii="Times New Roman" w:eastAsia="Batang" w:hAnsi="Times New Roman" w:cs="Times New Roman"/>
          <w:sz w:val="24"/>
          <w:szCs w:val="24"/>
        </w:rPr>
        <w:t xml:space="preserve">A szállításhoz kapcsolódó személyi segítést és </w:t>
      </w:r>
      <w:r w:rsidR="00360B04">
        <w:rPr>
          <w:rFonts w:ascii="Times New Roman" w:eastAsia="Batang" w:hAnsi="Times New Roman" w:cs="Times New Roman"/>
          <w:sz w:val="24"/>
          <w:szCs w:val="24"/>
        </w:rPr>
        <w:t>a személyi segítő szolgáltatást</w:t>
      </w:r>
      <w:r w:rsidRPr="00F22DF9">
        <w:rPr>
          <w:rFonts w:ascii="Times New Roman" w:eastAsia="Batang" w:hAnsi="Times New Roman" w:cs="Times New Roman"/>
          <w:sz w:val="24"/>
          <w:szCs w:val="24"/>
        </w:rPr>
        <w:t xml:space="preserve"> 2 fő személyi segítő látta el. A szolgálatvezető és az egyik személyi segítő 2016-ban végezte el a </w:t>
      </w:r>
      <w:r w:rsidR="00360B04">
        <w:rPr>
          <w:rFonts w:ascii="Times New Roman" w:eastAsia="Batang" w:hAnsi="Times New Roman" w:cs="Times New Roman"/>
          <w:sz w:val="24"/>
          <w:szCs w:val="24"/>
        </w:rPr>
        <w:t>törvényileg meghatározott speciális</w:t>
      </w:r>
      <w:r w:rsidRPr="00F22DF9">
        <w:rPr>
          <w:rFonts w:ascii="Times New Roman" w:eastAsia="Batang" w:hAnsi="Times New Roman" w:cs="Times New Roman"/>
          <w:sz w:val="24"/>
          <w:szCs w:val="24"/>
        </w:rPr>
        <w:t xml:space="preserve"> képzést, így a szolgálat valamennyi munkatársa rendelkezik a munkavégzéshez szükséges kötelező végzettséggel.</w:t>
      </w:r>
    </w:p>
    <w:p w:rsidR="00333BFD" w:rsidRPr="00617DB1" w:rsidRDefault="00333BFD" w:rsidP="00F22DF9">
      <w:pPr>
        <w:spacing w:line="360" w:lineRule="auto"/>
        <w:jc w:val="both"/>
        <w:rPr>
          <w:rFonts w:ascii="Times New Roman" w:hAnsi="Times New Roman" w:cs="Times New Roman"/>
          <w:b/>
          <w:sz w:val="24"/>
          <w:szCs w:val="24"/>
        </w:rPr>
      </w:pPr>
      <w:r w:rsidRPr="00617DB1">
        <w:rPr>
          <w:rFonts w:ascii="Times New Roman" w:hAnsi="Times New Roman" w:cs="Times New Roman"/>
          <w:b/>
          <w:sz w:val="24"/>
          <w:szCs w:val="24"/>
        </w:rPr>
        <w:t xml:space="preserve"> A támogató szolgáltatás igénybevevőire vonatkozó </w:t>
      </w:r>
      <w:r w:rsidRPr="00617DB1">
        <w:rPr>
          <w:rFonts w:ascii="Times New Roman" w:hAnsi="Times New Roman" w:cs="Times New Roman"/>
          <w:b/>
          <w:bCs/>
          <w:iCs/>
          <w:sz w:val="24"/>
          <w:szCs w:val="24"/>
        </w:rPr>
        <w:t>statisztikai adatok:</w:t>
      </w:r>
    </w:p>
    <w:p w:rsidR="00333BFD" w:rsidRPr="00F22DF9" w:rsidRDefault="00333BFD" w:rsidP="00333BFD">
      <w:pPr>
        <w:pStyle w:val="Szvegtrzs"/>
        <w:spacing w:line="360" w:lineRule="auto"/>
        <w:ind w:right="-110"/>
        <w:rPr>
          <w:rFonts w:ascii="Times New Roman" w:hAnsi="Times New Roman" w:cs="Times New Roman"/>
          <w:b/>
          <w:bCs/>
        </w:rPr>
      </w:pPr>
      <w:r w:rsidRPr="00F22DF9">
        <w:rPr>
          <w:rFonts w:ascii="Times New Roman" w:hAnsi="Times New Roman" w:cs="Times New Roman"/>
          <w:b/>
          <w:bCs/>
        </w:rPr>
        <w:t>2016. év folyamán megállapodással rendelkező személy: 68 fő</w:t>
      </w:r>
    </w:p>
    <w:p w:rsidR="00333BFD" w:rsidRPr="00F22DF9" w:rsidRDefault="00333BFD" w:rsidP="00333BFD">
      <w:pPr>
        <w:numPr>
          <w:ilvl w:val="0"/>
          <w:numId w:val="14"/>
        </w:numPr>
        <w:tabs>
          <w:tab w:val="left" w:pos="0"/>
        </w:tabs>
        <w:spacing w:after="0" w:line="360" w:lineRule="auto"/>
        <w:jc w:val="both"/>
        <w:rPr>
          <w:rFonts w:ascii="Times New Roman" w:hAnsi="Times New Roman" w:cs="Times New Roman"/>
          <w:bCs/>
          <w:sz w:val="24"/>
          <w:szCs w:val="24"/>
        </w:rPr>
      </w:pPr>
      <w:r w:rsidRPr="00F22DF9">
        <w:rPr>
          <w:rFonts w:ascii="Times New Roman" w:hAnsi="Times New Roman" w:cs="Times New Roman"/>
          <w:b/>
          <w:bCs/>
          <w:sz w:val="24"/>
          <w:szCs w:val="24"/>
        </w:rPr>
        <w:t>Szociális rászorultság alapján:</w:t>
      </w:r>
      <w:r w:rsidRPr="00F22DF9">
        <w:rPr>
          <w:rFonts w:ascii="Times New Roman" w:hAnsi="Times New Roman" w:cs="Times New Roman"/>
          <w:bCs/>
          <w:sz w:val="24"/>
          <w:szCs w:val="24"/>
        </w:rPr>
        <w:t xml:space="preserve"> </w:t>
      </w:r>
    </w:p>
    <w:p w:rsidR="00333BFD" w:rsidRPr="00F22DF9" w:rsidRDefault="00333BFD" w:rsidP="00333BFD">
      <w:pPr>
        <w:spacing w:line="360" w:lineRule="auto"/>
        <w:ind w:firstLine="360"/>
        <w:jc w:val="both"/>
        <w:rPr>
          <w:rFonts w:ascii="Times New Roman" w:hAnsi="Times New Roman" w:cs="Times New Roman"/>
          <w:bCs/>
          <w:sz w:val="24"/>
          <w:szCs w:val="24"/>
        </w:rPr>
      </w:pPr>
      <w:r w:rsidRPr="00F22DF9">
        <w:rPr>
          <w:rFonts w:ascii="Times New Roman" w:hAnsi="Times New Roman" w:cs="Times New Roman"/>
          <w:sz w:val="24"/>
          <w:szCs w:val="24"/>
        </w:rPr>
        <w:t>Jogszabály alapján szociálisan rászorult 67 fő, szociálisan nem rászorult 1 fő.</w:t>
      </w:r>
    </w:p>
    <w:p w:rsidR="00333BFD" w:rsidRPr="00F22DF9" w:rsidRDefault="00333BFD" w:rsidP="00333BFD">
      <w:pPr>
        <w:numPr>
          <w:ilvl w:val="0"/>
          <w:numId w:val="14"/>
        </w:numPr>
        <w:tabs>
          <w:tab w:val="left" w:pos="0"/>
        </w:tabs>
        <w:spacing w:after="0" w:line="360" w:lineRule="auto"/>
        <w:jc w:val="both"/>
        <w:rPr>
          <w:rFonts w:ascii="Times New Roman" w:hAnsi="Times New Roman" w:cs="Times New Roman"/>
          <w:iCs/>
          <w:sz w:val="24"/>
          <w:szCs w:val="24"/>
        </w:rPr>
      </w:pPr>
      <w:r w:rsidRPr="00F22DF9">
        <w:rPr>
          <w:rFonts w:ascii="Times New Roman" w:hAnsi="Times New Roman" w:cs="Times New Roman"/>
          <w:b/>
          <w:bCs/>
          <w:iCs/>
          <w:sz w:val="24"/>
          <w:szCs w:val="24"/>
        </w:rPr>
        <w:t>Nemek szerinti megoszlás:</w:t>
      </w:r>
      <w:r w:rsidRPr="00F22DF9">
        <w:rPr>
          <w:rFonts w:ascii="Times New Roman" w:hAnsi="Times New Roman" w:cs="Times New Roman"/>
          <w:iCs/>
          <w:sz w:val="24"/>
          <w:szCs w:val="24"/>
        </w:rPr>
        <w:tab/>
      </w:r>
    </w:p>
    <w:p w:rsidR="00333BFD" w:rsidRPr="00F22DF9" w:rsidRDefault="00333BFD" w:rsidP="00333BFD">
      <w:pPr>
        <w:spacing w:line="360" w:lineRule="auto"/>
        <w:ind w:firstLine="360"/>
        <w:jc w:val="both"/>
        <w:rPr>
          <w:rFonts w:ascii="Times New Roman" w:hAnsi="Times New Roman" w:cs="Times New Roman"/>
          <w:sz w:val="24"/>
          <w:szCs w:val="24"/>
        </w:rPr>
      </w:pPr>
      <w:r w:rsidRPr="00F22DF9">
        <w:rPr>
          <w:rFonts w:ascii="Times New Roman" w:hAnsi="Times New Roman" w:cs="Times New Roman"/>
          <w:sz w:val="24"/>
          <w:szCs w:val="24"/>
        </w:rPr>
        <w:t>A szolgáltatást igénylők közül 33 fő nő és 35 fő férfi.</w:t>
      </w:r>
    </w:p>
    <w:p w:rsidR="00333BFD" w:rsidRPr="00F22DF9" w:rsidRDefault="00333BFD" w:rsidP="00333BFD">
      <w:pPr>
        <w:numPr>
          <w:ilvl w:val="0"/>
          <w:numId w:val="14"/>
        </w:numPr>
        <w:tabs>
          <w:tab w:val="left" w:pos="0"/>
        </w:tabs>
        <w:spacing w:after="0" w:line="360" w:lineRule="auto"/>
        <w:jc w:val="both"/>
        <w:rPr>
          <w:rFonts w:ascii="Times New Roman" w:hAnsi="Times New Roman" w:cs="Times New Roman"/>
          <w:b/>
          <w:bCs/>
          <w:iCs/>
          <w:sz w:val="24"/>
          <w:szCs w:val="24"/>
        </w:rPr>
      </w:pPr>
      <w:r w:rsidRPr="00F22DF9">
        <w:rPr>
          <w:rFonts w:ascii="Times New Roman" w:hAnsi="Times New Roman" w:cs="Times New Roman"/>
          <w:b/>
          <w:bCs/>
          <w:iCs/>
          <w:sz w:val="24"/>
          <w:szCs w:val="24"/>
        </w:rPr>
        <w:t>Életkor szerinti megoszlás:</w:t>
      </w:r>
    </w:p>
    <w:p w:rsidR="00333BFD" w:rsidRPr="00F22DF9" w:rsidRDefault="00333BFD" w:rsidP="00333BFD">
      <w:pPr>
        <w:spacing w:line="360" w:lineRule="auto"/>
        <w:ind w:left="360"/>
        <w:jc w:val="both"/>
        <w:rPr>
          <w:rFonts w:ascii="Times New Roman" w:hAnsi="Times New Roman" w:cs="Times New Roman"/>
          <w:sz w:val="24"/>
          <w:szCs w:val="24"/>
        </w:rPr>
      </w:pPr>
      <w:r w:rsidRPr="00F22DF9">
        <w:rPr>
          <w:rFonts w:ascii="Times New Roman" w:hAnsi="Times New Roman" w:cs="Times New Roman"/>
          <w:sz w:val="24"/>
          <w:szCs w:val="24"/>
        </w:rPr>
        <w:t>Az ügyfelek közül 8 fő a 18 évnél fiatalabb, 45 fő a 18 és 62 év közötti és 15 fő a 62 év feletti.</w:t>
      </w:r>
    </w:p>
    <w:p w:rsidR="00333BFD" w:rsidRPr="00F22DF9" w:rsidRDefault="00333BFD" w:rsidP="00333BFD">
      <w:pPr>
        <w:numPr>
          <w:ilvl w:val="0"/>
          <w:numId w:val="14"/>
        </w:numPr>
        <w:tabs>
          <w:tab w:val="left" w:pos="0"/>
        </w:tabs>
        <w:spacing w:after="0" w:line="360" w:lineRule="auto"/>
        <w:jc w:val="both"/>
        <w:rPr>
          <w:rFonts w:ascii="Times New Roman" w:hAnsi="Times New Roman" w:cs="Times New Roman"/>
          <w:b/>
          <w:bCs/>
          <w:iCs/>
          <w:sz w:val="24"/>
          <w:szCs w:val="24"/>
        </w:rPr>
      </w:pPr>
      <w:r w:rsidRPr="00F22DF9">
        <w:rPr>
          <w:rFonts w:ascii="Times New Roman" w:hAnsi="Times New Roman" w:cs="Times New Roman"/>
          <w:b/>
          <w:bCs/>
          <w:iCs/>
          <w:sz w:val="24"/>
          <w:szCs w:val="24"/>
        </w:rPr>
        <w:t>Fogyatékossági típus szerint megoszlás:</w:t>
      </w:r>
    </w:p>
    <w:p w:rsidR="00333BFD" w:rsidRPr="00F22DF9" w:rsidRDefault="00333BFD" w:rsidP="00333BFD">
      <w:pPr>
        <w:spacing w:line="360" w:lineRule="auto"/>
        <w:ind w:left="360"/>
        <w:jc w:val="both"/>
        <w:rPr>
          <w:rFonts w:ascii="Times New Roman" w:hAnsi="Times New Roman" w:cs="Times New Roman"/>
          <w:sz w:val="24"/>
          <w:szCs w:val="24"/>
        </w:rPr>
      </w:pPr>
      <w:r w:rsidRPr="00F22DF9">
        <w:rPr>
          <w:rFonts w:ascii="Times New Roman" w:hAnsi="Times New Roman" w:cs="Times New Roman"/>
          <w:sz w:val="24"/>
          <w:szCs w:val="24"/>
        </w:rPr>
        <w:t>A szolgálat ügyfelei közül 39 fő mozgássérült, 18 fő értelmi fogyatékos, 5 fő látássérült, 4 fő halmozottan fogyatékos, 2 fő autista.</w:t>
      </w:r>
    </w:p>
    <w:p w:rsidR="00333BFD" w:rsidRPr="00F22DF9" w:rsidRDefault="00333BFD" w:rsidP="00333BFD">
      <w:pPr>
        <w:numPr>
          <w:ilvl w:val="0"/>
          <w:numId w:val="14"/>
        </w:numPr>
        <w:tabs>
          <w:tab w:val="left" w:pos="0"/>
        </w:tabs>
        <w:spacing w:after="0" w:line="360" w:lineRule="auto"/>
        <w:jc w:val="both"/>
        <w:rPr>
          <w:rFonts w:ascii="Times New Roman" w:hAnsi="Times New Roman" w:cs="Times New Roman"/>
          <w:b/>
          <w:bCs/>
          <w:iCs/>
          <w:sz w:val="24"/>
          <w:szCs w:val="24"/>
        </w:rPr>
      </w:pPr>
      <w:r w:rsidRPr="00F22DF9">
        <w:rPr>
          <w:rFonts w:ascii="Times New Roman" w:hAnsi="Times New Roman" w:cs="Times New Roman"/>
          <w:b/>
          <w:bCs/>
          <w:iCs/>
          <w:sz w:val="24"/>
          <w:szCs w:val="24"/>
        </w:rPr>
        <w:t>Lakhely szerinti megoszlás:</w:t>
      </w:r>
    </w:p>
    <w:p w:rsidR="00F22DF9" w:rsidRPr="00F22DF9" w:rsidRDefault="00333BFD" w:rsidP="00F22DF9">
      <w:pPr>
        <w:spacing w:line="360" w:lineRule="auto"/>
        <w:ind w:left="360"/>
        <w:jc w:val="both"/>
        <w:rPr>
          <w:rFonts w:ascii="Times New Roman" w:hAnsi="Times New Roman" w:cs="Times New Roman"/>
          <w:sz w:val="24"/>
          <w:szCs w:val="24"/>
        </w:rPr>
      </w:pPr>
      <w:r w:rsidRPr="00F22DF9">
        <w:rPr>
          <w:rFonts w:ascii="Times New Roman" w:hAnsi="Times New Roman" w:cs="Times New Roman"/>
          <w:sz w:val="24"/>
          <w:szCs w:val="24"/>
        </w:rPr>
        <w:t>Az ügyfelek közül 58 fő él Szombathelyen, 9 fő valamely járási településen, 1 fő pedig egyéb –kistérségen kívüli- településen.</w:t>
      </w:r>
    </w:p>
    <w:p w:rsidR="00333BFD" w:rsidRPr="00617DB1" w:rsidRDefault="00333BFD" w:rsidP="00F22DF9">
      <w:pPr>
        <w:spacing w:line="360" w:lineRule="auto"/>
        <w:rPr>
          <w:rFonts w:ascii="Times New Roman" w:hAnsi="Times New Roman" w:cs="Times New Roman"/>
          <w:b/>
          <w:bCs/>
          <w:iCs/>
          <w:sz w:val="24"/>
          <w:szCs w:val="24"/>
        </w:rPr>
      </w:pPr>
      <w:r w:rsidRPr="00617DB1">
        <w:rPr>
          <w:rFonts w:ascii="Times New Roman" w:hAnsi="Times New Roman" w:cs="Times New Roman"/>
          <w:b/>
          <w:bCs/>
          <w:iCs/>
          <w:sz w:val="24"/>
          <w:szCs w:val="24"/>
        </w:rPr>
        <w:t>A szolgáltatások részletes bemutatása</w:t>
      </w:r>
    </w:p>
    <w:p w:rsidR="00333BFD" w:rsidRPr="00F22DF9" w:rsidRDefault="00333BFD" w:rsidP="00333BFD">
      <w:pPr>
        <w:pStyle w:val="Szvegtrzs"/>
        <w:spacing w:line="360" w:lineRule="auto"/>
        <w:ind w:right="-110"/>
        <w:jc w:val="both"/>
        <w:rPr>
          <w:rFonts w:ascii="Times New Roman" w:hAnsi="Times New Roman" w:cs="Times New Roman"/>
        </w:rPr>
      </w:pPr>
      <w:r w:rsidRPr="00F22DF9">
        <w:rPr>
          <w:rFonts w:ascii="Times New Roman" w:hAnsi="Times New Roman" w:cs="Times New Roman"/>
        </w:rPr>
        <w:t>2016. év folyamán 68 fő igényelte</w:t>
      </w:r>
      <w:r w:rsidR="00360B04">
        <w:rPr>
          <w:rFonts w:ascii="Times New Roman" w:hAnsi="Times New Roman" w:cs="Times New Roman"/>
        </w:rPr>
        <w:t xml:space="preserve"> a</w:t>
      </w:r>
      <w:r w:rsidRPr="00F22DF9">
        <w:rPr>
          <w:rFonts w:ascii="Times New Roman" w:hAnsi="Times New Roman" w:cs="Times New Roman"/>
        </w:rPr>
        <w:t xml:space="preserve"> szolgáltatásokat. Ebből szociálisan rászorult (olyan súlyosan fogyatékos személy, aki rendelkezik fogyatékossági támogatással</w:t>
      </w:r>
      <w:r w:rsidR="00360B04">
        <w:rPr>
          <w:rFonts w:ascii="Times New Roman" w:hAnsi="Times New Roman" w:cs="Times New Roman"/>
        </w:rPr>
        <w:t>, vakok személyi járadékával</w:t>
      </w:r>
      <w:r w:rsidRPr="00F22DF9">
        <w:rPr>
          <w:rFonts w:ascii="Times New Roman" w:hAnsi="Times New Roman" w:cs="Times New Roman"/>
        </w:rPr>
        <w:t xml:space="preserve"> vagy emelt összegű családi pótlékkal) 67 fő. Csak személyi segítést 2 fő, szállítást 45 fő, szállítást és személyi segítést egyaránt 21 fő vett igénybe. Információs szolgáltatást 15 fő, segédeszköz kölcsönzést 4 fő igényelt.</w:t>
      </w:r>
    </w:p>
    <w:p w:rsidR="00333BFD" w:rsidRPr="00AB2211" w:rsidRDefault="00333BFD" w:rsidP="00333BFD">
      <w:pPr>
        <w:tabs>
          <w:tab w:val="left" w:pos="0"/>
        </w:tabs>
        <w:spacing w:line="360" w:lineRule="auto"/>
        <w:jc w:val="both"/>
        <w:rPr>
          <w:b/>
          <w:bCs/>
          <w:i/>
          <w:iCs/>
        </w:rPr>
      </w:pPr>
    </w:p>
    <w:p w:rsidR="00333BFD" w:rsidRPr="00AB2211" w:rsidRDefault="00333BFD" w:rsidP="00333BFD">
      <w:pPr>
        <w:tabs>
          <w:tab w:val="left" w:pos="0"/>
        </w:tabs>
        <w:spacing w:line="360" w:lineRule="auto"/>
        <w:jc w:val="center"/>
        <w:rPr>
          <w:b/>
          <w:bCs/>
          <w:i/>
          <w:iCs/>
        </w:rPr>
      </w:pPr>
      <w:r>
        <w:rPr>
          <w:b/>
          <w:bCs/>
          <w:i/>
          <w:iCs/>
          <w:noProof/>
          <w:lang w:eastAsia="hu-HU"/>
        </w:rPr>
        <w:lastRenderedPageBreak/>
        <w:drawing>
          <wp:inline distT="0" distB="0" distL="0" distR="0">
            <wp:extent cx="5052695" cy="2119630"/>
            <wp:effectExtent l="0" t="0" r="0" b="0"/>
            <wp:docPr id="436" name="Objektum 4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33BFD" w:rsidRPr="00617DB1" w:rsidRDefault="00333BFD" w:rsidP="00333BFD">
      <w:pPr>
        <w:tabs>
          <w:tab w:val="left" w:pos="0"/>
        </w:tabs>
        <w:spacing w:line="360" w:lineRule="auto"/>
        <w:jc w:val="center"/>
        <w:rPr>
          <w:rFonts w:ascii="Times New Roman" w:hAnsi="Times New Roman" w:cs="Times New Roman"/>
          <w:b/>
          <w:bCs/>
          <w:i/>
          <w:iCs/>
          <w:sz w:val="24"/>
          <w:szCs w:val="24"/>
        </w:rPr>
      </w:pPr>
    </w:p>
    <w:p w:rsidR="00333BFD" w:rsidRPr="00617DB1" w:rsidRDefault="00333BFD" w:rsidP="00336F93">
      <w:pPr>
        <w:numPr>
          <w:ilvl w:val="0"/>
          <w:numId w:val="16"/>
        </w:numPr>
        <w:tabs>
          <w:tab w:val="clear" w:pos="341"/>
          <w:tab w:val="num" w:pos="180"/>
        </w:tabs>
        <w:spacing w:after="0" w:line="360" w:lineRule="auto"/>
        <w:ind w:left="360"/>
        <w:rPr>
          <w:rFonts w:ascii="Times New Roman" w:hAnsi="Times New Roman" w:cs="Times New Roman"/>
          <w:b/>
          <w:bCs/>
          <w:iCs/>
          <w:sz w:val="24"/>
          <w:szCs w:val="24"/>
        </w:rPr>
      </w:pPr>
      <w:r w:rsidRPr="00617DB1">
        <w:rPr>
          <w:rFonts w:ascii="Times New Roman" w:hAnsi="Times New Roman" w:cs="Times New Roman"/>
          <w:b/>
          <w:bCs/>
          <w:iCs/>
          <w:sz w:val="24"/>
          <w:szCs w:val="24"/>
        </w:rPr>
        <w:t>Személyi segítés</w:t>
      </w: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személyi segítés az önálló életvitel elvein alapuló szolgáltatás, mely hozzájárul a fogyatékosságból eredő hátrányok csökkentéséhez, az esélyegyenlőség megteremtéséhez. </w:t>
      </w: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személyi segítők az ügyfelek egyéni szükségleteihez igazodva látják el a személy körüli teendőket, ezáltal is segítve az egyén fizikai és mentális fejlődését. </w:t>
      </w: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szolgálat 2 személyi segítője </w:t>
      </w:r>
      <w:r w:rsidRPr="00617DB1">
        <w:rPr>
          <w:rFonts w:ascii="Times New Roman" w:hAnsi="Times New Roman" w:cs="Times New Roman"/>
          <w:b/>
          <w:bCs/>
          <w:sz w:val="24"/>
          <w:szCs w:val="24"/>
        </w:rPr>
        <w:t>2016. évben 1295 gondozási órát</w:t>
      </w:r>
      <w:r w:rsidRPr="00617DB1">
        <w:rPr>
          <w:rFonts w:ascii="Times New Roman" w:hAnsi="Times New Roman" w:cs="Times New Roman"/>
          <w:sz w:val="24"/>
          <w:szCs w:val="24"/>
        </w:rPr>
        <w:t xml:space="preserve"> teljesített.</w:t>
      </w:r>
    </w:p>
    <w:p w:rsidR="00333BFD" w:rsidRPr="00617DB1" w:rsidRDefault="00333BFD" w:rsidP="00333BFD">
      <w:pPr>
        <w:autoSpaceDE w:val="0"/>
        <w:autoSpaceDN w:val="0"/>
        <w:adjustRightInd w:val="0"/>
        <w:spacing w:line="360" w:lineRule="auto"/>
        <w:jc w:val="both"/>
        <w:rPr>
          <w:rFonts w:ascii="Times New Roman" w:hAnsi="Times New Roman" w:cs="Times New Roman"/>
          <w:b/>
          <w:bCs/>
          <w:sz w:val="24"/>
          <w:szCs w:val="24"/>
        </w:rPr>
      </w:pPr>
    </w:p>
    <w:p w:rsidR="00333BFD" w:rsidRPr="00617DB1" w:rsidRDefault="00333BFD" w:rsidP="00333BFD">
      <w:pPr>
        <w:autoSpaceDE w:val="0"/>
        <w:autoSpaceDN w:val="0"/>
        <w:adjustRightInd w:val="0"/>
        <w:spacing w:line="360" w:lineRule="auto"/>
        <w:jc w:val="both"/>
        <w:rPr>
          <w:rFonts w:ascii="Times New Roman" w:hAnsi="Times New Roman" w:cs="Times New Roman"/>
          <w:b/>
          <w:bCs/>
          <w:sz w:val="24"/>
          <w:szCs w:val="24"/>
        </w:rPr>
      </w:pPr>
      <w:r w:rsidRPr="00617DB1">
        <w:rPr>
          <w:rFonts w:ascii="Times New Roman" w:hAnsi="Times New Roman" w:cs="Times New Roman"/>
          <w:b/>
          <w:bCs/>
          <w:sz w:val="24"/>
          <w:szCs w:val="24"/>
        </w:rPr>
        <w:t>Tevékenységcsoportok:</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gondozási-ápolási alaptevékenységek, háztartási segítségnyújtás,</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felügyelet biztosítása (lakáson belül vagy azon kívül illetve szállítás közben)</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készségfejlesztés (egyéni- és társas készségek fejlesztése)</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segítségnyújtás egyéb szolgáltatások igénybevételében (pl. szolgáltatások elérése, ügyintézés, érdekvédelem)</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mobilizáció lakókörnyezeten belül és azon kívül,</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szabadidős tevékenységek támogatása,</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sz w:val="24"/>
          <w:szCs w:val="24"/>
        </w:rPr>
        <w:t>mentális segítségnyújtás (pl. pszichés gondozás, kapcsolattartás segítése)</w:t>
      </w:r>
    </w:p>
    <w:p w:rsidR="00333BFD" w:rsidRPr="00617DB1" w:rsidRDefault="00333BFD" w:rsidP="00333BFD">
      <w:pPr>
        <w:tabs>
          <w:tab w:val="left" w:pos="0"/>
        </w:tabs>
        <w:spacing w:line="360" w:lineRule="auto"/>
        <w:jc w:val="both"/>
        <w:rPr>
          <w:rFonts w:ascii="Times New Roman" w:hAnsi="Times New Roman" w:cs="Times New Roman"/>
          <w:sz w:val="24"/>
          <w:szCs w:val="24"/>
        </w:rPr>
      </w:pP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lakáson belüli személy körüli teendők az ápolási-gondozási alapfeladatok elvégzését és a háztartási munkákban </w:t>
      </w:r>
      <w:r w:rsidR="00081984">
        <w:rPr>
          <w:rFonts w:ascii="Times New Roman" w:hAnsi="Times New Roman" w:cs="Times New Roman"/>
          <w:sz w:val="24"/>
          <w:szCs w:val="24"/>
        </w:rPr>
        <w:t>való segítségnyújtást jelentik.</w:t>
      </w:r>
      <w:r w:rsidRPr="00617DB1">
        <w:rPr>
          <w:rFonts w:ascii="Times New Roman" w:hAnsi="Times New Roman" w:cs="Times New Roman"/>
          <w:sz w:val="24"/>
          <w:szCs w:val="24"/>
        </w:rPr>
        <w:t xml:space="preserve"> A személyi segítők jelenléte biztonságot </w:t>
      </w:r>
      <w:r w:rsidRPr="00617DB1">
        <w:rPr>
          <w:rFonts w:ascii="Times New Roman" w:hAnsi="Times New Roman" w:cs="Times New Roman"/>
          <w:sz w:val="24"/>
          <w:szCs w:val="24"/>
        </w:rPr>
        <w:lastRenderedPageBreak/>
        <w:t xml:space="preserve">ad ügyfeleinknek minél önállóbban elvégezni az önkiszolgálásukkal kapcsolatos feladatokat (mosdás, főzés, étkezés) és háztartási munkák többségét (mosogatás, mosás, takarítás). </w:t>
      </w: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A lakáson kívüli segítés általában bevásárlásban való közreműködés, sétáltatás vagy ügyintézés formájában valósul meg.</w:t>
      </w: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A személyi segítés</w:t>
      </w:r>
      <w:r w:rsidR="00360B04">
        <w:rPr>
          <w:rFonts w:ascii="Times New Roman" w:hAnsi="Times New Roman" w:cs="Times New Roman"/>
          <w:sz w:val="24"/>
          <w:szCs w:val="24"/>
        </w:rPr>
        <w:t xml:space="preserve"> -</w:t>
      </w:r>
      <w:r w:rsidRPr="00617DB1">
        <w:rPr>
          <w:rFonts w:ascii="Times New Roman" w:hAnsi="Times New Roman" w:cs="Times New Roman"/>
          <w:sz w:val="24"/>
          <w:szCs w:val="24"/>
        </w:rPr>
        <w:t xml:space="preserve"> 13 fő fogyatékos személy esetében</w:t>
      </w:r>
      <w:r w:rsidR="00360B04">
        <w:rPr>
          <w:rFonts w:ascii="Times New Roman" w:hAnsi="Times New Roman" w:cs="Times New Roman"/>
          <w:sz w:val="24"/>
          <w:szCs w:val="24"/>
        </w:rPr>
        <w:t xml:space="preserve"> -</w:t>
      </w:r>
      <w:r w:rsidRPr="00617DB1">
        <w:rPr>
          <w:rFonts w:ascii="Times New Roman" w:hAnsi="Times New Roman" w:cs="Times New Roman"/>
          <w:sz w:val="24"/>
          <w:szCs w:val="24"/>
        </w:rPr>
        <w:t xml:space="preserve"> a szállításhoz kapcsolódó személyi segítést jelent</w:t>
      </w:r>
      <w:r w:rsidR="00360B04">
        <w:rPr>
          <w:rFonts w:ascii="Times New Roman" w:hAnsi="Times New Roman" w:cs="Times New Roman"/>
          <w:sz w:val="24"/>
          <w:szCs w:val="24"/>
        </w:rPr>
        <w:t>i</w:t>
      </w:r>
      <w:r w:rsidRPr="00617DB1">
        <w:rPr>
          <w:rFonts w:ascii="Times New Roman" w:hAnsi="Times New Roman" w:cs="Times New Roman"/>
          <w:sz w:val="24"/>
          <w:szCs w:val="24"/>
        </w:rPr>
        <w:t xml:space="preserve">. Ők mindannyian rendelkeznek az ehhez elengedhetetlen, jogszabályban előírt szakorvosi igazolással. A szolgáltatás nélkül ők </w:t>
      </w:r>
      <w:r w:rsidR="00360B04">
        <w:rPr>
          <w:rFonts w:ascii="Times New Roman" w:hAnsi="Times New Roman" w:cs="Times New Roman"/>
          <w:sz w:val="24"/>
          <w:szCs w:val="24"/>
        </w:rPr>
        <w:t>nem tudnának eljutni az iskolá</w:t>
      </w:r>
      <w:r w:rsidRPr="00617DB1">
        <w:rPr>
          <w:rFonts w:ascii="Times New Roman" w:hAnsi="Times New Roman" w:cs="Times New Roman"/>
          <w:sz w:val="24"/>
          <w:szCs w:val="24"/>
        </w:rPr>
        <w:t>kba vagy a nappali ellátásukat végző szociális intézménybe, hiszen életkoruk, fogyatékosságuk miatt kíséret nélkül nem szállíthatók.</w:t>
      </w:r>
    </w:p>
    <w:p w:rsidR="00333BFD" w:rsidRPr="00617DB1" w:rsidRDefault="00333BFD" w:rsidP="00333BFD">
      <w:pPr>
        <w:tabs>
          <w:tab w:val="left" w:pos="0"/>
        </w:tabs>
        <w:spacing w:line="360" w:lineRule="auto"/>
        <w:jc w:val="both"/>
        <w:rPr>
          <w:rFonts w:ascii="Times New Roman" w:hAnsi="Times New Roman" w:cs="Times New Roman"/>
          <w:sz w:val="24"/>
          <w:szCs w:val="24"/>
        </w:rPr>
      </w:pPr>
    </w:p>
    <w:p w:rsidR="00333BFD" w:rsidRPr="00AB2211" w:rsidRDefault="00333BFD" w:rsidP="00333BFD">
      <w:pPr>
        <w:tabs>
          <w:tab w:val="left" w:pos="0"/>
        </w:tabs>
        <w:spacing w:line="360" w:lineRule="auto"/>
        <w:jc w:val="center"/>
      </w:pPr>
      <w:r>
        <w:rPr>
          <w:noProof/>
          <w:lang w:eastAsia="hu-HU"/>
        </w:rPr>
        <w:drawing>
          <wp:inline distT="0" distB="0" distL="0" distR="0">
            <wp:extent cx="4693285" cy="2848610"/>
            <wp:effectExtent l="0" t="0" r="0" b="0"/>
            <wp:docPr id="437" name="Objektum 4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33BFD" w:rsidRPr="00AB2211" w:rsidRDefault="00333BFD" w:rsidP="00333BFD">
      <w:pPr>
        <w:tabs>
          <w:tab w:val="left" w:pos="0"/>
        </w:tabs>
        <w:spacing w:line="360" w:lineRule="auto"/>
        <w:jc w:val="both"/>
      </w:pP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személyi segítés gyakoriságát az ügyfelek állapota, egyéni szükségletei, igényei befolyásolták. </w:t>
      </w: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23 fő személyi segítést igénylő közül 21 fő napi-, illetve heti rendszerességgel igényelte a szolgáltatást, 2 fő alkalmanként kért személyi segítést. </w:t>
      </w:r>
    </w:p>
    <w:p w:rsidR="00333BFD" w:rsidRPr="00AB2211" w:rsidRDefault="00333BFD" w:rsidP="00333BFD">
      <w:pPr>
        <w:tabs>
          <w:tab w:val="left" w:pos="0"/>
        </w:tabs>
        <w:spacing w:line="360" w:lineRule="auto"/>
        <w:jc w:val="both"/>
      </w:pPr>
    </w:p>
    <w:p w:rsidR="00333BFD" w:rsidRPr="00AB2211" w:rsidRDefault="00333BFD" w:rsidP="00333BFD">
      <w:pPr>
        <w:tabs>
          <w:tab w:val="left" w:pos="0"/>
        </w:tabs>
        <w:spacing w:line="360" w:lineRule="auto"/>
        <w:jc w:val="center"/>
        <w:rPr>
          <w:b/>
          <w:bCs/>
        </w:rPr>
      </w:pPr>
      <w:r>
        <w:rPr>
          <w:b/>
          <w:bCs/>
          <w:noProof/>
          <w:lang w:eastAsia="hu-HU"/>
        </w:rPr>
        <w:lastRenderedPageBreak/>
        <w:drawing>
          <wp:inline distT="0" distB="0" distL="0" distR="0">
            <wp:extent cx="4381500" cy="2029460"/>
            <wp:effectExtent l="0" t="0" r="0" b="0"/>
            <wp:docPr id="438" name="Objektum 4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33BFD" w:rsidRPr="00AB2211" w:rsidRDefault="00333BFD" w:rsidP="00333BFD">
      <w:pPr>
        <w:spacing w:line="360" w:lineRule="auto"/>
        <w:jc w:val="both"/>
        <w:rPr>
          <w:b/>
          <w:bCs/>
          <w:i/>
          <w:iCs/>
          <w:u w:val="single"/>
        </w:rPr>
      </w:pPr>
    </w:p>
    <w:p w:rsidR="00333BFD" w:rsidRPr="00617DB1" w:rsidRDefault="00333BFD" w:rsidP="00617DB1">
      <w:pPr>
        <w:spacing w:after="0" w:line="360" w:lineRule="auto"/>
        <w:ind w:left="-94"/>
        <w:rPr>
          <w:rFonts w:ascii="Times New Roman" w:hAnsi="Times New Roman" w:cs="Times New Roman"/>
          <w:b/>
          <w:bCs/>
          <w:iCs/>
          <w:sz w:val="24"/>
          <w:szCs w:val="24"/>
        </w:rPr>
      </w:pPr>
      <w:r w:rsidRPr="00617DB1">
        <w:rPr>
          <w:rFonts w:ascii="Times New Roman" w:hAnsi="Times New Roman" w:cs="Times New Roman"/>
          <w:b/>
          <w:bCs/>
          <w:iCs/>
          <w:sz w:val="24"/>
          <w:szCs w:val="24"/>
        </w:rPr>
        <w:t>Szállítás</w:t>
      </w:r>
    </w:p>
    <w:p w:rsidR="00333BFD" w:rsidRPr="00617DB1" w:rsidRDefault="00333BFD" w:rsidP="00333BFD">
      <w:pPr>
        <w:autoSpaceDE w:val="0"/>
        <w:autoSpaceDN w:val="0"/>
        <w:adjustRightInd w:val="0"/>
        <w:spacing w:line="360" w:lineRule="auto"/>
        <w:rPr>
          <w:rFonts w:ascii="Times New Roman" w:hAnsi="Times New Roman" w:cs="Times New Roman"/>
          <w:sz w:val="24"/>
          <w:szCs w:val="24"/>
        </w:rPr>
      </w:pPr>
      <w:r w:rsidRPr="00617DB1">
        <w:rPr>
          <w:rFonts w:ascii="Times New Roman" w:hAnsi="Times New Roman" w:cs="Times New Roman"/>
          <w:sz w:val="24"/>
          <w:szCs w:val="24"/>
        </w:rPr>
        <w:t xml:space="preserve">A szolgálat </w:t>
      </w:r>
      <w:r w:rsidRPr="00617DB1">
        <w:rPr>
          <w:rFonts w:ascii="Times New Roman" w:hAnsi="Times New Roman" w:cs="Times New Roman"/>
          <w:b/>
          <w:bCs/>
          <w:sz w:val="24"/>
          <w:szCs w:val="24"/>
        </w:rPr>
        <w:t>3 speciálisan felszerelt gépjárművel</w:t>
      </w:r>
      <w:r w:rsidRPr="00617DB1">
        <w:rPr>
          <w:rFonts w:ascii="Times New Roman" w:hAnsi="Times New Roman" w:cs="Times New Roman"/>
          <w:sz w:val="24"/>
          <w:szCs w:val="24"/>
        </w:rPr>
        <w:t xml:space="preserve"> rendelkezik: </w:t>
      </w:r>
    </w:p>
    <w:p w:rsidR="00333BFD" w:rsidRPr="00617DB1" w:rsidRDefault="00333BFD" w:rsidP="00333BFD">
      <w:pPr>
        <w:numPr>
          <w:ilvl w:val="0"/>
          <w:numId w:val="17"/>
        </w:numPr>
        <w:autoSpaceDE w:val="0"/>
        <w:autoSpaceDN w:val="0"/>
        <w:adjustRightInd w:val="0"/>
        <w:spacing w:after="0" w:line="360" w:lineRule="auto"/>
        <w:rPr>
          <w:rFonts w:ascii="Times New Roman" w:hAnsi="Times New Roman" w:cs="Times New Roman"/>
          <w:sz w:val="24"/>
          <w:szCs w:val="24"/>
        </w:rPr>
      </w:pPr>
      <w:r w:rsidRPr="00617DB1">
        <w:rPr>
          <w:rFonts w:ascii="Times New Roman" w:hAnsi="Times New Roman" w:cs="Times New Roman"/>
          <w:sz w:val="24"/>
          <w:szCs w:val="24"/>
        </w:rPr>
        <w:t>1 db 9 személyes Ford Transit típusú gépjármű, elektromos emelőszerkezettel és 4+3 pontos biztonsági rögzítővel</w:t>
      </w:r>
    </w:p>
    <w:p w:rsidR="00333BFD" w:rsidRPr="00617DB1" w:rsidRDefault="00333BFD" w:rsidP="00333BFD">
      <w:pPr>
        <w:numPr>
          <w:ilvl w:val="0"/>
          <w:numId w:val="17"/>
        </w:numPr>
        <w:autoSpaceDE w:val="0"/>
        <w:autoSpaceDN w:val="0"/>
        <w:adjustRightInd w:val="0"/>
        <w:spacing w:after="0" w:line="360" w:lineRule="auto"/>
        <w:rPr>
          <w:rFonts w:ascii="Times New Roman" w:hAnsi="Times New Roman" w:cs="Times New Roman"/>
          <w:sz w:val="24"/>
          <w:szCs w:val="24"/>
        </w:rPr>
      </w:pPr>
      <w:r w:rsidRPr="00617DB1">
        <w:rPr>
          <w:rFonts w:ascii="Times New Roman" w:hAnsi="Times New Roman" w:cs="Times New Roman"/>
          <w:sz w:val="24"/>
          <w:szCs w:val="24"/>
        </w:rPr>
        <w:t xml:space="preserve">1 db 5 személyes Ford Connect típusú gépjármű, mobil rámpával </w:t>
      </w:r>
    </w:p>
    <w:p w:rsidR="00333BFD" w:rsidRPr="00617DB1" w:rsidRDefault="00333BFD" w:rsidP="00333BFD">
      <w:pPr>
        <w:numPr>
          <w:ilvl w:val="0"/>
          <w:numId w:val="17"/>
        </w:numPr>
        <w:autoSpaceDE w:val="0"/>
        <w:autoSpaceDN w:val="0"/>
        <w:adjustRightInd w:val="0"/>
        <w:spacing w:after="0" w:line="360" w:lineRule="auto"/>
        <w:rPr>
          <w:rFonts w:ascii="Times New Roman" w:hAnsi="Times New Roman" w:cs="Times New Roman"/>
          <w:sz w:val="24"/>
          <w:szCs w:val="24"/>
        </w:rPr>
      </w:pPr>
      <w:r w:rsidRPr="00617DB1">
        <w:rPr>
          <w:rFonts w:ascii="Times New Roman" w:hAnsi="Times New Roman" w:cs="Times New Roman"/>
          <w:sz w:val="24"/>
          <w:szCs w:val="24"/>
        </w:rPr>
        <w:t>1 db 5 személyes Ford Connect típusú gépjármű, beépített rámpával és 4+3 pontos biztonsági rögzítővel.</w:t>
      </w: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szolgálat gépjárművei </w:t>
      </w:r>
      <w:r w:rsidRPr="00617DB1">
        <w:rPr>
          <w:rFonts w:ascii="Times New Roman" w:hAnsi="Times New Roman" w:cs="Times New Roman"/>
          <w:b/>
          <w:bCs/>
          <w:sz w:val="24"/>
          <w:szCs w:val="24"/>
        </w:rPr>
        <w:t xml:space="preserve">2016. évben összesen 29319 utaskilométert </w:t>
      </w:r>
      <w:r w:rsidRPr="00617DB1">
        <w:rPr>
          <w:rFonts w:ascii="Times New Roman" w:hAnsi="Times New Roman" w:cs="Times New Roman"/>
          <w:sz w:val="24"/>
          <w:szCs w:val="24"/>
        </w:rPr>
        <w:t>tettek meg az ügyfelekkel.</w:t>
      </w: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személyi szállítás a városban és a járásban egyedülálló szolgáltatás. Segítségével 34 fő fogyatékos ember jut el nap, mint nap a munkahelyére, iskolába, óvodába, vagy szociális intézménybe.  A szolgálat támogatása nélkül ez számukra megvalósíthatatlan lenne, hiszen tömegközlekedési eszközzel nem szállíthatók. Főként a mozgássérült és az értelmi fogyatékos ügyfeleknek tud nagy segítséget nyújtani, hiszen ők azok a személyek, akik mozgásukban akadályozottak illetve tájékozódási problémával küzdenek. </w:t>
      </w:r>
    </w:p>
    <w:p w:rsidR="00333BFD" w:rsidRPr="00617DB1" w:rsidRDefault="00333BFD" w:rsidP="00333BFD">
      <w:pPr>
        <w:spacing w:line="360" w:lineRule="auto"/>
        <w:jc w:val="both"/>
        <w:rPr>
          <w:rFonts w:ascii="Times New Roman" w:hAnsi="Times New Roman" w:cs="Times New Roman"/>
          <w:sz w:val="24"/>
          <w:szCs w:val="24"/>
        </w:rPr>
      </w:pPr>
    </w:p>
    <w:p w:rsidR="00333BFD" w:rsidRPr="00617DB1" w:rsidRDefault="00333BFD" w:rsidP="00333BFD">
      <w:pPr>
        <w:spacing w:line="360" w:lineRule="auto"/>
        <w:jc w:val="both"/>
        <w:rPr>
          <w:rFonts w:ascii="Times New Roman" w:hAnsi="Times New Roman" w:cs="Times New Roman"/>
          <w:sz w:val="24"/>
          <w:szCs w:val="24"/>
        </w:rPr>
      </w:pPr>
    </w:p>
    <w:p w:rsidR="00333BFD" w:rsidRPr="00AB2211" w:rsidRDefault="00333BFD" w:rsidP="00333BFD">
      <w:pPr>
        <w:tabs>
          <w:tab w:val="left" w:pos="0"/>
        </w:tabs>
        <w:spacing w:line="360" w:lineRule="auto"/>
        <w:jc w:val="center"/>
        <w:rPr>
          <w:b/>
          <w:bCs/>
        </w:rPr>
      </w:pPr>
      <w:r>
        <w:rPr>
          <w:b/>
          <w:bCs/>
          <w:noProof/>
          <w:lang w:eastAsia="hu-HU"/>
        </w:rPr>
        <w:lastRenderedPageBreak/>
        <w:drawing>
          <wp:inline distT="0" distB="0" distL="0" distR="0">
            <wp:extent cx="4551045" cy="2199005"/>
            <wp:effectExtent l="0" t="0" r="0" b="0"/>
            <wp:docPr id="439" name="Objektum 4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33BFD" w:rsidRPr="00AB2211" w:rsidRDefault="00333BFD" w:rsidP="00333BFD">
      <w:pPr>
        <w:spacing w:line="360" w:lineRule="auto"/>
        <w:jc w:val="both"/>
      </w:pP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Lehetőség van </w:t>
      </w:r>
      <w:r w:rsidRPr="00617DB1">
        <w:rPr>
          <w:rFonts w:ascii="Times New Roman" w:hAnsi="Times New Roman" w:cs="Times New Roman"/>
          <w:b/>
          <w:bCs/>
          <w:sz w:val="24"/>
          <w:szCs w:val="24"/>
        </w:rPr>
        <w:t>alkalmankénti, illetve rendszeres szállítás</w:t>
      </w:r>
      <w:r w:rsidRPr="00617DB1">
        <w:rPr>
          <w:rFonts w:ascii="Times New Roman" w:hAnsi="Times New Roman" w:cs="Times New Roman"/>
          <w:sz w:val="24"/>
          <w:szCs w:val="24"/>
        </w:rPr>
        <w:t xml:space="preserve"> igénylésére.</w:t>
      </w:r>
    </w:p>
    <w:p w:rsidR="00333BFD" w:rsidRPr="00617DB1" w:rsidRDefault="00333BFD" w:rsidP="00333BFD">
      <w:pPr>
        <w:tabs>
          <w:tab w:val="left" w:pos="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66 fő szállítást igénylő közül napi rendszerességgel 34 főt szállítása valósult meg. Ezek munkahelyre, iskolába (általános iskola, egyetem) vagy szociális intézménybe történő szállítások. </w:t>
      </w:r>
    </w:p>
    <w:p w:rsidR="00333BFD" w:rsidRPr="00617DB1" w:rsidRDefault="00333BFD" w:rsidP="00333BFD">
      <w:pPr>
        <w:tabs>
          <w:tab w:val="left" w:pos="54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Az eseti szállítást 32 fő vett igénybe. Ezek egy része szakorvosi rendelésre, kórházi gyógykezelésre, egyéb szolgáltatók elérésére (bevásárlás, hivatali ügyintéz</w:t>
      </w:r>
      <w:r w:rsidR="00081984">
        <w:rPr>
          <w:rFonts w:ascii="Times New Roman" w:hAnsi="Times New Roman" w:cs="Times New Roman"/>
          <w:sz w:val="24"/>
          <w:szCs w:val="24"/>
        </w:rPr>
        <w:t xml:space="preserve">és, fodrász, temető) irányult. </w:t>
      </w:r>
      <w:r w:rsidRPr="00617DB1">
        <w:rPr>
          <w:rFonts w:ascii="Times New Roman" w:hAnsi="Times New Roman" w:cs="Times New Roman"/>
          <w:sz w:val="24"/>
          <w:szCs w:val="24"/>
        </w:rPr>
        <w:t xml:space="preserve">Az eseti szállítások másik része különböző rendezvényre (sportrendezvényre, szakmai napra, kulturális programra…) való szállítás volt. </w:t>
      </w:r>
    </w:p>
    <w:p w:rsidR="00333BFD" w:rsidRPr="00AB2211" w:rsidRDefault="00333BFD" w:rsidP="00333BFD">
      <w:pPr>
        <w:jc w:val="both"/>
      </w:pPr>
    </w:p>
    <w:p w:rsidR="00333BFD" w:rsidRPr="00AB2211" w:rsidRDefault="00333BFD" w:rsidP="00333BFD">
      <w:pPr>
        <w:jc w:val="center"/>
      </w:pPr>
      <w:r>
        <w:rPr>
          <w:noProof/>
          <w:lang w:eastAsia="hu-HU"/>
        </w:rPr>
        <w:drawing>
          <wp:inline distT="0" distB="0" distL="0" distR="0">
            <wp:extent cx="4503420" cy="2124710"/>
            <wp:effectExtent l="0" t="0" r="0" b="0"/>
            <wp:docPr id="440" name="Objektum 4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33BFD" w:rsidRDefault="00333BFD" w:rsidP="00333BFD">
      <w:pPr>
        <w:autoSpaceDE w:val="0"/>
        <w:autoSpaceDN w:val="0"/>
        <w:adjustRightInd w:val="0"/>
        <w:jc w:val="both"/>
        <w:rPr>
          <w:b/>
          <w:bCs/>
          <w:i/>
          <w:iCs/>
          <w:u w:val="single"/>
        </w:rPr>
      </w:pPr>
    </w:p>
    <w:p w:rsidR="00617DB1" w:rsidRPr="00AB2211" w:rsidRDefault="00617DB1" w:rsidP="00333BFD">
      <w:pPr>
        <w:autoSpaceDE w:val="0"/>
        <w:autoSpaceDN w:val="0"/>
        <w:adjustRightInd w:val="0"/>
        <w:jc w:val="both"/>
        <w:rPr>
          <w:b/>
          <w:bCs/>
          <w:i/>
          <w:iCs/>
          <w:u w:val="single"/>
        </w:rPr>
      </w:pPr>
    </w:p>
    <w:p w:rsidR="00333BFD" w:rsidRPr="00AB2211" w:rsidRDefault="00333BFD" w:rsidP="00333BFD">
      <w:pPr>
        <w:autoSpaceDE w:val="0"/>
        <w:autoSpaceDN w:val="0"/>
        <w:adjustRightInd w:val="0"/>
        <w:jc w:val="both"/>
        <w:rPr>
          <w:b/>
          <w:bCs/>
          <w:i/>
          <w:iCs/>
          <w:u w:val="single"/>
        </w:rPr>
      </w:pPr>
    </w:p>
    <w:p w:rsidR="00333BFD" w:rsidRPr="00617DB1" w:rsidRDefault="00333BFD" w:rsidP="00617DB1">
      <w:pPr>
        <w:spacing w:after="0" w:line="360" w:lineRule="auto"/>
        <w:ind w:left="-94"/>
        <w:rPr>
          <w:rFonts w:ascii="Times New Roman" w:hAnsi="Times New Roman" w:cs="Times New Roman"/>
          <w:b/>
          <w:bCs/>
          <w:iCs/>
          <w:sz w:val="24"/>
          <w:szCs w:val="24"/>
        </w:rPr>
      </w:pPr>
      <w:r w:rsidRPr="00617DB1">
        <w:rPr>
          <w:rFonts w:ascii="Times New Roman" w:hAnsi="Times New Roman" w:cs="Times New Roman"/>
          <w:b/>
          <w:bCs/>
          <w:iCs/>
          <w:sz w:val="24"/>
          <w:szCs w:val="24"/>
        </w:rPr>
        <w:lastRenderedPageBreak/>
        <w:t xml:space="preserve"> Információs szolgáltatás</w:t>
      </w: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A fogyatékos emberek társadalmi integrációjának egyik alapfeltétele a fizikai- és info-kommunikációs akadálymentesítés, azaz a fogyatékos emberek számára biztosítani kell, hogy a többségi társadalom tagjaival azonos módon igénybe tudják venni a közszolgáltatásokat, hozzáférjenek minden szolgáltatáshoz és információhoz.</w:t>
      </w:r>
    </w:p>
    <w:p w:rsidR="00333BFD" w:rsidRPr="00617DB1" w:rsidRDefault="00333BFD" w:rsidP="00333BFD">
      <w:pPr>
        <w:autoSpaceDE w:val="0"/>
        <w:autoSpaceDN w:val="0"/>
        <w:adjustRightInd w:val="0"/>
        <w:spacing w:line="360" w:lineRule="auto"/>
        <w:jc w:val="both"/>
        <w:rPr>
          <w:rFonts w:ascii="Times New Roman" w:hAnsi="Times New Roman" w:cs="Times New Roman"/>
          <w:b/>
          <w:bCs/>
          <w:sz w:val="24"/>
          <w:szCs w:val="24"/>
        </w:rPr>
      </w:pPr>
      <w:r w:rsidRPr="00617DB1">
        <w:rPr>
          <w:rFonts w:ascii="Times New Roman" w:hAnsi="Times New Roman" w:cs="Times New Roman"/>
          <w:b/>
          <w:bCs/>
          <w:sz w:val="24"/>
          <w:szCs w:val="24"/>
        </w:rPr>
        <w:t>Az információs szolgáltatás típusai:</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b/>
          <w:bCs/>
          <w:sz w:val="24"/>
          <w:szCs w:val="24"/>
        </w:rPr>
        <w:t xml:space="preserve">Információnyújtás és tájékoztatás </w:t>
      </w:r>
      <w:r w:rsidRPr="00617DB1">
        <w:rPr>
          <w:rFonts w:ascii="Times New Roman" w:hAnsi="Times New Roman" w:cs="Times New Roman"/>
          <w:sz w:val="24"/>
          <w:szCs w:val="24"/>
        </w:rPr>
        <w:t>esetén a szolgálat információt nyújt a fogyatékos embereket ér</w:t>
      </w:r>
      <w:r w:rsidR="00360B04">
        <w:rPr>
          <w:rFonts w:ascii="Times New Roman" w:hAnsi="Times New Roman" w:cs="Times New Roman"/>
          <w:sz w:val="24"/>
          <w:szCs w:val="24"/>
        </w:rPr>
        <w:t>intő eseményekről, programokról. T</w:t>
      </w:r>
      <w:r w:rsidRPr="00617DB1">
        <w:rPr>
          <w:rFonts w:ascii="Times New Roman" w:hAnsi="Times New Roman" w:cs="Times New Roman"/>
          <w:sz w:val="24"/>
          <w:szCs w:val="24"/>
        </w:rPr>
        <w:t>ájékoztatást ad a problémájuk megoldásához igénybe vehető, őket megillető támogatások, szolgáltatások létéről, tartalmáról, hozzájutásuk módjáról, feltételeiről. Az információt kérők általában szociális ellátások, szolgáltatások felől érdeklődtek. Legtöbben telefonon keresztül érdeklődtek, amire telefonos választ kaptak, de e-mailben vagy postai úton is szívesen válaszoltunk a felmerülő kérdésekre.</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b/>
          <w:bCs/>
          <w:sz w:val="24"/>
          <w:szCs w:val="24"/>
        </w:rPr>
        <w:t xml:space="preserve">Tanácsadás </w:t>
      </w:r>
      <w:r w:rsidRPr="00617DB1">
        <w:rPr>
          <w:rFonts w:ascii="Times New Roman" w:hAnsi="Times New Roman" w:cs="Times New Roman"/>
          <w:sz w:val="24"/>
          <w:szCs w:val="24"/>
        </w:rPr>
        <w:t xml:space="preserve">mindig közvetlen személyes kontaktusban történik. Az ügyfelek elsősorban egy-egy konkrét probléma rendezésében kértek tanácsot a kollégáktól. A közvetlen környezetükben, családban fellelhető lehetséges természetes támaszaikkal való kapcsolat javításával rendeződik a problémák jelentős része. A szolgálat segítséget nyújt az erőforrásaik feltárásában, szükség esetén támogatja az ügyfeleket a megfelelő szakemberrel való kapcsolatfelvételben. </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b/>
          <w:bCs/>
          <w:i/>
          <w:iCs/>
          <w:sz w:val="24"/>
          <w:szCs w:val="24"/>
        </w:rPr>
      </w:pPr>
      <w:r w:rsidRPr="00617DB1">
        <w:rPr>
          <w:rFonts w:ascii="Times New Roman" w:hAnsi="Times New Roman" w:cs="Times New Roman"/>
          <w:b/>
          <w:bCs/>
          <w:sz w:val="24"/>
          <w:szCs w:val="24"/>
        </w:rPr>
        <w:t>Az</w:t>
      </w:r>
      <w:r w:rsidRPr="00617DB1">
        <w:rPr>
          <w:rFonts w:ascii="Times New Roman" w:hAnsi="Times New Roman" w:cs="Times New Roman"/>
          <w:sz w:val="24"/>
          <w:szCs w:val="24"/>
        </w:rPr>
        <w:t xml:space="preserve"> </w:t>
      </w:r>
      <w:r w:rsidRPr="00617DB1">
        <w:rPr>
          <w:rFonts w:ascii="Times New Roman" w:hAnsi="Times New Roman" w:cs="Times New Roman"/>
          <w:b/>
          <w:bCs/>
          <w:sz w:val="24"/>
          <w:szCs w:val="24"/>
        </w:rPr>
        <w:t xml:space="preserve">ügyintézés </w:t>
      </w:r>
      <w:r w:rsidRPr="00617DB1">
        <w:rPr>
          <w:rFonts w:ascii="Times New Roman" w:hAnsi="Times New Roman" w:cs="Times New Roman"/>
          <w:sz w:val="24"/>
          <w:szCs w:val="24"/>
        </w:rPr>
        <w:t>az információs szolgáltatások és a személyi segítés közös területe, mely során a problémamegoldás folyamatában a személyi segítő akár az ügyféllel együtt, vagy akár annak meghatalmazása alapján önállóan jár el.  A leginkább jellemző volt az egészségügyi, szociális ellátások, támogatások ügyében tett segítségnyújtás (pl. vizsgálati időpont egyeztetés, parkolási kártya, szociális bérlakás iránti kérelem, segély kérelem, fogyatékossági támogatás ügyintézés, hivatali időpontfoglalások…)</w:t>
      </w:r>
    </w:p>
    <w:p w:rsidR="00333BFD" w:rsidRPr="00617DB1" w:rsidRDefault="00333BFD" w:rsidP="00333BFD">
      <w:pPr>
        <w:spacing w:line="360" w:lineRule="auto"/>
        <w:jc w:val="both"/>
        <w:rPr>
          <w:rFonts w:ascii="Times New Roman" w:hAnsi="Times New Roman" w:cs="Times New Roman"/>
          <w:b/>
          <w:bCs/>
          <w:i/>
          <w:iCs/>
          <w:sz w:val="24"/>
          <w:szCs w:val="24"/>
          <w:u w:val="single"/>
        </w:rPr>
      </w:pP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r w:rsidRPr="00617DB1">
        <w:rPr>
          <w:rFonts w:ascii="Times New Roman" w:hAnsi="Times New Roman" w:cs="Times New Roman"/>
          <w:b/>
          <w:bCs/>
          <w:sz w:val="24"/>
          <w:szCs w:val="24"/>
        </w:rPr>
        <w:t xml:space="preserve">A fogyatékos emberek társadalmi életben való teljes jogú részvételét </w:t>
      </w:r>
      <w:r w:rsidRPr="00617DB1">
        <w:rPr>
          <w:rFonts w:ascii="Times New Roman" w:hAnsi="Times New Roman" w:cs="Times New Roman"/>
          <w:sz w:val="24"/>
          <w:szCs w:val="24"/>
        </w:rPr>
        <w:t>az őket körülvevő környezet is képes akár közvetlen, akár közvetett módon elősegíteni. A támogató szolgáltatás képes a környezet</w:t>
      </w:r>
      <w:r w:rsidR="00360B04">
        <w:rPr>
          <w:rFonts w:ascii="Times New Roman" w:hAnsi="Times New Roman" w:cs="Times New Roman"/>
          <w:sz w:val="24"/>
          <w:szCs w:val="24"/>
        </w:rPr>
        <w:t>et</w:t>
      </w:r>
      <w:r w:rsidRPr="00617DB1">
        <w:rPr>
          <w:rFonts w:ascii="Times New Roman" w:hAnsi="Times New Roman" w:cs="Times New Roman"/>
          <w:sz w:val="24"/>
          <w:szCs w:val="24"/>
        </w:rPr>
        <w:t xml:space="preserve"> a fogyatékosok szám</w:t>
      </w:r>
      <w:r w:rsidR="00360B04">
        <w:rPr>
          <w:rFonts w:ascii="Times New Roman" w:hAnsi="Times New Roman" w:cs="Times New Roman"/>
          <w:sz w:val="24"/>
          <w:szCs w:val="24"/>
        </w:rPr>
        <w:t>ára minél élhetőbbé alakítani</w:t>
      </w:r>
      <w:r w:rsidRPr="00617DB1">
        <w:rPr>
          <w:rFonts w:ascii="Times New Roman" w:hAnsi="Times New Roman" w:cs="Times New Roman"/>
          <w:sz w:val="24"/>
          <w:szCs w:val="24"/>
        </w:rPr>
        <w:t xml:space="preserve"> támogatni, és az átalakuláshoz aktívan hozzájárulni.</w:t>
      </w: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p>
    <w:p w:rsidR="00333BFD" w:rsidRPr="00617DB1" w:rsidRDefault="00333BFD" w:rsidP="00333BFD">
      <w:pPr>
        <w:autoSpaceDE w:val="0"/>
        <w:autoSpaceDN w:val="0"/>
        <w:adjustRightInd w:val="0"/>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lastRenderedPageBreak/>
        <w:t xml:space="preserve">A támogató szolgáltatás információs szolgáltatásának célja a szolgáltatással kapcsolatba kerülő egyének, családok mellett az egyéb csoportok, szervezetek, illetve a lakosság tájékoztatása is. </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b/>
          <w:bCs/>
          <w:iCs/>
          <w:sz w:val="24"/>
          <w:szCs w:val="24"/>
        </w:rPr>
        <w:t>A szolgáltatás igénybevevői és közvetlen környezetük</w:t>
      </w:r>
      <w:r w:rsidRPr="00617DB1">
        <w:rPr>
          <w:rFonts w:ascii="Times New Roman" w:hAnsi="Times New Roman" w:cs="Times New Roman"/>
          <w:sz w:val="24"/>
          <w:szCs w:val="24"/>
        </w:rPr>
        <w:t xml:space="preserve"> (családjuk, hozzátartozók és barátok) esetében a szolgálat feladata legtöbbször a fogyatékossággal, ellátásokkal, szolgáltatásokkal kapcsolatos információk nyújtása volt.. </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b/>
          <w:bCs/>
          <w:iCs/>
          <w:sz w:val="24"/>
          <w:szCs w:val="24"/>
        </w:rPr>
        <w:t>A kapcsolódó szervezetek</w:t>
      </w:r>
      <w:r w:rsidRPr="00617DB1">
        <w:rPr>
          <w:rFonts w:ascii="Times New Roman" w:hAnsi="Times New Roman" w:cs="Times New Roman"/>
          <w:sz w:val="24"/>
          <w:szCs w:val="24"/>
        </w:rPr>
        <w:t xml:space="preserve"> esetében legfontosabb feladat, hogy a szervezetek illetve a szervezeteken keresztül az igénybevevők, potenciális igénybevevők pontos és korrekt információkhoz jussanak a szolgáltatással kapcsolatban.</w:t>
      </w:r>
    </w:p>
    <w:p w:rsidR="00333BFD" w:rsidRPr="00617DB1" w:rsidRDefault="00333BFD" w:rsidP="00333BFD">
      <w:pPr>
        <w:autoSpaceDE w:val="0"/>
        <w:autoSpaceDN w:val="0"/>
        <w:adjustRightInd w:val="0"/>
        <w:spacing w:line="360" w:lineRule="auto"/>
        <w:ind w:left="708"/>
        <w:jc w:val="both"/>
        <w:rPr>
          <w:rFonts w:ascii="Times New Roman" w:hAnsi="Times New Roman" w:cs="Times New Roman"/>
          <w:sz w:val="24"/>
          <w:szCs w:val="24"/>
        </w:rPr>
      </w:pPr>
      <w:r w:rsidRPr="00617DB1">
        <w:rPr>
          <w:rFonts w:ascii="Times New Roman" w:hAnsi="Times New Roman" w:cs="Times New Roman"/>
          <w:sz w:val="24"/>
          <w:szCs w:val="24"/>
        </w:rPr>
        <w:t xml:space="preserve">A szolgálat kapcsolatot tart egészségügyi intézményekkel (háziorvosokkal és a Megyei Markusovszky Kórház Rehabilitációs Osztályával) szociális intézményekkel, fogyatékos emberek képzési és foglalkoztatási intézményeivel, érdekvédelmi szervezetekkel, civil szervezetekkel, egyéb szolgáltatókkal. Részt vesz a fogyatékosokat érintő rendezvényen, szórólapok segítségével informálja az érintetteket. </w:t>
      </w:r>
    </w:p>
    <w:p w:rsidR="00333BFD" w:rsidRPr="00617DB1" w:rsidRDefault="00333BFD" w:rsidP="00333BFD">
      <w:pPr>
        <w:numPr>
          <w:ilvl w:val="0"/>
          <w:numId w:val="15"/>
        </w:numPr>
        <w:autoSpaceDE w:val="0"/>
        <w:autoSpaceDN w:val="0"/>
        <w:adjustRightInd w:val="0"/>
        <w:spacing w:after="0" w:line="360" w:lineRule="auto"/>
        <w:jc w:val="both"/>
        <w:rPr>
          <w:rFonts w:ascii="Times New Roman" w:hAnsi="Times New Roman" w:cs="Times New Roman"/>
          <w:sz w:val="24"/>
          <w:szCs w:val="24"/>
        </w:rPr>
      </w:pPr>
      <w:r w:rsidRPr="00617DB1">
        <w:rPr>
          <w:rFonts w:ascii="Times New Roman" w:hAnsi="Times New Roman" w:cs="Times New Roman"/>
          <w:b/>
          <w:bCs/>
          <w:iCs/>
          <w:sz w:val="24"/>
          <w:szCs w:val="24"/>
        </w:rPr>
        <w:t>A lakosság viszonylatában</w:t>
      </w:r>
      <w:r w:rsidRPr="00617DB1">
        <w:rPr>
          <w:rFonts w:ascii="Times New Roman" w:hAnsi="Times New Roman" w:cs="Times New Roman"/>
          <w:sz w:val="24"/>
          <w:szCs w:val="24"/>
        </w:rPr>
        <w:t xml:space="preserve"> legfontosabb feladat az, hogy a szolgáltatásról illetve a fogyatékos emberek szükségleteiről és jogairól tájékoztatást kapjanak, ezáltal is segítve társadalmi integrációjukat, és csökkentve a velük kapcsolatos előítéleteket.</w:t>
      </w:r>
    </w:p>
    <w:p w:rsidR="00333BFD" w:rsidRPr="00617DB1" w:rsidRDefault="00333BFD" w:rsidP="00333BFD">
      <w:pPr>
        <w:autoSpaceDE w:val="0"/>
        <w:autoSpaceDN w:val="0"/>
        <w:adjustRightInd w:val="0"/>
        <w:spacing w:line="360" w:lineRule="auto"/>
        <w:ind w:left="708"/>
        <w:jc w:val="both"/>
        <w:rPr>
          <w:rFonts w:ascii="Times New Roman" w:hAnsi="Times New Roman" w:cs="Times New Roman"/>
          <w:sz w:val="24"/>
          <w:szCs w:val="24"/>
        </w:rPr>
      </w:pPr>
      <w:r w:rsidRPr="00617DB1">
        <w:rPr>
          <w:rFonts w:ascii="Times New Roman" w:hAnsi="Times New Roman" w:cs="Times New Roman"/>
          <w:sz w:val="24"/>
          <w:szCs w:val="24"/>
        </w:rPr>
        <w:t xml:space="preserve">A szolgálat az ügyfelek számára több ízben is segítséget nyújtott: segítette az a rászorulók részvételét a lakosság számára szervezett rendezvényeken, kulturális- szabadidős programokon, előadásokon. </w:t>
      </w:r>
    </w:p>
    <w:p w:rsidR="00333BFD" w:rsidRPr="00617DB1" w:rsidRDefault="00333BFD" w:rsidP="00333BFD">
      <w:pPr>
        <w:autoSpaceDE w:val="0"/>
        <w:autoSpaceDN w:val="0"/>
        <w:adjustRightInd w:val="0"/>
        <w:spacing w:line="360" w:lineRule="auto"/>
        <w:rPr>
          <w:rFonts w:ascii="Times New Roman" w:hAnsi="Times New Roman" w:cs="Times New Roman"/>
          <w:b/>
          <w:bCs/>
          <w:strike/>
          <w:sz w:val="24"/>
          <w:szCs w:val="24"/>
        </w:rPr>
      </w:pPr>
    </w:p>
    <w:p w:rsidR="00333BFD" w:rsidRPr="00617DB1" w:rsidRDefault="00333BFD" w:rsidP="00617DB1">
      <w:pPr>
        <w:spacing w:after="0" w:line="360" w:lineRule="auto"/>
        <w:ind w:left="-94"/>
        <w:rPr>
          <w:rFonts w:ascii="Times New Roman" w:eastAsia="Batang" w:hAnsi="Times New Roman" w:cs="Times New Roman"/>
          <w:sz w:val="24"/>
          <w:szCs w:val="24"/>
        </w:rPr>
      </w:pPr>
      <w:r w:rsidRPr="00617DB1">
        <w:rPr>
          <w:rFonts w:ascii="Times New Roman" w:hAnsi="Times New Roman" w:cs="Times New Roman"/>
          <w:b/>
          <w:bCs/>
          <w:iCs/>
          <w:sz w:val="24"/>
          <w:szCs w:val="24"/>
        </w:rPr>
        <w:t>Gyógyászati segédeszköz kölcsönzés</w:t>
      </w:r>
      <w:r w:rsidRPr="00617DB1">
        <w:rPr>
          <w:rFonts w:ascii="Times New Roman" w:hAnsi="Times New Roman" w:cs="Times New Roman"/>
          <w:sz w:val="24"/>
          <w:szCs w:val="24"/>
        </w:rPr>
        <w:t>:</w:t>
      </w:r>
      <w:r w:rsidRPr="00617DB1">
        <w:rPr>
          <w:rFonts w:ascii="Times New Roman" w:eastAsia="Batang" w:hAnsi="Times New Roman" w:cs="Times New Roman"/>
          <w:sz w:val="24"/>
          <w:szCs w:val="24"/>
        </w:rPr>
        <w:t xml:space="preserve"> </w:t>
      </w:r>
    </w:p>
    <w:p w:rsidR="00333BFD" w:rsidRPr="00617DB1" w:rsidRDefault="00333BFD" w:rsidP="00333BFD">
      <w:pPr>
        <w:pStyle w:val="Szvegtrzs"/>
        <w:spacing w:line="360" w:lineRule="auto"/>
        <w:jc w:val="both"/>
        <w:rPr>
          <w:rFonts w:ascii="Times New Roman" w:eastAsia="Batang" w:hAnsi="Times New Roman" w:cs="Times New Roman"/>
        </w:rPr>
      </w:pPr>
      <w:r w:rsidRPr="00617DB1">
        <w:rPr>
          <w:rFonts w:ascii="Times New Roman" w:eastAsia="Batang" w:hAnsi="Times New Roman" w:cs="Times New Roman"/>
        </w:rPr>
        <w:t xml:space="preserve">A szolgálattól az ügyfelek olyan gyógyászati segédeszközöket és terápiás eszközöket kölcsönözhetnek, amelyek mindennapjaikat könnyebbé teszik (digitális vérnyomásmérő, speciálisan vakoknak kifejlesztett „beszélő” vérnyomásmérő, vércukorszint-mérő, tű nélküli akupunktúrás készülék, Bioptron lámpa, izomfejlesztésre használatos TENS készülék, összecsukható kerekesszék, mobil rámpa). </w:t>
      </w:r>
    </w:p>
    <w:p w:rsidR="00333BFD" w:rsidRPr="00617DB1" w:rsidRDefault="00333BFD" w:rsidP="00333BFD">
      <w:pPr>
        <w:pStyle w:val="Szvegtrzs"/>
        <w:spacing w:line="360" w:lineRule="auto"/>
        <w:jc w:val="both"/>
        <w:rPr>
          <w:rFonts w:ascii="Times New Roman" w:eastAsia="Batang" w:hAnsi="Times New Roman" w:cs="Times New Roman"/>
        </w:rPr>
      </w:pPr>
      <w:r w:rsidRPr="00617DB1">
        <w:rPr>
          <w:rFonts w:ascii="Times New Roman" w:eastAsia="Batang" w:hAnsi="Times New Roman" w:cs="Times New Roman"/>
        </w:rPr>
        <w:t xml:space="preserve">A kölcsönözhető eszközök közül a legkeresettebbek a vérnyomásmérők, melyek szinte folyamatosan használatban vannak. Gyakran adja használatba az összecsukható kerekesszékeket is, pl. ha ügyfél sajátja javítás alatt van. De több olyan mozgássérült ügyfele is van a szolgálatnak, aki az otthonában önállóan vagy kisebb segédeszközzel (pl. járókeret, </w:t>
      </w:r>
      <w:r w:rsidRPr="00617DB1">
        <w:rPr>
          <w:rFonts w:ascii="Times New Roman" w:eastAsia="Batang" w:hAnsi="Times New Roman" w:cs="Times New Roman"/>
        </w:rPr>
        <w:lastRenderedPageBreak/>
        <w:t xml:space="preserve">bot) közlekedik, de elhagyva otthonát csak kerekesszékben ülve képes hosszabb utat megtenni. </w:t>
      </w:r>
    </w:p>
    <w:p w:rsidR="00333BFD" w:rsidRPr="00617DB1" w:rsidRDefault="00333BFD" w:rsidP="00333BFD">
      <w:pPr>
        <w:spacing w:line="360" w:lineRule="auto"/>
        <w:jc w:val="both"/>
        <w:rPr>
          <w:rFonts w:ascii="Times New Roman" w:hAnsi="Times New Roman" w:cs="Times New Roman"/>
          <w:b/>
          <w:bCs/>
          <w:i/>
          <w:iCs/>
          <w:sz w:val="24"/>
          <w:szCs w:val="24"/>
          <w:u w:val="single"/>
        </w:rPr>
      </w:pPr>
    </w:p>
    <w:p w:rsidR="00333BFD" w:rsidRPr="00617DB1" w:rsidRDefault="00333BFD" w:rsidP="00333BFD">
      <w:pPr>
        <w:spacing w:line="360" w:lineRule="auto"/>
        <w:jc w:val="both"/>
        <w:rPr>
          <w:rFonts w:ascii="Times New Roman" w:hAnsi="Times New Roman" w:cs="Times New Roman"/>
          <w:b/>
          <w:bCs/>
          <w:iCs/>
          <w:sz w:val="24"/>
          <w:szCs w:val="24"/>
        </w:rPr>
      </w:pPr>
      <w:r w:rsidRPr="00617DB1">
        <w:rPr>
          <w:rFonts w:ascii="Times New Roman" w:hAnsi="Times New Roman" w:cs="Times New Roman"/>
          <w:b/>
          <w:bCs/>
          <w:iCs/>
          <w:sz w:val="24"/>
          <w:szCs w:val="24"/>
        </w:rPr>
        <w:t>Képzések, továbbképzések 2016-ban:</w:t>
      </w: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AZ NRSZH által szervezett képzés kereteiben egy fő személyi segítő és a szolgálatvezető végezte el a tevékenység végzéséhez szükséges képzést 2016-ban.</w:t>
      </w: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A Támogató Szolgálat személyi segítői, szolgálatvezetője 2016. november 9-én Atkár Tass-pusztán akkreditált szakmai tanácskozáson vettek részt az NRSZH Gyógyászati Segédeszköz Logisztikai, Informatikai és Oktatási központjában. 5 továbbképzési pontot szerezve.</w:t>
      </w:r>
    </w:p>
    <w:p w:rsidR="00333BFD" w:rsidRPr="00617DB1" w:rsidRDefault="00333BFD" w:rsidP="00333BFD">
      <w:pPr>
        <w:spacing w:line="360" w:lineRule="auto"/>
        <w:jc w:val="both"/>
        <w:rPr>
          <w:rFonts w:ascii="Times New Roman" w:hAnsi="Times New Roman" w:cs="Times New Roman"/>
          <w:bCs/>
          <w:iCs/>
          <w:sz w:val="24"/>
          <w:szCs w:val="24"/>
        </w:rPr>
      </w:pPr>
    </w:p>
    <w:p w:rsidR="00333BFD" w:rsidRPr="00617DB1" w:rsidRDefault="00333BFD" w:rsidP="00333BFD">
      <w:pPr>
        <w:spacing w:line="360" w:lineRule="auto"/>
        <w:jc w:val="both"/>
        <w:rPr>
          <w:rFonts w:ascii="Times New Roman" w:hAnsi="Times New Roman" w:cs="Times New Roman"/>
          <w:b/>
          <w:bCs/>
          <w:iCs/>
          <w:sz w:val="24"/>
          <w:szCs w:val="24"/>
        </w:rPr>
      </w:pPr>
      <w:r w:rsidRPr="00617DB1">
        <w:rPr>
          <w:rFonts w:ascii="Times New Roman" w:hAnsi="Times New Roman" w:cs="Times New Roman"/>
          <w:b/>
          <w:bCs/>
          <w:iCs/>
          <w:sz w:val="24"/>
          <w:szCs w:val="24"/>
        </w:rPr>
        <w:t>Pályázatok:</w:t>
      </w: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 xml:space="preserve">Az NRSZH a támogató szolgáltatást, pszichiátriai betegek részére nyújtott közösségi ellátást és szenvedélybetegek részére nyújtott közösségi ellátást működtető és befogadott szolgáltatók feltételeinek fejlesztésére hirdetett pályázatának két komponensén nyertünk. </w:t>
      </w: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 xml:space="preserve">A B komponens informatikai beszerzésre került kiírásra. A szolgálat részére a pályázott </w:t>
      </w:r>
      <w:smartTag w:uri="urn:schemas-microsoft-com:office:smarttags" w:element="metricconverter">
        <w:smartTagPr>
          <w:attr w:name="ProductID" w:val="150.000 Ft"/>
        </w:smartTagPr>
        <w:r w:rsidRPr="00617DB1">
          <w:rPr>
            <w:rFonts w:ascii="Times New Roman" w:hAnsi="Times New Roman" w:cs="Times New Roman"/>
            <w:bCs/>
            <w:iCs/>
            <w:sz w:val="24"/>
            <w:szCs w:val="24"/>
          </w:rPr>
          <w:t>150.000 Ft</w:t>
        </w:r>
      </w:smartTag>
      <w:r w:rsidRPr="00617DB1">
        <w:rPr>
          <w:rFonts w:ascii="Times New Roman" w:hAnsi="Times New Roman" w:cs="Times New Roman"/>
          <w:bCs/>
          <w:iCs/>
          <w:sz w:val="24"/>
          <w:szCs w:val="24"/>
        </w:rPr>
        <w:t xml:space="preserve"> összegből 1 db Asus notebook és MS Office szoftver került beszerzésre.</w:t>
      </w: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 xml:space="preserve">A C komponens képzésre elnyert  </w:t>
      </w:r>
      <w:smartTag w:uri="urn:schemas-microsoft-com:office:smarttags" w:element="metricconverter">
        <w:smartTagPr>
          <w:attr w:name="ProductID" w:val="250.000 Ft"/>
        </w:smartTagPr>
        <w:r w:rsidRPr="00617DB1">
          <w:rPr>
            <w:rFonts w:ascii="Times New Roman" w:hAnsi="Times New Roman" w:cs="Times New Roman"/>
            <w:bCs/>
            <w:iCs/>
            <w:sz w:val="24"/>
            <w:szCs w:val="24"/>
          </w:rPr>
          <w:t>250.000 Ft</w:t>
        </w:r>
      </w:smartTag>
      <w:r w:rsidRPr="00617DB1">
        <w:rPr>
          <w:rFonts w:ascii="Times New Roman" w:hAnsi="Times New Roman" w:cs="Times New Roman"/>
          <w:bCs/>
          <w:iCs/>
          <w:sz w:val="24"/>
          <w:szCs w:val="24"/>
        </w:rPr>
        <w:t xml:space="preserve"> összegéből került finanszírozásra a két fő támogató szolgálati képzése.</w:t>
      </w:r>
    </w:p>
    <w:p w:rsidR="00333BFD" w:rsidRPr="00617DB1" w:rsidRDefault="00333BFD" w:rsidP="00333BFD">
      <w:pPr>
        <w:spacing w:line="360" w:lineRule="auto"/>
        <w:jc w:val="both"/>
        <w:rPr>
          <w:rFonts w:ascii="Times New Roman" w:hAnsi="Times New Roman" w:cs="Times New Roman"/>
          <w:bCs/>
          <w:iCs/>
          <w:sz w:val="24"/>
          <w:szCs w:val="24"/>
        </w:rPr>
      </w:pPr>
    </w:p>
    <w:p w:rsidR="00333BFD" w:rsidRPr="00617DB1"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
          <w:bCs/>
          <w:iCs/>
          <w:sz w:val="24"/>
          <w:szCs w:val="24"/>
        </w:rPr>
        <w:t>Szakmai együttműködés</w:t>
      </w:r>
      <w:r w:rsidRPr="00617DB1">
        <w:rPr>
          <w:rFonts w:ascii="Times New Roman" w:hAnsi="Times New Roman" w:cs="Times New Roman"/>
          <w:bCs/>
          <w:iCs/>
          <w:sz w:val="24"/>
          <w:szCs w:val="24"/>
        </w:rPr>
        <w:t>:</w:t>
      </w:r>
    </w:p>
    <w:p w:rsidR="00333BFD" w:rsidRDefault="00333BFD" w:rsidP="00333BFD">
      <w:pPr>
        <w:spacing w:line="360" w:lineRule="auto"/>
        <w:jc w:val="both"/>
        <w:rPr>
          <w:rFonts w:ascii="Times New Roman" w:hAnsi="Times New Roman" w:cs="Times New Roman"/>
          <w:bCs/>
          <w:iCs/>
          <w:sz w:val="24"/>
          <w:szCs w:val="24"/>
        </w:rPr>
      </w:pPr>
      <w:r w:rsidRPr="00617DB1">
        <w:rPr>
          <w:rFonts w:ascii="Times New Roman" w:hAnsi="Times New Roman" w:cs="Times New Roman"/>
          <w:bCs/>
          <w:iCs/>
          <w:sz w:val="24"/>
          <w:szCs w:val="24"/>
        </w:rPr>
        <w:t xml:space="preserve">2016. őszén az a NRSZH szervezni kezdte a Támogató Szolgálatok Szakmai Hálózatát. A szolgálatvezető felkérést kapott, hogy a Nyugat-dunántúli régióban lássa el a hálózati szakértői tevékenységet. Ennek a tevékenységnek az első lépése volt, hogy 2016. november 30-án szakmai műhelyt szerveztünk a Városházán a Nyugat-dunántúli régió támogató szolgálatainak részvételével. </w:t>
      </w:r>
    </w:p>
    <w:p w:rsidR="005E7999" w:rsidRDefault="005E7999" w:rsidP="00333BFD">
      <w:pPr>
        <w:spacing w:line="360" w:lineRule="auto"/>
        <w:jc w:val="both"/>
        <w:rPr>
          <w:rFonts w:ascii="Times New Roman" w:hAnsi="Times New Roman" w:cs="Times New Roman"/>
          <w:bCs/>
          <w:iCs/>
          <w:sz w:val="24"/>
          <w:szCs w:val="24"/>
        </w:rPr>
      </w:pPr>
    </w:p>
    <w:p w:rsidR="005E7999" w:rsidRDefault="005E7999" w:rsidP="00333BFD">
      <w:pPr>
        <w:spacing w:line="360" w:lineRule="auto"/>
        <w:jc w:val="both"/>
        <w:rPr>
          <w:rFonts w:ascii="Times New Roman" w:hAnsi="Times New Roman" w:cs="Times New Roman"/>
          <w:bCs/>
          <w:iCs/>
          <w:sz w:val="24"/>
          <w:szCs w:val="24"/>
        </w:rPr>
      </w:pPr>
      <w:r>
        <w:rPr>
          <w:rFonts w:ascii="Times New Roman" w:hAnsi="Times New Roman" w:cs="Times New Roman"/>
          <w:bCs/>
          <w:iCs/>
          <w:noProof/>
          <w:sz w:val="24"/>
          <w:szCs w:val="24"/>
          <w:lang w:eastAsia="hu-HU"/>
        </w:rPr>
        <w:lastRenderedPageBreak/>
        <w:drawing>
          <wp:inline distT="0" distB="0" distL="0" distR="0">
            <wp:extent cx="5842195" cy="4027589"/>
            <wp:effectExtent l="19050" t="0" r="6155" b="0"/>
            <wp:docPr id="448" name="Kép 7" descr="C:\Users\Németh Klára\Desktop\KÉPEK 2016\támogató szolg\Szemelyi_segites_2_38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émeth Klára\Desktop\KÉPEK 2016\támogató szolg\Szemelyi_segites_2_3878_n.JPG"/>
                    <pic:cNvPicPr>
                      <a:picLocks noChangeAspect="1" noChangeArrowheads="1"/>
                    </pic:cNvPicPr>
                  </pic:nvPicPr>
                  <pic:blipFill>
                    <a:blip r:embed="rId51"/>
                    <a:srcRect/>
                    <a:stretch>
                      <a:fillRect/>
                    </a:stretch>
                  </pic:blipFill>
                  <pic:spPr bwMode="auto">
                    <a:xfrm>
                      <a:off x="0" y="0"/>
                      <a:ext cx="5842898" cy="4028074"/>
                    </a:xfrm>
                    <a:prstGeom prst="rect">
                      <a:avLst/>
                    </a:prstGeom>
                    <a:noFill/>
                    <a:ln w="9525">
                      <a:noFill/>
                      <a:miter lim="800000"/>
                      <a:headEnd/>
                      <a:tailEnd/>
                    </a:ln>
                  </pic:spPr>
                </pic:pic>
              </a:graphicData>
            </a:graphic>
          </wp:inline>
        </w:drawing>
      </w:r>
    </w:p>
    <w:p w:rsidR="00617DB1" w:rsidRDefault="00617DB1" w:rsidP="00333BFD">
      <w:pPr>
        <w:spacing w:line="360" w:lineRule="auto"/>
        <w:jc w:val="both"/>
        <w:rPr>
          <w:rFonts w:ascii="Times New Roman" w:hAnsi="Times New Roman" w:cs="Times New Roman"/>
          <w:bCs/>
          <w:iCs/>
          <w:sz w:val="24"/>
          <w:szCs w:val="24"/>
        </w:rPr>
      </w:pPr>
    </w:p>
    <w:p w:rsidR="00617DB1" w:rsidRPr="00617DB1" w:rsidRDefault="005E7999" w:rsidP="00333BFD">
      <w:pPr>
        <w:spacing w:line="360" w:lineRule="auto"/>
        <w:jc w:val="both"/>
        <w:rPr>
          <w:rFonts w:ascii="Times New Roman" w:hAnsi="Times New Roman" w:cs="Times New Roman"/>
          <w:bCs/>
          <w:iCs/>
          <w:sz w:val="24"/>
          <w:szCs w:val="24"/>
        </w:rPr>
      </w:pPr>
      <w:r>
        <w:rPr>
          <w:rFonts w:ascii="Times New Roman" w:hAnsi="Times New Roman" w:cs="Times New Roman"/>
          <w:bCs/>
          <w:iCs/>
          <w:noProof/>
          <w:sz w:val="24"/>
          <w:szCs w:val="24"/>
          <w:lang w:eastAsia="hu-HU"/>
        </w:rPr>
        <w:drawing>
          <wp:inline distT="0" distB="0" distL="0" distR="0">
            <wp:extent cx="5842195" cy="3953591"/>
            <wp:effectExtent l="19050" t="0" r="6155" b="0"/>
            <wp:docPr id="449" name="Kép 8" descr="C:\Users\Németh Klára\Desktop\KÉPEK 2016\támogató szolg\Szemelyi_szallitas_5_85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émeth Klára\Desktop\KÉPEK 2016\támogató szolg\Szemelyi_szallitas_5_8597_n.JPG"/>
                    <pic:cNvPicPr>
                      <a:picLocks noChangeAspect="1" noChangeArrowheads="1"/>
                    </pic:cNvPicPr>
                  </pic:nvPicPr>
                  <pic:blipFill>
                    <a:blip r:embed="rId52"/>
                    <a:srcRect/>
                    <a:stretch>
                      <a:fillRect/>
                    </a:stretch>
                  </pic:blipFill>
                  <pic:spPr bwMode="auto">
                    <a:xfrm>
                      <a:off x="0" y="0"/>
                      <a:ext cx="5842469" cy="3953776"/>
                    </a:xfrm>
                    <a:prstGeom prst="rect">
                      <a:avLst/>
                    </a:prstGeom>
                    <a:noFill/>
                    <a:ln w="9525">
                      <a:noFill/>
                      <a:miter lim="800000"/>
                      <a:headEnd/>
                      <a:tailEnd/>
                    </a:ln>
                  </pic:spPr>
                </pic:pic>
              </a:graphicData>
            </a:graphic>
          </wp:inline>
        </w:drawing>
      </w:r>
    </w:p>
    <w:p w:rsidR="00617DB1" w:rsidRPr="00617DB1" w:rsidRDefault="00617DB1" w:rsidP="00617DB1">
      <w:pPr>
        <w:shd w:val="clear" w:color="auto" w:fill="F4B083" w:themeFill="accent2" w:themeFillTint="99"/>
        <w:jc w:val="center"/>
        <w:rPr>
          <w:rFonts w:ascii="Times New Roman" w:hAnsi="Times New Roman" w:cs="Times New Roman"/>
          <w:b/>
          <w:caps/>
          <w:sz w:val="24"/>
          <w:szCs w:val="24"/>
        </w:rPr>
      </w:pPr>
      <w:r w:rsidRPr="00617DB1">
        <w:rPr>
          <w:rFonts w:ascii="Times New Roman" w:hAnsi="Times New Roman" w:cs="Times New Roman"/>
          <w:b/>
          <w:sz w:val="24"/>
          <w:szCs w:val="24"/>
        </w:rPr>
        <w:lastRenderedPageBreak/>
        <w:t>Fogyatékos Emberek Nappali Szolgálata</w:t>
      </w:r>
    </w:p>
    <w:p w:rsidR="00957449" w:rsidRDefault="00957449"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743450" cy="7112280"/>
            <wp:effectExtent l="0" t="0" r="0" b="0"/>
            <wp:docPr id="461" name="Kép 17" descr="C:\Users\Németh Klára\Desktop\KÉPEK 2016\Karácsonyi előadás FENSZ 2016\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émeth Klára\Desktop\KÉPEK 2016\Karácsonyi előadás FENSZ 2016\DSC_0045.JPG"/>
                    <pic:cNvPicPr>
                      <a:picLocks noChangeAspect="1" noChangeArrowheads="1"/>
                    </pic:cNvPicPr>
                  </pic:nvPicPr>
                  <pic:blipFill>
                    <a:blip r:embed="rId53" cstate="print"/>
                    <a:srcRect/>
                    <a:stretch>
                      <a:fillRect/>
                    </a:stretch>
                  </pic:blipFill>
                  <pic:spPr bwMode="auto">
                    <a:xfrm>
                      <a:off x="0" y="0"/>
                      <a:ext cx="4742566" cy="7110955"/>
                    </a:xfrm>
                    <a:prstGeom prst="rect">
                      <a:avLst/>
                    </a:prstGeom>
                    <a:noFill/>
                    <a:ln w="9525">
                      <a:noFill/>
                      <a:miter lim="800000"/>
                      <a:headEnd/>
                      <a:tailEnd/>
                    </a:ln>
                  </pic:spPr>
                </pic:pic>
              </a:graphicData>
            </a:graphic>
          </wp:inline>
        </w:drawing>
      </w:r>
    </w:p>
    <w:p w:rsidR="00957449" w:rsidRDefault="00957449" w:rsidP="00333BFD">
      <w:pPr>
        <w:spacing w:line="360" w:lineRule="auto"/>
        <w:jc w:val="both"/>
        <w:rPr>
          <w:rFonts w:ascii="Times New Roman" w:hAnsi="Times New Roman" w:cs="Times New Roman"/>
          <w:sz w:val="24"/>
          <w:szCs w:val="24"/>
        </w:rPr>
      </w:pP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A Fogyatékos Emberek Nappali Szolgálata az 1993. évi III. tv.- „Szociális törvényben” előírt szolgáltatásokon túl, kiemelten az önálló életvezetést, a társadalmi életben való aktív </w:t>
      </w:r>
      <w:r w:rsidRPr="00617DB1">
        <w:rPr>
          <w:rFonts w:ascii="Times New Roman" w:hAnsi="Times New Roman" w:cs="Times New Roman"/>
          <w:sz w:val="24"/>
          <w:szCs w:val="24"/>
        </w:rPr>
        <w:lastRenderedPageBreak/>
        <w:t>részvételt segítő, és a másodlagos egészségkárosodások megelőzése érdekében kiegészítő szolgáltatásokat nyújt a fogyatékos ellátottjai részére.</w:t>
      </w:r>
    </w:p>
    <w:p w:rsidR="00333BFD" w:rsidRPr="00957449" w:rsidRDefault="00333BFD" w:rsidP="00617DB1">
      <w:pPr>
        <w:jc w:val="both"/>
        <w:rPr>
          <w:rFonts w:ascii="Times New Roman" w:hAnsi="Times New Roman" w:cs="Times New Roman"/>
          <w:sz w:val="24"/>
          <w:szCs w:val="24"/>
        </w:rPr>
      </w:pPr>
      <w:r w:rsidRPr="00957449">
        <w:rPr>
          <w:rFonts w:ascii="Times New Roman" w:hAnsi="Times New Roman" w:cs="Times New Roman"/>
          <w:sz w:val="24"/>
          <w:szCs w:val="24"/>
        </w:rPr>
        <w:t>A Nappali Szolgálat engedélyezett férőhelyszáma: 50 fő</w:t>
      </w:r>
    </w:p>
    <w:p w:rsidR="00333BFD" w:rsidRPr="00957449" w:rsidRDefault="00333BFD" w:rsidP="00333BFD">
      <w:pPr>
        <w:spacing w:line="360" w:lineRule="auto"/>
        <w:jc w:val="both"/>
        <w:rPr>
          <w:rFonts w:ascii="Times New Roman" w:hAnsi="Times New Roman" w:cs="Times New Roman"/>
          <w:b/>
          <w:sz w:val="24"/>
          <w:szCs w:val="24"/>
        </w:rPr>
      </w:pPr>
      <w:r w:rsidRPr="00957449">
        <w:rPr>
          <w:rFonts w:ascii="Times New Roman" w:hAnsi="Times New Roman" w:cs="Times New Roman"/>
          <w:b/>
          <w:sz w:val="24"/>
          <w:szCs w:val="24"/>
        </w:rPr>
        <w:t>Statisztikai adatok 2016. évre vonatkozóan:</w:t>
      </w:r>
    </w:p>
    <w:p w:rsidR="00333BFD" w:rsidRPr="00957449" w:rsidRDefault="00333BFD" w:rsidP="00333BFD">
      <w:pPr>
        <w:spacing w:line="360" w:lineRule="auto"/>
        <w:jc w:val="both"/>
        <w:rPr>
          <w:rFonts w:ascii="Times New Roman" w:hAnsi="Times New Roman" w:cs="Times New Roman"/>
          <w:sz w:val="24"/>
          <w:szCs w:val="24"/>
        </w:rPr>
      </w:pPr>
      <w:r w:rsidRPr="00957449">
        <w:rPr>
          <w:rFonts w:ascii="Times New Roman" w:hAnsi="Times New Roman" w:cs="Times New Roman"/>
          <w:sz w:val="24"/>
          <w:szCs w:val="24"/>
        </w:rPr>
        <w:t xml:space="preserve">Nyitvatartási napok száma:                                            </w:t>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t xml:space="preserve">  252 nap</w:t>
      </w:r>
    </w:p>
    <w:p w:rsidR="00333BFD" w:rsidRPr="00957449" w:rsidRDefault="00333BFD" w:rsidP="00333BFD">
      <w:pPr>
        <w:spacing w:line="360" w:lineRule="auto"/>
        <w:jc w:val="both"/>
        <w:rPr>
          <w:rFonts w:ascii="Times New Roman" w:hAnsi="Times New Roman" w:cs="Times New Roman"/>
          <w:sz w:val="24"/>
          <w:szCs w:val="24"/>
        </w:rPr>
      </w:pPr>
      <w:r w:rsidRPr="00957449">
        <w:rPr>
          <w:rFonts w:ascii="Times New Roman" w:hAnsi="Times New Roman" w:cs="Times New Roman"/>
          <w:sz w:val="24"/>
          <w:szCs w:val="24"/>
        </w:rPr>
        <w:t xml:space="preserve">Nappali ellátást igénybevevők száma az év során összesen:                     </w:t>
      </w:r>
      <w:r w:rsidRPr="00957449">
        <w:rPr>
          <w:rFonts w:ascii="Times New Roman" w:hAnsi="Times New Roman" w:cs="Times New Roman"/>
          <w:sz w:val="24"/>
          <w:szCs w:val="24"/>
        </w:rPr>
        <w:tab/>
      </w:r>
      <w:r w:rsidRPr="00957449">
        <w:rPr>
          <w:rFonts w:ascii="Times New Roman" w:hAnsi="Times New Roman" w:cs="Times New Roman"/>
          <w:sz w:val="24"/>
          <w:szCs w:val="24"/>
        </w:rPr>
        <w:tab/>
        <w:t>10455 fő</w:t>
      </w:r>
    </w:p>
    <w:p w:rsidR="00333BFD" w:rsidRPr="00957449" w:rsidRDefault="00333BFD" w:rsidP="00333BFD">
      <w:pPr>
        <w:spacing w:line="360" w:lineRule="auto"/>
        <w:jc w:val="both"/>
        <w:rPr>
          <w:rFonts w:ascii="Times New Roman" w:hAnsi="Times New Roman" w:cs="Times New Roman"/>
          <w:sz w:val="24"/>
          <w:szCs w:val="24"/>
        </w:rPr>
      </w:pPr>
      <w:r w:rsidRPr="00957449">
        <w:rPr>
          <w:rFonts w:ascii="Times New Roman" w:hAnsi="Times New Roman" w:cs="Times New Roman"/>
          <w:sz w:val="24"/>
          <w:szCs w:val="24"/>
        </w:rPr>
        <w:t xml:space="preserve">Szociális intézményen belüli foglalkoztatást igénybe vevők száma összesen: </w:t>
      </w:r>
      <w:r w:rsidRPr="00957449">
        <w:rPr>
          <w:rFonts w:ascii="Times New Roman" w:hAnsi="Times New Roman" w:cs="Times New Roman"/>
          <w:sz w:val="24"/>
          <w:szCs w:val="24"/>
        </w:rPr>
        <w:tab/>
        <w:t xml:space="preserve">  5157 fő</w:t>
      </w:r>
    </w:p>
    <w:p w:rsidR="00333BFD" w:rsidRDefault="00333BFD" w:rsidP="00333BFD">
      <w:pPr>
        <w:spacing w:line="360" w:lineRule="auto"/>
        <w:jc w:val="both"/>
      </w:pPr>
    </w:p>
    <w:tbl>
      <w:tblPr>
        <w:tblW w:w="6855" w:type="dxa"/>
        <w:jc w:val="center"/>
        <w:tblCellMar>
          <w:left w:w="70" w:type="dxa"/>
          <w:right w:w="70" w:type="dxa"/>
        </w:tblCellMar>
        <w:tblLook w:val="0000" w:firstRow="0" w:lastRow="0" w:firstColumn="0" w:lastColumn="0" w:noHBand="0" w:noVBand="0"/>
      </w:tblPr>
      <w:tblGrid>
        <w:gridCol w:w="1995"/>
        <w:gridCol w:w="1980"/>
        <w:gridCol w:w="2880"/>
      </w:tblGrid>
      <w:tr w:rsidR="00333BFD" w:rsidTr="009C07DD">
        <w:trPr>
          <w:trHeight w:val="780"/>
          <w:jc w:val="center"/>
        </w:trPr>
        <w:tc>
          <w:tcPr>
            <w:tcW w:w="1995" w:type="dxa"/>
            <w:tcBorders>
              <w:top w:val="single" w:sz="8" w:space="0" w:color="auto"/>
              <w:left w:val="single" w:sz="8" w:space="0" w:color="auto"/>
              <w:bottom w:val="single" w:sz="8" w:space="0" w:color="auto"/>
              <w:right w:val="single" w:sz="8" w:space="0" w:color="auto"/>
            </w:tcBorders>
            <w:shd w:val="clear" w:color="auto" w:fill="FFFFFF"/>
            <w:vAlign w:val="center"/>
          </w:tcPr>
          <w:p w:rsidR="00333BFD" w:rsidRDefault="00333BFD" w:rsidP="009C07DD">
            <w:pPr>
              <w:jc w:val="center"/>
              <w:rPr>
                <w:rFonts w:ascii="Arial" w:hAnsi="Arial"/>
                <w:b/>
                <w:bCs/>
                <w:sz w:val="20"/>
                <w:szCs w:val="20"/>
              </w:rPr>
            </w:pPr>
            <w:r>
              <w:rPr>
                <w:rFonts w:ascii="Arial" w:hAnsi="Arial"/>
                <w:b/>
                <w:bCs/>
                <w:sz w:val="20"/>
                <w:szCs w:val="20"/>
              </w:rPr>
              <w:t> </w:t>
            </w:r>
          </w:p>
        </w:tc>
        <w:tc>
          <w:tcPr>
            <w:tcW w:w="1980" w:type="dxa"/>
            <w:tcBorders>
              <w:top w:val="single" w:sz="8" w:space="0" w:color="auto"/>
              <w:left w:val="nil"/>
              <w:bottom w:val="single" w:sz="8" w:space="0" w:color="auto"/>
              <w:right w:val="single" w:sz="8" w:space="0" w:color="auto"/>
            </w:tcBorders>
            <w:shd w:val="clear" w:color="auto" w:fill="FFFFFF"/>
            <w:vAlign w:val="center"/>
          </w:tcPr>
          <w:p w:rsidR="00333BFD" w:rsidRDefault="00333BFD" w:rsidP="009C07DD">
            <w:pPr>
              <w:jc w:val="center"/>
              <w:rPr>
                <w:rFonts w:ascii="Arial" w:hAnsi="Arial"/>
                <w:b/>
                <w:bCs/>
                <w:sz w:val="20"/>
                <w:szCs w:val="20"/>
              </w:rPr>
            </w:pPr>
            <w:r>
              <w:rPr>
                <w:rFonts w:ascii="Arial" w:hAnsi="Arial"/>
                <w:b/>
                <w:bCs/>
                <w:sz w:val="20"/>
                <w:szCs w:val="20"/>
              </w:rPr>
              <w:t>Nyitvatartási napok száma</w:t>
            </w:r>
          </w:p>
        </w:tc>
        <w:tc>
          <w:tcPr>
            <w:tcW w:w="2880" w:type="dxa"/>
            <w:tcBorders>
              <w:top w:val="single" w:sz="4" w:space="0" w:color="auto"/>
              <w:left w:val="nil"/>
              <w:bottom w:val="single" w:sz="8" w:space="0" w:color="auto"/>
              <w:right w:val="single" w:sz="4" w:space="0" w:color="auto"/>
            </w:tcBorders>
            <w:shd w:val="clear" w:color="auto" w:fill="FFFFFF"/>
            <w:vAlign w:val="center"/>
          </w:tcPr>
          <w:p w:rsidR="00333BFD" w:rsidRDefault="00333BFD" w:rsidP="009C07DD">
            <w:pPr>
              <w:jc w:val="center"/>
              <w:rPr>
                <w:rFonts w:ascii="Arial" w:hAnsi="Arial"/>
                <w:b/>
                <w:bCs/>
                <w:sz w:val="20"/>
                <w:szCs w:val="20"/>
              </w:rPr>
            </w:pPr>
            <w:r>
              <w:rPr>
                <w:rFonts w:ascii="Arial" w:hAnsi="Arial"/>
                <w:b/>
                <w:bCs/>
                <w:sz w:val="20"/>
                <w:szCs w:val="20"/>
              </w:rPr>
              <w:t>Jelenlévő ellátottak száma összesen</w:t>
            </w:r>
          </w:p>
        </w:tc>
      </w:tr>
      <w:tr w:rsidR="00333BFD" w:rsidTr="009C07DD">
        <w:trPr>
          <w:trHeight w:val="255"/>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JANUÁR</w:t>
            </w:r>
          </w:p>
        </w:tc>
        <w:tc>
          <w:tcPr>
            <w:tcW w:w="19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20</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901</w:t>
            </w:r>
          </w:p>
        </w:tc>
      </w:tr>
      <w:tr w:rsidR="00333BFD" w:rsidTr="009C07DD">
        <w:trPr>
          <w:trHeight w:val="255"/>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FEBRUÁR</w:t>
            </w:r>
          </w:p>
        </w:tc>
        <w:tc>
          <w:tcPr>
            <w:tcW w:w="19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994</w:t>
            </w:r>
          </w:p>
        </w:tc>
      </w:tr>
      <w:tr w:rsidR="00333BFD" w:rsidTr="009C07DD">
        <w:trPr>
          <w:trHeight w:val="255"/>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MÁRCIUS</w:t>
            </w:r>
          </w:p>
        </w:tc>
        <w:tc>
          <w:tcPr>
            <w:tcW w:w="19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22</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891</w:t>
            </w:r>
          </w:p>
        </w:tc>
      </w:tr>
      <w:tr w:rsidR="00333BFD" w:rsidTr="009C07DD">
        <w:trPr>
          <w:trHeight w:val="255"/>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ÁPRILIS</w:t>
            </w:r>
          </w:p>
        </w:tc>
        <w:tc>
          <w:tcPr>
            <w:tcW w:w="19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961</w:t>
            </w:r>
          </w:p>
        </w:tc>
      </w:tr>
      <w:tr w:rsidR="00333BFD" w:rsidTr="009C07DD">
        <w:trPr>
          <w:trHeight w:val="255"/>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MÁJUS</w:t>
            </w:r>
          </w:p>
        </w:tc>
        <w:tc>
          <w:tcPr>
            <w:tcW w:w="19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882</w:t>
            </w:r>
          </w:p>
        </w:tc>
      </w:tr>
      <w:tr w:rsidR="00333BFD" w:rsidTr="009C07DD">
        <w:trPr>
          <w:trHeight w:val="270"/>
          <w:jc w:val="center"/>
        </w:trPr>
        <w:tc>
          <w:tcPr>
            <w:tcW w:w="1995" w:type="dxa"/>
            <w:tcBorders>
              <w:top w:val="nil"/>
              <w:left w:val="single" w:sz="4" w:space="0" w:color="auto"/>
              <w:bottom w:val="single" w:sz="4" w:space="0" w:color="auto"/>
              <w:right w:val="single" w:sz="4"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JÚNIUS</w:t>
            </w:r>
          </w:p>
        </w:tc>
        <w:tc>
          <w:tcPr>
            <w:tcW w:w="1980" w:type="dxa"/>
            <w:tcBorders>
              <w:top w:val="nil"/>
              <w:left w:val="nil"/>
              <w:bottom w:val="single" w:sz="8"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22</w:t>
            </w:r>
          </w:p>
        </w:tc>
        <w:tc>
          <w:tcPr>
            <w:tcW w:w="2880" w:type="dxa"/>
            <w:tcBorders>
              <w:top w:val="nil"/>
              <w:left w:val="nil"/>
              <w:bottom w:val="single" w:sz="4" w:space="0" w:color="auto"/>
              <w:right w:val="single" w:sz="4" w:space="0" w:color="auto"/>
            </w:tcBorders>
            <w:shd w:val="clear" w:color="auto" w:fill="auto"/>
            <w:noWrap/>
            <w:vAlign w:val="center"/>
          </w:tcPr>
          <w:p w:rsidR="00333BFD" w:rsidRDefault="00333BFD" w:rsidP="009C07DD">
            <w:pPr>
              <w:jc w:val="center"/>
              <w:rPr>
                <w:rFonts w:ascii="Arial" w:hAnsi="Arial"/>
                <w:sz w:val="20"/>
                <w:szCs w:val="20"/>
              </w:rPr>
            </w:pPr>
            <w:r>
              <w:rPr>
                <w:rFonts w:ascii="Arial" w:hAnsi="Arial"/>
                <w:sz w:val="20"/>
                <w:szCs w:val="20"/>
              </w:rPr>
              <w:t>945</w:t>
            </w:r>
          </w:p>
        </w:tc>
      </w:tr>
      <w:tr w:rsidR="00333BFD" w:rsidTr="009C07DD">
        <w:trPr>
          <w:trHeight w:val="255"/>
          <w:jc w:val="center"/>
        </w:trPr>
        <w:tc>
          <w:tcPr>
            <w:tcW w:w="1995" w:type="dxa"/>
            <w:tcBorders>
              <w:top w:val="nil"/>
              <w:left w:val="single" w:sz="8" w:space="0" w:color="auto"/>
              <w:bottom w:val="single" w:sz="4" w:space="0" w:color="auto"/>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JÚLIUS</w:t>
            </w:r>
          </w:p>
        </w:tc>
        <w:tc>
          <w:tcPr>
            <w:tcW w:w="1980" w:type="dxa"/>
            <w:tcBorders>
              <w:top w:val="single" w:sz="4" w:space="0" w:color="auto"/>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765</w:t>
            </w:r>
          </w:p>
        </w:tc>
      </w:tr>
      <w:tr w:rsidR="00333BFD" w:rsidTr="009C07DD">
        <w:trPr>
          <w:trHeight w:val="255"/>
          <w:jc w:val="center"/>
        </w:trPr>
        <w:tc>
          <w:tcPr>
            <w:tcW w:w="1995" w:type="dxa"/>
            <w:tcBorders>
              <w:top w:val="nil"/>
              <w:left w:val="single" w:sz="8" w:space="0" w:color="auto"/>
              <w:bottom w:val="single" w:sz="4" w:space="0" w:color="auto"/>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AUGUSZTUS</w:t>
            </w:r>
          </w:p>
        </w:tc>
        <w:tc>
          <w:tcPr>
            <w:tcW w:w="19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23</w:t>
            </w:r>
          </w:p>
        </w:tc>
        <w:tc>
          <w:tcPr>
            <w:tcW w:w="28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830</w:t>
            </w:r>
          </w:p>
        </w:tc>
      </w:tr>
      <w:tr w:rsidR="00333BFD" w:rsidTr="009C07DD">
        <w:trPr>
          <w:trHeight w:val="255"/>
          <w:jc w:val="center"/>
        </w:trPr>
        <w:tc>
          <w:tcPr>
            <w:tcW w:w="1995" w:type="dxa"/>
            <w:tcBorders>
              <w:top w:val="nil"/>
              <w:left w:val="single" w:sz="8" w:space="0" w:color="auto"/>
              <w:bottom w:val="single" w:sz="4" w:space="0" w:color="auto"/>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SZEPTEMBER</w:t>
            </w:r>
          </w:p>
        </w:tc>
        <w:tc>
          <w:tcPr>
            <w:tcW w:w="19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22</w:t>
            </w:r>
          </w:p>
        </w:tc>
        <w:tc>
          <w:tcPr>
            <w:tcW w:w="28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986</w:t>
            </w:r>
          </w:p>
        </w:tc>
      </w:tr>
      <w:tr w:rsidR="00333BFD" w:rsidTr="009C07DD">
        <w:trPr>
          <w:trHeight w:val="255"/>
          <w:jc w:val="center"/>
        </w:trPr>
        <w:tc>
          <w:tcPr>
            <w:tcW w:w="1995" w:type="dxa"/>
            <w:tcBorders>
              <w:top w:val="nil"/>
              <w:left w:val="single" w:sz="8" w:space="0" w:color="auto"/>
              <w:bottom w:val="single" w:sz="4" w:space="0" w:color="auto"/>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OKTÓBER</w:t>
            </w:r>
          </w:p>
        </w:tc>
        <w:tc>
          <w:tcPr>
            <w:tcW w:w="19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829</w:t>
            </w:r>
          </w:p>
        </w:tc>
      </w:tr>
      <w:tr w:rsidR="00333BFD" w:rsidTr="009C07DD">
        <w:trPr>
          <w:trHeight w:val="255"/>
          <w:jc w:val="center"/>
        </w:trPr>
        <w:tc>
          <w:tcPr>
            <w:tcW w:w="1995" w:type="dxa"/>
            <w:tcBorders>
              <w:top w:val="nil"/>
              <w:left w:val="single" w:sz="8" w:space="0" w:color="auto"/>
              <w:bottom w:val="single" w:sz="4" w:space="0" w:color="auto"/>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NOVEMBER</w:t>
            </w:r>
          </w:p>
        </w:tc>
        <w:tc>
          <w:tcPr>
            <w:tcW w:w="19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21</w:t>
            </w:r>
          </w:p>
        </w:tc>
        <w:tc>
          <w:tcPr>
            <w:tcW w:w="2880" w:type="dxa"/>
            <w:tcBorders>
              <w:top w:val="nil"/>
              <w:left w:val="nil"/>
              <w:bottom w:val="single" w:sz="4"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899</w:t>
            </w:r>
          </w:p>
        </w:tc>
      </w:tr>
      <w:tr w:rsidR="00333BFD" w:rsidTr="009C07DD">
        <w:trPr>
          <w:trHeight w:val="270"/>
          <w:jc w:val="center"/>
        </w:trPr>
        <w:tc>
          <w:tcPr>
            <w:tcW w:w="1995" w:type="dxa"/>
            <w:tcBorders>
              <w:top w:val="nil"/>
              <w:left w:val="single" w:sz="8" w:space="0" w:color="auto"/>
              <w:bottom w:val="nil"/>
              <w:right w:val="single" w:sz="8" w:space="0" w:color="auto"/>
            </w:tcBorders>
            <w:shd w:val="clear" w:color="auto" w:fill="auto"/>
            <w:noWrap/>
            <w:vAlign w:val="center"/>
          </w:tcPr>
          <w:p w:rsidR="00333BFD" w:rsidRDefault="00333BFD" w:rsidP="009C07DD">
            <w:pPr>
              <w:rPr>
                <w:rFonts w:ascii="Arial" w:hAnsi="Arial"/>
                <w:sz w:val="20"/>
                <w:szCs w:val="20"/>
              </w:rPr>
            </w:pPr>
            <w:r>
              <w:rPr>
                <w:rFonts w:ascii="Arial" w:hAnsi="Arial"/>
                <w:sz w:val="20"/>
                <w:szCs w:val="20"/>
              </w:rPr>
              <w:t>DECEMBER</w:t>
            </w:r>
          </w:p>
        </w:tc>
        <w:tc>
          <w:tcPr>
            <w:tcW w:w="1980" w:type="dxa"/>
            <w:tcBorders>
              <w:top w:val="nil"/>
              <w:left w:val="nil"/>
              <w:bottom w:val="single" w:sz="8"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17</w:t>
            </w:r>
          </w:p>
        </w:tc>
        <w:tc>
          <w:tcPr>
            <w:tcW w:w="2880" w:type="dxa"/>
            <w:tcBorders>
              <w:top w:val="nil"/>
              <w:left w:val="nil"/>
              <w:bottom w:val="single" w:sz="8" w:space="0" w:color="auto"/>
              <w:right w:val="single" w:sz="4" w:space="0" w:color="auto"/>
            </w:tcBorders>
            <w:shd w:val="clear" w:color="auto" w:fill="auto"/>
            <w:noWrap/>
            <w:vAlign w:val="bottom"/>
          </w:tcPr>
          <w:p w:rsidR="00333BFD" w:rsidRDefault="00333BFD" w:rsidP="009C07DD">
            <w:pPr>
              <w:jc w:val="center"/>
              <w:rPr>
                <w:rFonts w:ascii="Arial" w:hAnsi="Arial"/>
                <w:sz w:val="20"/>
                <w:szCs w:val="20"/>
              </w:rPr>
            </w:pPr>
            <w:r>
              <w:rPr>
                <w:rFonts w:ascii="Arial" w:hAnsi="Arial"/>
                <w:sz w:val="20"/>
                <w:szCs w:val="20"/>
              </w:rPr>
              <w:t>572</w:t>
            </w:r>
          </w:p>
        </w:tc>
      </w:tr>
      <w:tr w:rsidR="00333BFD" w:rsidTr="009C07DD">
        <w:trPr>
          <w:trHeight w:val="405"/>
          <w:jc w:val="center"/>
        </w:trPr>
        <w:tc>
          <w:tcPr>
            <w:tcW w:w="1995" w:type="dxa"/>
            <w:tcBorders>
              <w:top w:val="single" w:sz="8" w:space="0" w:color="auto"/>
              <w:left w:val="single" w:sz="8" w:space="0" w:color="auto"/>
              <w:bottom w:val="single" w:sz="8" w:space="0" w:color="auto"/>
              <w:right w:val="single" w:sz="8" w:space="0" w:color="auto"/>
            </w:tcBorders>
            <w:shd w:val="clear" w:color="auto" w:fill="auto"/>
            <w:noWrap/>
            <w:vAlign w:val="center"/>
          </w:tcPr>
          <w:p w:rsidR="00333BFD" w:rsidRDefault="00333BFD" w:rsidP="009C07DD">
            <w:pPr>
              <w:jc w:val="right"/>
              <w:rPr>
                <w:rFonts w:ascii="Arial" w:hAnsi="Arial"/>
                <w:b/>
                <w:bCs/>
                <w:sz w:val="20"/>
                <w:szCs w:val="20"/>
              </w:rPr>
            </w:pPr>
            <w:r>
              <w:rPr>
                <w:rFonts w:ascii="Arial" w:hAnsi="Arial"/>
                <w:b/>
                <w:bCs/>
                <w:sz w:val="20"/>
                <w:szCs w:val="20"/>
              </w:rPr>
              <w:t> Összesen</w:t>
            </w:r>
          </w:p>
        </w:tc>
        <w:tc>
          <w:tcPr>
            <w:tcW w:w="1980" w:type="dxa"/>
            <w:tcBorders>
              <w:top w:val="nil"/>
              <w:left w:val="nil"/>
              <w:bottom w:val="single" w:sz="8" w:space="0" w:color="auto"/>
              <w:right w:val="single" w:sz="8" w:space="0" w:color="auto"/>
            </w:tcBorders>
            <w:shd w:val="clear" w:color="auto" w:fill="auto"/>
            <w:noWrap/>
            <w:vAlign w:val="center"/>
          </w:tcPr>
          <w:p w:rsidR="00333BFD" w:rsidRPr="002337DE" w:rsidRDefault="00333BFD" w:rsidP="009C07DD">
            <w:pPr>
              <w:jc w:val="center"/>
              <w:rPr>
                <w:rFonts w:ascii="Arial" w:hAnsi="Arial"/>
                <w:b/>
                <w:sz w:val="20"/>
                <w:szCs w:val="20"/>
              </w:rPr>
            </w:pPr>
            <w:r w:rsidRPr="002337DE">
              <w:rPr>
                <w:rFonts w:ascii="Arial" w:hAnsi="Arial"/>
                <w:b/>
                <w:sz w:val="20"/>
                <w:szCs w:val="20"/>
              </w:rPr>
              <w:t>252</w:t>
            </w:r>
          </w:p>
        </w:tc>
        <w:tc>
          <w:tcPr>
            <w:tcW w:w="2880" w:type="dxa"/>
            <w:tcBorders>
              <w:top w:val="nil"/>
              <w:left w:val="nil"/>
              <w:bottom w:val="single" w:sz="8" w:space="0" w:color="auto"/>
              <w:right w:val="single" w:sz="8" w:space="0" w:color="auto"/>
            </w:tcBorders>
            <w:shd w:val="clear" w:color="auto" w:fill="auto"/>
            <w:noWrap/>
            <w:vAlign w:val="center"/>
          </w:tcPr>
          <w:p w:rsidR="00333BFD" w:rsidRPr="002337DE" w:rsidRDefault="00333BFD" w:rsidP="009C07DD">
            <w:pPr>
              <w:jc w:val="center"/>
              <w:rPr>
                <w:rFonts w:ascii="Arial" w:hAnsi="Arial"/>
                <w:b/>
                <w:sz w:val="20"/>
                <w:szCs w:val="20"/>
              </w:rPr>
            </w:pPr>
            <w:r w:rsidRPr="002337DE">
              <w:rPr>
                <w:rFonts w:ascii="Arial" w:hAnsi="Arial"/>
                <w:b/>
                <w:sz w:val="20"/>
                <w:szCs w:val="20"/>
              </w:rPr>
              <w:t>10455</w:t>
            </w:r>
          </w:p>
        </w:tc>
      </w:tr>
    </w:tbl>
    <w:p w:rsidR="00333BFD" w:rsidRPr="0094601E" w:rsidRDefault="00333BFD" w:rsidP="00333BFD">
      <w:pPr>
        <w:spacing w:line="360" w:lineRule="auto"/>
        <w:jc w:val="both"/>
      </w:pPr>
    </w:p>
    <w:p w:rsidR="00333BFD" w:rsidRDefault="00333BFD" w:rsidP="00333BFD">
      <w:pPr>
        <w:spacing w:line="360" w:lineRule="auto"/>
        <w:jc w:val="both"/>
        <w:rPr>
          <w:b/>
          <w:i/>
          <w:u w:val="single"/>
        </w:rPr>
      </w:pPr>
    </w:p>
    <w:p w:rsidR="00081984" w:rsidRDefault="00081984" w:rsidP="00333BFD">
      <w:pPr>
        <w:spacing w:line="360" w:lineRule="auto"/>
        <w:jc w:val="both"/>
        <w:rPr>
          <w:b/>
          <w:i/>
          <w:u w:val="single"/>
        </w:rPr>
      </w:pPr>
    </w:p>
    <w:p w:rsidR="00081984" w:rsidRDefault="00081984" w:rsidP="00333BFD">
      <w:pPr>
        <w:spacing w:line="360" w:lineRule="auto"/>
        <w:jc w:val="both"/>
        <w:rPr>
          <w:b/>
          <w:i/>
          <w:u w:val="single"/>
        </w:rPr>
      </w:pPr>
    </w:p>
    <w:p w:rsidR="00333BFD" w:rsidRPr="00957449" w:rsidRDefault="00333BFD" w:rsidP="00333BFD">
      <w:pPr>
        <w:spacing w:line="360" w:lineRule="auto"/>
        <w:jc w:val="both"/>
        <w:rPr>
          <w:rFonts w:ascii="Times New Roman" w:hAnsi="Times New Roman" w:cs="Times New Roman"/>
          <w:b/>
          <w:sz w:val="24"/>
          <w:szCs w:val="24"/>
        </w:rPr>
      </w:pPr>
      <w:r w:rsidRPr="00957449">
        <w:rPr>
          <w:rFonts w:ascii="Times New Roman" w:hAnsi="Times New Roman" w:cs="Times New Roman"/>
          <w:b/>
          <w:sz w:val="24"/>
          <w:szCs w:val="24"/>
        </w:rPr>
        <w:lastRenderedPageBreak/>
        <w:t>Az ellátást igénybevevők fogyatékossági csoport szerinti megoszlása:</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 xml:space="preserve">Enyhe fokban értelmileg akadályozott: </w:t>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t xml:space="preserve">   4 fő</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Középfokban értelmileg akadályozott:</w:t>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t xml:space="preserve"> 31 fő </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Súlyosan értelmileg akadályozott:</w:t>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r>
      <w:r w:rsidRPr="00957449">
        <w:rPr>
          <w:rFonts w:ascii="Times New Roman" w:hAnsi="Times New Roman" w:cs="Times New Roman"/>
          <w:sz w:val="24"/>
          <w:szCs w:val="24"/>
        </w:rPr>
        <w:tab/>
        <w:t xml:space="preserve"> </w:t>
      </w:r>
      <w:r w:rsidRPr="00957449">
        <w:rPr>
          <w:rFonts w:ascii="Times New Roman" w:hAnsi="Times New Roman" w:cs="Times New Roman"/>
          <w:sz w:val="24"/>
          <w:szCs w:val="24"/>
        </w:rPr>
        <w:tab/>
        <w:t xml:space="preserve">   7 fő</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Mozgássérült                                                                                       3 fő</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Autista:                                                                                                3 fő</w:t>
      </w:r>
    </w:p>
    <w:p w:rsidR="00333BFD" w:rsidRPr="00957449" w:rsidRDefault="00333BFD" w:rsidP="00333BFD">
      <w:pPr>
        <w:numPr>
          <w:ilvl w:val="0"/>
          <w:numId w:val="18"/>
        </w:numPr>
        <w:spacing w:after="0" w:line="360" w:lineRule="auto"/>
        <w:ind w:left="714" w:hanging="357"/>
        <w:jc w:val="both"/>
        <w:rPr>
          <w:rFonts w:ascii="Times New Roman" w:hAnsi="Times New Roman" w:cs="Times New Roman"/>
          <w:sz w:val="24"/>
          <w:szCs w:val="24"/>
        </w:rPr>
      </w:pPr>
      <w:r w:rsidRPr="00957449">
        <w:rPr>
          <w:rFonts w:ascii="Times New Roman" w:hAnsi="Times New Roman" w:cs="Times New Roman"/>
          <w:sz w:val="24"/>
          <w:szCs w:val="24"/>
        </w:rPr>
        <w:t>Halmozottan fogyatékos:                                                                    3 fő</w:t>
      </w:r>
    </w:p>
    <w:p w:rsidR="00333BFD" w:rsidRDefault="00333BFD" w:rsidP="00333BFD">
      <w:pPr>
        <w:jc w:val="both"/>
        <w:rPr>
          <w:b/>
          <w:i/>
          <w:u w:val="single"/>
        </w:rPr>
      </w:pPr>
    </w:p>
    <w:p w:rsidR="00333BFD" w:rsidRDefault="00333BFD" w:rsidP="00333BFD">
      <w:pPr>
        <w:jc w:val="center"/>
        <w:rPr>
          <w:b/>
          <w:i/>
          <w:u w:val="single"/>
        </w:rPr>
      </w:pPr>
      <w:r>
        <w:rPr>
          <w:noProof/>
          <w:lang w:eastAsia="hu-HU"/>
        </w:rPr>
        <w:drawing>
          <wp:inline distT="0" distB="0" distL="0" distR="0">
            <wp:extent cx="4946772" cy="2728579"/>
            <wp:effectExtent l="5654" t="5204" r="5654" b="4337"/>
            <wp:docPr id="441" name="Diagra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33BFD" w:rsidRPr="00617DB1" w:rsidRDefault="00333BFD" w:rsidP="00333BFD">
      <w:pPr>
        <w:jc w:val="both"/>
        <w:rPr>
          <w:rFonts w:ascii="Times New Roman" w:hAnsi="Times New Roman" w:cs="Times New Roman"/>
          <w:b/>
          <w:i/>
          <w:sz w:val="24"/>
          <w:szCs w:val="24"/>
          <w:u w:val="single"/>
        </w:rPr>
      </w:pPr>
    </w:p>
    <w:p w:rsidR="00333BFD" w:rsidRPr="00617DB1" w:rsidRDefault="00333BFD" w:rsidP="00333BFD">
      <w:pPr>
        <w:jc w:val="both"/>
        <w:rPr>
          <w:rFonts w:ascii="Times New Roman" w:hAnsi="Times New Roman" w:cs="Times New Roman"/>
          <w:b/>
          <w:sz w:val="24"/>
          <w:szCs w:val="24"/>
        </w:rPr>
      </w:pPr>
      <w:r w:rsidRPr="00617DB1">
        <w:rPr>
          <w:rFonts w:ascii="Times New Roman" w:hAnsi="Times New Roman" w:cs="Times New Roman"/>
          <w:b/>
          <w:sz w:val="24"/>
          <w:szCs w:val="24"/>
        </w:rPr>
        <w:t xml:space="preserve">Az ellátást igénybevevők életkor, és </w:t>
      </w:r>
      <w:r w:rsidR="00617DB1" w:rsidRPr="00617DB1">
        <w:rPr>
          <w:rFonts w:ascii="Times New Roman" w:hAnsi="Times New Roman" w:cs="Times New Roman"/>
          <w:b/>
          <w:sz w:val="24"/>
          <w:szCs w:val="24"/>
        </w:rPr>
        <w:t>nem szerinti</w:t>
      </w:r>
      <w:r w:rsidRPr="00617DB1">
        <w:rPr>
          <w:rFonts w:ascii="Times New Roman" w:hAnsi="Times New Roman" w:cs="Times New Roman"/>
          <w:b/>
          <w:sz w:val="24"/>
          <w:szCs w:val="24"/>
        </w:rPr>
        <w:t xml:space="preserve"> megoszlása:</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6-16 év közötti férfi</w:t>
      </w:r>
      <w:r w:rsidRPr="00617DB1">
        <w:rPr>
          <w:rFonts w:ascii="Times New Roman" w:hAnsi="Times New Roman" w:cs="Times New Roman"/>
          <w:sz w:val="24"/>
          <w:szCs w:val="24"/>
        </w:rPr>
        <w:tab/>
      </w:r>
      <w:r w:rsidRPr="00617DB1">
        <w:rPr>
          <w:rFonts w:ascii="Times New Roman" w:hAnsi="Times New Roman" w:cs="Times New Roman"/>
          <w:sz w:val="24"/>
          <w:szCs w:val="24"/>
        </w:rPr>
        <w:tab/>
        <w:t xml:space="preserve"> 1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6-16 év közötti nő</w:t>
      </w:r>
      <w:r w:rsidRPr="00617DB1">
        <w:rPr>
          <w:rFonts w:ascii="Times New Roman" w:hAnsi="Times New Roman" w:cs="Times New Roman"/>
          <w:sz w:val="24"/>
          <w:szCs w:val="24"/>
        </w:rPr>
        <w:tab/>
      </w:r>
      <w:r w:rsidRPr="00617DB1">
        <w:rPr>
          <w:rFonts w:ascii="Times New Roman" w:hAnsi="Times New Roman" w:cs="Times New Roman"/>
          <w:sz w:val="24"/>
          <w:szCs w:val="24"/>
        </w:rPr>
        <w:tab/>
        <w:t xml:space="preserve"> 0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 xml:space="preserve">10-17 év közötti férfi            </w:t>
      </w:r>
      <w:r w:rsidRPr="00617DB1">
        <w:rPr>
          <w:rFonts w:ascii="Times New Roman" w:hAnsi="Times New Roman" w:cs="Times New Roman"/>
          <w:sz w:val="24"/>
          <w:szCs w:val="24"/>
        </w:rPr>
        <w:tab/>
        <w:t xml:space="preserve"> 0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 xml:space="preserve">10-17 év közötti nő      </w:t>
      </w:r>
      <w:r w:rsidRPr="00617DB1">
        <w:rPr>
          <w:rFonts w:ascii="Times New Roman" w:hAnsi="Times New Roman" w:cs="Times New Roman"/>
          <w:sz w:val="24"/>
          <w:szCs w:val="24"/>
        </w:rPr>
        <w:tab/>
        <w:t xml:space="preserve"> 0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18-39 év közötti férfi:           19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 xml:space="preserve">18-39 év közötti nő </w:t>
      </w:r>
      <w:r w:rsidRPr="00617DB1">
        <w:rPr>
          <w:rFonts w:ascii="Times New Roman" w:hAnsi="Times New Roman" w:cs="Times New Roman"/>
          <w:sz w:val="24"/>
          <w:szCs w:val="24"/>
        </w:rPr>
        <w:tab/>
        <w:t xml:space="preserve">           19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 xml:space="preserve">40-59 év közötti férfi:        </w:t>
      </w:r>
      <w:r w:rsidRPr="00617DB1">
        <w:rPr>
          <w:rFonts w:ascii="Times New Roman" w:hAnsi="Times New Roman" w:cs="Times New Roman"/>
          <w:sz w:val="24"/>
          <w:szCs w:val="24"/>
        </w:rPr>
        <w:tab/>
        <w:t xml:space="preserve"> 5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40-59 év közötti nő                 6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 xml:space="preserve">60-  év feletti férfi:             </w:t>
      </w:r>
      <w:r w:rsidRPr="00617DB1">
        <w:rPr>
          <w:rFonts w:ascii="Times New Roman" w:hAnsi="Times New Roman" w:cs="Times New Roman"/>
          <w:sz w:val="24"/>
          <w:szCs w:val="24"/>
        </w:rPr>
        <w:tab/>
        <w:t xml:space="preserve"> 0 fő</w:t>
      </w:r>
    </w:p>
    <w:p w:rsidR="00333BFD" w:rsidRPr="00617DB1" w:rsidRDefault="00333BFD" w:rsidP="00333BFD">
      <w:pPr>
        <w:numPr>
          <w:ilvl w:val="0"/>
          <w:numId w:val="19"/>
        </w:numPr>
        <w:spacing w:after="0" w:line="360" w:lineRule="auto"/>
        <w:ind w:left="714" w:hanging="357"/>
        <w:jc w:val="both"/>
        <w:rPr>
          <w:rFonts w:ascii="Times New Roman" w:hAnsi="Times New Roman" w:cs="Times New Roman"/>
          <w:sz w:val="24"/>
          <w:szCs w:val="24"/>
        </w:rPr>
      </w:pPr>
      <w:r w:rsidRPr="00617DB1">
        <w:rPr>
          <w:rFonts w:ascii="Times New Roman" w:hAnsi="Times New Roman" w:cs="Times New Roman"/>
          <w:sz w:val="24"/>
          <w:szCs w:val="24"/>
        </w:rPr>
        <w:t>60-  év feletti nő:</w:t>
      </w:r>
      <w:r w:rsidRPr="00617DB1">
        <w:rPr>
          <w:rFonts w:ascii="Times New Roman" w:hAnsi="Times New Roman" w:cs="Times New Roman"/>
          <w:sz w:val="24"/>
          <w:szCs w:val="24"/>
        </w:rPr>
        <w:tab/>
      </w:r>
      <w:r w:rsidRPr="00617DB1">
        <w:rPr>
          <w:rFonts w:ascii="Times New Roman" w:hAnsi="Times New Roman" w:cs="Times New Roman"/>
          <w:sz w:val="24"/>
          <w:szCs w:val="24"/>
        </w:rPr>
        <w:tab/>
        <w:t xml:space="preserve"> 0 fő</w:t>
      </w:r>
    </w:p>
    <w:p w:rsidR="00333BFD" w:rsidRPr="00617DB1" w:rsidRDefault="00333BFD" w:rsidP="00333BFD">
      <w:pPr>
        <w:spacing w:line="360" w:lineRule="auto"/>
        <w:jc w:val="center"/>
        <w:rPr>
          <w:rFonts w:ascii="Times New Roman" w:hAnsi="Times New Roman" w:cs="Times New Roman"/>
          <w:b/>
          <w:i/>
          <w:sz w:val="24"/>
          <w:szCs w:val="24"/>
          <w:u w:val="single"/>
        </w:rPr>
      </w:pPr>
    </w:p>
    <w:p w:rsidR="00333BFD" w:rsidRPr="0094601E" w:rsidRDefault="00333BFD" w:rsidP="00333BFD">
      <w:pPr>
        <w:spacing w:line="360" w:lineRule="auto"/>
        <w:jc w:val="center"/>
      </w:pPr>
      <w:r>
        <w:rPr>
          <w:noProof/>
          <w:lang w:eastAsia="hu-HU"/>
        </w:rPr>
        <w:lastRenderedPageBreak/>
        <w:drawing>
          <wp:inline distT="0" distB="0" distL="0" distR="0">
            <wp:extent cx="3914775" cy="2000250"/>
            <wp:effectExtent l="0" t="0" r="0" b="0"/>
            <wp:docPr id="442" name="Diagra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2015. december 31-én ellátást igénybe vevők száma:</w:t>
      </w:r>
      <w:r w:rsidRPr="00617DB1">
        <w:rPr>
          <w:rFonts w:ascii="Times New Roman" w:hAnsi="Times New Roman" w:cs="Times New Roman"/>
          <w:sz w:val="24"/>
          <w:szCs w:val="24"/>
        </w:rPr>
        <w:tab/>
        <w:t>53 fő</w:t>
      </w:r>
    </w:p>
    <w:p w:rsidR="00333BFD" w:rsidRPr="00617DB1" w:rsidRDefault="00333BFD" w:rsidP="00333BFD">
      <w:pPr>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 xml:space="preserve">2016. december 31-én ellátást igénybe vevők száma:         </w:t>
      </w:r>
      <w:r w:rsidRPr="00617DB1">
        <w:rPr>
          <w:rFonts w:ascii="Times New Roman" w:hAnsi="Times New Roman" w:cs="Times New Roman"/>
          <w:sz w:val="24"/>
          <w:szCs w:val="24"/>
        </w:rPr>
        <w:tab/>
        <w:t>51 fő</w:t>
      </w:r>
    </w:p>
    <w:p w:rsidR="00333BFD" w:rsidRPr="00617DB1" w:rsidRDefault="00333BFD" w:rsidP="00333BFD">
      <w:pPr>
        <w:spacing w:line="360" w:lineRule="auto"/>
        <w:ind w:firstLine="708"/>
        <w:jc w:val="both"/>
        <w:rPr>
          <w:rFonts w:ascii="Times New Roman" w:hAnsi="Times New Roman" w:cs="Times New Roman"/>
          <w:sz w:val="24"/>
          <w:szCs w:val="24"/>
        </w:rPr>
      </w:pPr>
      <w:r w:rsidRPr="00617DB1">
        <w:rPr>
          <w:rFonts w:ascii="Times New Roman" w:hAnsi="Times New Roman" w:cs="Times New Roman"/>
          <w:sz w:val="24"/>
          <w:szCs w:val="24"/>
        </w:rPr>
        <w:t>Az év folyamán ellátásba vettek száma:</w:t>
      </w:r>
      <w:r w:rsidRPr="00617DB1">
        <w:rPr>
          <w:rFonts w:ascii="Times New Roman" w:hAnsi="Times New Roman" w:cs="Times New Roman"/>
          <w:sz w:val="24"/>
          <w:szCs w:val="24"/>
        </w:rPr>
        <w:tab/>
      </w:r>
      <w:r w:rsidRPr="00617DB1">
        <w:rPr>
          <w:rFonts w:ascii="Times New Roman" w:hAnsi="Times New Roman" w:cs="Times New Roman"/>
          <w:sz w:val="24"/>
          <w:szCs w:val="24"/>
        </w:rPr>
        <w:tab/>
        <w:t>5 fő</w:t>
      </w:r>
    </w:p>
    <w:p w:rsidR="00333BFD" w:rsidRPr="00617DB1" w:rsidRDefault="00333BFD" w:rsidP="00333BFD">
      <w:pPr>
        <w:tabs>
          <w:tab w:val="left" w:pos="720"/>
        </w:tabs>
        <w:spacing w:line="360" w:lineRule="auto"/>
        <w:jc w:val="both"/>
        <w:rPr>
          <w:rFonts w:ascii="Times New Roman" w:hAnsi="Times New Roman" w:cs="Times New Roman"/>
          <w:sz w:val="24"/>
          <w:szCs w:val="24"/>
        </w:rPr>
      </w:pPr>
      <w:r w:rsidRPr="00617DB1">
        <w:rPr>
          <w:rFonts w:ascii="Times New Roman" w:hAnsi="Times New Roman" w:cs="Times New Roman"/>
          <w:sz w:val="24"/>
          <w:szCs w:val="24"/>
        </w:rPr>
        <w:tab/>
        <w:t>Az év folyamán megszüntetett ellátások:</w:t>
      </w:r>
      <w:r w:rsidRPr="00617DB1">
        <w:rPr>
          <w:rFonts w:ascii="Times New Roman" w:hAnsi="Times New Roman" w:cs="Times New Roman"/>
          <w:sz w:val="24"/>
          <w:szCs w:val="24"/>
        </w:rPr>
        <w:tab/>
      </w:r>
      <w:r w:rsidRPr="00617DB1">
        <w:rPr>
          <w:rFonts w:ascii="Times New Roman" w:hAnsi="Times New Roman" w:cs="Times New Roman"/>
          <w:sz w:val="24"/>
          <w:szCs w:val="24"/>
        </w:rPr>
        <w:tab/>
        <w:t>7 fő</w:t>
      </w:r>
    </w:p>
    <w:p w:rsidR="00333BFD" w:rsidRPr="00617DB1" w:rsidRDefault="00333BFD" w:rsidP="00617DB1">
      <w:pPr>
        <w:tabs>
          <w:tab w:val="left" w:pos="720"/>
        </w:tabs>
        <w:spacing w:line="360" w:lineRule="auto"/>
        <w:jc w:val="both"/>
        <w:rPr>
          <w:rFonts w:ascii="Times New Roman" w:hAnsi="Times New Roman" w:cs="Times New Roman"/>
          <w:sz w:val="24"/>
          <w:szCs w:val="24"/>
          <w:highlight w:val="darkGreen"/>
        </w:rPr>
      </w:pPr>
      <w:r w:rsidRPr="00617DB1">
        <w:rPr>
          <w:rFonts w:ascii="Times New Roman" w:hAnsi="Times New Roman" w:cs="Times New Roman"/>
          <w:sz w:val="24"/>
          <w:szCs w:val="24"/>
        </w:rPr>
        <w:t>A megszűnések okai: egészségi állapot romlása, tartós bentlakásos intézményi elhelyezés, elhalálozás</w:t>
      </w:r>
    </w:p>
    <w:p w:rsidR="00333BFD" w:rsidRPr="009A265B" w:rsidRDefault="00333BFD" w:rsidP="00333BFD">
      <w:pPr>
        <w:spacing w:line="360" w:lineRule="auto"/>
        <w:jc w:val="both"/>
        <w:rPr>
          <w:rFonts w:ascii="Times New Roman" w:hAnsi="Times New Roman" w:cs="Times New Roman"/>
          <w:b/>
          <w:sz w:val="24"/>
          <w:szCs w:val="24"/>
        </w:rPr>
      </w:pPr>
      <w:r w:rsidRPr="009A265B">
        <w:rPr>
          <w:rFonts w:ascii="Times New Roman" w:hAnsi="Times New Roman" w:cs="Times New Roman"/>
          <w:b/>
          <w:sz w:val="24"/>
          <w:szCs w:val="24"/>
        </w:rPr>
        <w:t>Nappali ellátásért fizetendő intézményi térítési díjak:</w:t>
      </w:r>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térítési díjak összege az ellátottak jövedelmétől függően változik.</w:t>
      </w:r>
    </w:p>
    <w:p w:rsidR="00333BFD" w:rsidRPr="009A265B" w:rsidRDefault="00333BFD" w:rsidP="00333BFD">
      <w:pPr>
        <w:numPr>
          <w:ilvl w:val="0"/>
          <w:numId w:val="21"/>
        </w:numPr>
        <w:tabs>
          <w:tab w:val="clear" w:pos="1080"/>
          <w:tab w:val="num" w:pos="720"/>
        </w:tabs>
        <w:spacing w:after="0" w:line="360" w:lineRule="auto"/>
        <w:ind w:left="720"/>
        <w:jc w:val="both"/>
        <w:rPr>
          <w:rFonts w:ascii="Times New Roman" w:hAnsi="Times New Roman" w:cs="Times New Roman"/>
          <w:sz w:val="24"/>
          <w:szCs w:val="24"/>
        </w:rPr>
      </w:pPr>
      <w:r w:rsidRPr="009A265B">
        <w:rPr>
          <w:rFonts w:ascii="Times New Roman" w:hAnsi="Times New Roman" w:cs="Times New Roman"/>
          <w:sz w:val="24"/>
          <w:szCs w:val="24"/>
        </w:rPr>
        <w:t>Étkezés térítési díja</w:t>
      </w:r>
      <w:r w:rsidRPr="009A265B">
        <w:rPr>
          <w:rFonts w:ascii="Times New Roman" w:hAnsi="Times New Roman" w:cs="Times New Roman"/>
          <w:sz w:val="24"/>
          <w:szCs w:val="24"/>
        </w:rPr>
        <w:tab/>
      </w:r>
      <w:r w:rsidRPr="009A265B">
        <w:rPr>
          <w:rFonts w:ascii="Times New Roman" w:hAnsi="Times New Roman" w:cs="Times New Roman"/>
          <w:sz w:val="24"/>
          <w:szCs w:val="24"/>
        </w:rPr>
        <w:tab/>
      </w:r>
      <w:r w:rsidRPr="009A265B">
        <w:rPr>
          <w:rFonts w:ascii="Times New Roman" w:hAnsi="Times New Roman" w:cs="Times New Roman"/>
          <w:sz w:val="24"/>
          <w:szCs w:val="24"/>
        </w:rPr>
        <w:tab/>
      </w:r>
      <w:r w:rsidRPr="009A265B">
        <w:rPr>
          <w:rFonts w:ascii="Times New Roman" w:hAnsi="Times New Roman" w:cs="Times New Roman"/>
          <w:sz w:val="24"/>
          <w:szCs w:val="24"/>
        </w:rPr>
        <w:tab/>
      </w:r>
      <w:smartTag w:uri="urn:schemas-microsoft-com:office:smarttags" w:element="metricconverter">
        <w:smartTagPr>
          <w:attr w:name="ProductID" w:val="620 Ft"/>
        </w:smartTagPr>
        <w:r w:rsidRPr="009A265B">
          <w:rPr>
            <w:rFonts w:ascii="Times New Roman" w:hAnsi="Times New Roman" w:cs="Times New Roman"/>
            <w:sz w:val="24"/>
            <w:szCs w:val="24"/>
          </w:rPr>
          <w:t>620 Ft</w:t>
        </w:r>
      </w:smartTag>
      <w:r w:rsidRPr="009A265B">
        <w:rPr>
          <w:rFonts w:ascii="Times New Roman" w:hAnsi="Times New Roman" w:cs="Times New Roman"/>
          <w:sz w:val="24"/>
          <w:szCs w:val="24"/>
        </w:rPr>
        <w:tab/>
      </w:r>
      <w:r w:rsidRPr="009A265B">
        <w:rPr>
          <w:rFonts w:ascii="Times New Roman" w:hAnsi="Times New Roman" w:cs="Times New Roman"/>
          <w:sz w:val="24"/>
          <w:szCs w:val="24"/>
        </w:rPr>
        <w:tab/>
      </w:r>
      <w:r w:rsidRPr="009A265B">
        <w:rPr>
          <w:rFonts w:ascii="Times New Roman" w:hAnsi="Times New Roman" w:cs="Times New Roman"/>
          <w:sz w:val="24"/>
          <w:szCs w:val="24"/>
        </w:rPr>
        <w:tab/>
      </w:r>
      <w:r w:rsidRPr="009A265B">
        <w:rPr>
          <w:rFonts w:ascii="Times New Roman" w:hAnsi="Times New Roman" w:cs="Times New Roman"/>
          <w:sz w:val="24"/>
          <w:szCs w:val="24"/>
        </w:rPr>
        <w:tab/>
      </w:r>
    </w:p>
    <w:p w:rsidR="00333BFD" w:rsidRPr="009A265B" w:rsidRDefault="00333BFD" w:rsidP="00333BFD">
      <w:pPr>
        <w:numPr>
          <w:ilvl w:val="0"/>
          <w:numId w:val="21"/>
        </w:numPr>
        <w:tabs>
          <w:tab w:val="clear" w:pos="1080"/>
          <w:tab w:val="num" w:pos="720"/>
        </w:tabs>
        <w:spacing w:after="0" w:line="360" w:lineRule="auto"/>
        <w:ind w:left="720"/>
        <w:jc w:val="both"/>
        <w:rPr>
          <w:rFonts w:ascii="Times New Roman" w:hAnsi="Times New Roman" w:cs="Times New Roman"/>
          <w:sz w:val="24"/>
          <w:szCs w:val="24"/>
        </w:rPr>
      </w:pPr>
      <w:r w:rsidRPr="009A265B">
        <w:rPr>
          <w:rFonts w:ascii="Times New Roman" w:hAnsi="Times New Roman" w:cs="Times New Roman"/>
          <w:sz w:val="24"/>
          <w:szCs w:val="24"/>
        </w:rPr>
        <w:t>Nappali ellátásért fizetendő térítési díj</w:t>
      </w:r>
      <w:r w:rsidRPr="009A265B">
        <w:rPr>
          <w:rFonts w:ascii="Times New Roman" w:hAnsi="Times New Roman" w:cs="Times New Roman"/>
          <w:sz w:val="24"/>
          <w:szCs w:val="24"/>
        </w:rPr>
        <w:tab/>
        <w:t>1385 Ft</w:t>
      </w:r>
    </w:p>
    <w:p w:rsidR="00333BFD" w:rsidRPr="00081984" w:rsidRDefault="00333BFD" w:rsidP="00333BFD">
      <w:pPr>
        <w:spacing w:line="360" w:lineRule="auto"/>
        <w:jc w:val="both"/>
        <w:rPr>
          <w:rFonts w:ascii="Times New Roman" w:hAnsi="Times New Roman" w:cs="Times New Roman"/>
          <w:sz w:val="16"/>
          <w:szCs w:val="16"/>
          <w:highlight w:val="red"/>
          <w:u w:val="single"/>
        </w:rPr>
      </w:pPr>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térítési díjak megállapítása az ellátottak jövedelmének az öregségi nyugdíjminimumhoz számított mértékétől függ:</w:t>
      </w:r>
    </w:p>
    <w:p w:rsidR="00333BFD" w:rsidRPr="009A265B" w:rsidRDefault="00333BFD" w:rsidP="00333BFD">
      <w:pPr>
        <w:spacing w:line="360" w:lineRule="auto"/>
        <w:jc w:val="both"/>
        <w:rPr>
          <w:rFonts w:ascii="Times New Roman" w:hAnsi="Times New Roman" w:cs="Times New Roman"/>
          <w:sz w:val="24"/>
          <w:szCs w:val="24"/>
          <w:u w:val="single"/>
        </w:rPr>
      </w:pPr>
      <w:r w:rsidRPr="009A265B">
        <w:rPr>
          <w:rFonts w:ascii="Times New Roman" w:hAnsi="Times New Roman" w:cs="Times New Roman"/>
          <w:sz w:val="24"/>
          <w:szCs w:val="24"/>
          <w:u w:val="single"/>
        </w:rPr>
        <w:t>Minimális térítési díj:</w:t>
      </w:r>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 Az öregségi nyugdíjminimum 125 % alatti jövedelem esetén a térítési díj:</w:t>
      </w:r>
    </w:p>
    <w:p w:rsidR="00333BFD" w:rsidRPr="009A265B" w:rsidRDefault="00333BFD" w:rsidP="00333BFD">
      <w:pPr>
        <w:numPr>
          <w:ilvl w:val="0"/>
          <w:numId w:val="20"/>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Étkezés térítési díja: </w:t>
      </w:r>
      <w:smartTag w:uri="urn:schemas-microsoft-com:office:smarttags" w:element="metricconverter">
        <w:smartTagPr>
          <w:attr w:name="ProductID" w:val="60 Ft"/>
        </w:smartTagPr>
        <w:r w:rsidRPr="009A265B">
          <w:rPr>
            <w:rFonts w:ascii="Times New Roman" w:hAnsi="Times New Roman" w:cs="Times New Roman"/>
            <w:sz w:val="24"/>
            <w:szCs w:val="24"/>
          </w:rPr>
          <w:t>60 Ft</w:t>
        </w:r>
      </w:smartTag>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Az öregségi nyugdíjminimum 140% alatti jövedelem esetén a térítési díj:</w:t>
      </w:r>
    </w:p>
    <w:p w:rsidR="00333BFD" w:rsidRDefault="00333BFD" w:rsidP="00333BFD">
      <w:pPr>
        <w:numPr>
          <w:ilvl w:val="0"/>
          <w:numId w:val="20"/>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Nappali ellátásért fizetendő térítési díj: </w:t>
      </w:r>
      <w:smartTag w:uri="urn:schemas-microsoft-com:office:smarttags" w:element="metricconverter">
        <w:smartTagPr>
          <w:attr w:name="ProductID" w:val="30 Ft"/>
        </w:smartTagPr>
        <w:r w:rsidRPr="009A265B">
          <w:rPr>
            <w:rFonts w:ascii="Times New Roman" w:hAnsi="Times New Roman" w:cs="Times New Roman"/>
            <w:sz w:val="24"/>
            <w:szCs w:val="24"/>
          </w:rPr>
          <w:t>30 Ft</w:t>
        </w:r>
      </w:smartTag>
    </w:p>
    <w:p w:rsidR="00081984" w:rsidRDefault="00081984" w:rsidP="00081984">
      <w:pPr>
        <w:spacing w:after="0" w:line="360" w:lineRule="auto"/>
        <w:jc w:val="both"/>
        <w:rPr>
          <w:rFonts w:ascii="Times New Roman" w:hAnsi="Times New Roman" w:cs="Times New Roman"/>
          <w:sz w:val="24"/>
          <w:szCs w:val="24"/>
        </w:rPr>
      </w:pPr>
    </w:p>
    <w:p w:rsidR="00081984" w:rsidRPr="009A265B" w:rsidRDefault="00081984" w:rsidP="00081984">
      <w:pPr>
        <w:spacing w:after="0" w:line="360" w:lineRule="auto"/>
        <w:jc w:val="both"/>
        <w:rPr>
          <w:rFonts w:ascii="Times New Roman" w:hAnsi="Times New Roman" w:cs="Times New Roman"/>
          <w:sz w:val="24"/>
          <w:szCs w:val="24"/>
        </w:rPr>
      </w:pPr>
    </w:p>
    <w:p w:rsidR="00333BFD" w:rsidRPr="009A265B" w:rsidRDefault="00333BFD" w:rsidP="00333BFD">
      <w:pPr>
        <w:spacing w:line="360" w:lineRule="auto"/>
        <w:jc w:val="both"/>
        <w:rPr>
          <w:rFonts w:ascii="Times New Roman" w:hAnsi="Times New Roman" w:cs="Times New Roman"/>
          <w:sz w:val="24"/>
          <w:szCs w:val="24"/>
          <w:u w:val="single"/>
        </w:rPr>
      </w:pPr>
      <w:r w:rsidRPr="009A265B">
        <w:rPr>
          <w:rFonts w:ascii="Times New Roman" w:hAnsi="Times New Roman" w:cs="Times New Roman"/>
          <w:sz w:val="24"/>
          <w:szCs w:val="24"/>
          <w:u w:val="single"/>
        </w:rPr>
        <w:lastRenderedPageBreak/>
        <w:t>Maximális térítési díj:</w:t>
      </w:r>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Az öregségi nyugdíjminimum 205% feletti jövedelem esetén  a térítési díj:</w:t>
      </w:r>
    </w:p>
    <w:p w:rsidR="00333BFD" w:rsidRPr="009A265B" w:rsidRDefault="00333BFD" w:rsidP="00333BFD">
      <w:pPr>
        <w:numPr>
          <w:ilvl w:val="0"/>
          <w:numId w:val="20"/>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Étkezés térítési díja: </w:t>
      </w:r>
      <w:smartTag w:uri="urn:schemas-microsoft-com:office:smarttags" w:element="metricconverter">
        <w:smartTagPr>
          <w:attr w:name="ProductID" w:val="620 Ft"/>
        </w:smartTagPr>
        <w:r w:rsidRPr="009A265B">
          <w:rPr>
            <w:rFonts w:ascii="Times New Roman" w:hAnsi="Times New Roman" w:cs="Times New Roman"/>
            <w:sz w:val="24"/>
            <w:szCs w:val="24"/>
          </w:rPr>
          <w:t>620 Ft</w:t>
        </w:r>
      </w:smartTag>
    </w:p>
    <w:p w:rsidR="00333BFD" w:rsidRPr="009A265B" w:rsidRDefault="00333BFD" w:rsidP="00333BFD">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Az öregségi nyugdíjminimum 667% feletti jövedelem esetén a térítési díj:</w:t>
      </w:r>
    </w:p>
    <w:p w:rsidR="00333BFD" w:rsidRPr="009A265B" w:rsidRDefault="00333BFD" w:rsidP="00333BFD">
      <w:pPr>
        <w:numPr>
          <w:ilvl w:val="0"/>
          <w:numId w:val="20"/>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Nappali ellátásért fizetendő térítési díj: </w:t>
      </w:r>
      <w:smartTag w:uri="urn:schemas-microsoft-com:office:smarttags" w:element="metricconverter">
        <w:smartTagPr>
          <w:attr w:name="ProductID" w:val="1385 Ft"/>
        </w:smartTagPr>
        <w:r w:rsidRPr="009A265B">
          <w:rPr>
            <w:rFonts w:ascii="Times New Roman" w:hAnsi="Times New Roman" w:cs="Times New Roman"/>
            <w:sz w:val="24"/>
            <w:szCs w:val="24"/>
          </w:rPr>
          <w:t>1385 Ft</w:t>
        </w:r>
      </w:smartTag>
    </w:p>
    <w:p w:rsidR="00333BFD" w:rsidRPr="009A265B" w:rsidRDefault="00333BFD" w:rsidP="00333BFD">
      <w:pPr>
        <w:spacing w:line="360" w:lineRule="auto"/>
        <w:jc w:val="both"/>
        <w:rPr>
          <w:rFonts w:ascii="Times New Roman" w:hAnsi="Times New Roman" w:cs="Times New Roman"/>
          <w:bCs/>
          <w:sz w:val="24"/>
          <w:szCs w:val="24"/>
          <w:u w:val="single"/>
        </w:rPr>
      </w:pPr>
    </w:p>
    <w:p w:rsidR="00333BFD" w:rsidRPr="009A265B" w:rsidRDefault="00333BFD" w:rsidP="00333BFD">
      <w:pPr>
        <w:spacing w:line="360" w:lineRule="auto"/>
        <w:jc w:val="both"/>
        <w:rPr>
          <w:rFonts w:ascii="Times New Roman" w:hAnsi="Times New Roman" w:cs="Times New Roman"/>
          <w:b/>
          <w:bCs/>
          <w:sz w:val="24"/>
          <w:szCs w:val="24"/>
        </w:rPr>
      </w:pPr>
      <w:r w:rsidRPr="009A265B">
        <w:rPr>
          <w:rFonts w:ascii="Times New Roman" w:hAnsi="Times New Roman" w:cs="Times New Roman"/>
          <w:b/>
          <w:bCs/>
          <w:sz w:val="24"/>
          <w:szCs w:val="24"/>
          <w:u w:val="single"/>
        </w:rPr>
        <w:t>Az ellátás biztosítják:</w:t>
      </w:r>
    </w:p>
    <w:p w:rsidR="00333BFD" w:rsidRPr="009A265B" w:rsidRDefault="00333BFD" w:rsidP="00333BFD">
      <w:pPr>
        <w:numPr>
          <w:ilvl w:val="0"/>
          <w:numId w:val="24"/>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1 fő szolgálatvezető,</w:t>
      </w:r>
    </w:p>
    <w:p w:rsidR="00333BFD" w:rsidRPr="009A265B" w:rsidRDefault="00333BFD" w:rsidP="00333BFD">
      <w:pPr>
        <w:numPr>
          <w:ilvl w:val="0"/>
          <w:numId w:val="24"/>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2 fő terápiás munkatárs, </w:t>
      </w:r>
    </w:p>
    <w:p w:rsidR="00333BFD" w:rsidRPr="009A265B" w:rsidRDefault="00333BFD" w:rsidP="00333BFD">
      <w:pPr>
        <w:numPr>
          <w:ilvl w:val="0"/>
          <w:numId w:val="24"/>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1 fő foglalkoztatási koordinátor</w:t>
      </w:r>
    </w:p>
    <w:p w:rsidR="00333BFD" w:rsidRPr="009A265B" w:rsidRDefault="00333BFD" w:rsidP="00333BFD">
      <w:pPr>
        <w:numPr>
          <w:ilvl w:val="0"/>
          <w:numId w:val="24"/>
        </w:numPr>
        <w:spacing w:after="0"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4 fő szociális gondozó </w:t>
      </w:r>
    </w:p>
    <w:p w:rsidR="00333BFD" w:rsidRPr="009A265B" w:rsidRDefault="00333BFD" w:rsidP="00333BFD">
      <w:pPr>
        <w:tabs>
          <w:tab w:val="left" w:pos="360"/>
          <w:tab w:val="left" w:pos="720"/>
        </w:tabs>
        <w:jc w:val="both"/>
        <w:rPr>
          <w:rFonts w:ascii="Times New Roman" w:hAnsi="Times New Roman" w:cs="Times New Roman"/>
          <w:b/>
          <w:bCs/>
          <w:sz w:val="24"/>
          <w:szCs w:val="24"/>
        </w:rPr>
      </w:pPr>
      <w:r w:rsidRPr="009A265B">
        <w:rPr>
          <w:rFonts w:ascii="Times New Roman" w:hAnsi="Times New Roman" w:cs="Times New Roman"/>
          <w:b/>
          <w:bCs/>
          <w:sz w:val="24"/>
          <w:szCs w:val="24"/>
        </w:rPr>
        <w:t xml:space="preserve">Az intézmény szolgáltatásai: </w:t>
      </w:r>
    </w:p>
    <w:p w:rsidR="00333BFD" w:rsidRPr="009A265B" w:rsidRDefault="00333BFD" w:rsidP="00333BFD">
      <w:pPr>
        <w:numPr>
          <w:ilvl w:val="0"/>
          <w:numId w:val="22"/>
        </w:numPr>
        <w:tabs>
          <w:tab w:val="clear" w:pos="1040"/>
          <w:tab w:val="num" w:pos="180"/>
        </w:tabs>
        <w:spacing w:after="0" w:line="360" w:lineRule="auto"/>
        <w:ind w:left="180" w:firstLine="0"/>
        <w:jc w:val="both"/>
        <w:rPr>
          <w:rFonts w:ascii="Times New Roman" w:hAnsi="Times New Roman" w:cs="Times New Roman"/>
          <w:b/>
          <w:i/>
          <w:sz w:val="24"/>
          <w:szCs w:val="24"/>
        </w:rPr>
      </w:pPr>
      <w:r w:rsidRPr="009A265B">
        <w:rPr>
          <w:rFonts w:ascii="Times New Roman" w:hAnsi="Times New Roman" w:cs="Times New Roman"/>
          <w:b/>
          <w:sz w:val="24"/>
          <w:szCs w:val="24"/>
        </w:rPr>
        <w:t>Étkezés biztosítása:</w:t>
      </w:r>
      <w:r w:rsidRPr="009A265B">
        <w:rPr>
          <w:rFonts w:ascii="Times New Roman" w:hAnsi="Times New Roman" w:cs="Times New Roman"/>
          <w:b/>
          <w:i/>
          <w:sz w:val="24"/>
          <w:szCs w:val="24"/>
        </w:rPr>
        <w:t xml:space="preserve"> </w:t>
      </w:r>
      <w:r w:rsidRPr="009A265B">
        <w:rPr>
          <w:rFonts w:ascii="Times New Roman" w:hAnsi="Times New Roman" w:cs="Times New Roman"/>
          <w:sz w:val="24"/>
          <w:szCs w:val="24"/>
        </w:rPr>
        <w:t xml:space="preserve">meleg ebéd biztosítása </w:t>
      </w:r>
    </w:p>
    <w:p w:rsidR="00333BFD" w:rsidRPr="009A265B" w:rsidRDefault="00333BFD" w:rsidP="00333BFD">
      <w:pPr>
        <w:numPr>
          <w:ilvl w:val="0"/>
          <w:numId w:val="22"/>
        </w:numPr>
        <w:tabs>
          <w:tab w:val="clear" w:pos="1040"/>
          <w:tab w:val="num" w:pos="180"/>
        </w:tabs>
        <w:spacing w:after="0" w:line="360" w:lineRule="auto"/>
        <w:ind w:left="180" w:firstLine="0"/>
        <w:jc w:val="both"/>
        <w:rPr>
          <w:rFonts w:ascii="Times New Roman" w:hAnsi="Times New Roman" w:cs="Times New Roman"/>
          <w:sz w:val="24"/>
          <w:szCs w:val="24"/>
        </w:rPr>
      </w:pPr>
      <w:r w:rsidRPr="009A265B">
        <w:rPr>
          <w:rFonts w:ascii="Times New Roman" w:hAnsi="Times New Roman" w:cs="Times New Roman"/>
          <w:b/>
          <w:sz w:val="24"/>
          <w:szCs w:val="24"/>
        </w:rPr>
        <w:t>Szabadidős programok szervezése</w:t>
      </w:r>
      <w:r w:rsidRPr="009A265B">
        <w:rPr>
          <w:rFonts w:ascii="Times New Roman" w:hAnsi="Times New Roman" w:cs="Times New Roman"/>
          <w:sz w:val="24"/>
          <w:szCs w:val="24"/>
        </w:rPr>
        <w:t>: kirándulások, sport-, és szabadidős programok</w:t>
      </w:r>
    </w:p>
    <w:p w:rsidR="00C16C65" w:rsidRPr="009A265B" w:rsidRDefault="00C16C65" w:rsidP="00333BFD">
      <w:pPr>
        <w:tabs>
          <w:tab w:val="num" w:pos="180"/>
        </w:tabs>
        <w:spacing w:line="360" w:lineRule="auto"/>
        <w:ind w:left="180"/>
        <w:jc w:val="both"/>
        <w:rPr>
          <w:rFonts w:ascii="Times New Roman" w:hAnsi="Times New Roman" w:cs="Times New Roman"/>
          <w:sz w:val="24"/>
          <w:szCs w:val="24"/>
          <w:u w:val="single"/>
        </w:rPr>
      </w:pPr>
    </w:p>
    <w:p w:rsidR="00333BFD" w:rsidRDefault="00333BFD" w:rsidP="009A265B">
      <w:pPr>
        <w:tabs>
          <w:tab w:val="num" w:pos="180"/>
        </w:tabs>
        <w:spacing w:line="360" w:lineRule="auto"/>
        <w:jc w:val="both"/>
        <w:rPr>
          <w:rFonts w:ascii="Times New Roman" w:hAnsi="Times New Roman" w:cs="Times New Roman"/>
          <w:b/>
          <w:sz w:val="24"/>
          <w:szCs w:val="24"/>
        </w:rPr>
      </w:pPr>
      <w:r w:rsidRPr="009A265B">
        <w:rPr>
          <w:rFonts w:ascii="Times New Roman" w:hAnsi="Times New Roman" w:cs="Times New Roman"/>
          <w:b/>
          <w:sz w:val="24"/>
          <w:szCs w:val="24"/>
        </w:rPr>
        <w:t>2016.évben megvalósult programok:</w:t>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Február</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Farsang- buli</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Hagyománnyá vált az intézményben a farsang megünneplése. Ezen alkalomból a napközi fiataljai jelmezeket öltöttek magukra és vidám bulin ünnepeltek.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4"/>
        <w:gridCol w:w="4954"/>
      </w:tblGrid>
      <w:tr w:rsidR="00081984" w:rsidTr="00081984">
        <w:trPr>
          <w:trHeight w:val="2896"/>
        </w:trPr>
        <w:tc>
          <w:tcPr>
            <w:tcW w:w="3595" w:type="dxa"/>
          </w:tcPr>
          <w:p w:rsidR="00081984" w:rsidRDefault="00081984"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BEA103" wp14:editId="2033A1EB">
                  <wp:extent cx="2762250" cy="1957714"/>
                  <wp:effectExtent l="0" t="0" r="0" b="0"/>
                  <wp:docPr id="31" name="Kép 6" descr="C:\Users\Németh Klára\Desktop\Nőnap 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émeth Klára\Desktop\Nőnap 691.jpg"/>
                          <pic:cNvPicPr>
                            <a:picLocks noChangeAspect="1" noChangeArrowheads="1"/>
                          </pic:cNvPicPr>
                        </pic:nvPicPr>
                        <pic:blipFill>
                          <a:blip r:embed="rId56"/>
                          <a:srcRect/>
                          <a:stretch>
                            <a:fillRect/>
                          </a:stretch>
                        </pic:blipFill>
                        <pic:spPr bwMode="auto">
                          <a:xfrm>
                            <a:off x="0" y="0"/>
                            <a:ext cx="2762032" cy="1957559"/>
                          </a:xfrm>
                          <a:prstGeom prst="rect">
                            <a:avLst/>
                          </a:prstGeom>
                          <a:noFill/>
                          <a:ln w="9525">
                            <a:noFill/>
                            <a:miter lim="800000"/>
                            <a:headEnd/>
                            <a:tailEnd/>
                          </a:ln>
                        </pic:spPr>
                      </pic:pic>
                    </a:graphicData>
                  </a:graphic>
                </wp:inline>
              </w:drawing>
            </w:r>
          </w:p>
        </w:tc>
        <w:tc>
          <w:tcPr>
            <w:tcW w:w="88" w:type="dxa"/>
          </w:tcPr>
          <w:p w:rsidR="00081984" w:rsidRDefault="00081984"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D78631" wp14:editId="2243ED21">
                  <wp:extent cx="3178946" cy="1962150"/>
                  <wp:effectExtent l="0" t="0" r="0" b="0"/>
                  <wp:docPr id="30" name="Kép 5" descr="C:\Users\Németh Klára\Desktop\DSCN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émeth Klára\Desktop\DSCN4167.jpg"/>
                          <pic:cNvPicPr>
                            <a:picLocks noChangeAspect="1" noChangeArrowheads="1"/>
                          </pic:cNvPicPr>
                        </pic:nvPicPr>
                        <pic:blipFill>
                          <a:blip r:embed="rId57"/>
                          <a:srcRect/>
                          <a:stretch>
                            <a:fillRect/>
                          </a:stretch>
                        </pic:blipFill>
                        <pic:spPr bwMode="auto">
                          <a:xfrm>
                            <a:off x="0" y="0"/>
                            <a:ext cx="3182795" cy="1964526"/>
                          </a:xfrm>
                          <a:prstGeom prst="rect">
                            <a:avLst/>
                          </a:prstGeom>
                          <a:noFill/>
                          <a:ln w="9525">
                            <a:noFill/>
                            <a:miter lim="800000"/>
                            <a:headEnd/>
                            <a:tailEnd/>
                          </a:ln>
                        </pic:spPr>
                      </pic:pic>
                    </a:graphicData>
                  </a:graphic>
                </wp:inline>
              </w:drawing>
            </w:r>
          </w:p>
        </w:tc>
      </w:tr>
    </w:tbl>
    <w:p w:rsidR="009A265B" w:rsidRPr="009A265B" w:rsidRDefault="009A265B" w:rsidP="009A265B">
      <w:pPr>
        <w:spacing w:line="360" w:lineRule="auto"/>
        <w:jc w:val="both"/>
        <w:rPr>
          <w:rFonts w:ascii="Times New Roman" w:hAnsi="Times New Roman" w:cs="Times New Roman"/>
          <w:sz w:val="24"/>
          <w:szCs w:val="24"/>
        </w:rPr>
      </w:pP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lastRenderedPageBreak/>
        <w:t>Április</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Szemétszedési akció</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Vas Megyei CSEÖH-vel együttműködve hulladékgyűjtési akciót valósított meg a Nappali Szolgálat. Fogyatékos fiatalok, a FÉHE dolgozói és önkéntes fiatalok a 11-es Huszár úti FÉHE központ környezetét tisztították meg, Az akció eredményeképpen több mint 8 nagy zsák szemetet sikerült összegyűjteni.</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Majális</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Vidám majálison vett részt a szolgálat a Kolozsvár úti Hajléktalanok Otthonának udvarán. A programon a hajléktalan emberek és a fogyatékos fiatalok együtt szórakoztak. Finom gulyás, sült kolbász mellett zene és jó hangulat várta a résztvevőket.</w:t>
      </w:r>
    </w:p>
    <w:p w:rsidR="00B1364C" w:rsidRPr="009A265B" w:rsidRDefault="00081984"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14:anchorId="2067851F" wp14:editId="3E6AA983">
            <wp:extent cx="5760720" cy="4320540"/>
            <wp:effectExtent l="0" t="723900" r="0" b="708660"/>
            <wp:docPr id="465" name="Kép 21" descr="C:\Users\Németh Klára\Desktop\KÉPEK 2016\majális 2016\DSCF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émeth Klára\Desktop\KÉPEK 2016\majális 2016\DSCF0107.JPG"/>
                    <pic:cNvPicPr>
                      <a:picLocks noChangeAspect="1" noChangeArrowheads="1"/>
                    </pic:cNvPicPr>
                  </pic:nvPicPr>
                  <pic:blipFill>
                    <a:blip r:embed="rId58" cstate="print"/>
                    <a:srcRect/>
                    <a:stretch>
                      <a:fillRect/>
                    </a:stretch>
                  </pic:blipFill>
                  <pic:spPr bwMode="auto">
                    <a:xfrm rot="16200000">
                      <a:off x="0" y="0"/>
                      <a:ext cx="5760720" cy="4320540"/>
                    </a:xfrm>
                    <a:prstGeom prst="rect">
                      <a:avLst/>
                    </a:prstGeom>
                    <a:noFill/>
                    <a:ln w="9525">
                      <a:noFill/>
                      <a:miter lim="800000"/>
                      <a:headEnd/>
                      <a:tailEnd/>
                    </a:ln>
                  </pic:spPr>
                </pic:pic>
              </a:graphicData>
            </a:graphic>
          </wp:inline>
        </w:drawing>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lastRenderedPageBreak/>
        <w:t>Május</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Szociális Hét fellépés: Érzékenyítő délután, Bartók Terem-Gálaműsor</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20. Szociális Hét keretében a Nappali Szolgálat fellépett a Fő téren rendezett Érzékenyítő délutánon és a rendezvényt záró Gálaműsoron is. A fogyatékos fiatalok a Paragvári Utcai Általános Iskola zenei tagozatának énekkarával közösen adták elő Bródy János Mindannyian mások vagyunk című számát.</w:t>
      </w:r>
    </w:p>
    <w:p w:rsidR="00957449" w:rsidRDefault="00957449"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133850" cy="3099177"/>
            <wp:effectExtent l="0" t="0" r="0" b="0"/>
            <wp:docPr id="459" name="Kép 15" descr="C:\Users\Németh Klára\Desktop\KÉPEK 2016\FOGYATÉKOS EMBEREK NAPPALI SZOLGÁLATA\szemétszedés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émeth Klára\Desktop\KÉPEK 2016\FOGYATÉKOS EMBEREK NAPPALI SZOLGÁLATA\szemétszedés 060.jpg"/>
                    <pic:cNvPicPr>
                      <a:picLocks noChangeAspect="1" noChangeArrowheads="1"/>
                    </pic:cNvPicPr>
                  </pic:nvPicPr>
                  <pic:blipFill>
                    <a:blip r:embed="rId59" cstate="print"/>
                    <a:srcRect/>
                    <a:stretch>
                      <a:fillRect/>
                    </a:stretch>
                  </pic:blipFill>
                  <pic:spPr bwMode="auto">
                    <a:xfrm>
                      <a:off x="0" y="0"/>
                      <a:ext cx="4135465" cy="3100388"/>
                    </a:xfrm>
                    <a:prstGeom prst="rect">
                      <a:avLst/>
                    </a:prstGeom>
                    <a:noFill/>
                    <a:ln w="9525">
                      <a:noFill/>
                      <a:miter lim="800000"/>
                      <a:headEnd/>
                      <a:tailEnd/>
                    </a:ln>
                  </pic:spPr>
                </pic:pic>
              </a:graphicData>
            </a:graphic>
          </wp:inline>
        </w:drawing>
      </w:r>
    </w:p>
    <w:p w:rsidR="009A265B" w:rsidRDefault="009A265B" w:rsidP="009A265B">
      <w:pPr>
        <w:spacing w:line="360" w:lineRule="auto"/>
        <w:jc w:val="both"/>
        <w:rPr>
          <w:rFonts w:ascii="Times New Roman" w:hAnsi="Times New Roman" w:cs="Times New Roman"/>
          <w:sz w:val="24"/>
          <w:szCs w:val="24"/>
        </w:rPr>
      </w:pPr>
    </w:p>
    <w:p w:rsidR="009A265B" w:rsidRDefault="009A265B" w:rsidP="00081984">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4291769" cy="2895600"/>
            <wp:effectExtent l="0" t="0" r="0" b="0"/>
            <wp:docPr id="29" name="Kép 4" descr="C:\Users\Németh Klára\Desktop\DSCN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émeth Klára\Desktop\DSCN2945.jpg"/>
                    <pic:cNvPicPr>
                      <a:picLocks noChangeAspect="1" noChangeArrowheads="1"/>
                    </pic:cNvPicPr>
                  </pic:nvPicPr>
                  <pic:blipFill>
                    <a:blip r:embed="rId60"/>
                    <a:srcRect/>
                    <a:stretch>
                      <a:fillRect/>
                    </a:stretch>
                  </pic:blipFill>
                  <pic:spPr bwMode="auto">
                    <a:xfrm>
                      <a:off x="0" y="0"/>
                      <a:ext cx="4296027" cy="2898472"/>
                    </a:xfrm>
                    <a:prstGeom prst="rect">
                      <a:avLst/>
                    </a:prstGeom>
                    <a:noFill/>
                    <a:ln w="9525">
                      <a:noFill/>
                      <a:miter lim="800000"/>
                      <a:headEnd/>
                      <a:tailEnd/>
                    </a:ln>
                  </pic:spPr>
                </pic:pic>
              </a:graphicData>
            </a:graphic>
          </wp:inline>
        </w:drawing>
      </w:r>
    </w:p>
    <w:p w:rsidR="00081984" w:rsidRPr="009A265B" w:rsidRDefault="00081984" w:rsidP="00081984">
      <w:pPr>
        <w:spacing w:line="360" w:lineRule="auto"/>
        <w:jc w:val="center"/>
        <w:rPr>
          <w:rFonts w:ascii="Times New Roman" w:hAnsi="Times New Roman" w:cs="Times New Roman"/>
          <w:sz w:val="24"/>
          <w:szCs w:val="24"/>
        </w:rPr>
      </w:pP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lastRenderedPageBreak/>
        <w:t xml:space="preserve">Június: </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Integrált Horgásznap </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Sporthorgászok Vas Megyei Szövetségével szoros együttműködésben Integrált Horgásznapon vettek részt a szolgálat ügyfelei és családjuk. A sporthorgászok, fiatalok és családjuk 10 vegyes csapatot alkotva pecáztak együtt. A délutánnak óriási sikere volt, mindenkinek akadt hal a horgára bőven.</w:t>
      </w:r>
    </w:p>
    <w:p w:rsidR="00081984" w:rsidRDefault="00081984" w:rsidP="009A265B">
      <w:pPr>
        <w:spacing w:line="360" w:lineRule="auto"/>
        <w:jc w:val="both"/>
        <w:rPr>
          <w:rFonts w:ascii="Times New Roman" w:hAnsi="Times New Roman" w:cs="Times New Roman"/>
          <w:sz w:val="24"/>
          <w:szCs w:val="24"/>
        </w:rPr>
      </w:pPr>
    </w:p>
    <w:p w:rsidR="00081984" w:rsidRDefault="001F6EC0" w:rsidP="001F6EC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14:anchorId="04704AAC" wp14:editId="62ED58BD">
            <wp:extent cx="4159107" cy="5543550"/>
            <wp:effectExtent l="0" t="0" r="0" b="0"/>
            <wp:docPr id="458" name="Kép 14" descr="C:\Users\Németh Klára\Desktop\KÉPEK 2016\FOGYATÉKOS EMBEREK NAPPALI SZOLGÁLATA\DSCN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émeth Klára\Desktop\KÉPEK 2016\FOGYATÉKOS EMBEREK NAPPALI SZOLGÁLATA\DSCN3135.jpg"/>
                    <pic:cNvPicPr>
                      <a:picLocks noChangeAspect="1" noChangeArrowheads="1"/>
                    </pic:cNvPicPr>
                  </pic:nvPicPr>
                  <pic:blipFill>
                    <a:blip r:embed="rId61"/>
                    <a:srcRect/>
                    <a:stretch>
                      <a:fillRect/>
                    </a:stretch>
                  </pic:blipFill>
                  <pic:spPr bwMode="auto">
                    <a:xfrm>
                      <a:off x="0" y="0"/>
                      <a:ext cx="4159727" cy="5544376"/>
                    </a:xfrm>
                    <a:prstGeom prst="rect">
                      <a:avLst/>
                    </a:prstGeom>
                    <a:noFill/>
                    <a:ln w="9525">
                      <a:noFill/>
                      <a:miter lim="800000"/>
                      <a:headEnd/>
                      <a:tailEnd/>
                    </a:ln>
                  </pic:spPr>
                </pic:pic>
              </a:graphicData>
            </a:graphic>
          </wp:inline>
        </w:drawing>
      </w:r>
    </w:p>
    <w:p w:rsidR="00957449" w:rsidRDefault="00957449" w:rsidP="009A265B">
      <w:pPr>
        <w:spacing w:line="360" w:lineRule="auto"/>
        <w:jc w:val="both"/>
        <w:rPr>
          <w:rFonts w:ascii="Times New Roman" w:hAnsi="Times New Roman" w:cs="Times New Roman"/>
          <w:sz w:val="24"/>
          <w:szCs w:val="24"/>
        </w:rPr>
      </w:pPr>
    </w:p>
    <w:p w:rsidR="001F6EC0" w:rsidRPr="009A265B" w:rsidRDefault="001F6EC0" w:rsidP="009A265B">
      <w:pPr>
        <w:spacing w:line="360" w:lineRule="auto"/>
        <w:jc w:val="both"/>
        <w:rPr>
          <w:rFonts w:ascii="Times New Roman" w:hAnsi="Times New Roman" w:cs="Times New Roman"/>
          <w:sz w:val="24"/>
          <w:szCs w:val="24"/>
        </w:rPr>
      </w:pP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lastRenderedPageBreak/>
        <w:t>Családi egészségnap</w:t>
      </w:r>
    </w:p>
    <w:p w:rsidR="009A265B" w:rsidRPr="009A265B" w:rsidRDefault="009A265B" w:rsidP="009A265B">
      <w:pPr>
        <w:spacing w:line="360" w:lineRule="auto"/>
        <w:jc w:val="both"/>
        <w:rPr>
          <w:rFonts w:ascii="Times New Roman" w:hAnsi="Times New Roman" w:cs="Times New Roman"/>
          <w:sz w:val="24"/>
          <w:szCs w:val="24"/>
          <w:highlight w:val="red"/>
        </w:rPr>
      </w:pPr>
      <w:r w:rsidRPr="009A265B">
        <w:rPr>
          <w:rFonts w:ascii="Times New Roman" w:hAnsi="Times New Roman" w:cs="Times New Roman"/>
          <w:sz w:val="24"/>
          <w:szCs w:val="24"/>
        </w:rPr>
        <w:t>A családi program lehetőséget adott a résztvevőknek egészségi állapotfelmérésen való részvételre valamint a speciálisan fogyatékos emberek rekreációs sportágainak a megismerésre is.. Az érdeklődők kipróbálhatták a park-tájfutást, tájékozódási futást és a nordic walkingot.</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Kirándulás Pannonhalmára</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Forrásközpont Alapítvány Szent Márton Emlékév pályázata segítségével vettek részt az ellátottak a kiránduláson. A Pannonhalmi Főapátság szívélyesen fogadta a fogyatékos fiatalokat és családjukat. Az apátsági látogatást tárlatvezető segítette, aki rengeteg információt adott át a fiataloknak. Megtekintették az apátság épületeit, templomot, könyvtárat, kiállítást valamint a gyógynövény és fűszerkertet és a levendulaolaj-lepárlót is. Lehetőség nyílt egy kis emlék, vagy gyógytea vásárlására is.</w:t>
      </w:r>
    </w:p>
    <w:p w:rsidR="009A265B" w:rsidRPr="009A265B" w:rsidRDefault="009A265B" w:rsidP="000A17A7">
      <w:pPr>
        <w:numPr>
          <w:ilvl w:val="0"/>
          <w:numId w:val="37"/>
        </w:numPr>
        <w:tabs>
          <w:tab w:val="clear" w:pos="1440"/>
          <w:tab w:val="left"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Július</w:t>
      </w:r>
    </w:p>
    <w:p w:rsidR="009A265B" w:rsidRPr="009A265B" w:rsidRDefault="009A265B" w:rsidP="009A265B">
      <w:pPr>
        <w:tabs>
          <w:tab w:val="left" w:pos="360"/>
        </w:tabs>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Kirándulás a Vadása tóhoz</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Közös élményszerzés, aktív családi program céljából autóbuszos kirándulást valósult meg Hegyhátszentmártonra a Vas Megyei ÉFOÉSZ Egyesületének segítségével. Délelőtt a helyi plébánia bemutatta a falu és a templom történetét, majd a délután családi programmal folytatódott a Hegyhátszentjakabi Vadása tónál, ahol a kedvező időjárás miatt még egy kis fürdőzésre is lehetőség nyílt.</w:t>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Szeptember</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Családi nap a Múzeumfaluban</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Családi nap keretében Szent Márton életével a Skanzenben található kiállítás segítségével ismerkedtek a fogyatékos fiatalok. Sok játék segítségével - puzzle, kockakirakó, közösségi-ügyességi feladatok- szereztek új információt a Szentről. A fáradságot közös ebéddel és piknikkel pihenték ki a résztvevők.</w:t>
      </w:r>
    </w:p>
    <w:p w:rsidR="009A265B" w:rsidRPr="009A265B" w:rsidRDefault="009A265B" w:rsidP="001F6EC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5760720" cy="3239899"/>
            <wp:effectExtent l="19050" t="0" r="0" b="0"/>
            <wp:docPr id="26" name="Kép 1" descr="C:\Users\Németh Klára\Desktop\20160929_09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émeth Klára\Desktop\20160929_093949.jpg"/>
                    <pic:cNvPicPr>
                      <a:picLocks noChangeAspect="1" noChangeArrowheads="1"/>
                    </pic:cNvPicPr>
                  </pic:nvPicPr>
                  <pic:blipFill>
                    <a:blip r:embed="rId62"/>
                    <a:srcRect/>
                    <a:stretch>
                      <a:fillRect/>
                    </a:stretch>
                  </pic:blipFill>
                  <pic:spPr bwMode="auto">
                    <a:xfrm>
                      <a:off x="0" y="0"/>
                      <a:ext cx="5760720" cy="3239899"/>
                    </a:xfrm>
                    <a:prstGeom prst="rect">
                      <a:avLst/>
                    </a:prstGeom>
                    <a:noFill/>
                    <a:ln w="9525">
                      <a:noFill/>
                      <a:miter lim="800000"/>
                      <a:headEnd/>
                      <a:tailEnd/>
                    </a:ln>
                  </pic:spPr>
                </pic:pic>
              </a:graphicData>
            </a:graphic>
          </wp:inline>
        </w:drawing>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Október: Halloween party</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napközis fiatalok rémisztő jelmezekbe öltözve szórakoztak és buliztak e napon.</w:t>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November</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 xml:space="preserve"> Mesebolt Bábszínház</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Vas Megyei ÉFOÉSZ Szent Márton programja támogatásával a Mesebolt Bábszínház látogatott el az intézménybe. A</w:t>
      </w:r>
      <w:r w:rsidRPr="009A265B">
        <w:rPr>
          <w:rFonts w:ascii="Times New Roman" w:hAnsi="Times New Roman" w:cs="Times New Roman"/>
          <w:b/>
          <w:i/>
          <w:sz w:val="24"/>
          <w:szCs w:val="24"/>
        </w:rPr>
        <w:t xml:space="preserve"> </w:t>
      </w:r>
      <w:r w:rsidRPr="009A265B">
        <w:rPr>
          <w:rFonts w:ascii="Times New Roman" w:hAnsi="Times New Roman" w:cs="Times New Roman"/>
          <w:sz w:val="24"/>
          <w:szCs w:val="24"/>
        </w:rPr>
        <w:t>Szent Márton köpenye című</w:t>
      </w:r>
      <w:r w:rsidRPr="009A265B">
        <w:rPr>
          <w:rFonts w:ascii="Times New Roman" w:hAnsi="Times New Roman" w:cs="Times New Roman"/>
          <w:b/>
          <w:i/>
          <w:sz w:val="24"/>
          <w:szCs w:val="24"/>
        </w:rPr>
        <w:t xml:space="preserve"> </w:t>
      </w:r>
      <w:r w:rsidRPr="009A265B">
        <w:rPr>
          <w:rFonts w:ascii="Times New Roman" w:hAnsi="Times New Roman" w:cs="Times New Roman"/>
          <w:sz w:val="24"/>
          <w:szCs w:val="24"/>
        </w:rPr>
        <w:t>előadás segítségével a fogyatékos fiatalok megismerték Szent Márton életét, szellemiségét. A programhoz társuló foglalkoztató játék pedig a fimon motorikus készségeiket is fejleszteni tudta. Szent Márton bábjátékot készítettek, színeztek, vágtak ki és ragasztottak össze az előadást követően a résztvevők.</w:t>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December: MI is ITT vagyunk! Gálaműsoron való fellépés</w:t>
      </w:r>
    </w:p>
    <w:p w:rsid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December 2-án valósult meg a „Mi is ITT vagyunk!” című Gálaműsor az Agora Művelődési és Sportházban, ahol Gálaműsor keretében 11 szervezet képviseletében mutatkoztak be a fogyatékos emberek prózai, táncos, illetve zenés produkciókkal. A napközis fiatalok Max Lucado: Értékes vagy! című darabjának feldolgozását adták elő. A Gálaműsoron több mint 300 vendég vett részt.</w:t>
      </w:r>
    </w:p>
    <w:p w:rsidR="009A265B" w:rsidRPr="009A265B" w:rsidRDefault="009A265B" w:rsidP="001F6EC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5762625" cy="3175040"/>
            <wp:effectExtent l="0" t="0" r="0" b="0"/>
            <wp:docPr id="27" name="Kép 2" descr="C:\Users\Németh Klára\Desktop\DSCF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émeth Klára\Desktop\DSCF0907.JPG"/>
                    <pic:cNvPicPr>
                      <a:picLocks noChangeAspect="1" noChangeArrowheads="1"/>
                    </pic:cNvPicPr>
                  </pic:nvPicPr>
                  <pic:blipFill>
                    <a:blip r:embed="rId63"/>
                    <a:srcRect/>
                    <a:stretch>
                      <a:fillRect/>
                    </a:stretch>
                  </pic:blipFill>
                  <pic:spPr bwMode="auto">
                    <a:xfrm>
                      <a:off x="0" y="0"/>
                      <a:ext cx="5770238" cy="317923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hu-HU"/>
        </w:rPr>
        <w:drawing>
          <wp:inline distT="0" distB="0" distL="0" distR="0">
            <wp:extent cx="5760720" cy="3247549"/>
            <wp:effectExtent l="19050" t="0" r="0" b="0"/>
            <wp:docPr id="28" name="Kép 3" descr="C:\Users\Németh Klára\Desktop\DSCF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émeth Klára\Desktop\DSCF0944.JPG"/>
                    <pic:cNvPicPr>
                      <a:picLocks noChangeAspect="1" noChangeArrowheads="1"/>
                    </pic:cNvPicPr>
                  </pic:nvPicPr>
                  <pic:blipFill>
                    <a:blip r:embed="rId64"/>
                    <a:srcRect/>
                    <a:stretch>
                      <a:fillRect/>
                    </a:stretch>
                  </pic:blipFill>
                  <pic:spPr bwMode="auto">
                    <a:xfrm>
                      <a:off x="0" y="0"/>
                      <a:ext cx="5760720" cy="3247549"/>
                    </a:xfrm>
                    <a:prstGeom prst="rect">
                      <a:avLst/>
                    </a:prstGeom>
                    <a:noFill/>
                    <a:ln w="9525">
                      <a:noFill/>
                      <a:miter lim="800000"/>
                      <a:headEnd/>
                      <a:tailEnd/>
                    </a:ln>
                  </pic:spPr>
                </pic:pic>
              </a:graphicData>
            </a:graphic>
          </wp:inline>
        </w:drawing>
      </w:r>
    </w:p>
    <w:p w:rsidR="009A265B" w:rsidRPr="009A265B" w:rsidRDefault="009A265B" w:rsidP="000A17A7">
      <w:pPr>
        <w:numPr>
          <w:ilvl w:val="0"/>
          <w:numId w:val="37"/>
        </w:numPr>
        <w:tabs>
          <w:tab w:val="clear" w:pos="1440"/>
          <w:tab w:val="num" w:pos="360"/>
        </w:tabs>
        <w:spacing w:after="0" w:line="360" w:lineRule="auto"/>
        <w:ind w:left="360"/>
        <w:jc w:val="both"/>
        <w:rPr>
          <w:rFonts w:ascii="Times New Roman" w:hAnsi="Times New Roman" w:cs="Times New Roman"/>
          <w:sz w:val="24"/>
          <w:szCs w:val="24"/>
        </w:rPr>
      </w:pPr>
      <w:r w:rsidRPr="009A265B">
        <w:rPr>
          <w:rFonts w:ascii="Times New Roman" w:hAnsi="Times New Roman" w:cs="Times New Roman"/>
          <w:sz w:val="24"/>
          <w:szCs w:val="24"/>
        </w:rPr>
        <w:t>Közös nemzeti és vallási közös ünnepek</w:t>
      </w:r>
    </w:p>
    <w:p w:rsidR="009A265B" w:rsidRPr="009A265B" w:rsidRDefault="009A265B" w:rsidP="009A265B">
      <w:pPr>
        <w:spacing w:line="360" w:lineRule="auto"/>
        <w:jc w:val="both"/>
        <w:rPr>
          <w:rFonts w:ascii="Times New Roman" w:hAnsi="Times New Roman" w:cs="Times New Roman"/>
          <w:sz w:val="24"/>
          <w:szCs w:val="24"/>
        </w:rPr>
      </w:pPr>
      <w:r w:rsidRPr="009A265B">
        <w:rPr>
          <w:rFonts w:ascii="Times New Roman" w:hAnsi="Times New Roman" w:cs="Times New Roman"/>
          <w:sz w:val="24"/>
          <w:szCs w:val="24"/>
        </w:rPr>
        <w:t>A szolgálat kiemelt figyelmet fordít hazánk nemzeti és vallási ünnepnapjainak a közös megünneplésére. Március 15-én, október 6-án és 23-án a fiatalok rövid műsoros megemlékezéssel emlékeztek. A nemzetközi nőnapon a fiúk virággal köszöntötték a hölgyeket. Húsvétkor közös tojásfestéssel készülődik a szolgálat, karácsonykor pedig a közösen díszített fa mellett meghitt hangulatban ünnepeltek a fiatalok.</w:t>
      </w:r>
    </w:p>
    <w:p w:rsidR="009A265B" w:rsidRPr="009A265B" w:rsidRDefault="009A265B" w:rsidP="00416D38">
      <w:pPr>
        <w:tabs>
          <w:tab w:val="num" w:pos="180"/>
        </w:tabs>
        <w:spacing w:line="360" w:lineRule="auto"/>
        <w:jc w:val="both"/>
        <w:rPr>
          <w:rFonts w:ascii="Times New Roman" w:hAnsi="Times New Roman" w:cs="Times New Roman"/>
          <w:b/>
          <w:sz w:val="24"/>
          <w:szCs w:val="24"/>
        </w:rPr>
      </w:pPr>
    </w:p>
    <w:p w:rsidR="00333BFD" w:rsidRPr="00416D38" w:rsidRDefault="00333BFD" w:rsidP="00333BFD">
      <w:pPr>
        <w:numPr>
          <w:ilvl w:val="0"/>
          <w:numId w:val="22"/>
        </w:numPr>
        <w:tabs>
          <w:tab w:val="clear" w:pos="1040"/>
          <w:tab w:val="num" w:pos="180"/>
        </w:tabs>
        <w:spacing w:after="0" w:line="360" w:lineRule="auto"/>
        <w:ind w:left="180" w:firstLine="0"/>
        <w:jc w:val="both"/>
        <w:rPr>
          <w:rFonts w:ascii="Times New Roman" w:hAnsi="Times New Roman" w:cs="Times New Roman"/>
          <w:sz w:val="24"/>
          <w:szCs w:val="24"/>
        </w:rPr>
      </w:pPr>
      <w:r w:rsidRPr="00416D38">
        <w:rPr>
          <w:rFonts w:ascii="Times New Roman" w:hAnsi="Times New Roman" w:cs="Times New Roman"/>
          <w:sz w:val="24"/>
          <w:szCs w:val="24"/>
        </w:rPr>
        <w:lastRenderedPageBreak/>
        <w:t>Információnyújtás és tanácsadás: szociális-, és szakellátásokhoz való hozzájutás, életvezetés, hivatalos ügyek intézése…</w:t>
      </w:r>
    </w:p>
    <w:p w:rsidR="00333BFD" w:rsidRDefault="00333BFD" w:rsidP="00333BFD">
      <w:pPr>
        <w:numPr>
          <w:ilvl w:val="0"/>
          <w:numId w:val="22"/>
        </w:numPr>
        <w:tabs>
          <w:tab w:val="clear" w:pos="1040"/>
          <w:tab w:val="num" w:pos="180"/>
        </w:tabs>
        <w:spacing w:after="0" w:line="360" w:lineRule="auto"/>
        <w:ind w:left="180" w:firstLine="0"/>
        <w:jc w:val="both"/>
        <w:rPr>
          <w:rFonts w:ascii="Times New Roman" w:hAnsi="Times New Roman" w:cs="Times New Roman"/>
          <w:bCs/>
          <w:sz w:val="24"/>
          <w:szCs w:val="24"/>
        </w:rPr>
      </w:pPr>
      <w:r w:rsidRPr="00416D38">
        <w:rPr>
          <w:rFonts w:ascii="Times New Roman" w:hAnsi="Times New Roman" w:cs="Times New Roman"/>
          <w:bCs/>
          <w:sz w:val="24"/>
          <w:szCs w:val="24"/>
        </w:rPr>
        <w:t>Egyéni képességfejlesztés: személyre szabottan, az egyéni gondozási és fejlesztési tervekben kitűzött célok eléréséhez szükséges képességek fejlesztése</w:t>
      </w:r>
    </w:p>
    <w:p w:rsidR="00957449" w:rsidRDefault="00957449" w:rsidP="00957449">
      <w:pPr>
        <w:spacing w:after="0" w:line="360" w:lineRule="auto"/>
        <w:jc w:val="both"/>
        <w:rPr>
          <w:rFonts w:ascii="Times New Roman" w:hAnsi="Times New Roman" w:cs="Times New Roman"/>
          <w:bCs/>
          <w:sz w:val="24"/>
          <w:szCs w:val="24"/>
        </w:rPr>
      </w:pPr>
    </w:p>
    <w:p w:rsidR="00957449" w:rsidRPr="00416D38" w:rsidRDefault="00957449" w:rsidP="001F6EC0">
      <w:pPr>
        <w:spacing w:after="0" w:line="360" w:lineRule="auto"/>
        <w:jc w:val="center"/>
        <w:rPr>
          <w:rFonts w:ascii="Times New Roman" w:hAnsi="Times New Roman" w:cs="Times New Roman"/>
          <w:bCs/>
          <w:sz w:val="24"/>
          <w:szCs w:val="24"/>
        </w:rPr>
      </w:pPr>
      <w:r>
        <w:rPr>
          <w:rFonts w:ascii="Times New Roman" w:hAnsi="Times New Roman" w:cs="Times New Roman"/>
          <w:bCs/>
          <w:noProof/>
          <w:sz w:val="24"/>
          <w:szCs w:val="24"/>
          <w:lang w:eastAsia="hu-HU"/>
        </w:rPr>
        <w:drawing>
          <wp:inline distT="0" distB="0" distL="0" distR="0">
            <wp:extent cx="5760720" cy="3241382"/>
            <wp:effectExtent l="19050" t="0" r="0" b="0"/>
            <wp:docPr id="460" name="Kép 16" descr="C:\Users\Németh Klára\Desktop\KÉPEK 2016\FOGYATÉKOS EMBEREK NAPPALI SZOLGÁLATA\DSCN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émeth Klára\Desktop\KÉPEK 2016\FOGYATÉKOS EMBEREK NAPPALI SZOLGÁLATA\DSCN0966.jpg"/>
                    <pic:cNvPicPr>
                      <a:picLocks noChangeAspect="1" noChangeArrowheads="1"/>
                    </pic:cNvPicPr>
                  </pic:nvPicPr>
                  <pic:blipFill>
                    <a:blip r:embed="rId65" cstate="print"/>
                    <a:srcRect/>
                    <a:stretch>
                      <a:fillRect/>
                    </a:stretch>
                  </pic:blipFill>
                  <pic:spPr bwMode="auto">
                    <a:xfrm>
                      <a:off x="0" y="0"/>
                      <a:ext cx="5760720" cy="3241382"/>
                    </a:xfrm>
                    <a:prstGeom prst="rect">
                      <a:avLst/>
                    </a:prstGeom>
                    <a:noFill/>
                    <a:ln w="9525">
                      <a:noFill/>
                      <a:miter lim="800000"/>
                      <a:headEnd/>
                      <a:tailEnd/>
                    </a:ln>
                  </pic:spPr>
                </pic:pic>
              </a:graphicData>
            </a:graphic>
          </wp:inline>
        </w:drawing>
      </w:r>
    </w:p>
    <w:p w:rsidR="00333BFD" w:rsidRPr="00416D38" w:rsidRDefault="00333BFD" w:rsidP="00333BFD">
      <w:pPr>
        <w:numPr>
          <w:ilvl w:val="0"/>
          <w:numId w:val="22"/>
        </w:numPr>
        <w:tabs>
          <w:tab w:val="clear" w:pos="1040"/>
          <w:tab w:val="num" w:pos="180"/>
        </w:tabs>
        <w:spacing w:after="0" w:line="360" w:lineRule="auto"/>
        <w:ind w:left="180" w:firstLine="0"/>
        <w:jc w:val="both"/>
        <w:rPr>
          <w:rFonts w:ascii="Times New Roman" w:hAnsi="Times New Roman" w:cs="Times New Roman"/>
          <w:bCs/>
          <w:sz w:val="24"/>
          <w:szCs w:val="24"/>
        </w:rPr>
      </w:pPr>
      <w:r w:rsidRPr="00416D38">
        <w:rPr>
          <w:rFonts w:ascii="Times New Roman" w:hAnsi="Times New Roman" w:cs="Times New Roman"/>
          <w:bCs/>
          <w:sz w:val="24"/>
          <w:szCs w:val="24"/>
        </w:rPr>
        <w:t>Csoportos képességfejlesztés: az egyéni gondozási és fejlesztési tervekben kitűzött célok eléréséhez szükséges képességek fejlesztése csoportos foglalkozások keretében.</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 képességfejlesztés 4 gondozási csoportban, heti ütemtervnek megfelelően történik. </w:t>
      </w:r>
    </w:p>
    <w:p w:rsidR="00333BFD" w:rsidRPr="00416D38" w:rsidRDefault="00333BFD" w:rsidP="00416D38">
      <w:pPr>
        <w:spacing w:line="360" w:lineRule="auto"/>
        <w:jc w:val="both"/>
        <w:rPr>
          <w:rFonts w:ascii="Times New Roman" w:hAnsi="Times New Roman" w:cs="Times New Roman"/>
          <w:bCs/>
          <w:sz w:val="24"/>
          <w:szCs w:val="24"/>
        </w:rPr>
      </w:pPr>
      <w:r w:rsidRPr="00416D38">
        <w:rPr>
          <w:rFonts w:ascii="Times New Roman" w:hAnsi="Times New Roman" w:cs="Times New Roman"/>
          <w:sz w:val="24"/>
          <w:szCs w:val="24"/>
        </w:rPr>
        <w:t>Az önálló életvitelhez és a társadalmi aktivitáshoz valamint a foglalkoztathatóság javításához kapcsolódó csoportos fejlesztő foglalkozások:</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kommunikáció és beszédfejlesztés</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kézműves foglalkozások</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kognitív képességek fejlesztése</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kondicionális képességfejlesztés</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bCs/>
          <w:sz w:val="24"/>
          <w:szCs w:val="24"/>
        </w:rPr>
        <w:t>hidro-rekreációs szolgáltatás</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bCs/>
          <w:sz w:val="24"/>
          <w:szCs w:val="24"/>
        </w:rPr>
        <w:t>gyakorló-konyhai foglalkozások</w:t>
      </w:r>
    </w:p>
    <w:p w:rsidR="00333BFD" w:rsidRPr="00416D38"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bCs/>
          <w:iCs/>
          <w:sz w:val="24"/>
          <w:szCs w:val="24"/>
        </w:rPr>
        <w:t>informatikai-kommunikációs foglalkozások</w:t>
      </w:r>
    </w:p>
    <w:p w:rsidR="00333BFD" w:rsidRPr="001F6EC0" w:rsidRDefault="00333BFD" w:rsidP="00333BFD">
      <w:pPr>
        <w:numPr>
          <w:ilvl w:val="1"/>
          <w:numId w:val="22"/>
        </w:numPr>
        <w:spacing w:after="0" w:line="360" w:lineRule="auto"/>
        <w:jc w:val="both"/>
        <w:rPr>
          <w:rFonts w:ascii="Times New Roman" w:hAnsi="Times New Roman" w:cs="Times New Roman"/>
          <w:sz w:val="24"/>
          <w:szCs w:val="24"/>
        </w:rPr>
      </w:pPr>
      <w:r w:rsidRPr="00416D38">
        <w:rPr>
          <w:rFonts w:ascii="Times New Roman" w:hAnsi="Times New Roman" w:cs="Times New Roman"/>
          <w:bCs/>
          <w:iCs/>
          <w:sz w:val="24"/>
          <w:szCs w:val="24"/>
        </w:rPr>
        <w:t>önálló életvitelre felkészítő foglalkozások</w:t>
      </w:r>
    </w:p>
    <w:p w:rsidR="001F6EC0" w:rsidRPr="00416D38" w:rsidRDefault="001F6EC0" w:rsidP="001F6EC0">
      <w:pPr>
        <w:spacing w:after="0" w:line="360" w:lineRule="auto"/>
        <w:ind w:left="1080"/>
        <w:jc w:val="both"/>
        <w:rPr>
          <w:rFonts w:ascii="Times New Roman" w:hAnsi="Times New Roman" w:cs="Times New Roman"/>
          <w:sz w:val="24"/>
          <w:szCs w:val="24"/>
        </w:rPr>
      </w:pP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sz w:val="24"/>
          <w:szCs w:val="24"/>
        </w:rPr>
      </w:pPr>
      <w:r w:rsidRPr="00416D38">
        <w:rPr>
          <w:rFonts w:ascii="Times New Roman" w:hAnsi="Times New Roman" w:cs="Times New Roman"/>
          <w:sz w:val="24"/>
          <w:szCs w:val="24"/>
        </w:rPr>
        <w:lastRenderedPageBreak/>
        <w:t xml:space="preserve">kommunikáció és beszédfejlesztés: </w:t>
      </w:r>
      <w:r w:rsidRPr="00416D38">
        <w:rPr>
          <w:rFonts w:ascii="Times New Roman" w:hAnsi="Times New Roman" w:cs="Times New Roman"/>
          <w:bCs/>
          <w:sz w:val="24"/>
          <w:szCs w:val="24"/>
        </w:rPr>
        <w:t xml:space="preserve">Ügyfeleinknek értelmi sérülésük következtéből, olvasási szövegértési nehézségei vannak. A foglalkozásokon a </w:t>
      </w:r>
      <w:r w:rsidRPr="00416D38">
        <w:rPr>
          <w:rFonts w:ascii="Times New Roman" w:hAnsi="Times New Roman" w:cs="Times New Roman"/>
          <w:sz w:val="24"/>
          <w:szCs w:val="24"/>
        </w:rPr>
        <w:t>beszédértés fejlesztése, valamint az önkifejezés, a társadalmi kapcsolattartás normáinak elsajátítása, gyakoroltatása is megvalósul heti 2 alkalommal.</w:t>
      </w:r>
    </w:p>
    <w:p w:rsidR="00333BFD" w:rsidRPr="00416D38" w:rsidRDefault="00333BFD" w:rsidP="00333BFD">
      <w:pPr>
        <w:spacing w:line="360" w:lineRule="auto"/>
        <w:ind w:left="720"/>
        <w:jc w:val="both"/>
        <w:rPr>
          <w:rFonts w:ascii="Times New Roman" w:hAnsi="Times New Roman" w:cs="Times New Roman"/>
          <w:bCs/>
          <w:sz w:val="24"/>
          <w:szCs w:val="24"/>
        </w:rPr>
      </w:pPr>
      <w:r w:rsidRPr="00416D38">
        <w:rPr>
          <w:rFonts w:ascii="Times New Roman" w:hAnsi="Times New Roman" w:cs="Times New Roman"/>
          <w:bCs/>
          <w:sz w:val="24"/>
          <w:szCs w:val="24"/>
        </w:rPr>
        <w:t>A napközit látogatók egy része önálló háztartást vezet, a hivatalos levelek, közüzemi számlák téves értelmezése problémát okozhat számukra. Kommunikációs foglalkozás keretében gyakorolják az egyszerű nyomtatványok kitöltését, rövid szövegek /számlák, közüzemi elszámolások / értelmezését is.</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bCs/>
          <w:sz w:val="24"/>
          <w:szCs w:val="24"/>
        </w:rPr>
      </w:pPr>
      <w:r w:rsidRPr="00416D38">
        <w:rPr>
          <w:rFonts w:ascii="Times New Roman" w:hAnsi="Times New Roman" w:cs="Times New Roman"/>
          <w:bCs/>
          <w:sz w:val="24"/>
          <w:szCs w:val="24"/>
        </w:rPr>
        <w:t>kézműves foglalkozások: Célja a finommanipuláció fejlesztése, sikerérzést kiváltó alkotó tevékenység- heti 3 alkalommal valósult meg, alkalmanként 8-10 fő bevonásával.</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bCs/>
          <w:sz w:val="24"/>
          <w:szCs w:val="24"/>
        </w:rPr>
      </w:pPr>
      <w:r w:rsidRPr="00416D38">
        <w:rPr>
          <w:rFonts w:ascii="Times New Roman" w:hAnsi="Times New Roman" w:cs="Times New Roman"/>
          <w:bCs/>
          <w:sz w:val="24"/>
          <w:szCs w:val="24"/>
        </w:rPr>
        <w:t>kognitív készségek fejlesztése: A foglalkozásokon a számfogalom fejlesztése, szinten tartása, pénzhasználat gyakorlása, szövegértés fejlesztése a cél. Heti 2 alkalommal valósult meg alkalmanként 8-10 fő bevonásával.</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bCs/>
          <w:sz w:val="24"/>
          <w:szCs w:val="24"/>
        </w:rPr>
      </w:pPr>
      <w:r w:rsidRPr="00416D38">
        <w:rPr>
          <w:rFonts w:ascii="Times New Roman" w:hAnsi="Times New Roman" w:cs="Times New Roman"/>
          <w:bCs/>
          <w:sz w:val="24"/>
          <w:szCs w:val="24"/>
        </w:rPr>
        <w:t>hidro-rekreációs szolgáltatás: A program célja az ellátottak bőr vérellátásának javítása, komfort érzet növelése - heti 1 alkalommal, hetente 4-6 fő igénybevételével.</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bCs/>
          <w:sz w:val="24"/>
          <w:szCs w:val="24"/>
        </w:rPr>
      </w:pPr>
      <w:r w:rsidRPr="00416D38">
        <w:rPr>
          <w:rFonts w:ascii="Times New Roman" w:hAnsi="Times New Roman" w:cs="Times New Roman"/>
          <w:bCs/>
          <w:sz w:val="24"/>
          <w:szCs w:val="24"/>
        </w:rPr>
        <w:t>kondicionális képességfejlesztés: A foglalkozások - heti 4-5 alkalommal alkalmanként 3-8 fő bevonásával valósulnak meg. A fiatalok kondicionális képességeinek a fejlesztése a cél, valamint egyszerű táncos koreográfiákat is megtanulnak a foglalkozások során.</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sz w:val="24"/>
          <w:szCs w:val="24"/>
        </w:rPr>
      </w:pPr>
      <w:r w:rsidRPr="00416D38">
        <w:rPr>
          <w:rFonts w:ascii="Times New Roman" w:hAnsi="Times New Roman" w:cs="Times New Roman"/>
          <w:sz w:val="24"/>
          <w:szCs w:val="24"/>
        </w:rPr>
        <w:t>informatikai-kommunikációs foglalkozások: A számítástechnika felhasználói szintű elsajátításával segítjük a társadalmi izolációból való kilépést, illetve az otthoni munkavégzésre, távmunkára való felkészítést. A foglalkozásokon kis csoportokban vesznek részt az ügyfelek.</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sz w:val="24"/>
          <w:szCs w:val="24"/>
        </w:rPr>
      </w:pPr>
      <w:r w:rsidRPr="00416D38">
        <w:rPr>
          <w:rFonts w:ascii="Times New Roman" w:hAnsi="Times New Roman" w:cs="Times New Roman"/>
          <w:sz w:val="24"/>
          <w:szCs w:val="24"/>
        </w:rPr>
        <w:t>gyakorló-konyhai foglalkozások: A gyakorló konyhában az ügyfelek elsajátítják a háztartási gépek biztonságos használatát, egyszerű ételek elkészítését, élelmiszerek tárolását, háztartási költségvetés készítését, élelmiszerek takarékos vásárlását. A tevékenységben 5-6 fős csoportokban vettek részt a fiatalok, heti 1 alkalommal.</w:t>
      </w:r>
    </w:p>
    <w:p w:rsidR="00333BFD" w:rsidRPr="00416D38" w:rsidRDefault="00333BFD" w:rsidP="00333BFD">
      <w:pPr>
        <w:numPr>
          <w:ilvl w:val="0"/>
          <w:numId w:val="26"/>
        </w:numPr>
        <w:tabs>
          <w:tab w:val="clear" w:pos="1040"/>
          <w:tab w:val="num" w:pos="720"/>
        </w:tabs>
        <w:spacing w:after="0" w:line="360" w:lineRule="auto"/>
        <w:ind w:left="720" w:hanging="180"/>
        <w:jc w:val="both"/>
        <w:rPr>
          <w:rFonts w:ascii="Times New Roman" w:hAnsi="Times New Roman" w:cs="Times New Roman"/>
          <w:bCs/>
          <w:sz w:val="24"/>
          <w:szCs w:val="24"/>
        </w:rPr>
      </w:pPr>
      <w:r w:rsidRPr="00416D38">
        <w:rPr>
          <w:rFonts w:ascii="Times New Roman" w:hAnsi="Times New Roman" w:cs="Times New Roman"/>
          <w:bCs/>
          <w:sz w:val="24"/>
          <w:szCs w:val="24"/>
        </w:rPr>
        <w:t>önálló életvitelre felkészítő foglalkozások: A foglalkozások célja a pozitív egészségmagatartás-, megfelelő személyi kialakítása, a háztartással, önmaguk ellátásával kapcsolatos készségek fejlesztése, a biztonságos közlekedéshez kapcsolódó ismeretek bővítése, valamint az önállóbb ügyintézés segítése. A foglalkozások heti 1 alaklommal valósulnak meg.</w:t>
      </w:r>
    </w:p>
    <w:p w:rsidR="00333BFD" w:rsidRPr="00416D38" w:rsidRDefault="00333BFD" w:rsidP="00333BFD">
      <w:pPr>
        <w:numPr>
          <w:ilvl w:val="0"/>
          <w:numId w:val="25"/>
        </w:numPr>
        <w:tabs>
          <w:tab w:val="clear" w:pos="1040"/>
          <w:tab w:val="num" w:pos="360"/>
        </w:tabs>
        <w:spacing w:after="0" w:line="360" w:lineRule="auto"/>
        <w:ind w:left="360" w:hanging="180"/>
        <w:jc w:val="both"/>
        <w:rPr>
          <w:rFonts w:ascii="Times New Roman" w:hAnsi="Times New Roman" w:cs="Times New Roman"/>
          <w:sz w:val="24"/>
          <w:szCs w:val="24"/>
        </w:rPr>
      </w:pPr>
      <w:r w:rsidRPr="00416D38">
        <w:rPr>
          <w:rFonts w:ascii="Times New Roman" w:hAnsi="Times New Roman" w:cs="Times New Roman"/>
          <w:sz w:val="24"/>
          <w:szCs w:val="24"/>
        </w:rPr>
        <w:lastRenderedPageBreak/>
        <w:t>Intézményen belüli szociális foglalkoztatás</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A szociális intézményen belüli foglalkoztatás komplex módon és személyre szabottan segít kialakítani a munkavégzéshez szükséges jártasságokat, melyek a munkaerőpiacon való érvényesülés alapját jelentik, és egyben az önálló életvitel kialakítását is elősegítik.</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2016. év során 24 fő ellátott foglalkoztatási rehabilitációja valósult meg az intézményben.</w:t>
      </w:r>
    </w:p>
    <w:p w:rsidR="00333BFD" w:rsidRPr="00416D38" w:rsidRDefault="00333BFD" w:rsidP="00333BFD">
      <w:pPr>
        <w:tabs>
          <w:tab w:val="num" w:pos="360"/>
        </w:tabs>
        <w:spacing w:line="360" w:lineRule="auto"/>
        <w:ind w:left="360"/>
        <w:jc w:val="both"/>
        <w:rPr>
          <w:rFonts w:ascii="Times New Roman" w:hAnsi="Times New Roman" w:cs="Times New Roman"/>
          <w:sz w:val="24"/>
          <w:szCs w:val="24"/>
          <w:u w:val="single"/>
        </w:rPr>
      </w:pPr>
      <w:r w:rsidRPr="00416D38">
        <w:rPr>
          <w:rFonts w:ascii="Times New Roman" w:hAnsi="Times New Roman" w:cs="Times New Roman"/>
          <w:sz w:val="24"/>
          <w:szCs w:val="24"/>
          <w:u w:val="single"/>
        </w:rPr>
        <w:t>Az intézményen belüli szociális foglalkoztatás formái:</w:t>
      </w:r>
    </w:p>
    <w:p w:rsidR="00333BFD" w:rsidRPr="00416D38" w:rsidRDefault="00333BFD" w:rsidP="00333BFD">
      <w:pPr>
        <w:numPr>
          <w:ilvl w:val="0"/>
          <w:numId w:val="23"/>
        </w:numPr>
        <w:tabs>
          <w:tab w:val="num" w:pos="360"/>
        </w:tabs>
        <w:spacing w:after="0"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 xml:space="preserve">munka-rehabilitációs foglalkoztatás </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 xml:space="preserve"> Résztvevők száma: 19 fő</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ab/>
      </w:r>
      <w:r w:rsidRPr="00416D38">
        <w:rPr>
          <w:rFonts w:ascii="Times New Roman" w:hAnsi="Times New Roman" w:cs="Times New Roman"/>
          <w:sz w:val="24"/>
          <w:szCs w:val="24"/>
        </w:rPr>
        <w:tab/>
        <w:t>4 ó</w:t>
      </w:r>
      <w:r w:rsidR="001F6EC0">
        <w:rPr>
          <w:rFonts w:ascii="Times New Roman" w:hAnsi="Times New Roman" w:cs="Times New Roman"/>
          <w:sz w:val="24"/>
          <w:szCs w:val="24"/>
        </w:rPr>
        <w:t xml:space="preserve">rában foglalkoztatottak száma: 19 </w:t>
      </w:r>
      <w:r w:rsidRPr="00416D38">
        <w:rPr>
          <w:rFonts w:ascii="Times New Roman" w:hAnsi="Times New Roman" w:cs="Times New Roman"/>
          <w:sz w:val="24"/>
          <w:szCs w:val="24"/>
        </w:rPr>
        <w:t xml:space="preserve">fő    </w:t>
      </w:r>
      <w:r w:rsidRPr="00416D38">
        <w:rPr>
          <w:rFonts w:ascii="Times New Roman" w:hAnsi="Times New Roman" w:cs="Times New Roman"/>
          <w:sz w:val="24"/>
          <w:szCs w:val="24"/>
        </w:rPr>
        <w:tab/>
      </w:r>
      <w:r w:rsidRPr="00416D38">
        <w:rPr>
          <w:rFonts w:ascii="Times New Roman" w:hAnsi="Times New Roman" w:cs="Times New Roman"/>
          <w:sz w:val="24"/>
          <w:szCs w:val="24"/>
        </w:rPr>
        <w:tab/>
      </w:r>
    </w:p>
    <w:p w:rsidR="00333BFD" w:rsidRPr="00416D38" w:rsidRDefault="00333BFD" w:rsidP="00333BFD">
      <w:pPr>
        <w:numPr>
          <w:ilvl w:val="0"/>
          <w:numId w:val="23"/>
        </w:numPr>
        <w:tabs>
          <w:tab w:val="num" w:pos="360"/>
        </w:tabs>
        <w:spacing w:after="0"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 xml:space="preserve">fejlesztő-felkészítő foglalkoztatás </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Résztvevők száma: 5 fő</w:t>
      </w:r>
    </w:p>
    <w:p w:rsidR="00333BFD" w:rsidRPr="00416D38" w:rsidRDefault="00333BFD" w:rsidP="00333BFD">
      <w:pPr>
        <w:tabs>
          <w:tab w:val="num" w:pos="36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ab/>
      </w:r>
      <w:r w:rsidRPr="00416D38">
        <w:rPr>
          <w:rFonts w:ascii="Times New Roman" w:hAnsi="Times New Roman" w:cs="Times New Roman"/>
          <w:sz w:val="24"/>
          <w:szCs w:val="24"/>
        </w:rPr>
        <w:tab/>
        <w:t xml:space="preserve">6 </w:t>
      </w:r>
      <w:r w:rsidR="001F6EC0">
        <w:rPr>
          <w:rFonts w:ascii="Times New Roman" w:hAnsi="Times New Roman" w:cs="Times New Roman"/>
          <w:sz w:val="24"/>
          <w:szCs w:val="24"/>
        </w:rPr>
        <w:t>órában foglalkoztatottak száma:</w:t>
      </w:r>
      <w:r w:rsidRPr="00416D38">
        <w:rPr>
          <w:rFonts w:ascii="Times New Roman" w:hAnsi="Times New Roman" w:cs="Times New Roman"/>
          <w:sz w:val="24"/>
          <w:szCs w:val="24"/>
        </w:rPr>
        <w:t xml:space="preserve"> 1 fő</w:t>
      </w:r>
    </w:p>
    <w:p w:rsidR="00333BFD" w:rsidRPr="00416D38" w:rsidRDefault="00333BFD" w:rsidP="00416D38">
      <w:pPr>
        <w:tabs>
          <w:tab w:val="num" w:pos="360"/>
          <w:tab w:val="num" w:pos="540"/>
        </w:tabs>
        <w:spacing w:line="360" w:lineRule="auto"/>
        <w:ind w:left="360"/>
        <w:jc w:val="both"/>
        <w:rPr>
          <w:rFonts w:ascii="Times New Roman" w:hAnsi="Times New Roman" w:cs="Times New Roman"/>
          <w:sz w:val="24"/>
          <w:szCs w:val="24"/>
        </w:rPr>
      </w:pPr>
      <w:r w:rsidRPr="00416D38">
        <w:rPr>
          <w:rFonts w:ascii="Times New Roman" w:hAnsi="Times New Roman" w:cs="Times New Roman"/>
          <w:sz w:val="24"/>
          <w:szCs w:val="24"/>
        </w:rPr>
        <w:tab/>
      </w:r>
      <w:r w:rsidRPr="00416D38">
        <w:rPr>
          <w:rFonts w:ascii="Times New Roman" w:hAnsi="Times New Roman" w:cs="Times New Roman"/>
          <w:sz w:val="24"/>
          <w:szCs w:val="24"/>
        </w:rPr>
        <w:tab/>
      </w:r>
      <w:r w:rsidRPr="00416D38">
        <w:rPr>
          <w:rFonts w:ascii="Times New Roman" w:hAnsi="Times New Roman" w:cs="Times New Roman"/>
          <w:sz w:val="24"/>
          <w:szCs w:val="24"/>
        </w:rPr>
        <w:tab/>
        <w:t>4 ó</w:t>
      </w:r>
      <w:r w:rsidR="001F6EC0">
        <w:rPr>
          <w:rFonts w:ascii="Times New Roman" w:hAnsi="Times New Roman" w:cs="Times New Roman"/>
          <w:sz w:val="24"/>
          <w:szCs w:val="24"/>
        </w:rPr>
        <w:t xml:space="preserve">rában foglalkoztatottak száma: </w:t>
      </w:r>
      <w:r w:rsidRPr="00416D38">
        <w:rPr>
          <w:rFonts w:ascii="Times New Roman" w:hAnsi="Times New Roman" w:cs="Times New Roman"/>
          <w:sz w:val="24"/>
          <w:szCs w:val="24"/>
        </w:rPr>
        <w:t>4 fő</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Fogyatékos Emberek Nappali Szolgálatában biztosított szolgáltatási rendszer célja, hogy azok a fogyatékossággal élő fiatalok és felnőttek, akik az oktatási szférából kikerülnek, a lehetőségekhez mérten minél önállóbbá és kompetensebbé váljanak mindennapi életvezetésükben, illetve olyan szociális képességek alakuljanak ki bennük, melyek lehetővé teszik a normál közösségi életben, valamint a nyílt munkaerő piacon való részvételüket.</w:t>
      </w:r>
    </w:p>
    <w:p w:rsidR="00333BFD" w:rsidRPr="00416D38" w:rsidRDefault="00333BFD" w:rsidP="00333BFD">
      <w:pPr>
        <w:spacing w:line="360" w:lineRule="auto"/>
        <w:jc w:val="both"/>
        <w:rPr>
          <w:rFonts w:ascii="Times New Roman" w:hAnsi="Times New Roman" w:cs="Times New Roman"/>
          <w:b/>
          <w:sz w:val="24"/>
          <w:szCs w:val="24"/>
        </w:rPr>
      </w:pPr>
      <w:r w:rsidRPr="00416D38">
        <w:rPr>
          <w:rFonts w:ascii="Times New Roman" w:hAnsi="Times New Roman" w:cs="Times New Roman"/>
          <w:b/>
          <w:sz w:val="24"/>
          <w:szCs w:val="24"/>
        </w:rPr>
        <w:t>A Fogyatékos Emberek Nappali Szolgálatának működéséhez kapcsolódó pályázati program:</w:t>
      </w:r>
    </w:p>
    <w:p w:rsidR="00333BFD" w:rsidRPr="003B7784" w:rsidRDefault="00333BFD" w:rsidP="00333BFD">
      <w:pPr>
        <w:spacing w:line="360" w:lineRule="auto"/>
        <w:jc w:val="both"/>
        <w:rPr>
          <w:rStyle w:val="Kiemels2"/>
          <w:rFonts w:ascii="Times New Roman" w:hAnsi="Times New Roman" w:cs="Times New Roman"/>
          <w:sz w:val="24"/>
          <w:szCs w:val="24"/>
        </w:rPr>
      </w:pPr>
      <w:r w:rsidRPr="003B7784">
        <w:rPr>
          <w:rFonts w:ascii="Times New Roman" w:hAnsi="Times New Roman" w:cs="Times New Roman"/>
          <w:b/>
          <w:sz w:val="24"/>
          <w:szCs w:val="24"/>
          <w:u w:val="single"/>
        </w:rPr>
        <w:t>Program megnevezése</w:t>
      </w:r>
      <w:r w:rsidRPr="003B7784">
        <w:rPr>
          <w:rFonts w:ascii="Times New Roman" w:hAnsi="Times New Roman" w:cs="Times New Roman"/>
          <w:sz w:val="24"/>
          <w:szCs w:val="24"/>
        </w:rPr>
        <w:t xml:space="preserve">: „A Fogyatékos személyek helyi, regionális és országos szervezeteinek működési és szakmai programjainak támogatása </w:t>
      </w:r>
      <w:smartTag w:uri="urn:schemas-microsoft-com:office:smarttags" w:element="metricconverter">
        <w:smartTagPr>
          <w:attr w:name="ProductID" w:val="2015”"/>
        </w:smartTagPr>
        <w:r w:rsidRPr="003B7784">
          <w:rPr>
            <w:rFonts w:ascii="Times New Roman" w:hAnsi="Times New Roman" w:cs="Times New Roman"/>
            <w:sz w:val="24"/>
            <w:szCs w:val="24"/>
          </w:rPr>
          <w:t>2015”</w:t>
        </w:r>
      </w:smartTag>
      <w:r w:rsidRPr="003B7784">
        <w:rPr>
          <w:rStyle w:val="Kiemels2"/>
          <w:rFonts w:ascii="Times New Roman" w:hAnsi="Times New Roman" w:cs="Times New Roman"/>
          <w:sz w:val="24"/>
          <w:szCs w:val="24"/>
        </w:rPr>
        <w:t xml:space="preserve"> </w:t>
      </w:r>
    </w:p>
    <w:p w:rsidR="00333BFD"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sz w:val="24"/>
          <w:szCs w:val="24"/>
        </w:rPr>
        <w:t>Életminőséget fejlesztő komplex szociális rehabilitációs szolgáltatások megvalósítása Szombathelyen.</w:t>
      </w:r>
    </w:p>
    <w:p w:rsidR="001F6EC0" w:rsidRPr="003B7784" w:rsidRDefault="001F6EC0" w:rsidP="00333BFD">
      <w:pPr>
        <w:spacing w:line="360" w:lineRule="auto"/>
        <w:jc w:val="both"/>
        <w:rPr>
          <w:rFonts w:ascii="Times New Roman" w:hAnsi="Times New Roman" w:cs="Times New Roman"/>
          <w:sz w:val="24"/>
          <w:szCs w:val="24"/>
        </w:rPr>
      </w:pPr>
    </w:p>
    <w:p w:rsidR="00333BFD" w:rsidRPr="003B7784" w:rsidRDefault="00333BFD" w:rsidP="00333BFD">
      <w:pPr>
        <w:spacing w:line="360" w:lineRule="auto"/>
        <w:jc w:val="both"/>
        <w:rPr>
          <w:rFonts w:ascii="Times New Roman" w:hAnsi="Times New Roman" w:cs="Times New Roman"/>
          <w:color w:val="000000"/>
          <w:sz w:val="24"/>
          <w:szCs w:val="24"/>
        </w:rPr>
      </w:pPr>
      <w:r w:rsidRPr="003B7784">
        <w:rPr>
          <w:rFonts w:ascii="Times New Roman" w:hAnsi="Times New Roman" w:cs="Times New Roman"/>
          <w:color w:val="000000"/>
          <w:sz w:val="24"/>
          <w:szCs w:val="24"/>
        </w:rPr>
        <w:t>FOF2015/23 kódszám, 2578/3/2015 szerződésszám</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sz w:val="24"/>
          <w:szCs w:val="24"/>
        </w:rPr>
        <w:t>Támogató: Fogyatékos Személyek Esélyegyenlőségéért Közalapítvány</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sz w:val="24"/>
          <w:szCs w:val="24"/>
        </w:rPr>
        <w:lastRenderedPageBreak/>
        <w:t>Támogatási összeg: 3.000.000.-Ft</w:t>
      </w:r>
    </w:p>
    <w:p w:rsidR="00333BFD" w:rsidRPr="003B7784" w:rsidRDefault="00333BFD" w:rsidP="00333BFD">
      <w:pPr>
        <w:autoSpaceDE w:val="0"/>
        <w:autoSpaceDN w:val="0"/>
        <w:spacing w:line="360" w:lineRule="auto"/>
        <w:jc w:val="both"/>
        <w:rPr>
          <w:rFonts w:ascii="Times New Roman" w:hAnsi="Times New Roman" w:cs="Times New Roman"/>
          <w:sz w:val="24"/>
          <w:szCs w:val="24"/>
        </w:rPr>
      </w:pPr>
      <w:r w:rsidRPr="003B7784">
        <w:rPr>
          <w:rFonts w:ascii="Times New Roman" w:hAnsi="Times New Roman" w:cs="Times New Roman"/>
          <w:sz w:val="24"/>
          <w:szCs w:val="24"/>
        </w:rPr>
        <w:t>Időtartam:  2015. október 15.- 2016. június 30.</w:t>
      </w:r>
    </w:p>
    <w:p w:rsidR="00333BFD" w:rsidRPr="003B7784" w:rsidRDefault="00333BFD" w:rsidP="00333BFD">
      <w:pPr>
        <w:spacing w:line="360" w:lineRule="auto"/>
        <w:jc w:val="both"/>
        <w:rPr>
          <w:rFonts w:ascii="Times New Roman" w:hAnsi="Times New Roman" w:cs="Times New Roman"/>
          <w:b/>
          <w:sz w:val="24"/>
          <w:szCs w:val="24"/>
        </w:rPr>
      </w:pPr>
      <w:r w:rsidRPr="003B7784">
        <w:rPr>
          <w:rFonts w:ascii="Times New Roman" w:hAnsi="Times New Roman" w:cs="Times New Roman"/>
          <w:b/>
          <w:sz w:val="24"/>
          <w:szCs w:val="24"/>
        </w:rPr>
        <w:t xml:space="preserve">Megvalósított program: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xml:space="preserve">- Egészségfejlesztő foglalkozások: </w:t>
      </w:r>
      <w:r w:rsidRPr="003B7784">
        <w:rPr>
          <w:rFonts w:ascii="Times New Roman" w:hAnsi="Times New Roman" w:cs="Times New Roman"/>
          <w:sz w:val="24"/>
          <w:szCs w:val="24"/>
        </w:rPr>
        <w:t xml:space="preserve">Fogyatékos fiatalok és hozzátartozóik számára 10 alkalommal egészségfejlesztő foglalkozások tartása Családi órák keretében, egészségfejlesztő vezetésével.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xml:space="preserve">- Sószoba kialakítása: </w:t>
      </w:r>
      <w:r w:rsidRPr="003B7784">
        <w:rPr>
          <w:rFonts w:ascii="Times New Roman" w:hAnsi="Times New Roman" w:cs="Times New Roman"/>
          <w:sz w:val="24"/>
          <w:szCs w:val="24"/>
        </w:rPr>
        <w:t xml:space="preserve">A célcsoport esetében az öszi-téli-tavaszi időszakban jellemző a felső-légúti fertőzéses megbetegedések magas száma, amelyeket a „közösségi lét” fokozni tud. Kiegészítő szolgáltatásként a nappali szolgálaton belül Só-szoba kialakítására került sor, amely használata ezeket a tüneteket nagymértékben enyhíteni képes.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Környezet tudatos magatartást fejlesztő foglalkozások:</w:t>
      </w:r>
      <w:r w:rsidRPr="003B7784">
        <w:rPr>
          <w:rFonts w:ascii="Times New Roman" w:hAnsi="Times New Roman" w:cs="Times New Roman"/>
          <w:sz w:val="24"/>
          <w:szCs w:val="24"/>
        </w:rPr>
        <w:t>A közösségért végzett munka során, a társadalmi és természeti környezet alakításában az egyéni szerepvállalás, a társadalmi hasznosság és az én hatékonyság érzésének fejlesztése foglalkozások keretében.</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xml:space="preserve">- Hulladékgyűjtési Akció: </w:t>
      </w:r>
      <w:r w:rsidRPr="003B7784">
        <w:rPr>
          <w:rFonts w:ascii="Times New Roman" w:hAnsi="Times New Roman" w:cs="Times New Roman"/>
          <w:sz w:val="24"/>
          <w:szCs w:val="24"/>
        </w:rPr>
        <w:t>Áprilisban valósult meg a</w:t>
      </w:r>
      <w:r w:rsidRPr="003B7784">
        <w:rPr>
          <w:rFonts w:ascii="Times New Roman" w:hAnsi="Times New Roman" w:cs="Times New Roman"/>
          <w:b/>
          <w:sz w:val="24"/>
          <w:szCs w:val="24"/>
        </w:rPr>
        <w:t xml:space="preserve"> </w:t>
      </w:r>
      <w:r w:rsidRPr="003B7784">
        <w:rPr>
          <w:rFonts w:ascii="Times New Roman" w:hAnsi="Times New Roman" w:cs="Times New Roman"/>
          <w:sz w:val="24"/>
          <w:szCs w:val="24"/>
        </w:rPr>
        <w:t>Hulladékgyűjtési Akció a 11-es Huszár úti központ környezetében fogyatékos emberek, a szervezet dolgozói és önkéntes fiatalok bevonásával.</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xml:space="preserve">- Digitális kompetenciafejlesztő foglalkozások: </w:t>
      </w:r>
      <w:r w:rsidRPr="003B7784">
        <w:rPr>
          <w:rFonts w:ascii="Times New Roman" w:hAnsi="Times New Roman" w:cs="Times New Roman"/>
          <w:sz w:val="24"/>
          <w:szCs w:val="24"/>
        </w:rPr>
        <w:t xml:space="preserve">Az </w:t>
      </w:r>
      <w:r w:rsidRPr="003B7784">
        <w:rPr>
          <w:rFonts w:ascii="Times New Roman" w:hAnsi="Times New Roman" w:cs="Times New Roman"/>
          <w:bCs/>
          <w:sz w:val="24"/>
          <w:szCs w:val="24"/>
        </w:rPr>
        <w:t>Új Nemzedék Plusz Kontaktpont Irodával</w:t>
      </w:r>
      <w:r w:rsidRPr="003B7784">
        <w:rPr>
          <w:rFonts w:ascii="Times New Roman" w:hAnsi="Times New Roman" w:cs="Times New Roman"/>
          <w:sz w:val="24"/>
          <w:szCs w:val="24"/>
        </w:rPr>
        <w:t xml:space="preserve"> kötött együttműködés keretében, az ifjúsági korosztály bevonásával kompetencia-fejlesztő foglalkozások valósultak meg 10 alkalommal.</w:t>
      </w:r>
    </w:p>
    <w:p w:rsidR="00333BFD" w:rsidRPr="003B7784" w:rsidRDefault="00333BFD" w:rsidP="00333BFD">
      <w:pPr>
        <w:autoSpaceDE w:val="0"/>
        <w:autoSpaceDN w:val="0"/>
        <w:spacing w:line="360" w:lineRule="auto"/>
        <w:jc w:val="both"/>
        <w:rPr>
          <w:rFonts w:ascii="Times New Roman" w:hAnsi="Times New Roman" w:cs="Times New Roman"/>
          <w:sz w:val="24"/>
          <w:szCs w:val="24"/>
        </w:rPr>
      </w:pPr>
      <w:r w:rsidRPr="003B7784">
        <w:rPr>
          <w:rFonts w:ascii="Times New Roman" w:hAnsi="Times New Roman" w:cs="Times New Roman"/>
          <w:b/>
          <w:iCs/>
          <w:sz w:val="24"/>
          <w:szCs w:val="24"/>
        </w:rPr>
        <w:t xml:space="preserve">- ” A Mi Napközink” című blog létrehozása: </w:t>
      </w:r>
      <w:r w:rsidRPr="003B7784">
        <w:rPr>
          <w:rFonts w:ascii="Times New Roman" w:hAnsi="Times New Roman" w:cs="Times New Roman"/>
          <w:sz w:val="24"/>
          <w:szCs w:val="24"/>
        </w:rPr>
        <w:t xml:space="preserve">A digitális kompetenciák fejlesztésével a fogyatékos fiatalok képessé váltak, hogy megosztják élményeiket, gondolataikat a világhálón.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sz w:val="24"/>
          <w:szCs w:val="24"/>
        </w:rPr>
        <w:t xml:space="preserve">Létrejött a „Mi Napközink” című blog, amely a nappali szolgálat „életét” mutatja be a fogyatékos fiatalok szemszögéből.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xml:space="preserve">- Integrált táncfoglalkozások: </w:t>
      </w:r>
      <w:r w:rsidRPr="003B7784">
        <w:rPr>
          <w:rFonts w:ascii="Times New Roman" w:hAnsi="Times New Roman" w:cs="Times New Roman"/>
          <w:sz w:val="24"/>
          <w:szCs w:val="24"/>
        </w:rPr>
        <w:t xml:space="preserve">A program ideje alatt összesen 40 alkalommal táncfoglalkozások zajlottak,  táncpedagógus szakember vezetésével, 10 fogyatékos fiatal, valamint 6 nem fogyatékos ember részvételével. </w:t>
      </w:r>
    </w:p>
    <w:p w:rsidR="00333BFD" w:rsidRPr="003B7784" w:rsidRDefault="00333BFD" w:rsidP="00333BFD">
      <w:pPr>
        <w:spacing w:line="360" w:lineRule="auto"/>
        <w:jc w:val="both"/>
        <w:rPr>
          <w:rFonts w:ascii="Times New Roman" w:hAnsi="Times New Roman" w:cs="Times New Roman"/>
          <w:sz w:val="24"/>
          <w:szCs w:val="24"/>
        </w:rPr>
      </w:pPr>
      <w:r w:rsidRPr="003B7784">
        <w:rPr>
          <w:rFonts w:ascii="Times New Roman" w:hAnsi="Times New Roman" w:cs="Times New Roman"/>
          <w:b/>
          <w:sz w:val="24"/>
          <w:szCs w:val="24"/>
        </w:rPr>
        <w:t>- Integrált Horgásznap megvalósítása:</w:t>
      </w:r>
      <w:r w:rsidRPr="003B7784">
        <w:rPr>
          <w:rFonts w:ascii="Times New Roman" w:hAnsi="Times New Roman" w:cs="Times New Roman"/>
          <w:sz w:val="24"/>
          <w:szCs w:val="24"/>
        </w:rPr>
        <w:t xml:space="preserve">A Sporthorgászok Vas Megyei Szövetségével szoros együttműködésben Integrált Horgásznap programon vettek részt a szolgálat ügyfelei és </w:t>
      </w:r>
      <w:r w:rsidRPr="003B7784">
        <w:rPr>
          <w:rFonts w:ascii="Times New Roman" w:hAnsi="Times New Roman" w:cs="Times New Roman"/>
          <w:sz w:val="24"/>
          <w:szCs w:val="24"/>
        </w:rPr>
        <w:lastRenderedPageBreak/>
        <w:t>családjuk. A napot megelőzően a fogyatékos fiatalok és családjuk számára a horgászatra felkészítő foglalkozás valósult meg, amelyen megismerkedtek a magyarországi halfajtákkal, horgászat alapjaival.</w:t>
      </w:r>
    </w:p>
    <w:p w:rsidR="00333BFD" w:rsidRPr="003B7784" w:rsidRDefault="00333BFD" w:rsidP="00333BFD">
      <w:pPr>
        <w:spacing w:line="360" w:lineRule="auto"/>
        <w:jc w:val="both"/>
        <w:rPr>
          <w:rFonts w:ascii="Times New Roman" w:hAnsi="Times New Roman" w:cs="Times New Roman"/>
          <w:sz w:val="24"/>
          <w:szCs w:val="24"/>
          <w:highlight w:val="red"/>
        </w:rPr>
      </w:pPr>
      <w:r w:rsidRPr="003B7784">
        <w:rPr>
          <w:rFonts w:ascii="Times New Roman" w:hAnsi="Times New Roman" w:cs="Times New Roman"/>
          <w:b/>
          <w:sz w:val="24"/>
          <w:szCs w:val="24"/>
        </w:rPr>
        <w:t>- Esélyegyenlőségi egészség és sportnap, projektzáró rendezvény:</w:t>
      </w:r>
      <w:r w:rsidRPr="003B7784">
        <w:rPr>
          <w:rFonts w:ascii="Times New Roman" w:hAnsi="Times New Roman" w:cs="Times New Roman"/>
          <w:sz w:val="24"/>
          <w:szCs w:val="24"/>
        </w:rPr>
        <w:t>A program segítette a speciálisan fogyatékos emberek rekreációs sportágainak a megismerését, valamint lehetőséget adott a résztvevőknek egészségi állapotfelmérésen való részvételre. Az érdeklődők kipróbálhatták a park-tájfutást, tájékozódási futást és a nordic walkingot is.</w:t>
      </w:r>
    </w:p>
    <w:p w:rsidR="00333BFD" w:rsidRPr="003B7784" w:rsidRDefault="00333BFD" w:rsidP="00333BFD">
      <w:pPr>
        <w:spacing w:line="360" w:lineRule="auto"/>
        <w:jc w:val="both"/>
        <w:rPr>
          <w:rFonts w:ascii="Times New Roman" w:hAnsi="Times New Roman" w:cs="Times New Roman"/>
          <w:sz w:val="24"/>
          <w:szCs w:val="24"/>
        </w:rPr>
      </w:pPr>
    </w:p>
    <w:p w:rsidR="00333BFD" w:rsidRPr="00416D38" w:rsidRDefault="00333BFD" w:rsidP="00333BFD">
      <w:pPr>
        <w:tabs>
          <w:tab w:val="left" w:pos="1290"/>
        </w:tabs>
        <w:spacing w:line="360" w:lineRule="auto"/>
        <w:rPr>
          <w:rFonts w:ascii="Times New Roman" w:hAnsi="Times New Roman" w:cs="Times New Roman"/>
        </w:rPr>
      </w:pPr>
      <w:r w:rsidRPr="00416D38">
        <w:rPr>
          <w:rFonts w:ascii="Times New Roman" w:hAnsi="Times New Roman" w:cs="Times New Roman"/>
        </w:rPr>
        <w:tab/>
      </w:r>
    </w:p>
    <w:p w:rsidR="00333BFD" w:rsidRPr="009B3D09" w:rsidRDefault="00416D38" w:rsidP="00416D38">
      <w:pPr>
        <w:shd w:val="clear" w:color="auto" w:fill="F4B083" w:themeFill="accent2" w:themeFillTint="99"/>
        <w:spacing w:line="360" w:lineRule="auto"/>
        <w:jc w:val="center"/>
        <w:rPr>
          <w:rFonts w:ascii="Times New Roman" w:hAnsi="Times New Roman" w:cs="Times New Roman"/>
          <w:b/>
          <w:sz w:val="24"/>
          <w:szCs w:val="24"/>
        </w:rPr>
      </w:pPr>
      <w:r w:rsidRPr="009B3D09">
        <w:rPr>
          <w:rFonts w:ascii="Times New Roman" w:hAnsi="Times New Roman" w:cs="Times New Roman"/>
          <w:b/>
          <w:sz w:val="24"/>
          <w:szCs w:val="24"/>
        </w:rPr>
        <w:t>Munkaerő piaci szolgáltatások</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 Fogyatékkal Élőket és Hajléktalanokat Ellátó Közhasznú Nonprofit Kft. szervezeti filozófiájában a megváltozott munkaképességű emberek segítésének végső céljaként a foglalkoztatást illetve a munkaerő-piaci integrációt határozza meg. </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szervezet a foglalkoztatás elősegítésére 1998 óta működtet</w:t>
      </w:r>
      <w:r w:rsidRPr="00416D38">
        <w:rPr>
          <w:rFonts w:ascii="Times New Roman" w:hAnsi="Times New Roman" w:cs="Times New Roman"/>
          <w:b/>
          <w:sz w:val="24"/>
          <w:szCs w:val="24"/>
        </w:rPr>
        <w:t xml:space="preserve"> </w:t>
      </w:r>
      <w:r w:rsidRPr="00416D38">
        <w:rPr>
          <w:rFonts w:ascii="Times New Roman" w:hAnsi="Times New Roman" w:cs="Times New Roman"/>
          <w:sz w:val="24"/>
          <w:szCs w:val="24"/>
        </w:rPr>
        <w:t xml:space="preserve">munkaerő-piaci szolgáltatásokat.       </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 A </w:t>
      </w:r>
      <w:r w:rsidRPr="00416D38">
        <w:rPr>
          <w:rFonts w:ascii="Times New Roman" w:hAnsi="Times New Roman" w:cs="Times New Roman"/>
          <w:b/>
          <w:sz w:val="24"/>
          <w:szCs w:val="24"/>
        </w:rPr>
        <w:t>Fogyatékkal Élőket és Hajléktalanokat Ellátó Közhasznú Nonprofit Kft</w:t>
      </w:r>
      <w:r w:rsidRPr="00416D38">
        <w:rPr>
          <w:rFonts w:ascii="Times New Roman" w:hAnsi="Times New Roman" w:cs="Times New Roman"/>
          <w:b/>
          <w:i/>
          <w:sz w:val="24"/>
          <w:szCs w:val="24"/>
        </w:rPr>
        <w:t>.</w:t>
      </w:r>
      <w:r w:rsidRPr="00416D38">
        <w:rPr>
          <w:rFonts w:ascii="Times New Roman" w:hAnsi="Times New Roman" w:cs="Times New Roman"/>
          <w:sz w:val="24"/>
          <w:szCs w:val="24"/>
        </w:rPr>
        <w:t xml:space="preserve"> 2016. évben az alábbi munkaerő- piaci projekteket valósította meg.</w:t>
      </w:r>
    </w:p>
    <w:p w:rsidR="00333BFD" w:rsidRPr="00416D38" w:rsidRDefault="00333BFD" w:rsidP="000A17A7">
      <w:pPr>
        <w:numPr>
          <w:ilvl w:val="0"/>
          <w:numId w:val="33"/>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Zala Megyei Kormányhivatal Munkaügyi Központja</w:t>
      </w:r>
      <w:r w:rsidRPr="00416D38">
        <w:rPr>
          <w:rFonts w:ascii="Times New Roman" w:hAnsi="Times New Roman" w:cs="Times New Roman"/>
          <w:sz w:val="24"/>
          <w:szCs w:val="24"/>
        </w:rPr>
        <w:br/>
        <w:t>- ZAM/01/002140-6/2015- A megváltozott munkaképességű személyek munkába helyezését elősegítő alternatív munkaerő-piaci szolgáltatások működésének támogatása"4M" program</w:t>
      </w:r>
    </w:p>
    <w:p w:rsidR="00333BFD" w:rsidRPr="00416D38" w:rsidRDefault="00333BFD" w:rsidP="000A17A7">
      <w:pPr>
        <w:numPr>
          <w:ilvl w:val="0"/>
          <w:numId w:val="33"/>
        </w:num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Vas Megyei Kormányhivatal Munkaügyi Központja- VAM/01/001723-5/2015 , VA/FF01/00587-2/2016 - Munkaerő-piaci szolgáltatások </w:t>
      </w:r>
    </w:p>
    <w:p w:rsidR="00333BFD" w:rsidRPr="00416D38" w:rsidRDefault="00333BFD" w:rsidP="000A17A7">
      <w:pPr>
        <w:numPr>
          <w:ilvl w:val="0"/>
          <w:numId w:val="33"/>
        </w:numPr>
        <w:spacing w:after="0" w:line="360" w:lineRule="auto"/>
        <w:jc w:val="both"/>
        <w:rPr>
          <w:rFonts w:ascii="Times New Roman" w:hAnsi="Times New Roman" w:cs="Times New Roman"/>
          <w:sz w:val="24"/>
          <w:szCs w:val="24"/>
        </w:rPr>
      </w:pPr>
      <w:r w:rsidRPr="00416D38">
        <w:rPr>
          <w:rStyle w:val="Kiemels"/>
          <w:rFonts w:ascii="Times New Roman" w:hAnsi="Times New Roman" w:cs="Times New Roman"/>
          <w:bCs/>
          <w:i w:val="0"/>
          <w:sz w:val="24"/>
          <w:szCs w:val="24"/>
        </w:rPr>
        <w:t>Vas Megyei Kormányhivatal</w:t>
      </w:r>
      <w:r w:rsidRPr="00416D38">
        <w:rPr>
          <w:rStyle w:val="Kiemels"/>
          <w:rFonts w:ascii="Times New Roman" w:hAnsi="Times New Roman" w:cs="Times New Roman"/>
          <w:bCs/>
          <w:sz w:val="24"/>
          <w:szCs w:val="24"/>
        </w:rPr>
        <w:t xml:space="preserve"> - GINOP - 5.2.1-14 - </w:t>
      </w:r>
      <w:r w:rsidRPr="00416D38">
        <w:rPr>
          <w:rFonts w:ascii="Times New Roman" w:hAnsi="Times New Roman" w:cs="Times New Roman"/>
          <w:sz w:val="24"/>
          <w:szCs w:val="24"/>
        </w:rPr>
        <w:t>Tanácsadói szolgáltatás nyújtása Ifjúsági Garancia programhoz kapcsolódóan (25 év alatti álláskeresők számára) </w:t>
      </w:r>
    </w:p>
    <w:p w:rsidR="00333BFD" w:rsidRPr="00416D38" w:rsidRDefault="00333BFD" w:rsidP="000A17A7">
      <w:pPr>
        <w:numPr>
          <w:ilvl w:val="0"/>
          <w:numId w:val="33"/>
        </w:numPr>
        <w:spacing w:after="0" w:line="360" w:lineRule="auto"/>
        <w:jc w:val="both"/>
        <w:rPr>
          <w:rFonts w:ascii="Times New Roman" w:hAnsi="Times New Roman" w:cs="Times New Roman"/>
          <w:sz w:val="24"/>
          <w:szCs w:val="24"/>
        </w:rPr>
      </w:pPr>
      <w:r w:rsidRPr="00416D38">
        <w:rPr>
          <w:rStyle w:val="Kiemels"/>
          <w:rFonts w:ascii="Times New Roman" w:hAnsi="Times New Roman" w:cs="Times New Roman"/>
          <w:bCs/>
          <w:i w:val="0"/>
          <w:sz w:val="24"/>
          <w:szCs w:val="24"/>
        </w:rPr>
        <w:t>Vas Megyei Kormányhivatal</w:t>
      </w:r>
      <w:r w:rsidRPr="00416D38">
        <w:rPr>
          <w:rStyle w:val="Kiemels"/>
          <w:rFonts w:ascii="Times New Roman" w:hAnsi="Times New Roman" w:cs="Times New Roman"/>
          <w:bCs/>
          <w:sz w:val="24"/>
          <w:szCs w:val="24"/>
        </w:rPr>
        <w:t xml:space="preserve"> - GINOP - 5.2.1-14 - </w:t>
      </w:r>
      <w:r w:rsidRPr="00416D38">
        <w:rPr>
          <w:rFonts w:ascii="Times New Roman" w:hAnsi="Times New Roman" w:cs="Times New Roman"/>
          <w:sz w:val="24"/>
          <w:szCs w:val="24"/>
        </w:rPr>
        <w:t>Mentori szolgáltatás nyújtása Ifjúsági Garancia programhoz kapcsolódóan (25 év alatti álláskeresők számára)</w:t>
      </w:r>
    </w:p>
    <w:p w:rsidR="00333BFD" w:rsidRPr="00416D38" w:rsidRDefault="00333BFD" w:rsidP="00333BFD">
      <w:pPr>
        <w:spacing w:line="360" w:lineRule="auto"/>
        <w:jc w:val="both"/>
        <w:rPr>
          <w:rFonts w:ascii="Times New Roman" w:hAnsi="Times New Roman" w:cs="Times New Roman"/>
          <w:b/>
          <w:i/>
          <w:sz w:val="24"/>
          <w:szCs w:val="24"/>
        </w:rPr>
      </w:pPr>
    </w:p>
    <w:p w:rsidR="00333BFD" w:rsidRPr="00416D38" w:rsidRDefault="00333BFD" w:rsidP="00416D38">
      <w:pPr>
        <w:shd w:val="clear" w:color="auto" w:fill="F4B083" w:themeFill="accent2" w:themeFillTint="99"/>
        <w:spacing w:line="360" w:lineRule="auto"/>
        <w:jc w:val="center"/>
        <w:rPr>
          <w:rFonts w:ascii="Times New Roman" w:hAnsi="Times New Roman" w:cs="Times New Roman"/>
          <w:b/>
          <w:sz w:val="24"/>
          <w:szCs w:val="24"/>
        </w:rPr>
      </w:pPr>
      <w:r w:rsidRPr="00416D38">
        <w:rPr>
          <w:rFonts w:ascii="Times New Roman" w:hAnsi="Times New Roman" w:cs="Times New Roman"/>
          <w:b/>
          <w:sz w:val="24"/>
          <w:szCs w:val="24"/>
        </w:rPr>
        <w:lastRenderedPageBreak/>
        <w:t>A megváltozott munkaképességű emberek részére nyújtott munkaerő - piaci szolgáltatások – 4M program</w:t>
      </w:r>
    </w:p>
    <w:p w:rsidR="00333BFD" w:rsidRPr="00416D38" w:rsidRDefault="00333BFD" w:rsidP="00333BFD">
      <w:pPr>
        <w:spacing w:line="360" w:lineRule="auto"/>
        <w:rPr>
          <w:rFonts w:ascii="Times New Roman" w:hAnsi="Times New Roman" w:cs="Times New Roman"/>
          <w:sz w:val="24"/>
          <w:szCs w:val="24"/>
        </w:rPr>
      </w:pPr>
      <w:r w:rsidRPr="00416D38">
        <w:rPr>
          <w:rFonts w:ascii="Times New Roman" w:hAnsi="Times New Roman" w:cs="Times New Roman"/>
          <w:sz w:val="24"/>
          <w:szCs w:val="24"/>
        </w:rPr>
        <w:t>Ellátási terület: Vas megye</w:t>
      </w:r>
    </w:p>
    <w:p w:rsidR="00333BFD" w:rsidRPr="00416D38" w:rsidRDefault="00333BFD" w:rsidP="00333BFD">
      <w:pPr>
        <w:spacing w:line="360" w:lineRule="auto"/>
        <w:rPr>
          <w:rFonts w:ascii="Times New Roman" w:hAnsi="Times New Roman" w:cs="Times New Roman"/>
          <w:sz w:val="24"/>
          <w:szCs w:val="24"/>
        </w:rPr>
      </w:pPr>
      <w:r w:rsidRPr="00416D38">
        <w:rPr>
          <w:rFonts w:ascii="Times New Roman" w:hAnsi="Times New Roman" w:cs="Times New Roman"/>
          <w:sz w:val="24"/>
          <w:szCs w:val="24"/>
        </w:rPr>
        <w:t>Szolgáltatásnyújtás helyszíne: Szombathely, 11-es huszár út 116.</w:t>
      </w:r>
    </w:p>
    <w:p w:rsidR="00333BFD" w:rsidRPr="00416D38" w:rsidRDefault="00333BFD" w:rsidP="00333BFD">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Munkaerő-piaci információnyújtás:</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w:t>
      </w:r>
      <w:r w:rsidRPr="00416D38">
        <w:rPr>
          <w:rFonts w:ascii="Times New Roman" w:hAnsi="Times New Roman" w:cs="Times New Roman"/>
          <w:i/>
          <w:sz w:val="24"/>
          <w:szCs w:val="24"/>
        </w:rPr>
        <w:t xml:space="preserve"> </w:t>
      </w:r>
      <w:r w:rsidRPr="00416D38">
        <w:rPr>
          <w:rFonts w:ascii="Times New Roman" w:hAnsi="Times New Roman" w:cs="Times New Roman"/>
          <w:sz w:val="24"/>
          <w:szCs w:val="24"/>
        </w:rPr>
        <w:t>fogadja, majd tájékoztatja a fogyatékos, megváltozott munkaképességű ügyfeleket az igénybe vehető munkaerő-piaci szolgáltatási formákról, igénybevételük módjáról.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információval látja el az ügyfeleket a foglakoztatásuk lehetőségeiről, az ellátási formák melletti munkavégzés szabályairól.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Az ügyfelek tájékoztatást kapnak az aktuális munkaerő–piaci helyzetről, feltárt álláslehetőségekről, betölthető munkakörökről, az egyes munkakörök tartalmáról, a betöltésükhöz szükséges munkáltatói elvárásokról, valamint az aktuális képzési lehetőségekről. </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Naprakész és személyre szóló információnyújtás történik az ügyfeleket érintő komplex rehabilitációs eljárásban bekövetkezett változásokról, s azok várható következményeiről. Az ügyfél kérésére a tanácsadó segítséget nyújt felülvizsgálati kérelem, illetve ellátás megigénylése kapcsán is.</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Személyes interjú segítségével a tanácsadó feltárja az ügyfél munkavállalását akadályozó tényezőit, szükség esetén közreműködik azok elhárításában. (szociális intézmények, önkormányzatok, munkaügyi szervezetek, képző intézmények, egészségügyi szolgálatok felkeresése)</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2016-ban </w:t>
      </w:r>
      <w:r w:rsidRPr="00416D38">
        <w:rPr>
          <w:rFonts w:ascii="Times New Roman" w:hAnsi="Times New Roman" w:cs="Times New Roman"/>
          <w:b/>
          <w:sz w:val="24"/>
          <w:szCs w:val="24"/>
        </w:rPr>
        <w:t>82 alkalommal</w:t>
      </w:r>
      <w:r w:rsidRPr="00416D38">
        <w:rPr>
          <w:rFonts w:ascii="Times New Roman" w:hAnsi="Times New Roman" w:cs="Times New Roman"/>
          <w:sz w:val="24"/>
          <w:szCs w:val="24"/>
        </w:rPr>
        <w:t xml:space="preserve"> történt munkaerő-piaci információnyújtás az ügyfelek részére.</w:t>
      </w:r>
    </w:p>
    <w:p w:rsidR="00333BFD" w:rsidRPr="00416D38" w:rsidRDefault="00333BFD" w:rsidP="00416D38">
      <w:pPr>
        <w:spacing w:line="360" w:lineRule="auto"/>
        <w:rPr>
          <w:rFonts w:ascii="Times New Roman" w:hAnsi="Times New Roman" w:cs="Times New Roman"/>
          <w:b/>
          <w:color w:val="800000"/>
          <w:sz w:val="24"/>
          <w:szCs w:val="24"/>
        </w:rPr>
      </w:pPr>
      <w:r w:rsidRPr="00416D38">
        <w:rPr>
          <w:rFonts w:ascii="Times New Roman" w:hAnsi="Times New Roman" w:cs="Times New Roman"/>
          <w:b/>
          <w:sz w:val="24"/>
          <w:szCs w:val="24"/>
        </w:rPr>
        <w:t>Egyéni fejlesztési terv, akcióterv készítése és megvalósítása:</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személyes interjú alkalmával feltárt, az ügyfél élethelyzetére, személyes adottságaira, szükségleteire, munkavégző képességére, elképzeléseire vonatkozó információkat összegezve a szakember egyéni karriertervet készít, az ügyfél közreműködésével.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lastRenderedPageBreak/>
        <w:t xml:space="preserve">A tanácsadó és az ügyfél által meghatározásra kerülnek azok a lépések, amelyeket az elhelyezkedés vagy képzés érdekében meg kell tenni. A karriertervben megfogalmazottak alapján kerül sor az ügyfél számára megfelelő munkahely feltárására, az ügyfél felkészítésére az adott munkahelyen történő munkavállalásra, illetve az elhelyezkedéshez szükséges képzésekbe való bekapcsolódásra. </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Az együttműködési megállapodás alapján az ügyfél aktívan közreműködik ebben a folyamatban, így a megbeszélt időpontokban felkeresi a szakembert, a felvételi interjúkon megjelenik, ezzel kapcsolatos tapasztalatait megosztja a szakemberrel. </w:t>
      </w:r>
    </w:p>
    <w:p w:rsidR="00333BFD" w:rsidRPr="00416D38" w:rsidRDefault="00333BFD" w:rsidP="00416D38">
      <w:pPr>
        <w:spacing w:line="360" w:lineRule="auto"/>
        <w:rPr>
          <w:rFonts w:ascii="Times New Roman" w:hAnsi="Times New Roman" w:cs="Times New Roman"/>
          <w:sz w:val="24"/>
          <w:szCs w:val="24"/>
        </w:rPr>
      </w:pPr>
      <w:r w:rsidRPr="00416D38">
        <w:rPr>
          <w:rFonts w:ascii="Times New Roman" w:hAnsi="Times New Roman" w:cs="Times New Roman"/>
          <w:sz w:val="24"/>
          <w:szCs w:val="24"/>
        </w:rPr>
        <w:t xml:space="preserve">2016-ban </w:t>
      </w:r>
      <w:r w:rsidRPr="00416D38">
        <w:rPr>
          <w:rFonts w:ascii="Times New Roman" w:hAnsi="Times New Roman" w:cs="Times New Roman"/>
          <w:b/>
          <w:sz w:val="24"/>
          <w:szCs w:val="24"/>
        </w:rPr>
        <w:t>28 egyéni fejlesztési terv és akcióterv</w:t>
      </w:r>
      <w:r w:rsidRPr="00416D38">
        <w:rPr>
          <w:rFonts w:ascii="Times New Roman" w:hAnsi="Times New Roman" w:cs="Times New Roman"/>
          <w:sz w:val="24"/>
          <w:szCs w:val="24"/>
        </w:rPr>
        <w:t xml:space="preserve"> készült az ügyfelek részére.</w:t>
      </w:r>
    </w:p>
    <w:p w:rsidR="00333BFD" w:rsidRPr="00416D38" w:rsidRDefault="00333BFD" w:rsidP="00333BFD">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Személyre szóló állásfeltárás:</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az ügyféllel közösen megfogalmazott igényeket és lehetőségeket számba véve, a karriertervben szereplő célok alapján, személyre szólóan és célirányosan keres, és tár fel munkahelyeket:</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az adatbázisban szereplő munkáltatók megkeresésével,</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címjegyzék útján,</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Internet segítségével,</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ismeretségi viszony alapján,</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 xml:space="preserve">média útján, </w:t>
      </w:r>
    </w:p>
    <w:p w:rsidR="00333BFD" w:rsidRPr="00416D38" w:rsidRDefault="00333BFD" w:rsidP="000A17A7">
      <w:pPr>
        <w:numPr>
          <w:ilvl w:val="0"/>
          <w:numId w:val="31"/>
        </w:numPr>
        <w:tabs>
          <w:tab w:val="num" w:pos="360"/>
        </w:tabs>
        <w:spacing w:after="0" w:line="360" w:lineRule="auto"/>
        <w:ind w:hanging="1080"/>
        <w:jc w:val="both"/>
        <w:rPr>
          <w:rFonts w:ascii="Times New Roman" w:hAnsi="Times New Roman" w:cs="Times New Roman"/>
          <w:sz w:val="24"/>
          <w:szCs w:val="24"/>
        </w:rPr>
      </w:pPr>
      <w:r w:rsidRPr="00416D38">
        <w:rPr>
          <w:rFonts w:ascii="Times New Roman" w:hAnsi="Times New Roman" w:cs="Times New Roman"/>
          <w:sz w:val="24"/>
          <w:szCs w:val="24"/>
        </w:rPr>
        <w:t xml:space="preserve">rendezvények (állásbörze, képzési börze, szakmai fórum) alkalmával. </w:t>
      </w:r>
    </w:p>
    <w:p w:rsidR="00333BFD" w:rsidRPr="00416D38" w:rsidRDefault="00333BFD" w:rsidP="00333BFD">
      <w:pPr>
        <w:tabs>
          <w:tab w:val="left" w:pos="1080"/>
        </w:tabs>
        <w:spacing w:line="360" w:lineRule="auto"/>
        <w:jc w:val="both"/>
        <w:rPr>
          <w:rFonts w:ascii="Times New Roman" w:hAnsi="Times New Roman" w:cs="Times New Roman"/>
          <w:sz w:val="24"/>
          <w:szCs w:val="24"/>
        </w:rPr>
      </w:pP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Az információszerzést követően a tanácsadó felveszi a kapcsolatot az adott munkáltatóval,</w:t>
      </w:r>
      <w:r w:rsidRPr="00416D38">
        <w:rPr>
          <w:rFonts w:ascii="Times New Roman" w:hAnsi="Times New Roman" w:cs="Times New Roman"/>
          <w:b/>
          <w:sz w:val="24"/>
          <w:szCs w:val="24"/>
        </w:rPr>
        <w:t xml:space="preserve"> </w:t>
      </w:r>
      <w:r w:rsidRPr="00416D38">
        <w:rPr>
          <w:rFonts w:ascii="Times New Roman" w:hAnsi="Times New Roman" w:cs="Times New Roman"/>
          <w:sz w:val="24"/>
          <w:szCs w:val="24"/>
        </w:rPr>
        <w:t>és időpontot egyeztet a személyes találkozásra.</w:t>
      </w:r>
    </w:p>
    <w:p w:rsidR="00333BFD" w:rsidRPr="00416D38" w:rsidRDefault="00333BFD" w:rsidP="00333BFD">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munkáltató és a tanácsadó találkozójának tartalmi elemei:</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a szolgálat tevékenységeinek bemutatása;</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a munkáltató tájékoztatása a megváltozott munkaképességű személyek; foglalkoztatásának módjáról, a támogatási lehetőségekről;</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sz w:val="24"/>
          <w:szCs w:val="24"/>
        </w:rPr>
        <w:t>tájékozódás a munkakörülményekről, az egyes munkafolyamatok megtekintése;</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tájékozódás a munkalehetőségekről;</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feltárt munkakör betöltésére alkalmas ügyfélről tájékoztatás adása;</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együttműködési szándék tisztázása;</w:t>
      </w:r>
    </w:p>
    <w:p w:rsidR="00333BFD" w:rsidRPr="00416D38" w:rsidRDefault="00333BFD" w:rsidP="000A17A7">
      <w:pPr>
        <w:numPr>
          <w:ilvl w:val="0"/>
          <w:numId w:val="32"/>
        </w:numPr>
        <w:tabs>
          <w:tab w:val="num" w:pos="360"/>
        </w:tabs>
        <w:spacing w:after="0" w:line="360" w:lineRule="auto"/>
        <w:ind w:left="357" w:hanging="357"/>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lastRenderedPageBreak/>
        <w:t>a kapcsolattartás módjának megbeszélése.</w:t>
      </w:r>
    </w:p>
    <w:p w:rsidR="00333BFD" w:rsidRPr="00416D38" w:rsidRDefault="00333BFD" w:rsidP="00333BFD">
      <w:pPr>
        <w:tabs>
          <w:tab w:val="left" w:pos="-720"/>
        </w:tabs>
        <w:suppressAutoHyphens/>
        <w:spacing w:line="360" w:lineRule="auto"/>
        <w:jc w:val="both"/>
        <w:rPr>
          <w:rFonts w:ascii="Times New Roman" w:hAnsi="Times New Roman" w:cs="Times New Roman"/>
          <w:sz w:val="24"/>
          <w:szCs w:val="24"/>
        </w:rPr>
      </w:pP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b/>
          <w:sz w:val="24"/>
          <w:szCs w:val="24"/>
        </w:rPr>
        <w:t>2016. évben 50 személyre szóló állásfeltárás</w:t>
      </w:r>
      <w:r w:rsidRPr="00416D38">
        <w:rPr>
          <w:rFonts w:ascii="Times New Roman" w:hAnsi="Times New Roman" w:cs="Times New Roman"/>
          <w:sz w:val="24"/>
          <w:szCs w:val="24"/>
        </w:rPr>
        <w:t xml:space="preserve"> valósult meg, amely 23 fő elhelyezkedését eredményezte.</w:t>
      </w:r>
    </w:p>
    <w:p w:rsidR="00333BFD" w:rsidRPr="00416D38" w:rsidRDefault="00333BFD" w:rsidP="00416D38">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Munkahelyi környezetbe történő beilleszkedés segítése:</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Az ügyfél a tanácsadó közreműködéssel ismeri meg a munkahelyi környezetet, a munkatársakat, a munkahelyi szokásokat, az adott munkakultúrát, viselkedési szabályokat, a munkahely formális és informális működését.</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 beillesztés során a tanácsadó segíti az ügyfelet és az őt közvetlenül irányító munkahelyi vezető (mentor) és kollégák közötti kapcsolat erősödését, a zökkenőmentes együttműködést. </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segítés időszakában a tanácsadó spontán lehetősége nyílik, hogy a fogyatékos, megváltozott munkaképességű emberekkel kapcsolatos előítéleteket gyengítse, a sztereotípiákat eloszlassa a munkatársak körében, ezáltal is hozzájárulva az ügyfél sikeres munkahelyi beilleszkedéséhez.</w:t>
      </w:r>
    </w:p>
    <w:p w:rsidR="00333BFD" w:rsidRPr="00416D38" w:rsidRDefault="00333BFD" w:rsidP="00416D38">
      <w:pPr>
        <w:tabs>
          <w:tab w:val="left" w:pos="284"/>
        </w:tabs>
        <w:spacing w:line="360" w:lineRule="auto"/>
        <w:rPr>
          <w:rFonts w:ascii="Times New Roman" w:hAnsi="Times New Roman" w:cs="Times New Roman"/>
          <w:sz w:val="24"/>
          <w:szCs w:val="24"/>
        </w:rPr>
      </w:pPr>
      <w:r w:rsidRPr="00416D38">
        <w:rPr>
          <w:rFonts w:ascii="Times New Roman" w:hAnsi="Times New Roman" w:cs="Times New Roman"/>
          <w:sz w:val="24"/>
          <w:szCs w:val="24"/>
        </w:rPr>
        <w:t xml:space="preserve">A munkahelyi környezetbe történő beilleszkedés segítését </w:t>
      </w:r>
      <w:r w:rsidRPr="00416D38">
        <w:rPr>
          <w:rFonts w:ascii="Times New Roman" w:hAnsi="Times New Roman" w:cs="Times New Roman"/>
          <w:b/>
          <w:sz w:val="24"/>
          <w:szCs w:val="24"/>
        </w:rPr>
        <w:t>13 fő</w:t>
      </w:r>
      <w:r w:rsidRPr="00416D38">
        <w:rPr>
          <w:rFonts w:ascii="Times New Roman" w:hAnsi="Times New Roman" w:cs="Times New Roman"/>
          <w:sz w:val="24"/>
          <w:szCs w:val="24"/>
        </w:rPr>
        <w:t xml:space="preserve"> vette igénybe.</w:t>
      </w:r>
    </w:p>
    <w:p w:rsidR="00333BFD" w:rsidRPr="00416D38" w:rsidRDefault="00333BFD" w:rsidP="00333BFD">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Utókövetés:</w:t>
      </w:r>
    </w:p>
    <w:p w:rsidR="00333BFD" w:rsidRPr="00416D38" w:rsidRDefault="00333BFD" w:rsidP="00416D38">
      <w:pPr>
        <w:autoSpaceDE w:val="0"/>
        <w:spacing w:line="360" w:lineRule="auto"/>
        <w:jc w:val="both"/>
        <w:rPr>
          <w:rFonts w:ascii="Times New Roman" w:hAnsi="Times New Roman" w:cs="Times New Roman"/>
          <w:color w:val="000000"/>
          <w:sz w:val="24"/>
          <w:szCs w:val="24"/>
        </w:rPr>
      </w:pPr>
      <w:r w:rsidRPr="00416D38">
        <w:rPr>
          <w:rFonts w:ascii="Times New Roman" w:hAnsi="Times New Roman" w:cs="Times New Roman"/>
          <w:color w:val="000000"/>
          <w:sz w:val="24"/>
          <w:szCs w:val="24"/>
        </w:rPr>
        <w:t xml:space="preserve">A </w:t>
      </w:r>
      <w:r w:rsidRPr="00416D38">
        <w:rPr>
          <w:rFonts w:ascii="Times New Roman" w:hAnsi="Times New Roman" w:cs="Times New Roman"/>
          <w:sz w:val="24"/>
          <w:szCs w:val="24"/>
        </w:rPr>
        <w:t>tanácsadó</w:t>
      </w:r>
      <w:r w:rsidRPr="00416D38">
        <w:rPr>
          <w:rFonts w:ascii="Times New Roman" w:hAnsi="Times New Roman" w:cs="Times New Roman"/>
          <w:color w:val="000000"/>
          <w:sz w:val="24"/>
          <w:szCs w:val="24"/>
        </w:rPr>
        <w:t xml:space="preserve"> rendszeresen felkeresik a megváltozott munkaképességű munkavállalót a munkahelyén és kezelik azokat a konfliktusokat, problémákat, amelyek a foglalkoztatás során keletkeznek. Az utókövetés hosszútávon biztonságot nyújt mind a munkaadó, mind a munkavállaló részére.  </w:t>
      </w:r>
    </w:p>
    <w:p w:rsidR="00333BFD" w:rsidRPr="00416D38" w:rsidRDefault="00333BFD" w:rsidP="00416D38">
      <w:pPr>
        <w:tabs>
          <w:tab w:val="left" w:pos="426"/>
        </w:tabs>
        <w:spacing w:line="360" w:lineRule="auto"/>
        <w:rPr>
          <w:rFonts w:ascii="Times New Roman" w:hAnsi="Times New Roman" w:cs="Times New Roman"/>
          <w:sz w:val="24"/>
          <w:szCs w:val="24"/>
        </w:rPr>
      </w:pPr>
      <w:r w:rsidRPr="00416D38">
        <w:rPr>
          <w:rFonts w:ascii="Times New Roman" w:hAnsi="Times New Roman" w:cs="Times New Roman"/>
          <w:sz w:val="24"/>
          <w:szCs w:val="24"/>
        </w:rPr>
        <w:t xml:space="preserve">2016. évben </w:t>
      </w:r>
      <w:r w:rsidRPr="00416D38">
        <w:rPr>
          <w:rFonts w:ascii="Times New Roman" w:hAnsi="Times New Roman" w:cs="Times New Roman"/>
          <w:b/>
          <w:sz w:val="24"/>
          <w:szCs w:val="24"/>
        </w:rPr>
        <w:t>utókövetésben 34 ügyfél</w:t>
      </w:r>
      <w:r w:rsidRPr="00416D38">
        <w:rPr>
          <w:rFonts w:ascii="Times New Roman" w:hAnsi="Times New Roman" w:cs="Times New Roman"/>
          <w:sz w:val="24"/>
          <w:szCs w:val="24"/>
        </w:rPr>
        <w:t xml:space="preserve"> vett részt.</w:t>
      </w:r>
    </w:p>
    <w:p w:rsidR="00333BFD" w:rsidRPr="00416D38" w:rsidRDefault="00333BFD" w:rsidP="00416D38">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Rehabilitációs tanácsadás:</w:t>
      </w:r>
    </w:p>
    <w:p w:rsidR="00333BFD" w:rsidRPr="00416D38" w:rsidRDefault="00333BFD" w:rsidP="00416D38">
      <w:pPr>
        <w:spacing w:after="0" w:line="360" w:lineRule="auto"/>
        <w:jc w:val="both"/>
        <w:rPr>
          <w:rFonts w:ascii="Times New Roman" w:hAnsi="Times New Roman" w:cs="Times New Roman"/>
          <w:sz w:val="24"/>
          <w:szCs w:val="24"/>
        </w:rPr>
      </w:pPr>
      <w:r w:rsidRPr="00416D38">
        <w:rPr>
          <w:rFonts w:ascii="Times New Roman" w:hAnsi="Times New Roman" w:cs="Times New Roman"/>
          <w:sz w:val="24"/>
          <w:szCs w:val="24"/>
        </w:rPr>
        <w:t>A rehabilitációs mentorok közreműködésével az egészségkárosodással élő rehabilitációs járadékban és rendszeres szociális járadékban részesülő személyek számára foglalkozási rehabilitációs szolgáltatások és támogatások nyújtása a komplex rehabilitáció új rendszeréhez illeszkedve, amelyek segítik az egyének korábbi munkahelyre való visszatérését vagy az újbóli elhelyezkedését.</w:t>
      </w:r>
    </w:p>
    <w:p w:rsidR="00333BFD" w:rsidRPr="00FC25EA" w:rsidRDefault="00333BFD" w:rsidP="00416D38">
      <w:pPr>
        <w:spacing w:line="360" w:lineRule="auto"/>
        <w:jc w:val="both"/>
      </w:pPr>
    </w:p>
    <w:p w:rsidR="00416D38" w:rsidRPr="00416D38" w:rsidRDefault="00333BFD" w:rsidP="00416D38">
      <w:pPr>
        <w:tabs>
          <w:tab w:val="left" w:pos="426"/>
        </w:tabs>
        <w:spacing w:line="360" w:lineRule="auto"/>
        <w:rPr>
          <w:rFonts w:ascii="Times New Roman" w:hAnsi="Times New Roman" w:cs="Times New Roman"/>
          <w:sz w:val="24"/>
          <w:szCs w:val="24"/>
        </w:rPr>
      </w:pPr>
      <w:r w:rsidRPr="00416D38">
        <w:rPr>
          <w:rFonts w:ascii="Times New Roman" w:hAnsi="Times New Roman" w:cs="Times New Roman"/>
          <w:sz w:val="24"/>
          <w:szCs w:val="24"/>
        </w:rPr>
        <w:lastRenderedPageBreak/>
        <w:t>2016. évben 28 fő vette igénybe a rehabilitációs tanácsadást.</w:t>
      </w:r>
    </w:p>
    <w:p w:rsidR="00416D38" w:rsidRPr="00416D38" w:rsidRDefault="00416D38" w:rsidP="00333BFD">
      <w:pPr>
        <w:tabs>
          <w:tab w:val="left" w:pos="5726"/>
        </w:tabs>
        <w:spacing w:line="360" w:lineRule="auto"/>
        <w:jc w:val="both"/>
        <w:rPr>
          <w:rFonts w:ascii="Times New Roman" w:hAnsi="Times New Roman" w:cs="Times New Roman"/>
          <w:b/>
          <w:sz w:val="24"/>
          <w:szCs w:val="24"/>
        </w:rPr>
      </w:pPr>
      <w:r w:rsidRPr="00416D38">
        <w:rPr>
          <w:rFonts w:ascii="Times New Roman" w:hAnsi="Times New Roman" w:cs="Times New Roman"/>
          <w:b/>
          <w:sz w:val="24"/>
          <w:szCs w:val="24"/>
        </w:rPr>
        <w:t>Munkaeőpiaci tanácsadás - munkáltatóknak</w:t>
      </w:r>
    </w:p>
    <w:p w:rsidR="00333BFD" w:rsidRPr="00416D38" w:rsidRDefault="00333BFD" w:rsidP="00333BFD">
      <w:pPr>
        <w:tabs>
          <w:tab w:val="left" w:pos="5726"/>
        </w:tabs>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 megváltozott munkaképességű emberek foglalkoztatásának segítése nem lesz eredményes, ha a munkáltatók fogadókésségét nem erősítjük. </w:t>
      </w:r>
    </w:p>
    <w:p w:rsidR="00333BFD" w:rsidRPr="00416D38" w:rsidRDefault="00333BFD" w:rsidP="00416D38">
      <w:pPr>
        <w:tabs>
          <w:tab w:val="left" w:pos="5726"/>
        </w:tabs>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 xml:space="preserve">A fogadókészség erősítésében nagy szerep jut a szakembereknek Ők veszik fel a kapcsolatot a munkáltatókkal és biztosítják számukra azokat a szolgáltatásokat, - </w:t>
      </w:r>
      <w:r w:rsidRPr="00416D38">
        <w:rPr>
          <w:rFonts w:ascii="Times New Roman" w:hAnsi="Times New Roman" w:cs="Times New Roman"/>
          <w:iCs/>
          <w:sz w:val="24"/>
          <w:szCs w:val="24"/>
        </w:rPr>
        <w:t xml:space="preserve">munkaerő-piaci információ nyújtás; érzékenyítő tréningek, tartása; munkakörillesztés; munkapróba; munkafolyamatok betanítása; utókövetés - </w:t>
      </w:r>
      <w:r w:rsidRPr="00416D38">
        <w:rPr>
          <w:rFonts w:ascii="Times New Roman" w:hAnsi="Times New Roman" w:cs="Times New Roman"/>
          <w:sz w:val="24"/>
          <w:szCs w:val="24"/>
        </w:rPr>
        <w:t>amelyek a fogyatékos, megváltozott munkaképességű emberek foglalkoztatását segítik elő, valamint ezek igénybevételével válhat az adott munkáltató befogadó munkahellyé is. A szakemberek a munkavállalói és munkáltatói oldalt egyaránt fejlesztik, erősítik és segítik.</w:t>
      </w:r>
    </w:p>
    <w:p w:rsidR="00333BFD" w:rsidRPr="00416D38" w:rsidRDefault="00333BFD" w:rsidP="00416D38">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Munkaerő-piaci információnyújtás:</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a munkáltatóval történő személyes találkozó során naprakész információt nyújt a fogyatékos, megváltozott munkaképességű személyek foglalkoztatásával kapcsolatos tudnivalókról, a foglalkoztatáshoz igénybe vehető támogatási lehetőségekről, a hozzá kapcsolódó törvényi háttérről.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tájékoztatja a munkáltatót a célcsoportról, igény szerint kiemelten egyes betegségtípus, illetve fogyatékosság specifikus jellemzőiről.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előszűrést követően adott munkakör betöltésére alkalmasnak vélt munkavállalót ajánl a munkáltató részére, s tájékoztatja a munkavállaló képességeiről.</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segítséget ajánl a betöltésre váró munkakör elemzéséhez, a munkakörillesztéshez, illetve a munkaköri adaptációhoz.</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A tanácsadó megismerteti a munkáltatókkal a pozitív foglalkoztatási példákat, jó gyakorlatokat, és tájékoztatja a munkáltatót azokról a képzési, illetve workshop lehetőségekről, melyeket az intézményünk valósít meg annak érdekében, hogy a célcsoport foglalkoztatása minél szélesebb körben valósulhasson meg.</w:t>
      </w:r>
    </w:p>
    <w:p w:rsidR="00333BFD" w:rsidRDefault="00333BFD" w:rsidP="00416D38">
      <w:pPr>
        <w:tabs>
          <w:tab w:val="left" w:pos="709"/>
        </w:tabs>
        <w:spacing w:line="360" w:lineRule="auto"/>
        <w:jc w:val="both"/>
        <w:rPr>
          <w:rFonts w:ascii="Times New Roman" w:hAnsi="Times New Roman" w:cs="Times New Roman"/>
          <w:sz w:val="24"/>
          <w:szCs w:val="24"/>
        </w:rPr>
      </w:pPr>
      <w:r w:rsidRPr="00416D38">
        <w:rPr>
          <w:rFonts w:ascii="Times New Roman" w:hAnsi="Times New Roman" w:cs="Times New Roman"/>
          <w:b/>
          <w:sz w:val="24"/>
          <w:szCs w:val="24"/>
        </w:rPr>
        <w:t>2016. évben a munkáltatók részére 12 alkalommal</w:t>
      </w:r>
      <w:r w:rsidRPr="00416D38">
        <w:rPr>
          <w:rFonts w:ascii="Times New Roman" w:hAnsi="Times New Roman" w:cs="Times New Roman"/>
          <w:sz w:val="24"/>
          <w:szCs w:val="24"/>
        </w:rPr>
        <w:t xml:space="preserve"> történt munkaerő-piaci információnyújtás.</w:t>
      </w:r>
    </w:p>
    <w:p w:rsidR="00416D38" w:rsidRPr="00416D38" w:rsidRDefault="00416D38" w:rsidP="00416D38">
      <w:pPr>
        <w:tabs>
          <w:tab w:val="left" w:pos="709"/>
        </w:tabs>
        <w:spacing w:line="360" w:lineRule="auto"/>
        <w:jc w:val="both"/>
        <w:rPr>
          <w:rFonts w:ascii="Times New Roman" w:hAnsi="Times New Roman" w:cs="Times New Roman"/>
          <w:sz w:val="24"/>
          <w:szCs w:val="24"/>
        </w:rPr>
      </w:pPr>
    </w:p>
    <w:p w:rsidR="00333BFD" w:rsidRPr="00416D38" w:rsidRDefault="00333BFD" w:rsidP="003B7784">
      <w:pPr>
        <w:shd w:val="clear" w:color="auto" w:fill="F4B083" w:themeFill="accent2" w:themeFillTint="99"/>
        <w:spacing w:line="360" w:lineRule="auto"/>
        <w:jc w:val="center"/>
        <w:rPr>
          <w:rFonts w:ascii="Times New Roman" w:hAnsi="Times New Roman" w:cs="Times New Roman"/>
          <w:b/>
          <w:sz w:val="24"/>
          <w:szCs w:val="24"/>
        </w:rPr>
      </w:pPr>
      <w:r w:rsidRPr="00416D38">
        <w:rPr>
          <w:rFonts w:ascii="Times New Roman" w:hAnsi="Times New Roman" w:cs="Times New Roman"/>
          <w:b/>
          <w:sz w:val="24"/>
          <w:szCs w:val="24"/>
        </w:rPr>
        <w:t>Regisztrált álláskeresők, szolgáltatást kérők részére nyújtott munkaerő - piaci szolgáltatások</w:t>
      </w:r>
      <w:r w:rsidRPr="00416D38">
        <w:rPr>
          <w:rFonts w:ascii="Times New Roman" w:hAnsi="Times New Roman" w:cs="Times New Roman"/>
          <w:sz w:val="24"/>
          <w:szCs w:val="24"/>
        </w:rPr>
        <w:t xml:space="preserve"> </w:t>
      </w:r>
      <w:r w:rsidRPr="00416D38">
        <w:rPr>
          <w:rFonts w:ascii="Times New Roman" w:hAnsi="Times New Roman" w:cs="Times New Roman"/>
          <w:b/>
          <w:sz w:val="24"/>
          <w:szCs w:val="24"/>
        </w:rPr>
        <w:t>-</w:t>
      </w:r>
      <w:r w:rsidRPr="00416D38">
        <w:rPr>
          <w:rFonts w:ascii="Times New Roman" w:hAnsi="Times New Roman" w:cs="Times New Roman"/>
          <w:sz w:val="24"/>
          <w:szCs w:val="24"/>
        </w:rPr>
        <w:t xml:space="preserve"> </w:t>
      </w:r>
      <w:r w:rsidRPr="00416D38">
        <w:rPr>
          <w:rFonts w:ascii="Times New Roman" w:hAnsi="Times New Roman" w:cs="Times New Roman"/>
          <w:b/>
          <w:sz w:val="24"/>
          <w:szCs w:val="24"/>
        </w:rPr>
        <w:t>VAM/01/001723-5/2015</w:t>
      </w:r>
      <w:r w:rsidRPr="00416D38">
        <w:rPr>
          <w:rFonts w:ascii="Times New Roman" w:hAnsi="Times New Roman" w:cs="Times New Roman"/>
          <w:sz w:val="24"/>
          <w:szCs w:val="24"/>
        </w:rPr>
        <w:t xml:space="preserve"> , </w:t>
      </w:r>
      <w:r w:rsidRPr="00416D38">
        <w:rPr>
          <w:rFonts w:ascii="Times New Roman" w:hAnsi="Times New Roman" w:cs="Times New Roman"/>
          <w:b/>
          <w:sz w:val="24"/>
          <w:szCs w:val="24"/>
        </w:rPr>
        <w:t>és VA/FF01/00587-2/2016</w:t>
      </w:r>
    </w:p>
    <w:p w:rsidR="00333BFD" w:rsidRPr="00416D38" w:rsidRDefault="00333BFD" w:rsidP="00333BFD">
      <w:pPr>
        <w:spacing w:line="360" w:lineRule="auto"/>
        <w:rPr>
          <w:rFonts w:ascii="Times New Roman" w:hAnsi="Times New Roman" w:cs="Times New Roman"/>
          <w:sz w:val="24"/>
          <w:szCs w:val="24"/>
        </w:rPr>
      </w:pPr>
      <w:r w:rsidRPr="00416D38">
        <w:rPr>
          <w:rFonts w:ascii="Times New Roman" w:hAnsi="Times New Roman" w:cs="Times New Roman"/>
          <w:sz w:val="24"/>
          <w:szCs w:val="24"/>
        </w:rPr>
        <w:t>Ellátási terület: Vas megye</w:t>
      </w:r>
    </w:p>
    <w:p w:rsidR="00333BFD" w:rsidRPr="00416D38" w:rsidRDefault="00333BFD" w:rsidP="00416D38">
      <w:pPr>
        <w:spacing w:line="360" w:lineRule="auto"/>
        <w:jc w:val="both"/>
        <w:rPr>
          <w:rFonts w:ascii="Times New Roman" w:hAnsi="Times New Roman" w:cs="Times New Roman"/>
          <w:sz w:val="24"/>
          <w:szCs w:val="24"/>
        </w:rPr>
      </w:pPr>
      <w:r w:rsidRPr="00416D38">
        <w:rPr>
          <w:rFonts w:ascii="Times New Roman" w:hAnsi="Times New Roman" w:cs="Times New Roman"/>
          <w:sz w:val="24"/>
          <w:szCs w:val="24"/>
        </w:rPr>
        <w:t>Szolgáltatásnyújtás helyszíne: Vas Megyei Kormányhivatal Körmendi Járási Hivatal Foglalkoztatási Osztály Körmend, Vas Megyei Kormányhivatal Körmendi Járási Hivatal Munkaerő-piaci Pont Szentgotthárd, Vas Megyei Kormányhivatal Körmendi Járási Hivatal Munkaerő-piaci Pont Vasvár</w:t>
      </w:r>
    </w:p>
    <w:p w:rsidR="00333BFD" w:rsidRPr="00416D38" w:rsidRDefault="00333BFD" w:rsidP="00333BFD">
      <w:pPr>
        <w:spacing w:line="360" w:lineRule="auto"/>
        <w:rPr>
          <w:rFonts w:ascii="Times New Roman" w:hAnsi="Times New Roman" w:cs="Times New Roman"/>
          <w:b/>
          <w:sz w:val="24"/>
          <w:szCs w:val="24"/>
        </w:rPr>
      </w:pPr>
      <w:r w:rsidRPr="00416D38">
        <w:rPr>
          <w:rFonts w:ascii="Times New Roman" w:hAnsi="Times New Roman" w:cs="Times New Roman"/>
          <w:b/>
          <w:sz w:val="24"/>
          <w:szCs w:val="24"/>
        </w:rPr>
        <w:t xml:space="preserve">Egyéni munkatanácsadás: </w:t>
      </w:r>
    </w:p>
    <w:p w:rsidR="00333BFD" w:rsidRPr="00416D38" w:rsidRDefault="00333BFD" w:rsidP="00416D38">
      <w:pPr>
        <w:spacing w:after="0" w:line="360" w:lineRule="auto"/>
        <w:contextualSpacing/>
        <w:jc w:val="both"/>
        <w:rPr>
          <w:rFonts w:ascii="Times New Roman" w:hAnsi="Times New Roman" w:cs="Times New Roman"/>
          <w:sz w:val="24"/>
          <w:szCs w:val="24"/>
        </w:rPr>
      </w:pPr>
      <w:r w:rsidRPr="00416D38">
        <w:rPr>
          <w:rFonts w:ascii="Times New Roman" w:hAnsi="Times New Roman" w:cs="Times New Roman"/>
          <w:sz w:val="24"/>
          <w:szCs w:val="24"/>
        </w:rPr>
        <w:t>A tanácsadó a munkaerő-piaci folyamatok megismertetésén keresztül, a munkavállalást elősegítő, illetve korlátozó tényezők feltárásán, az elhelyezkedési akadályok elhárításán, valamint a szükséges támogatási eszközök meghatározásával segíti a tanácskérőt az álláshoz jutáshoz és annak megtartásához.</w:t>
      </w:r>
    </w:p>
    <w:p w:rsidR="00333BFD" w:rsidRPr="00416D38" w:rsidRDefault="00333BFD" w:rsidP="00333BFD">
      <w:pPr>
        <w:spacing w:line="360" w:lineRule="auto"/>
        <w:ind w:left="720"/>
        <w:contextualSpacing/>
        <w:jc w:val="both"/>
        <w:rPr>
          <w:rFonts w:ascii="Times New Roman" w:hAnsi="Times New Roman" w:cs="Times New Roman"/>
          <w:sz w:val="24"/>
          <w:szCs w:val="24"/>
        </w:rPr>
      </w:pPr>
    </w:p>
    <w:p w:rsidR="00333BFD" w:rsidRPr="00416D38" w:rsidRDefault="00333BFD" w:rsidP="00416D38">
      <w:pPr>
        <w:spacing w:line="360" w:lineRule="auto"/>
        <w:rPr>
          <w:rFonts w:ascii="Times New Roman" w:hAnsi="Times New Roman" w:cs="Times New Roman"/>
          <w:sz w:val="24"/>
          <w:szCs w:val="24"/>
        </w:rPr>
      </w:pPr>
      <w:r w:rsidRPr="00416D38">
        <w:rPr>
          <w:rFonts w:ascii="Times New Roman" w:hAnsi="Times New Roman" w:cs="Times New Roman"/>
          <w:sz w:val="24"/>
          <w:szCs w:val="24"/>
        </w:rPr>
        <w:t>2016. évben 315 alkalommal került sor egyéni munkatanácsadás nyújtására.</w:t>
      </w:r>
    </w:p>
    <w:p w:rsidR="00DF068A" w:rsidRDefault="00DF068A" w:rsidP="00333BFD">
      <w:pPr>
        <w:spacing w:line="360" w:lineRule="auto"/>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Egyéni pályatanácsadás:</w:t>
      </w:r>
    </w:p>
    <w:p w:rsidR="00333BFD" w:rsidRPr="00DF068A" w:rsidRDefault="00333BFD" w:rsidP="00DF068A">
      <w:p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A tanácsot kérő pályaválasztásának, pályamódosításának elősegítése, valamint érdeklődésének, képességének, személyiségének és munkaerő-piaci igényének megfelelő pályaterv kialakítása a tanácsadó közreműködésével.</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b/>
          <w:sz w:val="24"/>
          <w:szCs w:val="24"/>
        </w:rPr>
        <w:t>2016. évben 110 alkalommal</w:t>
      </w:r>
      <w:r w:rsidRPr="00DF068A">
        <w:rPr>
          <w:rFonts w:ascii="Times New Roman" w:hAnsi="Times New Roman" w:cs="Times New Roman"/>
          <w:sz w:val="24"/>
          <w:szCs w:val="24"/>
        </w:rPr>
        <w:t xml:space="preserve"> került sor egyéni pályatanácsadás nyújtására.</w:t>
      </w: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Egyéni álláskeresési tanácsadás:</w:t>
      </w:r>
    </w:p>
    <w:p w:rsidR="00333BFD" w:rsidRPr="00DF068A" w:rsidRDefault="00333BFD" w:rsidP="00DF068A">
      <w:p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Az álláskereső felkészítése a számára megfelelő célállás megtalálásához, eléréséhez, és az ahhoz szükséges álláskeresési technikák elsajátítása. Az álláskeresésben eredményesen hasznosítható legfontosabb álláskeresési módszerek, gyakorlatok személyre szabott megismertetése.</w:t>
      </w:r>
    </w:p>
    <w:p w:rsidR="00333BFD" w:rsidRPr="00DF068A"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2016. évben 431alkalommal került sor egyéni álláskeresési tanácsadás nyújtására.</w:t>
      </w:r>
    </w:p>
    <w:p w:rsidR="00333BFD" w:rsidRPr="00DF068A" w:rsidRDefault="00333BFD" w:rsidP="003B7784">
      <w:pPr>
        <w:shd w:val="clear" w:color="auto" w:fill="F4B083" w:themeFill="accent2" w:themeFillTint="99"/>
        <w:spacing w:line="360" w:lineRule="auto"/>
        <w:jc w:val="center"/>
        <w:rPr>
          <w:rFonts w:ascii="Times New Roman" w:hAnsi="Times New Roman" w:cs="Times New Roman"/>
          <w:b/>
          <w:sz w:val="24"/>
          <w:szCs w:val="24"/>
        </w:rPr>
      </w:pPr>
      <w:r w:rsidRPr="00DF068A">
        <w:rPr>
          <w:rFonts w:ascii="Times New Roman" w:hAnsi="Times New Roman" w:cs="Times New Roman"/>
          <w:b/>
          <w:sz w:val="24"/>
          <w:szCs w:val="24"/>
        </w:rPr>
        <w:lastRenderedPageBreak/>
        <w:t>Regisztrált álláskeresők, szolgáltatást kérők részére tartott munkaerő-piaci tréningek -VAM/01/001723-5/2015</w:t>
      </w:r>
    </w:p>
    <w:p w:rsidR="00333BFD" w:rsidRPr="00DF068A" w:rsidRDefault="00333BFD" w:rsidP="00DF068A">
      <w:pPr>
        <w:spacing w:after="120" w:line="360" w:lineRule="auto"/>
        <w:jc w:val="both"/>
        <w:rPr>
          <w:rFonts w:ascii="Times New Roman" w:hAnsi="Times New Roman" w:cs="Times New Roman"/>
          <w:sz w:val="24"/>
          <w:szCs w:val="24"/>
        </w:rPr>
      </w:pPr>
      <w:r w:rsidRPr="00DF068A">
        <w:rPr>
          <w:rFonts w:ascii="Times New Roman" w:hAnsi="Times New Roman" w:cs="Times New Roman"/>
          <w:sz w:val="24"/>
          <w:szCs w:val="24"/>
        </w:rPr>
        <w:t>Álláskeresési technikák csoportos oktatása (3 napos)</w:t>
      </w:r>
      <w:r w:rsidR="00DF068A">
        <w:rPr>
          <w:rFonts w:ascii="Times New Roman" w:hAnsi="Times New Roman" w:cs="Times New Roman"/>
          <w:sz w:val="24"/>
          <w:szCs w:val="24"/>
        </w:rPr>
        <w:t xml:space="preserve"> </w:t>
      </w:r>
      <w:r w:rsidRPr="00DF068A">
        <w:rPr>
          <w:rFonts w:ascii="Times New Roman" w:hAnsi="Times New Roman" w:cs="Times New Roman"/>
          <w:sz w:val="24"/>
          <w:szCs w:val="24"/>
        </w:rPr>
        <w:t>Az önálló álláskereséshez szükséges ismeretek átadása, készségek, képességek kialakítása a reális célállással rendelkező álláskereső ügyfelek esetében.</w:t>
      </w:r>
    </w:p>
    <w:p w:rsidR="00333BFD" w:rsidRDefault="00333BFD" w:rsidP="00333BFD">
      <w:pPr>
        <w:spacing w:after="120" w:line="360" w:lineRule="auto"/>
        <w:jc w:val="both"/>
        <w:rPr>
          <w:rFonts w:ascii="Times New Roman" w:hAnsi="Times New Roman" w:cs="Times New Roman"/>
          <w:sz w:val="24"/>
          <w:szCs w:val="24"/>
        </w:rPr>
      </w:pPr>
      <w:r w:rsidRPr="00DF068A">
        <w:rPr>
          <w:rFonts w:ascii="Times New Roman" w:hAnsi="Times New Roman" w:cs="Times New Roman"/>
          <w:b/>
          <w:sz w:val="24"/>
          <w:szCs w:val="24"/>
        </w:rPr>
        <w:t>2016. évben, négy alkalommal</w:t>
      </w:r>
      <w:r w:rsidRPr="00DF068A">
        <w:rPr>
          <w:rFonts w:ascii="Times New Roman" w:hAnsi="Times New Roman" w:cs="Times New Roman"/>
          <w:sz w:val="24"/>
          <w:szCs w:val="24"/>
        </w:rPr>
        <w:t xml:space="preserve"> álláskeresési technikák oktatására került sor. A tréningeken összesen </w:t>
      </w:r>
      <w:r w:rsidRPr="00DF068A">
        <w:rPr>
          <w:rFonts w:ascii="Times New Roman" w:hAnsi="Times New Roman" w:cs="Times New Roman"/>
          <w:b/>
          <w:sz w:val="24"/>
          <w:szCs w:val="24"/>
        </w:rPr>
        <w:t>38 fő vett</w:t>
      </w:r>
      <w:r w:rsidRPr="00DF068A">
        <w:rPr>
          <w:rFonts w:ascii="Times New Roman" w:hAnsi="Times New Roman" w:cs="Times New Roman"/>
          <w:sz w:val="24"/>
          <w:szCs w:val="24"/>
        </w:rPr>
        <w:t xml:space="preserve"> részt.</w:t>
      </w:r>
    </w:p>
    <w:p w:rsidR="00DF068A" w:rsidRPr="00DF068A" w:rsidRDefault="00DF068A" w:rsidP="00333BFD">
      <w:pPr>
        <w:spacing w:after="120" w:line="360" w:lineRule="auto"/>
        <w:jc w:val="both"/>
        <w:rPr>
          <w:rFonts w:ascii="Times New Roman" w:hAnsi="Times New Roman" w:cs="Times New Roman"/>
          <w:sz w:val="24"/>
          <w:szCs w:val="24"/>
        </w:rPr>
      </w:pPr>
    </w:p>
    <w:p w:rsidR="00333BFD" w:rsidRPr="00DF068A" w:rsidRDefault="00333BFD" w:rsidP="003B7784">
      <w:pPr>
        <w:shd w:val="clear" w:color="auto" w:fill="F4B083" w:themeFill="accent2" w:themeFillTint="99"/>
        <w:tabs>
          <w:tab w:val="left" w:pos="851"/>
        </w:tabs>
        <w:spacing w:line="360" w:lineRule="auto"/>
        <w:jc w:val="center"/>
        <w:rPr>
          <w:rFonts w:ascii="Times New Roman" w:hAnsi="Times New Roman" w:cs="Times New Roman"/>
          <w:b/>
          <w:sz w:val="24"/>
          <w:szCs w:val="24"/>
        </w:rPr>
      </w:pPr>
      <w:r w:rsidRPr="00DF068A">
        <w:rPr>
          <w:rFonts w:ascii="Times New Roman" w:hAnsi="Times New Roman" w:cs="Times New Roman"/>
          <w:b/>
          <w:sz w:val="24"/>
          <w:szCs w:val="24"/>
        </w:rPr>
        <w:t xml:space="preserve">25 év alatti regisztrált álláskereső fiatalok számára nyújtott munkaerő-piaci tanácsadások és mentori szolgáltatások nyújtása - </w:t>
      </w:r>
      <w:r w:rsidRPr="00DF068A">
        <w:rPr>
          <w:rStyle w:val="Kiemels"/>
          <w:rFonts w:ascii="Times New Roman" w:hAnsi="Times New Roman" w:cs="Times New Roman"/>
          <w:b/>
          <w:bCs/>
          <w:i w:val="0"/>
          <w:sz w:val="24"/>
          <w:szCs w:val="24"/>
        </w:rPr>
        <w:t>GINOP - 5.2.1-14</w:t>
      </w:r>
      <w:r w:rsidRPr="00DF068A">
        <w:rPr>
          <w:rFonts w:ascii="Times New Roman" w:hAnsi="Times New Roman" w:cs="Times New Roman"/>
          <w:b/>
          <w:sz w:val="24"/>
          <w:szCs w:val="24"/>
        </w:rPr>
        <w:t>:</w:t>
      </w:r>
    </w:p>
    <w:p w:rsidR="00333BFD" w:rsidRPr="00DF068A" w:rsidRDefault="00333BFD" w:rsidP="00333BFD">
      <w:pPr>
        <w:tabs>
          <w:tab w:val="left" w:pos="851"/>
        </w:tabs>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munkaerő-piaci tanácsadások keretében munka-, pálya-, és álláskeresési tanácsadást nyújtottak a tanácsadók.</w:t>
      </w:r>
    </w:p>
    <w:p w:rsidR="00333BFD" w:rsidRPr="00DF068A" w:rsidRDefault="00333BFD" w:rsidP="00333BFD">
      <w:pPr>
        <w:tabs>
          <w:tab w:val="left" w:pos="851"/>
        </w:tabs>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Munkatanácsadás:</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A munkatanácsadás célja, hogy személyre szabottan feltárja, vizsgálja és értékelje az ügyfél elhelyezkedését akadályozó körülményeket, valamint azok megszüntetésére, az elhelyezkedésre irányuló terv készüljön.</w:t>
      </w:r>
    </w:p>
    <w:p w:rsidR="00DF068A" w:rsidRDefault="00DF068A" w:rsidP="00333BFD">
      <w:pPr>
        <w:widowControl w:val="0"/>
        <w:overflowPunct w:val="0"/>
        <w:autoSpaceDE w:val="0"/>
        <w:autoSpaceDN w:val="0"/>
        <w:adjustRightInd w:val="0"/>
        <w:spacing w:line="360" w:lineRule="auto"/>
        <w:ind w:right="20"/>
        <w:jc w:val="both"/>
      </w:pP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b/>
          <w:sz w:val="24"/>
          <w:szCs w:val="24"/>
        </w:rPr>
      </w:pPr>
      <w:r w:rsidRPr="00DF068A">
        <w:rPr>
          <w:rFonts w:ascii="Times New Roman" w:hAnsi="Times New Roman" w:cs="Times New Roman"/>
          <w:b/>
          <w:sz w:val="24"/>
          <w:szCs w:val="24"/>
        </w:rPr>
        <w:t>Pályatanácsadás:</w:t>
      </w:r>
    </w:p>
    <w:p w:rsidR="00333BFD" w:rsidRPr="00DF068A" w:rsidRDefault="00333BFD" w:rsidP="00DF068A">
      <w:pPr>
        <w:widowControl w:val="0"/>
        <w:overflowPunct w:val="0"/>
        <w:autoSpaceDE w:val="0"/>
        <w:autoSpaceDN w:val="0"/>
        <w:adjustRightInd w:val="0"/>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pályatanácsadás célja, az azt igénybe vevő személy pályaválasztásának, pályamódosításának elősegítése, és számára érdeklődésének, képességének, személyiségének és a munkaerő-piaci igényeknek megfelelő pályaterv kialakítása.</w:t>
      </w:r>
    </w:p>
    <w:p w:rsidR="00333BFD" w:rsidRPr="00DF068A" w:rsidRDefault="00333BFD" w:rsidP="00DF068A">
      <w:pPr>
        <w:widowControl w:val="0"/>
        <w:overflowPunct w:val="0"/>
        <w:autoSpaceDE w:val="0"/>
        <w:autoSpaceDN w:val="0"/>
        <w:adjustRightInd w:val="0"/>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Álláskeresési tanácsadás:</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Az álláskeresési tanácsadás célja azok elhelyezkedésének elősegítése, akik munkát akarnak vállalni, de nem rendelkeznek az álláskereséshez szükséges ismeretekkel.</w:t>
      </w:r>
    </w:p>
    <w:p w:rsidR="00333BFD" w:rsidRPr="00DF068A" w:rsidRDefault="00333BFD" w:rsidP="00DF068A">
      <w:pPr>
        <w:widowControl w:val="0"/>
        <w:overflowPunct w:val="0"/>
        <w:autoSpaceDE w:val="0"/>
        <w:autoSpaceDN w:val="0"/>
        <w:adjustRightInd w:val="0"/>
        <w:spacing w:line="360" w:lineRule="auto"/>
        <w:jc w:val="both"/>
        <w:rPr>
          <w:rFonts w:ascii="Times New Roman" w:hAnsi="Times New Roman" w:cs="Times New Roman"/>
          <w:sz w:val="24"/>
          <w:szCs w:val="24"/>
        </w:rPr>
      </w:pPr>
      <w:r w:rsidRPr="00DF068A">
        <w:rPr>
          <w:rFonts w:ascii="Times New Roman" w:hAnsi="Times New Roman" w:cs="Times New Roman"/>
          <w:b/>
          <w:sz w:val="24"/>
          <w:szCs w:val="24"/>
        </w:rPr>
        <w:t>2016. évben 327 fő</w:t>
      </w:r>
      <w:r w:rsidRPr="00DF068A">
        <w:rPr>
          <w:rFonts w:ascii="Times New Roman" w:hAnsi="Times New Roman" w:cs="Times New Roman"/>
          <w:sz w:val="24"/>
          <w:szCs w:val="24"/>
        </w:rPr>
        <w:t xml:space="preserve"> számára nyújtottak munkaerő-piaci tanácsadást a szakemberek</w:t>
      </w:r>
      <w:r w:rsidR="00DF068A">
        <w:rPr>
          <w:rFonts w:ascii="Times New Roman" w:hAnsi="Times New Roman" w:cs="Times New Roman"/>
          <w:sz w:val="24"/>
          <w:szCs w:val="24"/>
        </w:rPr>
        <w:t xml:space="preserve">, összesen </w:t>
      </w:r>
      <w:r w:rsidRPr="00DF068A">
        <w:rPr>
          <w:rFonts w:ascii="Times New Roman" w:hAnsi="Times New Roman" w:cs="Times New Roman"/>
          <w:sz w:val="24"/>
          <w:szCs w:val="24"/>
        </w:rPr>
        <w:t>377 alkalommal.</w:t>
      </w:r>
    </w:p>
    <w:p w:rsidR="00333BFD" w:rsidRPr="00DF068A" w:rsidRDefault="00333BFD" w:rsidP="00333BFD">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 xml:space="preserve">A mentorok a programba bevont személyekkel megkötött megállapodásokban megfogalmazott tevékenységek (szolgáltatások, támogatások) teljesülését segítik, a mentorált </w:t>
      </w:r>
      <w:r w:rsidRPr="00DF068A">
        <w:rPr>
          <w:rFonts w:ascii="Times New Roman" w:hAnsi="Times New Roman" w:cs="Times New Roman"/>
          <w:sz w:val="24"/>
          <w:szCs w:val="24"/>
        </w:rPr>
        <w:lastRenderedPageBreak/>
        <w:t xml:space="preserve">személyek életútjának folyamatosan figyelemmel kísérése, személyes segítő háttér biztosítása által (szakmai, módszertani, mentális támogatás, motiválás, döntések elősegítése): </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Munkaerő-piaci képzés ideje alatt kapcsolattartás a képző intézményekkel, a tanulmányi előmenetel figyelemmel kísérése, heti, havi rendszerességű kapcsolattartás, ezzel a bevontak előrehaladásának folyamatos nyomon követése, problémák időbeli feltárása, megoldása. Szükség esetén a képzés résztvevőjének tanácsadóhoz irányítása.</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A programban résztvevők elhelyezkedésének segítése, az önálló álláskeresés során mentori kísérés biztosítása, álláslehetőségekről, munkáltatókról információszerzés segítése.</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A Járási Hivatal Foglalkoztatási Osztályain nyilvántartott állásajánlatok nyomon követése, a munkaközvetítés igénybevételének elősegítése</w:t>
      </w:r>
    </w:p>
    <w:p w:rsidR="00333BFD" w:rsidRPr="00DF068A" w:rsidRDefault="00333BFD" w:rsidP="00DF068A">
      <w:pPr>
        <w:widowControl w:val="0"/>
        <w:overflowPunct w:val="0"/>
        <w:autoSpaceDE w:val="0"/>
        <w:autoSpaceDN w:val="0"/>
        <w:adjustRightInd w:val="0"/>
        <w:spacing w:line="360" w:lineRule="auto"/>
        <w:ind w:right="80"/>
        <w:jc w:val="both"/>
        <w:rPr>
          <w:rFonts w:ascii="Times New Roman" w:hAnsi="Times New Roman" w:cs="Times New Roman"/>
          <w:sz w:val="24"/>
          <w:szCs w:val="24"/>
        </w:rPr>
      </w:pPr>
      <w:r w:rsidRPr="00DF068A">
        <w:rPr>
          <w:rFonts w:ascii="Times New Roman" w:hAnsi="Times New Roman" w:cs="Times New Roman"/>
          <w:sz w:val="24"/>
          <w:szCs w:val="24"/>
        </w:rPr>
        <w:t>Foglalkoztatási támogatással érintett program résztvevők nyomon követése érdekében havi rendszerességgel kapcsolattartás a munkáltatókkal, a bevontak előrehaladásának folyamatos nyomon követése, problémák időbeli feltárása, megoldása.</w:t>
      </w:r>
    </w:p>
    <w:p w:rsidR="00333BFD" w:rsidRPr="00DF068A" w:rsidRDefault="00333BFD" w:rsidP="00DF068A">
      <w:pPr>
        <w:widowControl w:val="0"/>
        <w:overflowPunct w:val="0"/>
        <w:autoSpaceDE w:val="0"/>
        <w:autoSpaceDN w:val="0"/>
        <w:adjustRightInd w:val="0"/>
        <w:spacing w:line="360" w:lineRule="auto"/>
        <w:ind w:right="180"/>
        <w:jc w:val="both"/>
        <w:rPr>
          <w:rFonts w:ascii="Times New Roman" w:hAnsi="Times New Roman" w:cs="Times New Roman"/>
          <w:sz w:val="24"/>
          <w:szCs w:val="24"/>
        </w:rPr>
      </w:pPr>
      <w:r w:rsidRPr="00DF068A">
        <w:rPr>
          <w:rFonts w:ascii="Times New Roman" w:hAnsi="Times New Roman" w:cs="Times New Roman"/>
          <w:sz w:val="24"/>
          <w:szCs w:val="24"/>
        </w:rPr>
        <w:t>Foglalkoztatási támogatással érintett programrésztvevők rendszeres, havi nyomon követése, a munkába illesztés és a beválás szakaszaiban információnyújtás, tanácsadás biztosítása</w:t>
      </w:r>
    </w:p>
    <w:p w:rsidR="00333BFD" w:rsidRP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sz w:val="24"/>
          <w:szCs w:val="24"/>
        </w:rPr>
        <w:t>A program befejezését követően a résztvevők nyomon követése, a befejezést követő 180. napon munkaerő-piaci helyzetük felmérése.</w:t>
      </w:r>
    </w:p>
    <w:p w:rsidR="00DF068A" w:rsidRDefault="00333BFD"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r w:rsidRPr="00DF068A">
        <w:rPr>
          <w:rFonts w:ascii="Times New Roman" w:hAnsi="Times New Roman" w:cs="Times New Roman"/>
          <w:b/>
          <w:sz w:val="24"/>
          <w:szCs w:val="24"/>
        </w:rPr>
        <w:t>2016 évben 427 fő</w:t>
      </w:r>
      <w:r w:rsidRPr="00DF068A">
        <w:rPr>
          <w:rFonts w:ascii="Times New Roman" w:hAnsi="Times New Roman" w:cs="Times New Roman"/>
          <w:sz w:val="24"/>
          <w:szCs w:val="24"/>
        </w:rPr>
        <w:t xml:space="preserve"> számára nyújtottak mentori szolgáltatást a szakemberek 972 alkalommal.</w:t>
      </w:r>
    </w:p>
    <w:p w:rsidR="002C6535" w:rsidRDefault="002C6535"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p>
    <w:p w:rsidR="002C6535" w:rsidRPr="002C6535" w:rsidRDefault="002C6535" w:rsidP="002C6535">
      <w:pPr>
        <w:shd w:val="clear" w:color="auto" w:fill="F4B083" w:themeFill="accent2" w:themeFillTint="99"/>
        <w:spacing w:line="360" w:lineRule="auto"/>
        <w:jc w:val="center"/>
        <w:rPr>
          <w:rFonts w:ascii="Times New Roman" w:eastAsia="Batang" w:hAnsi="Times New Roman"/>
          <w:b/>
          <w:sz w:val="24"/>
          <w:szCs w:val="24"/>
        </w:rPr>
      </w:pPr>
      <w:r w:rsidRPr="002C6535">
        <w:rPr>
          <w:rFonts w:ascii="Times New Roman" w:eastAsia="Batang" w:hAnsi="Times New Roman"/>
          <w:b/>
          <w:sz w:val="24"/>
          <w:szCs w:val="24"/>
        </w:rPr>
        <w:t>Szociális hét – 2016.</w:t>
      </w:r>
    </w:p>
    <w:p w:rsidR="002C6535" w:rsidRDefault="002C6535" w:rsidP="002C6535">
      <w:pPr>
        <w:spacing w:line="360" w:lineRule="auto"/>
        <w:jc w:val="both"/>
        <w:rPr>
          <w:rFonts w:ascii="Times New Roman" w:eastAsia="Batang" w:hAnsi="Times New Roman"/>
          <w:sz w:val="24"/>
          <w:szCs w:val="24"/>
        </w:rPr>
      </w:pPr>
      <w:r w:rsidRPr="002F03E0">
        <w:rPr>
          <w:rFonts w:ascii="Times New Roman" w:eastAsia="Batang" w:hAnsi="Times New Roman"/>
          <w:sz w:val="24"/>
          <w:szCs w:val="24"/>
        </w:rPr>
        <w:t>Szombathely Megyei Jogú Város Önkormányzata, annak i</w:t>
      </w:r>
      <w:r>
        <w:rPr>
          <w:rFonts w:ascii="Times New Roman" w:eastAsia="Batang" w:hAnsi="Times New Roman"/>
          <w:sz w:val="24"/>
          <w:szCs w:val="24"/>
        </w:rPr>
        <w:t xml:space="preserve">ntézményei, gazdasági társasági, szociális szolgáltatásokat nyújtó egyházi fenntartók, valamint szociális civil szervezetek példás együttműködésével, immáron huszadik alkalommal szervezték meg a </w:t>
      </w:r>
      <w:r w:rsidRPr="005C7186">
        <w:rPr>
          <w:rFonts w:ascii="Times New Roman" w:eastAsia="Batang" w:hAnsi="Times New Roman"/>
          <w:b/>
          <w:i/>
          <w:sz w:val="24"/>
          <w:szCs w:val="24"/>
        </w:rPr>
        <w:t>Szociális Hetet, 201</w:t>
      </w:r>
      <w:r>
        <w:rPr>
          <w:rFonts w:ascii="Times New Roman" w:eastAsia="Batang" w:hAnsi="Times New Roman"/>
          <w:b/>
          <w:i/>
          <w:sz w:val="24"/>
          <w:szCs w:val="24"/>
        </w:rPr>
        <w:t>6</w:t>
      </w:r>
      <w:r w:rsidRPr="005C7186">
        <w:rPr>
          <w:rFonts w:ascii="Times New Roman" w:eastAsia="Batang" w:hAnsi="Times New Roman"/>
          <w:b/>
          <w:i/>
          <w:sz w:val="24"/>
          <w:szCs w:val="24"/>
        </w:rPr>
        <w:t>. május 9. és 13. között</w:t>
      </w:r>
      <w:r>
        <w:rPr>
          <w:rFonts w:ascii="Times New Roman" w:eastAsia="Batang" w:hAnsi="Times New Roman"/>
          <w:sz w:val="24"/>
          <w:szCs w:val="24"/>
        </w:rPr>
        <w:t>.</w:t>
      </w:r>
    </w:p>
    <w:p w:rsidR="002C6535" w:rsidRPr="0062378D" w:rsidRDefault="002C6535" w:rsidP="002C6535">
      <w:pPr>
        <w:spacing w:line="360" w:lineRule="auto"/>
        <w:jc w:val="both"/>
        <w:rPr>
          <w:rFonts w:ascii="Times New Roman" w:hAnsi="Times New Roman"/>
          <w:sz w:val="24"/>
          <w:szCs w:val="24"/>
        </w:rPr>
      </w:pPr>
      <w:r>
        <w:rPr>
          <w:rFonts w:ascii="Times New Roman" w:hAnsi="Times New Roman"/>
          <w:sz w:val="24"/>
          <w:szCs w:val="24"/>
        </w:rPr>
        <w:t>Hagyomány, hogy a</w:t>
      </w:r>
      <w:r w:rsidRPr="0062378D">
        <w:rPr>
          <w:rFonts w:ascii="Times New Roman" w:hAnsi="Times New Roman"/>
          <w:sz w:val="24"/>
          <w:szCs w:val="24"/>
        </w:rPr>
        <w:t xml:space="preserve"> </w:t>
      </w:r>
      <w:r>
        <w:rPr>
          <w:rFonts w:ascii="Times New Roman" w:hAnsi="Times New Roman"/>
          <w:sz w:val="24"/>
          <w:szCs w:val="24"/>
        </w:rPr>
        <w:t>rendezvény</w:t>
      </w:r>
      <w:r w:rsidRPr="0062378D">
        <w:rPr>
          <w:rFonts w:ascii="Times New Roman" w:hAnsi="Times New Roman"/>
          <w:sz w:val="24"/>
          <w:szCs w:val="24"/>
        </w:rPr>
        <w:t xml:space="preserve"> programjai </w:t>
      </w:r>
      <w:r>
        <w:rPr>
          <w:rFonts w:ascii="Times New Roman" w:hAnsi="Times New Roman"/>
          <w:sz w:val="24"/>
          <w:szCs w:val="24"/>
        </w:rPr>
        <w:t>minden évben</w:t>
      </w:r>
      <w:r w:rsidRPr="0062378D">
        <w:rPr>
          <w:rFonts w:ascii="Times New Roman" w:hAnsi="Times New Roman"/>
          <w:sz w:val="24"/>
          <w:szCs w:val="24"/>
        </w:rPr>
        <w:t xml:space="preserve"> egy-egy központi gondolat köré szerveződnek. </w:t>
      </w:r>
      <w:r>
        <w:rPr>
          <w:rFonts w:ascii="Times New Roman" w:hAnsi="Times New Roman"/>
          <w:sz w:val="24"/>
          <w:szCs w:val="24"/>
        </w:rPr>
        <w:t xml:space="preserve">Ebben az esztendőben a szervezők úgy döntöttek, hogy a </w:t>
      </w:r>
      <w:r w:rsidRPr="005C7186">
        <w:rPr>
          <w:rFonts w:ascii="Times New Roman" w:hAnsi="Times New Roman"/>
          <w:b/>
          <w:i/>
          <w:sz w:val="24"/>
          <w:szCs w:val="24"/>
        </w:rPr>
        <w:t>Szent Márton Emlékévhez, Szent Márton üzenetéhez kapcsolódva tervezik meg a Szociális Hét programjait</w:t>
      </w:r>
      <w:r>
        <w:rPr>
          <w:rFonts w:ascii="Times New Roman" w:hAnsi="Times New Roman"/>
          <w:sz w:val="24"/>
          <w:szCs w:val="24"/>
        </w:rPr>
        <w: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lastRenderedPageBreak/>
        <w:t xml:space="preserve">A Szociális Hét eseményeinek fő helyszínét – a korábbi évekhez hasonlóan – a Városháza, valamint a szervezésben közreműködő partner intézmények szakmai programjainak otthont </w:t>
      </w:r>
      <w:r w:rsidRPr="004965A4">
        <w:rPr>
          <w:rFonts w:ascii="Times New Roman" w:eastAsia="Batang" w:hAnsi="Times New Roman"/>
          <w:sz w:val="24"/>
          <w:szCs w:val="24"/>
        </w:rPr>
        <w:t>adó intézmények biztosították.</w:t>
      </w:r>
      <w:r>
        <w:rPr>
          <w:rFonts w:ascii="Times New Roman" w:eastAsia="Batang" w:hAnsi="Times New Roman"/>
          <w:sz w:val="24"/>
          <w:szCs w:val="24"/>
        </w:rPr>
        <w:t xml:space="preserve"> Kiemelt jelentőséget kapott ebben az évben a város lakosságának érzékenyítése a hátrányos helyzetű emberek segítésének irányába.</w:t>
      </w:r>
    </w:p>
    <w:p w:rsidR="002C6535" w:rsidRPr="004965A4" w:rsidRDefault="002C6535" w:rsidP="002C6535">
      <w:pPr>
        <w:spacing w:line="360" w:lineRule="auto"/>
        <w:jc w:val="both"/>
        <w:rPr>
          <w:rFonts w:ascii="Times New Roman" w:eastAsia="Batang" w:hAnsi="Times New Roman"/>
          <w:sz w:val="24"/>
          <w:szCs w:val="24"/>
        </w:rPr>
      </w:pPr>
      <w:r w:rsidRPr="00786D17">
        <w:rPr>
          <w:rFonts w:ascii="Times New Roman" w:eastAsia="Batang" w:hAnsi="Times New Roman"/>
          <w:sz w:val="24"/>
          <w:szCs w:val="24"/>
        </w:rPr>
        <w:t xml:space="preserve">A jubilieumi – 20. alkalommal megrendezett - Szociális Hét sajtótájékoztatóval, valamint </w:t>
      </w:r>
      <w:r w:rsidRPr="00786D17">
        <w:rPr>
          <w:rFonts w:ascii="Times New Roman" w:hAnsi="Times New Roman"/>
          <w:sz w:val="24"/>
          <w:szCs w:val="24"/>
        </w:rPr>
        <w:t xml:space="preserve">Kortárs fotókiállítás </w:t>
      </w:r>
      <w:r w:rsidRPr="00786D17">
        <w:rPr>
          <w:rFonts w:ascii="Times New Roman" w:eastAsia="Batang" w:hAnsi="Times New Roman"/>
          <w:sz w:val="24"/>
          <w:szCs w:val="24"/>
        </w:rPr>
        <w:t xml:space="preserve">ünnepélyes megnyitójával kezdődött </w:t>
      </w:r>
      <w:r w:rsidRPr="005C7186">
        <w:rPr>
          <w:rFonts w:ascii="Times New Roman" w:eastAsia="Batang" w:hAnsi="Times New Roman"/>
          <w:b/>
          <w:i/>
          <w:sz w:val="24"/>
          <w:szCs w:val="24"/>
        </w:rPr>
        <w:t>201</w:t>
      </w:r>
      <w:r>
        <w:rPr>
          <w:rFonts w:ascii="Times New Roman" w:eastAsia="Batang" w:hAnsi="Times New Roman"/>
          <w:b/>
          <w:i/>
          <w:sz w:val="24"/>
          <w:szCs w:val="24"/>
        </w:rPr>
        <w:t>6</w:t>
      </w:r>
      <w:r w:rsidRPr="005C7186">
        <w:rPr>
          <w:rFonts w:ascii="Times New Roman" w:eastAsia="Batang" w:hAnsi="Times New Roman"/>
          <w:b/>
          <w:i/>
          <w:sz w:val="24"/>
          <w:szCs w:val="24"/>
        </w:rPr>
        <w:t>. május 9</w:t>
      </w:r>
      <w:r w:rsidRPr="00786D17">
        <w:rPr>
          <w:rFonts w:ascii="Times New Roman" w:eastAsia="Batang" w:hAnsi="Times New Roman"/>
          <w:sz w:val="24"/>
          <w:szCs w:val="24"/>
        </w:rPr>
        <w:t>-én.</w:t>
      </w:r>
    </w:p>
    <w:p w:rsidR="002C6535" w:rsidRPr="004965A4" w:rsidRDefault="002C6535" w:rsidP="002C6535">
      <w:pPr>
        <w:spacing w:line="360" w:lineRule="auto"/>
        <w:jc w:val="both"/>
        <w:rPr>
          <w:rFonts w:ascii="Times New Roman" w:hAnsi="Times New Roman"/>
          <w:sz w:val="24"/>
          <w:szCs w:val="24"/>
        </w:rPr>
      </w:pPr>
      <w:r w:rsidRPr="004965A4">
        <w:rPr>
          <w:rFonts w:ascii="Times New Roman" w:hAnsi="Times New Roman"/>
          <w:sz w:val="24"/>
          <w:szCs w:val="24"/>
        </w:rPr>
        <w:t>A kiállításon az érdeklődök a „Szent Márton kultuszhoz” kapcsolódó fotóműveket tekinthettek meg. A 30 fotóművet, alkotást bemutató kiállítást komoly munka előzte meg.</w:t>
      </w:r>
    </w:p>
    <w:p w:rsidR="002C6535" w:rsidRPr="004965A4" w:rsidRDefault="002C6535" w:rsidP="002C6535">
      <w:pPr>
        <w:spacing w:line="360" w:lineRule="auto"/>
        <w:jc w:val="both"/>
        <w:rPr>
          <w:rFonts w:ascii="Times New Roman" w:hAnsi="Times New Roman"/>
          <w:sz w:val="24"/>
          <w:szCs w:val="24"/>
        </w:rPr>
      </w:pPr>
      <w:r w:rsidRPr="004965A4">
        <w:rPr>
          <w:rFonts w:ascii="Times New Roman" w:hAnsi="Times New Roman"/>
          <w:sz w:val="24"/>
          <w:szCs w:val="24"/>
        </w:rPr>
        <w:t xml:space="preserve">A </w:t>
      </w:r>
      <w:r w:rsidRPr="00456103">
        <w:rPr>
          <w:rFonts w:ascii="Times New Roman" w:hAnsi="Times New Roman"/>
          <w:b/>
          <w:i/>
          <w:sz w:val="24"/>
          <w:szCs w:val="24"/>
        </w:rPr>
        <w:t>Fogyatékkal Élőket és Hajléktalanokat Ellátó Közhasznú Nonprofit Kft. - Vas Megyei Család, Esélyteremtési és Önkéntes Háza</w:t>
      </w:r>
      <w:r w:rsidRPr="004965A4">
        <w:rPr>
          <w:rFonts w:ascii="Times New Roman" w:hAnsi="Times New Roman"/>
          <w:sz w:val="24"/>
          <w:szCs w:val="24"/>
        </w:rPr>
        <w:t xml:space="preserve"> néhány hónapja Kortárs fotószakkört hirdetett meg, amelyre több érdeklődő fiatal jelentkezett. Ez a program az Emberi Erőforrások Minisztériuma támogatásával a Nemzeti Tehetség Program keretein belül valósult meg.</w:t>
      </w:r>
    </w:p>
    <w:p w:rsidR="002C6535" w:rsidRPr="004965A4" w:rsidRDefault="002C6535" w:rsidP="002C6535">
      <w:pPr>
        <w:spacing w:line="360" w:lineRule="auto"/>
        <w:jc w:val="both"/>
        <w:rPr>
          <w:rFonts w:ascii="Times New Roman" w:hAnsi="Times New Roman"/>
          <w:sz w:val="24"/>
          <w:szCs w:val="24"/>
        </w:rPr>
      </w:pPr>
      <w:r w:rsidRPr="004965A4">
        <w:rPr>
          <w:rFonts w:ascii="Times New Roman" w:hAnsi="Times New Roman"/>
          <w:sz w:val="24"/>
          <w:szCs w:val="24"/>
        </w:rPr>
        <w:t>A fotózást kedvelő fiatalok munkáját Vass Péter - amatőr fotóművész vezette, aki főállását tekintve szociális szakember. A csoport városunk Szent Mártonhoz kapcsolódó nevezetességeit, helyszíneit kapta lencsevégre. Az elkészült munka eredményeit láthatták a kiállításon az érdeklődők.</w:t>
      </w:r>
      <w:r>
        <w:rPr>
          <w:rFonts w:ascii="Times New Roman" w:hAnsi="Times New Roman"/>
          <w:sz w:val="24"/>
          <w:szCs w:val="24"/>
        </w:rPr>
        <w:t xml:space="preserve"> A programon 33 fő vett részt.</w:t>
      </w:r>
    </w:p>
    <w:p w:rsidR="002C6535" w:rsidRPr="004965A4" w:rsidRDefault="002C6535" w:rsidP="002C6535">
      <w:pPr>
        <w:spacing w:line="360" w:lineRule="auto"/>
        <w:jc w:val="both"/>
        <w:rPr>
          <w:rFonts w:ascii="Times New Roman" w:hAnsi="Times New Roman"/>
          <w:sz w:val="24"/>
          <w:szCs w:val="24"/>
        </w:rPr>
      </w:pPr>
      <w:r w:rsidRPr="004965A4">
        <w:rPr>
          <w:rFonts w:ascii="Times New Roman" w:hAnsi="Times New Roman"/>
          <w:sz w:val="24"/>
          <w:szCs w:val="24"/>
        </w:rPr>
        <w:t xml:space="preserve">A kiállítás megnyitót követően </w:t>
      </w:r>
      <w:r>
        <w:rPr>
          <w:rFonts w:ascii="Times New Roman" w:hAnsi="Times New Roman"/>
          <w:sz w:val="24"/>
          <w:szCs w:val="24"/>
        </w:rPr>
        <w:t>a Magyar Honvédség Katonazenekarának műsorát tekintették meg a Városháza előtt a résztvevők. A programot követően a zenekart támogató sétával közösen kísérte át a közönség a Történelmi Témaparkba, ahol színes lufikat engedtek a magasba – felhívva az emberek figyelmét a 20. Szociális Hét kezdetére.</w:t>
      </w:r>
    </w:p>
    <w:p w:rsidR="002C6535" w:rsidRDefault="002C6535" w:rsidP="002C6535">
      <w:pPr>
        <w:spacing w:line="360" w:lineRule="auto"/>
        <w:jc w:val="both"/>
        <w:rPr>
          <w:rFonts w:ascii="Times New Roman" w:eastAsia="Batang" w:hAnsi="Times New Roman"/>
          <w:sz w:val="24"/>
          <w:szCs w:val="24"/>
        </w:rPr>
      </w:pPr>
      <w:r w:rsidRPr="002C6535">
        <w:rPr>
          <w:rFonts w:ascii="Times New Roman" w:eastAsia="Batang" w:hAnsi="Times New Roman"/>
          <w:sz w:val="24"/>
          <w:szCs w:val="24"/>
        </w:rPr>
        <w:t>2016. május 10-én</w:t>
      </w:r>
      <w:r w:rsidRPr="00AF2E18">
        <w:rPr>
          <w:rFonts w:ascii="Times New Roman" w:eastAsia="Batang" w:hAnsi="Times New Roman"/>
          <w:sz w:val="24"/>
          <w:szCs w:val="24"/>
        </w:rPr>
        <w:t xml:space="preserve"> a Szociális Hét második napján került sor a legnagyobb érdeklődésre számot tartó előadásokra.</w:t>
      </w:r>
      <w:r>
        <w:rPr>
          <w:rFonts w:ascii="Times New Roman" w:eastAsia="Batang" w:hAnsi="Times New Roman"/>
          <w:sz w:val="24"/>
          <w:szCs w:val="24"/>
        </w:rPr>
        <w:t xml:space="preserve"> </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programon részt vevő érdeklődőket Puskás Tivadar, Szombathely Megyei Jogú Város polgármestere köszöntötte.</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Ezt követően elsőként Czibere Károly, a Szociális Ügyekért és Társadalmi Felzárkózásért felelős államtitkár előadását hallgathatták meg a jelenlévő szociális szakemberek és vendégek. Az Államtitkár Úr arról beszélt, hogy fontosnak tartja, hogy a Szent Márton-i gondolat tovább tudjon kerüli a település határain, a rendezvény pedig hozzájárul a Szent Márton szellemiségének a felhangosításához. Fontosnak tartja a Szent Márton lelkiség közvetítését kormányzati és szakmai szinten is. Ahogyan a szociális szakma hivatása is a rászoruló </w:t>
      </w:r>
      <w:r>
        <w:rPr>
          <w:rFonts w:ascii="Times New Roman" w:eastAsia="Batang" w:hAnsi="Times New Roman"/>
          <w:sz w:val="24"/>
          <w:szCs w:val="24"/>
        </w:rPr>
        <w:lastRenderedPageBreak/>
        <w:t>klienseknek a tudással, információval, erőforrásokkal és feltételekkel való felruházása, úgy a hazai szociálpolitikának is hasonló törekvései vannak. Mindezeket szolgáltja a kormányzat Nemzeti felzárkózási stratégiája, amely a gyermekek, idősek és aktív korúak számára egyaránt kíván segítséget nyújtani.</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Kormány az ingyenes gyermekétkeztetés bevezetésével, Biztos Kezdet házakkal, Tanoda hálózattal, ösztöndíjrendszerrel és a gyermekjóléti rendszerben bevezetett protokollok által szeretné ezt a területet fejleszteni. Az idősellátás terén fontosnak tartja a jövőbeni biztonságos nyugdíjrendszer kialakítását és a jelenlegi szociális szolgáltatási rendszer újragondolását, valamint egy fenntartható, differenciált rendszer bevezetését. Kiemelte az előadó a Fogyatékos Tárcaközi Bizottság feladatait és szerepkörét.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Előadásában végezetül a szociális területen dolgozó szakemberek bérezésének rendezésérről is beszélt. A Kormány szándéka a megkezdett 3 ütemű bérrendezés folytatása, illetve a szociális életpálya modell bevezetése.</w:t>
      </w:r>
    </w:p>
    <w:p w:rsidR="002C6535" w:rsidRPr="00592AD5" w:rsidRDefault="002C6535" w:rsidP="002C6535">
      <w:pPr>
        <w:spacing w:line="360" w:lineRule="auto"/>
        <w:jc w:val="both"/>
        <w:rPr>
          <w:rFonts w:ascii="Times New Roman" w:eastAsia="Batang" w:hAnsi="Times New Roman"/>
          <w:sz w:val="24"/>
          <w:szCs w:val="24"/>
        </w:rPr>
      </w:pPr>
      <w:r w:rsidRPr="001D075D">
        <w:rPr>
          <w:rFonts w:ascii="Times New Roman" w:eastAsia="Batang" w:hAnsi="Times New Roman"/>
          <w:sz w:val="24"/>
          <w:szCs w:val="24"/>
        </w:rPr>
        <w:t xml:space="preserve">Czibere Károly Államtitkárt dr. Kecskés Péter </w:t>
      </w:r>
      <w:r w:rsidRPr="001D075D">
        <w:rPr>
          <w:rFonts w:ascii="Times New Roman" w:hAnsi="Times New Roman"/>
          <w:sz w:val="24"/>
          <w:szCs w:val="24"/>
        </w:rPr>
        <w:t>Emberi Erőforrások Minisztériuma Család- és Népesedéspolitikai Főosztályának Főosztályvezető helyettesének előadása követte.</w:t>
      </w:r>
      <w:r>
        <w:rPr>
          <w:rFonts w:ascii="Times New Roman" w:hAnsi="Times New Roman"/>
          <w:sz w:val="24"/>
          <w:szCs w:val="24"/>
        </w:rPr>
        <w:t xml:space="preserve"> Demográfiai helyzetképet mutatott be hazánk jelenlegi népesedési adatiról, illetve felvázolta a kormányzat népesedéspolitikai elképzelését, törekvéseit, valamint a megkezdett pozitív változásokról is beszélt.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nap Dr. Farkasné Farkas Gyöngyi a Nemzeti Rehabilitációs és Szociális Hivatal főigazgatójának előadá</w:t>
      </w:r>
      <w:r w:rsidR="009B3D09">
        <w:rPr>
          <w:rFonts w:ascii="Times New Roman" w:eastAsia="Batang" w:hAnsi="Times New Roman"/>
          <w:sz w:val="24"/>
          <w:szCs w:val="24"/>
        </w:rPr>
        <w:t>sával folytatódott. Gyakorlatias</w:t>
      </w:r>
      <w:r>
        <w:rPr>
          <w:rFonts w:ascii="Times New Roman" w:eastAsia="Batang" w:hAnsi="Times New Roman"/>
          <w:sz w:val="24"/>
          <w:szCs w:val="24"/>
        </w:rPr>
        <w:t xml:space="preserve"> előadásában az NRSZH tevékenységét és szolgáltatásait mutatta be, valamint a megújult Szociális Ágazati Portál használatához adott tanácsokat.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délelőtti program második felében Vass Szilárd Bohócdoktor mutatta be a Dr. Bohóc Mosolyszolgálat munkáját. Az előadó a Weöres Sándor színház színművésze és 2 társával együtt Bohócdoktorként próbálják „gyógyítani” a Markusovszky Kórház Gyermekosztályának kis pácienseit. A nevetés segítő ereje ezeknek a kis betegeknek a gyógyításában hatalmas erőt képvisel a hagyományos orvoslás mellett.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Ezt követően Mák Dóri osztotta meg gondolatait a jelenlévőkkel. A segítés fontosságát és jelentőségét hangsúlyozta előadásában. Bemutatta a rászoruló emberek érdekében végzett tevékenységeit, pozitív példát mutatva embertársainak a segítésre. Dóri a saját haját vágatta le majd az ebből befolyt összeget jótékony célra ajánlotta fel. Ezzel a tettel egyfajta mozgalmat </w:t>
      </w:r>
      <w:r>
        <w:rPr>
          <w:rFonts w:ascii="Times New Roman" w:eastAsia="Batang" w:hAnsi="Times New Roman"/>
          <w:sz w:val="24"/>
          <w:szCs w:val="24"/>
        </w:rPr>
        <w:lastRenderedPageBreak/>
        <w:t>is elindított Vas megyében, számos követőre talált a jó ügy érdekében. Dóri nevéhez kapcsolódik a már hagyománnyá vált „Divatbemutató kicsit másként” program is. Ezen a rendezvényen fogyatékos emberek a modellek, ők mutatják be a ruhákat. Ezen kívül számos alkalommal szervezett adománygyűjtési akciókat, amelyeknek mindig valamilyen hátrányos helyzetű célcsoport volt a kedvezményezettje. Szívhez szóló előadása nagy tapsot kapott a közönségtől.</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nap zárásaként Monspart Sarolta – korábbi tájfutó világbajnok – egy rendkívül közvetlen és figyelemfelkeltő előadással szolgált a jelenlévők számára. A mindennapos testedzés és az előnyeit és az egészséges életmód fontosságát hangsúlyozta előadásában. A bemutatója nagy sikert aratott a jelenlévők körében, hiszen egy humoros, gyakorlatias és szemléletformáló előadást hallgathattak meg az érdeklődök.</w:t>
      </w:r>
    </w:p>
    <w:p w:rsidR="002C6535" w:rsidRDefault="002C6535" w:rsidP="002C6535">
      <w:pPr>
        <w:spacing w:line="360" w:lineRule="auto"/>
        <w:jc w:val="both"/>
        <w:rPr>
          <w:rFonts w:ascii="Times New Roman" w:eastAsia="Batang" w:hAnsi="Times New Roman"/>
          <w:sz w:val="24"/>
          <w:szCs w:val="24"/>
        </w:rPr>
      </w:pPr>
      <w:r w:rsidRPr="00786D17">
        <w:rPr>
          <w:rFonts w:ascii="Times New Roman" w:eastAsia="Batang" w:hAnsi="Times New Roman"/>
          <w:sz w:val="24"/>
          <w:szCs w:val="24"/>
        </w:rPr>
        <w:t xml:space="preserve">A </w:t>
      </w:r>
      <w:r>
        <w:rPr>
          <w:rFonts w:ascii="Times New Roman" w:eastAsia="Batang" w:hAnsi="Times New Roman"/>
          <w:sz w:val="24"/>
          <w:szCs w:val="24"/>
        </w:rPr>
        <w:t>„fő n</w:t>
      </w:r>
      <w:r w:rsidRPr="00786D17">
        <w:rPr>
          <w:rFonts w:ascii="Times New Roman" w:eastAsia="Batang" w:hAnsi="Times New Roman"/>
          <w:sz w:val="24"/>
          <w:szCs w:val="24"/>
        </w:rPr>
        <w:t>ap</w:t>
      </w:r>
      <w:r>
        <w:rPr>
          <w:rFonts w:ascii="Times New Roman" w:eastAsia="Batang" w:hAnsi="Times New Roman"/>
          <w:sz w:val="24"/>
          <w:szCs w:val="24"/>
        </w:rPr>
        <w:t>”</w:t>
      </w:r>
      <w:r w:rsidRPr="00786D17">
        <w:rPr>
          <w:rFonts w:ascii="Times New Roman" w:eastAsia="Batang" w:hAnsi="Times New Roman"/>
          <w:sz w:val="24"/>
          <w:szCs w:val="24"/>
        </w:rPr>
        <w:t xml:space="preserve"> programját a </w:t>
      </w:r>
      <w:r w:rsidRPr="00456103">
        <w:rPr>
          <w:rFonts w:ascii="Times New Roman" w:eastAsia="Batang" w:hAnsi="Times New Roman"/>
          <w:b/>
          <w:i/>
          <w:sz w:val="24"/>
          <w:szCs w:val="24"/>
        </w:rPr>
        <w:t>Fogyatékkal Élőket és Hajléktalanokat Ellátó Közhasznú Nonprofit Kft.</w:t>
      </w:r>
      <w:r>
        <w:rPr>
          <w:rFonts w:ascii="Times New Roman" w:eastAsia="Batang" w:hAnsi="Times New Roman"/>
          <w:sz w:val="24"/>
          <w:szCs w:val="24"/>
        </w:rPr>
        <w:t xml:space="preserve"> szervezte. A rendezvényen 174 fő vett részt.</w:t>
      </w:r>
    </w:p>
    <w:p w:rsidR="002C6535" w:rsidRDefault="002C6535" w:rsidP="002C6535">
      <w:pPr>
        <w:spacing w:line="360" w:lineRule="auto"/>
        <w:jc w:val="both"/>
        <w:rPr>
          <w:rFonts w:ascii="Times New Roman" w:eastAsia="Batang" w:hAnsi="Times New Roman"/>
          <w:sz w:val="24"/>
          <w:szCs w:val="24"/>
        </w:rPr>
      </w:pP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5C7186">
        <w:rPr>
          <w:rFonts w:ascii="Times New Roman" w:hAnsi="Times New Roman"/>
          <w:b/>
          <w:i/>
          <w:sz w:val="24"/>
          <w:szCs w:val="24"/>
          <w:shd w:val="clear" w:color="auto" w:fill="FFFFFF"/>
        </w:rPr>
        <w:t>2016. május 11-én</w:t>
      </w:r>
      <w:r w:rsidRPr="00845AB3">
        <w:rPr>
          <w:rFonts w:ascii="Times New Roman" w:hAnsi="Times New Roman"/>
          <w:sz w:val="24"/>
          <w:szCs w:val="24"/>
          <w:shd w:val="clear" w:color="auto" w:fill="FFFFFF"/>
        </w:rPr>
        <w:t xml:space="preserve">, a 20. Szociális Hét szerdai napján Életminőség és aktivitás idős korban címmel került megrendezésre a Pálos </w:t>
      </w:r>
      <w:r w:rsidRPr="00456103">
        <w:rPr>
          <w:rFonts w:ascii="Times New Roman" w:hAnsi="Times New Roman"/>
          <w:b/>
          <w:i/>
          <w:sz w:val="24"/>
          <w:szCs w:val="24"/>
          <w:shd w:val="clear" w:color="auto" w:fill="FFFFFF"/>
        </w:rPr>
        <w:t>Károly Szociális Szolgáltató Központ és Gyermekjóléti Szolgálat</w:t>
      </w:r>
      <w:r w:rsidRPr="00845AB3">
        <w:rPr>
          <w:rFonts w:ascii="Times New Roman" w:hAnsi="Times New Roman"/>
          <w:sz w:val="24"/>
          <w:szCs w:val="24"/>
          <w:shd w:val="clear" w:color="auto" w:fill="FFFFFF"/>
        </w:rPr>
        <w:t xml:space="preserve"> előadássorozata. </w:t>
      </w: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 xml:space="preserve">A résztvevőket Koczka Tibor, Szombathely Megyei Jogú Város alpolgármestere köszöntötte. </w:t>
      </w: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 xml:space="preserve">Dr. Jávorszky Edit pszichológus, a Nyugat-magyarországi Egyetem Benedek Elek Pedagógiai Főiskola Kar nyug. főiskolai docense az időskor fejlődési feladatairól tartott előadást. Elsőként, mint élethosszig tartó folyamatról és az életkorok kríziseiről beszélt, amiket meg kell oldani ahhoz, hogy továbbjussunk a következő életszakaszba. Az élet legproduktívabb szakaszából, az élet "aratásából" az alkotó munka fontosságát, a következő generáció felnevelését, a szülők segítését emelte ki. A fejlődési feladatok közül az élet értelmének megtalálását, az önmagunkkal való foglalkozást ragadta ki. Hangsúlyozta, hogy az időskori testi tünetek megjelenése (testi hanyatlás, lassúbbá válás) mellett is fiatalosak maradhatunk, csak legyen hozzá mindig ambíciónk. Elengedhetetlen, hogy az élet iránt legyünk elkötelezettek, legyünk nyitottak az új dolgokra, a változásokra. Ehhez szükség van a bölcsességre, az empátiára, a múlt elfogadására egyaránt. Idős korban is ki kell cserélni a gondolatainkat másokkal, ezért legyünk nyitottak a társas kapcsolatokra. Az unokákkal meg kell osztani tapasztalatainkat, és közös élményeket lehet velük szerezni egy-egy színházlátogatás, kirándulás alkalmával egyaránt. Carl Gustav Jung minden életkorra </w:t>
      </w:r>
      <w:r w:rsidRPr="00845AB3">
        <w:rPr>
          <w:rFonts w:ascii="Times New Roman" w:hAnsi="Times New Roman"/>
          <w:sz w:val="24"/>
          <w:szCs w:val="24"/>
          <w:shd w:val="clear" w:color="auto" w:fill="FFFFFF"/>
        </w:rPr>
        <w:lastRenderedPageBreak/>
        <w:t xml:space="preserve">vonatkozó felszólítását idézte: "Élni, élni, mintha száz évünk lenne még hátra!" - ezt tanácsolta az előadó is az idős embereknek. </w:t>
      </w: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 xml:space="preserve">Dr. Jászberényi József PhD, a Zsigmond Király Főiskola intézetvezető főiskolai tanára Tanulni idős korban címmel tartott másodikként előadást. Rövid bemutatkozás után a senior képzés országos hálózatának kialakításáról, a paradigma-változásokról tett említést. Elmondta, hogy a társadalom a 70-es évekig az idősekkel csak egészségügyi szempontból foglalkozott. 1982-ben Battler már a produktív időskorra helyezte a hangsúlyt. 1990-ben végre fontossá vált az aktív, sikeres idősödés. Az idős emberek tanítása során a demokráciát hangsúlyozta. Interaktív kapcsolatról számolt be, melynek során a tanár is sokat tanul a képzésen résztvevő idős emberektől. Rávilágított a képzés során jelentkező gátakra (pl. egészségügyi), valamint hangsúlyozta azokat a motivációs elemeket (pl. önéletrajz-írás elsajátítása), melyek az idős emberek segítségére lehetnek, és megtanulják pl. az új kommunikációs eszközök használatát. </w:t>
      </w: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Farkas Petra, a Segítő Kezek az Aktív Évekért Közhasznú Nonprofit Kft. ügyvezető igazgatója az infokommunikációs mintaprojekt tapasztalatait osztotta meg a résztvevőkkel.</w:t>
      </w:r>
    </w:p>
    <w:p w:rsidR="002C6535" w:rsidRPr="00845AB3" w:rsidRDefault="002C6535" w:rsidP="002C6535">
      <w:pPr>
        <w:spacing w:after="0" w:line="360" w:lineRule="auto"/>
        <w:jc w:val="both"/>
        <w:rPr>
          <w:rStyle w:val="apple-converted-space"/>
          <w:rFonts w:ascii="Times New Roman" w:hAnsi="Times New Roman"/>
          <w:sz w:val="24"/>
          <w:szCs w:val="24"/>
        </w:rPr>
      </w:pPr>
      <w:r w:rsidRPr="00845AB3">
        <w:rPr>
          <w:rFonts w:ascii="Times New Roman" w:hAnsi="Times New Roman"/>
          <w:sz w:val="24"/>
          <w:szCs w:val="24"/>
          <w:shd w:val="clear" w:color="auto" w:fill="FFFFFF"/>
        </w:rPr>
        <w:t xml:space="preserve">2013-ban „Segítő Kezek” - </w:t>
      </w:r>
      <w:r w:rsidRPr="00845AB3">
        <w:rPr>
          <w:rFonts w:ascii="Times New Roman" w:hAnsi="Times New Roman"/>
          <w:sz w:val="24"/>
          <w:szCs w:val="24"/>
        </w:rPr>
        <w:t>összefogás az idősek otthoni biztonságáért címmel</w:t>
      </w:r>
      <w:r w:rsidRPr="00845AB3">
        <w:rPr>
          <w:rFonts w:ascii="Times New Roman" w:hAnsi="Times New Roman"/>
          <w:sz w:val="24"/>
          <w:szCs w:val="24"/>
          <w:shd w:val="clear" w:color="auto" w:fill="FFFFFF"/>
        </w:rPr>
        <w:t xml:space="preserve"> modellkísérleti program indult Budapest V. kerülete, Kisvárda és Szombathely települések részvételével.</w:t>
      </w:r>
      <w:r w:rsidRPr="00845AB3">
        <w:rPr>
          <w:rFonts w:ascii="Times New Roman" w:hAnsi="Times New Roman"/>
          <w:sz w:val="24"/>
          <w:szCs w:val="24"/>
        </w:rPr>
        <w:t xml:space="preserve"> Az akkori program egy év múltán már 155 településen működött sikerrel közfoglalkoztatottak bevonásával.</w:t>
      </w:r>
    </w:p>
    <w:p w:rsidR="002C6535" w:rsidRPr="00845AB3" w:rsidRDefault="002C6535" w:rsidP="002C6535">
      <w:pPr>
        <w:spacing w:after="0" w:line="360" w:lineRule="auto"/>
        <w:jc w:val="both"/>
        <w:rPr>
          <w:rFonts w:ascii="Times New Roman" w:hAnsi="Times New Roman"/>
          <w:sz w:val="24"/>
          <w:szCs w:val="24"/>
          <w:shd w:val="clear" w:color="auto" w:fill="FFFFFF"/>
        </w:rPr>
      </w:pPr>
      <w:r w:rsidRPr="00845AB3">
        <w:rPr>
          <w:rFonts w:ascii="Times New Roman" w:hAnsi="Times New Roman"/>
          <w:color w:val="000000"/>
          <w:sz w:val="24"/>
          <w:szCs w:val="24"/>
        </w:rPr>
        <w:t xml:space="preserve">A program célja az idősek életének, mindennapjainak megkönnyítése az infokommunikáció eszközeivel. </w:t>
      </w:r>
      <w:r w:rsidRPr="00845AB3">
        <w:rPr>
          <w:rFonts w:ascii="Times New Roman" w:hAnsi="Times New Roman"/>
          <w:sz w:val="24"/>
          <w:szCs w:val="24"/>
          <w:shd w:val="clear" w:color="auto" w:fill="FFFFFF"/>
        </w:rPr>
        <w:t xml:space="preserve">A kihelyezett eszközök mindennapos használata növeli a szépkorúak otthoni biztonságát, ösztönzi a generációk közötti minél élénkebb kommunikációt és támogatja a családokat idősödő tagjaik ellátásában. </w:t>
      </w:r>
    </w:p>
    <w:p w:rsidR="002C6535" w:rsidRPr="00845AB3" w:rsidRDefault="002C6535" w:rsidP="002C6535">
      <w:pPr>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rPr>
        <w:t>15-15 fő 75 év feletti idős ember vesz részt a programban, akik házi segítségnyújtásban részesülnek. Közülük 5-5 fő kap térítésmentesen csuklós vérnyomásmérővel összekapcsolt okostelefont, számítógépet internet-szolgáltatással és Skype alkalmazás</w:t>
      </w:r>
      <w:r w:rsidR="009B3D09">
        <w:rPr>
          <w:rFonts w:ascii="Times New Roman" w:hAnsi="Times New Roman"/>
          <w:sz w:val="24"/>
          <w:szCs w:val="24"/>
        </w:rPr>
        <w:t>sal és egy vészjelző karperecet.</w:t>
      </w:r>
      <w:r w:rsidRPr="00845AB3">
        <w:rPr>
          <w:rFonts w:ascii="Times New Roman" w:hAnsi="Times New Roman"/>
          <w:sz w:val="24"/>
          <w:szCs w:val="24"/>
          <w:shd w:val="clear" w:color="auto" w:fill="FFFFFF"/>
        </w:rPr>
        <w:t xml:space="preserve"> </w:t>
      </w:r>
    </w:p>
    <w:p w:rsidR="002C6535" w:rsidRPr="00845AB3" w:rsidRDefault="002C6535" w:rsidP="002C6535">
      <w:pPr>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A vérnyomásmérő a mért adatot az okostelefonon keresztül</w:t>
      </w:r>
      <w:r>
        <w:rPr>
          <w:rFonts w:ascii="Times New Roman" w:hAnsi="Times New Roman"/>
          <w:sz w:val="24"/>
          <w:szCs w:val="24"/>
          <w:shd w:val="clear" w:color="auto" w:fill="FFFFFF"/>
        </w:rPr>
        <w:t xml:space="preserve"> </w:t>
      </w:r>
      <w:r w:rsidRPr="00845AB3">
        <w:rPr>
          <w:rFonts w:ascii="Times New Roman" w:hAnsi="Times New Roman"/>
          <w:sz w:val="24"/>
          <w:szCs w:val="24"/>
          <w:shd w:val="clear" w:color="auto" w:fill="FFFFFF"/>
        </w:rPr>
        <w:t>továbbítja egy központi szerverre, amely ha rendellenességet észlel, értesíti az ügyeletes szociális gondozót.</w:t>
      </w:r>
    </w:p>
    <w:p w:rsidR="002C6535" w:rsidRPr="00845AB3" w:rsidRDefault="002C6535" w:rsidP="002C6535">
      <w:pPr>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A vészjelző karperec méri az idős aktivitását, ha inaktivitást észlel az idős napi életritmusában, önmaga küld vészjelzést. A karperecen lévő segélyhívó gombbal vészhelyzet esetén az idős önmaga is tud segítséget kérni.</w:t>
      </w:r>
    </w:p>
    <w:p w:rsidR="002C6535" w:rsidRPr="00845AB3" w:rsidRDefault="002C6535" w:rsidP="002C6535">
      <w:pPr>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lastRenderedPageBreak/>
        <w:t>A riasztások a diszpécserközpontba futnak be, ahol széleskörű tapasztalatokkal rendelkező szociális szakemberek fogadják a vészhívásokat, majd azonnal kapcsolatba lépnek az idősekkel, vagy szükség esetén szakszerű segítséget hívhatnak (pl. mentők, rendőrség).</w:t>
      </w:r>
    </w:p>
    <w:p w:rsidR="002C6535" w:rsidRPr="00845AB3" w:rsidRDefault="002C6535" w:rsidP="002C6535">
      <w:pPr>
        <w:spacing w:after="0" w:line="360" w:lineRule="auto"/>
        <w:jc w:val="both"/>
        <w:rPr>
          <w:rFonts w:ascii="Times New Roman" w:hAnsi="Times New Roman"/>
          <w:sz w:val="24"/>
          <w:szCs w:val="24"/>
        </w:rPr>
      </w:pPr>
      <w:r w:rsidRPr="00845AB3">
        <w:rPr>
          <w:rFonts w:ascii="Times New Roman" w:hAnsi="Times New Roman"/>
          <w:sz w:val="24"/>
          <w:szCs w:val="24"/>
        </w:rPr>
        <w:t xml:space="preserve">A programban a magány enyhítésére a Skype alkalmazás szolgál, melyen keresztül az idősek folyamatos kapcsolatot tarthatnak a projektben résztvevő segítőkkel és a rokonokkal egyaránt. </w:t>
      </w:r>
    </w:p>
    <w:p w:rsidR="002C6535" w:rsidRPr="00845AB3" w:rsidRDefault="002C6535" w:rsidP="002C6535">
      <w:pPr>
        <w:spacing w:after="0" w:line="360" w:lineRule="auto"/>
        <w:jc w:val="both"/>
        <w:rPr>
          <w:rFonts w:ascii="Times New Roman" w:hAnsi="Times New Roman"/>
          <w:sz w:val="24"/>
          <w:szCs w:val="24"/>
        </w:rPr>
      </w:pPr>
      <w:r w:rsidRPr="00845AB3">
        <w:rPr>
          <w:rFonts w:ascii="Times New Roman" w:hAnsi="Times New Roman"/>
          <w:sz w:val="24"/>
          <w:szCs w:val="24"/>
        </w:rPr>
        <w:t xml:space="preserve">A segítők között szociális gondozók, közfoglalkoztatottak, közösségi szolgálatot teljesítő diákok vannak. A diákok feladata a Skype használatának megtanítása, segítése az idősek számára. </w:t>
      </w:r>
    </w:p>
    <w:p w:rsidR="002C6535" w:rsidRPr="00845AB3" w:rsidRDefault="002C6535" w:rsidP="002C6535">
      <w:pPr>
        <w:spacing w:after="0" w:line="360" w:lineRule="auto"/>
        <w:jc w:val="both"/>
        <w:rPr>
          <w:rFonts w:ascii="Times New Roman" w:hAnsi="Times New Roman"/>
          <w:color w:val="000000"/>
          <w:sz w:val="24"/>
          <w:szCs w:val="24"/>
        </w:rPr>
      </w:pPr>
      <w:r w:rsidRPr="00845AB3">
        <w:rPr>
          <w:rFonts w:ascii="Times New Roman" w:hAnsi="Times New Roman"/>
          <w:sz w:val="24"/>
          <w:szCs w:val="24"/>
        </w:rPr>
        <w:t xml:space="preserve">A projekt megvalósulása jelentős mértékben hozzájárul a generációk közötti különbségek mérsékléséhez. </w:t>
      </w:r>
    </w:p>
    <w:p w:rsidR="002C6535" w:rsidRPr="00845AB3" w:rsidRDefault="002C6535" w:rsidP="002C6535">
      <w:pPr>
        <w:spacing w:after="0" w:line="360" w:lineRule="auto"/>
        <w:jc w:val="both"/>
        <w:rPr>
          <w:rFonts w:ascii="Times New Roman" w:hAnsi="Times New Roman"/>
          <w:sz w:val="24"/>
          <w:szCs w:val="24"/>
        </w:rPr>
      </w:pPr>
      <w:r w:rsidRPr="00845AB3">
        <w:rPr>
          <w:rFonts w:ascii="Times New Roman" w:hAnsi="Times New Roman"/>
          <w:sz w:val="24"/>
          <w:szCs w:val="24"/>
        </w:rPr>
        <w:t>„A számítógép nem egy eszköz, hanem kapu a világra.” Segítségével kapcsolatok közös programok alakulnak. Hosszú távú cél, hogy minél több idős ember tudja használni a számítógépet,</w:t>
      </w:r>
      <w:r w:rsidR="009B3D09">
        <w:rPr>
          <w:rFonts w:ascii="Times New Roman" w:hAnsi="Times New Roman"/>
          <w:sz w:val="24"/>
          <w:szCs w:val="24"/>
        </w:rPr>
        <w:t xml:space="preserve"> és fenn is tudja azt tartani</w:t>
      </w:r>
      <w:r w:rsidRPr="00845AB3">
        <w:rPr>
          <w:rFonts w:ascii="Times New Roman" w:hAnsi="Times New Roman"/>
          <w:sz w:val="24"/>
          <w:szCs w:val="24"/>
        </w:rPr>
        <w:t xml:space="preserve"> a nyugdíjából.</w:t>
      </w:r>
    </w:p>
    <w:p w:rsidR="002C6535" w:rsidRPr="00845AB3" w:rsidRDefault="002C6535" w:rsidP="002C6535">
      <w:pPr>
        <w:shd w:val="clear" w:color="auto" w:fill="FFFFFF"/>
        <w:spacing w:after="0" w:line="360" w:lineRule="auto"/>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Tróbert Anett Mária mentálhigiénés szakember, a Magyar Máltai Szeretetszolgálat munkatársa a technika és a környezet, mint az idősek életminőségét befolyásoló tényezők szerepéről tartott előadást.</w:t>
      </w:r>
    </w:p>
    <w:p w:rsidR="002C6535" w:rsidRPr="00845AB3" w:rsidRDefault="002C6535" w:rsidP="002C6535">
      <w:pPr>
        <w:pStyle w:val="Listaszerbekezds"/>
        <w:shd w:val="clear" w:color="auto" w:fill="FFFFFF"/>
        <w:spacing w:after="0" w:line="360" w:lineRule="auto"/>
        <w:ind w:left="0"/>
        <w:jc w:val="both"/>
        <w:rPr>
          <w:rFonts w:ascii="Times New Roman" w:hAnsi="Times New Roman"/>
          <w:sz w:val="24"/>
          <w:szCs w:val="24"/>
          <w:shd w:val="clear" w:color="auto" w:fill="FFFFFF"/>
        </w:rPr>
      </w:pPr>
      <w:r w:rsidRPr="00845AB3">
        <w:rPr>
          <w:rFonts w:ascii="Times New Roman" w:hAnsi="Times New Roman"/>
          <w:sz w:val="24"/>
          <w:szCs w:val="24"/>
          <w:shd w:val="clear" w:color="auto" w:fill="FFFFFF"/>
        </w:rPr>
        <w:t xml:space="preserve">Beszélt az idősek társadalmi megítéléséről, társadalmi integrációjáról. Hangsúlyozta a szolidaritás, mint eszköz fontosságát társadalmi és családi téren egyaránt. Az Idősügyi Nemzeti Stratégiából az egészséges életmód, az aktivitás és függetlenség megtartása, az élethosszig tartó fejlődés, a társadalmi részvétel és bevonódás, valamint az esélyegyenlőség jelentőségét emelte ki. Az elszigetelődés, magány leküzdése, negatív önértékelés ellen a kortárscsoportok szerepét, az idősek klubjait, a hobbitevékenységeket, a tornát, kirándulásokat tartotta elengedhetetlenül fontosnak. </w:t>
      </w:r>
    </w:p>
    <w:p w:rsidR="002C6535" w:rsidRPr="002C6535" w:rsidRDefault="002C6535" w:rsidP="002C6535">
      <w:pPr>
        <w:pStyle w:val="Listaszerbekezds"/>
        <w:shd w:val="clear" w:color="auto" w:fill="FFFFFF"/>
        <w:spacing w:after="0" w:line="360" w:lineRule="auto"/>
        <w:ind w:left="0"/>
        <w:jc w:val="both"/>
        <w:rPr>
          <w:rFonts w:ascii="Times New Roman" w:hAnsi="Times New Roman"/>
          <w:sz w:val="24"/>
          <w:szCs w:val="24"/>
        </w:rPr>
      </w:pPr>
      <w:r w:rsidRPr="00845AB3">
        <w:rPr>
          <w:rFonts w:ascii="Times New Roman" w:hAnsi="Times New Roman"/>
          <w:sz w:val="24"/>
          <w:szCs w:val="24"/>
          <w:shd w:val="clear" w:color="auto" w:fill="FFFFFF"/>
        </w:rPr>
        <w:t>Az idős korral kapcsolatos paradigmaváltást hangsúlyozta, miszerint a végstádium célstádium kell, hogy legyen az idősek életében, azaz az életmű befejezésének kiváltságos ideje. A passzivitás helyett a kreatív aktivitásé legyen ez az életszakasz. Meríteni kell a múlt kincseiből: a „már nem” és „már nincs” helyett a „már igen”-t kell megélni. Fontos a nyitottság az újra, hogy a „még mindig” mellett a „még nem” kapjon jelentős szerepet. Az információs gátakat a technika segítségével ma már le lehet leküzdeni.</w:t>
      </w:r>
      <w:r>
        <w:rPr>
          <w:rFonts w:ascii="Times New Roman" w:hAnsi="Times New Roman"/>
          <w:sz w:val="24"/>
          <w:szCs w:val="24"/>
          <w:shd w:val="clear" w:color="auto" w:fill="FFFFFF"/>
        </w:rPr>
        <w:t xml:space="preserve"> A programnak 76 résztvevője volt.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A szerdai nap délutánján 13 órától egy </w:t>
      </w:r>
      <w:r w:rsidRPr="00F93C58">
        <w:rPr>
          <w:rFonts w:ascii="Times New Roman" w:eastAsia="Batang" w:hAnsi="Times New Roman"/>
          <w:b/>
          <w:i/>
          <w:sz w:val="24"/>
          <w:szCs w:val="24"/>
        </w:rPr>
        <w:t>Interaktív Érzékenyítő délutánon</w:t>
      </w:r>
      <w:r>
        <w:rPr>
          <w:rFonts w:ascii="Times New Roman" w:eastAsia="Batang" w:hAnsi="Times New Roman"/>
          <w:sz w:val="24"/>
          <w:szCs w:val="24"/>
        </w:rPr>
        <w:t xml:space="preserve"> vehettek részt az érdeklődő szakemberek és város lakói.</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lastRenderedPageBreak/>
        <w:t xml:space="preserve">A sokszínű programot nyújtó rendezvény a </w:t>
      </w:r>
      <w:r w:rsidRPr="00456103">
        <w:rPr>
          <w:rFonts w:ascii="Times New Roman" w:eastAsia="Batang" w:hAnsi="Times New Roman"/>
          <w:b/>
          <w:i/>
          <w:sz w:val="24"/>
          <w:szCs w:val="24"/>
        </w:rPr>
        <w:t xml:space="preserve">Szociális Hetet rendező együttműködő intézmények és bevont partnerek közös együttműködése </w:t>
      </w:r>
      <w:r>
        <w:rPr>
          <w:rFonts w:ascii="Times New Roman" w:eastAsia="Batang" w:hAnsi="Times New Roman"/>
          <w:sz w:val="24"/>
          <w:szCs w:val="24"/>
        </w:rPr>
        <w:t>által valósult meg.</w:t>
      </w:r>
    </w:p>
    <w:p w:rsidR="002C6535" w:rsidRPr="002C6535" w:rsidRDefault="002C6535" w:rsidP="002C6535">
      <w:pPr>
        <w:pStyle w:val="Szvegtrzs"/>
        <w:spacing w:line="360" w:lineRule="auto"/>
        <w:ind w:right="-108"/>
        <w:jc w:val="both"/>
        <w:rPr>
          <w:rFonts w:ascii="Times New Roman" w:hAnsi="Times New Roman" w:cs="Times New Roman"/>
        </w:rPr>
      </w:pPr>
      <w:r w:rsidRPr="002C6535">
        <w:rPr>
          <w:rFonts w:ascii="Times New Roman" w:eastAsia="Batang" w:hAnsi="Times New Roman" w:cs="Times New Roman"/>
        </w:rPr>
        <w:t>A délután folyamán az együttműködő intézmények standjaikon mutatkoztak be: Az Egyesített Bölcsődei Intézmény és Családi napközi játszóházzal várta a kicsinyeket, valamint nagyon finom Szent Márton kiflit is sütöttek, amelyet a gyerekek és felnőttek megoszthattak társaikkal. A Pálos Károly Szociális Szolgáltató Központ csocsóval és kézműves foglalkozással várta a nagyobbakat. A Vas Megyei Szakosított Szociális Intézmény s</w:t>
      </w:r>
      <w:r w:rsidRPr="002C6535">
        <w:rPr>
          <w:rFonts w:ascii="Times New Roman" w:hAnsi="Times New Roman" w:cs="Times New Roman"/>
        </w:rPr>
        <w:t>tandjánál kipróbálhatták az érdeklődők Braille írást és olvasást, a látássérültek által</w:t>
      </w:r>
      <w:r w:rsidRPr="002C6535">
        <w:rPr>
          <w:rFonts w:ascii="Times New Roman" w:hAnsi="Times New Roman" w:cs="Times New Roman"/>
          <w:spacing w:val="56"/>
        </w:rPr>
        <w:t xml:space="preserve"> </w:t>
      </w:r>
      <w:r w:rsidRPr="002C6535">
        <w:rPr>
          <w:rFonts w:ascii="Times New Roman" w:hAnsi="Times New Roman" w:cs="Times New Roman"/>
        </w:rPr>
        <w:t>használt</w:t>
      </w:r>
      <w:r w:rsidRPr="002C6535">
        <w:rPr>
          <w:rFonts w:ascii="Times New Roman" w:hAnsi="Times New Roman" w:cs="Times New Roman"/>
          <w:w w:val="96"/>
        </w:rPr>
        <w:t xml:space="preserve"> </w:t>
      </w:r>
      <w:r w:rsidRPr="002C6535">
        <w:rPr>
          <w:rFonts w:ascii="Times New Roman" w:hAnsi="Times New Roman" w:cs="Times New Roman"/>
        </w:rPr>
        <w:t xml:space="preserve">leggyakoribb segédeszközöket. Ezeket hitelesen maguk a nemlátó </w:t>
      </w:r>
      <w:r w:rsidR="009B3D09" w:rsidRPr="002C6535">
        <w:rPr>
          <w:rFonts w:ascii="Times New Roman" w:hAnsi="Times New Roman" w:cs="Times New Roman"/>
        </w:rPr>
        <w:t>résztvevők</w:t>
      </w:r>
      <w:r w:rsidRPr="002C6535">
        <w:rPr>
          <w:rFonts w:ascii="Times New Roman" w:hAnsi="Times New Roman" w:cs="Times New Roman"/>
        </w:rPr>
        <w:t xml:space="preserve"> mutatták</w:t>
      </w:r>
      <w:r w:rsidRPr="002C6535">
        <w:rPr>
          <w:rFonts w:ascii="Times New Roman" w:hAnsi="Times New Roman" w:cs="Times New Roman"/>
          <w:spacing w:val="-27"/>
        </w:rPr>
        <w:t xml:space="preserve"> </w:t>
      </w:r>
      <w:r w:rsidRPr="002C6535">
        <w:rPr>
          <w:rFonts w:ascii="Times New Roman" w:hAnsi="Times New Roman" w:cs="Times New Roman"/>
        </w:rPr>
        <w:t xml:space="preserve">be. A FÉHE Nonprofit Kft. “Vakdobozzal”, kerekesszékes akadálypályával, triciklivel várta a vendégeket. Standjuknál lehetőség volt hátrányos helyzetű emberek által készített termékek megvásárolására is. </w:t>
      </w:r>
    </w:p>
    <w:p w:rsidR="002C6535" w:rsidRPr="002C6535" w:rsidRDefault="002C6535" w:rsidP="002C6535">
      <w:pPr>
        <w:pStyle w:val="Listaszerbekezds1"/>
        <w:spacing w:after="0" w:line="360" w:lineRule="auto"/>
        <w:ind w:left="0"/>
        <w:jc w:val="both"/>
        <w:rPr>
          <w:rFonts w:ascii="Times New Roman" w:hAnsi="Times New Roman"/>
          <w:sz w:val="24"/>
          <w:szCs w:val="24"/>
        </w:rPr>
      </w:pPr>
      <w:r w:rsidRPr="002C6535">
        <w:rPr>
          <w:rFonts w:ascii="Times New Roman" w:hAnsi="Times New Roman"/>
          <w:sz w:val="24"/>
          <w:szCs w:val="24"/>
        </w:rPr>
        <w:t>A Szombathelyi Evangélikus Egyházközség Szeretetszolgálatáért Alapítvány, Dr. Bohóc Mosolyszolgálatának 2 vidám Bohócdoktora gondoskodott a jókedv fenntartásáról a délután folyamán.</w:t>
      </w:r>
    </w:p>
    <w:p w:rsidR="002C6535" w:rsidRPr="002C6535" w:rsidRDefault="002C6535" w:rsidP="002C6535">
      <w:pPr>
        <w:pStyle w:val="Szvegtrzs"/>
        <w:spacing w:line="360" w:lineRule="auto"/>
        <w:ind w:right="-108"/>
        <w:jc w:val="both"/>
        <w:rPr>
          <w:rFonts w:ascii="Times New Roman" w:hAnsi="Times New Roman" w:cs="Times New Roman"/>
        </w:rPr>
      </w:pPr>
      <w:r w:rsidRPr="002C6535">
        <w:rPr>
          <w:rFonts w:ascii="Times New Roman" w:hAnsi="Times New Roman" w:cs="Times New Roman"/>
        </w:rPr>
        <w:t>Együttműködő partnerként az Agora Savaria biztosította a rendezvényen a folyamatos zeneszolgáltatást.</w:t>
      </w:r>
    </w:p>
    <w:p w:rsidR="002C6535" w:rsidRPr="002C6535" w:rsidRDefault="002C6535" w:rsidP="002C6535">
      <w:pPr>
        <w:pStyle w:val="Listaszerbekezds1"/>
        <w:spacing w:after="0" w:line="360" w:lineRule="auto"/>
        <w:ind w:left="0"/>
        <w:jc w:val="both"/>
        <w:rPr>
          <w:rFonts w:ascii="Times New Roman" w:hAnsi="Times New Roman"/>
          <w:sz w:val="24"/>
          <w:szCs w:val="24"/>
        </w:rPr>
      </w:pPr>
      <w:r w:rsidRPr="002C6535">
        <w:rPr>
          <w:rFonts w:ascii="Times New Roman" w:hAnsi="Times New Roman"/>
          <w:sz w:val="24"/>
          <w:szCs w:val="24"/>
        </w:rPr>
        <w:t>A Nyugat Magyarországi Egyetem Savaria Egyetemi Központ kerekeszékes pinponggal és kosárpalánkkal várta az érdeklődőket. A sportokat kipróbálók még apró jutalmat is kaptak. A Vas Megyei Tájékozódási Futó Szövetség lehetőséget adott a tájékozódási futás kipróbálásra is, a jelentkezők kis térkép segítségével tudtak tájékozódni a Fő téren.</w:t>
      </w:r>
    </w:p>
    <w:p w:rsidR="002C6535" w:rsidRPr="002C6535" w:rsidRDefault="002C6535" w:rsidP="002C6535">
      <w:pPr>
        <w:pStyle w:val="Listaszerbekezds1"/>
        <w:spacing w:after="0" w:line="360" w:lineRule="auto"/>
        <w:ind w:left="0"/>
        <w:jc w:val="both"/>
        <w:rPr>
          <w:rFonts w:ascii="Times New Roman" w:hAnsi="Times New Roman"/>
          <w:sz w:val="24"/>
          <w:szCs w:val="24"/>
        </w:rPr>
      </w:pPr>
      <w:r w:rsidRPr="002C6535">
        <w:rPr>
          <w:rFonts w:ascii="Times New Roman" w:hAnsi="Times New Roman"/>
          <w:sz w:val="24"/>
          <w:szCs w:val="24"/>
        </w:rPr>
        <w:t>Hatalmas tolongás volt a Magyar Honvédség és a Katasztrófavédelem standjain is. A gyermekek megtekinthették a fegyvereket, felmászhattak a tűzoltó autóra és még játékos feladatokat is megoldhattak ezen a napon.</w:t>
      </w:r>
    </w:p>
    <w:p w:rsidR="002C6535" w:rsidRPr="002C6535" w:rsidRDefault="002C6535" w:rsidP="002C6535">
      <w:pPr>
        <w:pStyle w:val="Szvegtrzs"/>
        <w:spacing w:line="360" w:lineRule="auto"/>
        <w:ind w:right="-108"/>
        <w:jc w:val="both"/>
        <w:rPr>
          <w:rFonts w:ascii="Times New Roman" w:hAnsi="Times New Roman" w:cs="Times New Roman"/>
        </w:rPr>
      </w:pPr>
      <w:r w:rsidRPr="002C6535">
        <w:rPr>
          <w:rFonts w:ascii="Times New Roman" w:hAnsi="Times New Roman" w:cs="Times New Roman"/>
        </w:rPr>
        <w:t>15 órától színpadi produkciókat is megtekinthettek a jelenlévők. A Fogyatékos Emberek Nappali Szolgálata valamint a Paragvári Utcai Általános Iskola Zenatagozata diákjai közösen adták el Bródy János Mindannyian mások vagyunk című számát, őket követte az EBI Csiribiri kórusa, akik a bölcsődevezetőkből és kisgyermekgondozókból álló csoport. Az Idősek Klubjainak nyugdíjasaiból verbuválódott Kék Nefelejcs Kórus vidám dalokkal kedveskedett, végezetül pedig a Fasching Zsuzsanna zeneterapeuta vezetésével zeneterápiás bemutatót tartottak fogyatékos fiatalok.</w:t>
      </w:r>
    </w:p>
    <w:p w:rsidR="002C6535" w:rsidRPr="002C6535" w:rsidRDefault="002C6535" w:rsidP="002C6535">
      <w:pPr>
        <w:pStyle w:val="Szvegtrzs"/>
        <w:spacing w:line="360" w:lineRule="auto"/>
        <w:ind w:right="-108"/>
        <w:jc w:val="both"/>
        <w:rPr>
          <w:rFonts w:ascii="Times New Roman" w:hAnsi="Times New Roman" w:cs="Times New Roman"/>
        </w:rPr>
      </w:pPr>
      <w:r w:rsidRPr="002C6535">
        <w:rPr>
          <w:rFonts w:ascii="Times New Roman" w:hAnsi="Times New Roman" w:cs="Times New Roman"/>
        </w:rPr>
        <w:t>A rendezvénynek hatalmas sikere volt, több száz érdelkődő gyermek és felnőtt vett részt a programon.</w:t>
      </w:r>
    </w:p>
    <w:p w:rsidR="002C6535" w:rsidRDefault="002C6535" w:rsidP="002C6535">
      <w:pPr>
        <w:spacing w:line="360" w:lineRule="auto"/>
        <w:jc w:val="both"/>
        <w:rPr>
          <w:rFonts w:ascii="Times New Roman" w:eastAsia="Batang" w:hAnsi="Times New Roman"/>
          <w:sz w:val="24"/>
          <w:szCs w:val="24"/>
        </w:rPr>
      </w:pPr>
      <w:r w:rsidRPr="005C7186">
        <w:rPr>
          <w:rFonts w:ascii="Times New Roman" w:eastAsia="Batang" w:hAnsi="Times New Roman"/>
          <w:b/>
          <w:i/>
          <w:sz w:val="24"/>
          <w:szCs w:val="24"/>
        </w:rPr>
        <w:lastRenderedPageBreak/>
        <w:t>201</w:t>
      </w:r>
      <w:r>
        <w:rPr>
          <w:rFonts w:ascii="Times New Roman" w:eastAsia="Batang" w:hAnsi="Times New Roman"/>
          <w:b/>
          <w:i/>
          <w:sz w:val="24"/>
          <w:szCs w:val="24"/>
        </w:rPr>
        <w:t>6</w:t>
      </w:r>
      <w:r w:rsidRPr="005C7186">
        <w:rPr>
          <w:rFonts w:ascii="Times New Roman" w:eastAsia="Batang" w:hAnsi="Times New Roman"/>
          <w:b/>
          <w:i/>
          <w:sz w:val="24"/>
          <w:szCs w:val="24"/>
        </w:rPr>
        <w:t>. május 12-én</w:t>
      </w:r>
      <w:r>
        <w:rPr>
          <w:rFonts w:ascii="Times New Roman" w:eastAsia="Batang" w:hAnsi="Times New Roman"/>
          <w:sz w:val="24"/>
          <w:szCs w:val="24"/>
        </w:rPr>
        <w:t xml:space="preserve"> a Szociális Hét negyedik napján 6 intézmény tartotta meg programjait. </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Délelőtt a </w:t>
      </w:r>
      <w:r w:rsidRPr="00456103">
        <w:rPr>
          <w:rFonts w:ascii="Times New Roman" w:eastAsia="Batang" w:hAnsi="Times New Roman"/>
          <w:b/>
          <w:i/>
          <w:sz w:val="24"/>
          <w:szCs w:val="24"/>
        </w:rPr>
        <w:t>Pálos Károly Szociális Szolgáltató Központ és Gyermekjóléti Szolgálat</w:t>
      </w:r>
      <w:r>
        <w:rPr>
          <w:rFonts w:ascii="Times New Roman" w:eastAsia="Batang" w:hAnsi="Times New Roman"/>
          <w:sz w:val="24"/>
          <w:szCs w:val="24"/>
        </w:rPr>
        <w:t xml:space="preserve"> valamint a Szombathelyi Egyházmegyei Karitász előadásait hallgathatták meg az érdeklődök két különböző témában és más- más helyszínen. </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Pálos Károly Szociális Szolgáltató Központ és Gyermekjóléti Szolgálat programjának az intézmény Domonkos utcai telephelye adott otthont.</w:t>
      </w:r>
    </w:p>
    <w:p w:rsidR="002C6535" w:rsidRPr="002C0281"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A rendezvényen </w:t>
      </w:r>
      <w:r w:rsidRPr="002C0281">
        <w:rPr>
          <w:rFonts w:ascii="Times New Roman" w:eastAsia="Batang" w:hAnsi="Times New Roman"/>
          <w:sz w:val="24"/>
          <w:szCs w:val="24"/>
        </w:rPr>
        <w:t>Kulcsár Lászlóné intézményvezető köszöntötte a megjelenteket. Elmondta, hogy az intézmény több szakfeladatot lát el, így igyekeztek olyan programokat szervezni, amely több feladatellátást is érint. Így a mai napon a család és gyermekvédelem témakörére épülő előadásokat lesz lehetőség meghallgatni.</w:t>
      </w:r>
    </w:p>
    <w:p w:rsidR="002C6535" w:rsidRPr="002C0281" w:rsidRDefault="002C6535" w:rsidP="002C6535">
      <w:pPr>
        <w:spacing w:line="360" w:lineRule="auto"/>
        <w:jc w:val="both"/>
        <w:rPr>
          <w:rFonts w:ascii="Times New Roman" w:eastAsia="Batang" w:hAnsi="Times New Roman"/>
          <w:sz w:val="24"/>
          <w:szCs w:val="24"/>
        </w:rPr>
      </w:pPr>
      <w:r w:rsidRPr="002C0281">
        <w:rPr>
          <w:rFonts w:ascii="Times New Roman" w:eastAsia="Batang" w:hAnsi="Times New Roman"/>
          <w:sz w:val="24"/>
          <w:szCs w:val="24"/>
        </w:rPr>
        <w:t xml:space="preserve">Uzsalyné dr. Pécsi Rita PhD: „Akarom a jót és teszem a rosszat” – Miért van ez így- Az érzelmi intelligencia fejleszthetősége </w:t>
      </w:r>
      <w:r>
        <w:rPr>
          <w:rFonts w:ascii="Times New Roman" w:eastAsia="Batang" w:hAnsi="Times New Roman"/>
          <w:sz w:val="24"/>
          <w:szCs w:val="24"/>
        </w:rPr>
        <w:t>címmel tartott előadást a programon.</w:t>
      </w:r>
    </w:p>
    <w:p w:rsidR="002C6535" w:rsidRPr="002C0281" w:rsidRDefault="002C6535" w:rsidP="002C6535">
      <w:pPr>
        <w:spacing w:line="360" w:lineRule="auto"/>
        <w:jc w:val="both"/>
        <w:rPr>
          <w:rFonts w:ascii="Times New Roman" w:eastAsia="Batang" w:hAnsi="Times New Roman"/>
          <w:sz w:val="24"/>
          <w:szCs w:val="24"/>
        </w:rPr>
      </w:pPr>
      <w:r w:rsidRPr="002C0281">
        <w:rPr>
          <w:rFonts w:ascii="Times New Roman" w:eastAsia="Batang" w:hAnsi="Times New Roman"/>
          <w:sz w:val="24"/>
          <w:szCs w:val="24"/>
        </w:rPr>
        <w:t>Az előadás a nevelés témakörére épülő előadás során elsősorban az érzelmi háló fogalmáról, fejleszthetőségéről beszélt az előadó. Amennyiben egy gyermeknek fejlesztésre van szüksége, akkor az érzelmi hálóra kell hatni, mivel minden tevékenység érzelmekkel jár. Az érzelmi háló rendkívül képlékeny, hosszan nevelhető, mivel egészen időskorig képződnek új idegi kapcsolatok. Legfontosabb szerepe a döntésekben van, az érzelmi háló minősége befolyásolja cselekedeteinket. Az érzelmi intelligenciának nincs felső határa, a nevelés, az élet alakítja, születéskor csak a csírájával rendelkezünk. Tulajdonképpen egy csírarendszer, melyhez a készségek</w:t>
      </w:r>
      <w:r>
        <w:rPr>
          <w:rFonts w:ascii="Times New Roman" w:eastAsia="Batang" w:hAnsi="Times New Roman"/>
          <w:sz w:val="24"/>
          <w:szCs w:val="24"/>
        </w:rPr>
        <w:t xml:space="preserve"> </w:t>
      </w:r>
      <w:r w:rsidRPr="002C0281">
        <w:rPr>
          <w:rFonts w:ascii="Times New Roman" w:eastAsia="Batang" w:hAnsi="Times New Roman"/>
          <w:sz w:val="24"/>
          <w:szCs w:val="24"/>
        </w:rPr>
        <w:t xml:space="preserve">(kognitív-, affektív-, konatív és szociális készségek) férhetnek hozzá. Ha nincs aláépítve kognitív készség, akkor nincs ami megtartsa. Tulajdonképpen e rendszer dönti el, hogy amit tudunk, azt mire használjuk.  Az átélt élmények maradandóak, ami felelősség és lehetőség is egyben, egy életre szól. </w:t>
      </w:r>
    </w:p>
    <w:p w:rsidR="002C6535" w:rsidRPr="002C0281"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Ezt követően </w:t>
      </w:r>
      <w:r w:rsidRPr="002C0281">
        <w:rPr>
          <w:rFonts w:ascii="Times New Roman" w:eastAsia="Batang" w:hAnsi="Times New Roman"/>
          <w:sz w:val="24"/>
          <w:szCs w:val="24"/>
        </w:rPr>
        <w:t>Lászlóné Patay Judit</w:t>
      </w:r>
      <w:r>
        <w:rPr>
          <w:rFonts w:ascii="Times New Roman" w:eastAsia="Batang" w:hAnsi="Times New Roman"/>
          <w:sz w:val="24"/>
          <w:szCs w:val="24"/>
        </w:rPr>
        <w:t>, családterapeuta a</w:t>
      </w:r>
      <w:r w:rsidRPr="002C0281">
        <w:rPr>
          <w:rFonts w:ascii="Times New Roman" w:eastAsia="Batang" w:hAnsi="Times New Roman"/>
          <w:sz w:val="24"/>
          <w:szCs w:val="24"/>
        </w:rPr>
        <w:t xml:space="preserve"> generációk együttélése során </w:t>
      </w:r>
      <w:r>
        <w:rPr>
          <w:rFonts w:ascii="Times New Roman" w:eastAsia="Batang" w:hAnsi="Times New Roman"/>
          <w:sz w:val="24"/>
          <w:szCs w:val="24"/>
        </w:rPr>
        <w:t xml:space="preserve">keletkező konfliktusokról és azok megoldásairól beszélt a szakembereknek. </w:t>
      </w:r>
      <w:r w:rsidRPr="002C0281">
        <w:rPr>
          <w:rFonts w:ascii="Times New Roman" w:eastAsia="Batang" w:hAnsi="Times New Roman"/>
          <w:sz w:val="24"/>
          <w:szCs w:val="24"/>
        </w:rPr>
        <w:t xml:space="preserve">Az előadás a szakember családterápia során szerzett tapasztalataira épült. Elmondta, hogy munkája során csak konfliktusos családokkal találkozik. Két csúcsa van: a serdülőkorú gyermek és szülő közötti valamint a már felnőtt gyermek és szülő közötti konfliktusok. Ezek általában a család szétszakadásához vezetnek. A család rendszerként funkcionál, így ha valamelyik családtagnak bármi problémája van, az kihat az egész családra. Ugyanakkor ez visszafele is hat. Tulajdonképpen a korai kötődés minősége sok mindent eldönt az egyén későbbi életével </w:t>
      </w:r>
      <w:r w:rsidRPr="002C0281">
        <w:rPr>
          <w:rFonts w:ascii="Times New Roman" w:eastAsia="Batang" w:hAnsi="Times New Roman"/>
          <w:sz w:val="24"/>
          <w:szCs w:val="24"/>
        </w:rPr>
        <w:lastRenderedPageBreak/>
        <w:t xml:space="preserve">kapcsolatosan. Például a nem megfelelő kötődés oka lehet a későbbi viselkedési zavaroknak. Szülőtípusok élnek velünk, amikből meríteni tudunk a párkapcsolat, gyermeknevelés során. A szülők mindig jót akarnak, csak nem biztos, hogy van miből merítenie. A szülőtípusok ismertetése után a családterepauta elmondta, hogy az elég jó szülő mindig a gyerek aktuális igényeire reagál. Kellő időt szán a gyermekre, tud vele játszani és rá tud hangolódni. Fontos, hogy minden a gyerekről szóljon, ugyanakkor tud figyelni a párjára is. A transzgenerációs folyamatok végigkísérik életünket, a kapott minták végigkísérik életünket, a negatív mintákat meg lehet állítani, így az életünket át lehet keretezni. </w:t>
      </w:r>
    </w:p>
    <w:p w:rsidR="002C6535" w:rsidRPr="002C0281"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 xml:space="preserve">Őt követte </w:t>
      </w:r>
      <w:r w:rsidRPr="002C0281">
        <w:rPr>
          <w:rFonts w:ascii="Times New Roman" w:eastAsia="Batang" w:hAnsi="Times New Roman"/>
          <w:sz w:val="24"/>
          <w:szCs w:val="24"/>
        </w:rPr>
        <w:t>Sikóné Bartos Edina</w:t>
      </w:r>
      <w:r>
        <w:rPr>
          <w:rFonts w:ascii="Times New Roman" w:eastAsia="Batang" w:hAnsi="Times New Roman"/>
          <w:sz w:val="24"/>
          <w:szCs w:val="24"/>
        </w:rPr>
        <w:t>, aki a</w:t>
      </w:r>
      <w:r w:rsidRPr="002C0281">
        <w:rPr>
          <w:rFonts w:ascii="Times New Roman" w:eastAsia="Batang" w:hAnsi="Times New Roman"/>
          <w:sz w:val="24"/>
          <w:szCs w:val="24"/>
        </w:rPr>
        <w:t xml:space="preserve"> család-és gyermekvédelem átalakulás</w:t>
      </w:r>
      <w:r>
        <w:rPr>
          <w:rFonts w:ascii="Times New Roman" w:eastAsia="Batang" w:hAnsi="Times New Roman"/>
          <w:sz w:val="24"/>
          <w:szCs w:val="24"/>
        </w:rPr>
        <w:t xml:space="preserve">át mutatta be </w:t>
      </w:r>
      <w:r w:rsidRPr="002C0281">
        <w:rPr>
          <w:rFonts w:ascii="Times New Roman" w:eastAsia="Batang" w:hAnsi="Times New Roman"/>
          <w:sz w:val="24"/>
          <w:szCs w:val="24"/>
        </w:rPr>
        <w:t>a szociális alapellátás tükrében</w:t>
      </w:r>
      <w:r>
        <w:rPr>
          <w:rFonts w:ascii="Times New Roman" w:eastAsia="Batang" w:hAnsi="Times New Roman"/>
          <w:sz w:val="24"/>
          <w:szCs w:val="24"/>
        </w:rPr>
        <w:t>.</w:t>
      </w:r>
    </w:p>
    <w:p w:rsidR="002C6535" w:rsidRPr="002C0281" w:rsidRDefault="002C6535" w:rsidP="002C6535">
      <w:pPr>
        <w:spacing w:line="360" w:lineRule="auto"/>
        <w:jc w:val="both"/>
        <w:rPr>
          <w:rFonts w:ascii="Times New Roman" w:eastAsia="Batang" w:hAnsi="Times New Roman"/>
          <w:sz w:val="24"/>
          <w:szCs w:val="24"/>
        </w:rPr>
      </w:pPr>
      <w:r w:rsidRPr="002C0281">
        <w:rPr>
          <w:rFonts w:ascii="Times New Roman" w:eastAsia="Batang" w:hAnsi="Times New Roman"/>
          <w:sz w:val="24"/>
          <w:szCs w:val="24"/>
        </w:rPr>
        <w:t xml:space="preserve">Az előadás során elsősorban a 2016. január 1-től bekövetkezett jogszabályi változások miatt bekövetkező, a gyermekvédelem területén történt átalakításról számolt be. Ennek oka elsősorban a szolgáltatásfejlesztés volt. Ugyanakkor centrális szerepet is kívánt az ágazatirányítás, így naprakész információkkal tud szolgálni. Új kihívások, lehetőségek jelennek meg a továbbiakban; többek között a szociális diagnózis, szükségletfelmérés, óvodai és iskolai szociális segítő tevékenység, tartós munkanélküliekkel történő együttműködés. Tervezett az EFOP 1.4.2. integrált térségi gyermekprogramok kiterjesztése, továbbá a bűnmegelőzés tekintetében az észlelő-és jelzőrendszer fejlesztése. Ismertette a szakmai szabályzó dokumentumokat (protokollok, szakmai ajánlások, módszertani útmutatók). </w:t>
      </w:r>
    </w:p>
    <w:p w:rsidR="002C6535" w:rsidRDefault="002C6535" w:rsidP="002C6535">
      <w:pPr>
        <w:spacing w:line="360" w:lineRule="auto"/>
        <w:jc w:val="both"/>
        <w:rPr>
          <w:rFonts w:ascii="Times New Roman" w:eastAsia="Batang" w:hAnsi="Times New Roman"/>
          <w:sz w:val="24"/>
          <w:szCs w:val="24"/>
        </w:rPr>
      </w:pPr>
      <w:r w:rsidRPr="002C0281">
        <w:rPr>
          <w:rFonts w:ascii="Times New Roman" w:eastAsia="Batang" w:hAnsi="Times New Roman"/>
          <w:sz w:val="24"/>
          <w:szCs w:val="24"/>
        </w:rPr>
        <w:t>2017. februárban indul az EFOP 3.2.9 program, melynek célja az óvodai és iskolai segítő tevékenység szolgáltatásfejlesztése. Másfél éves időtartam lesz, 2018. júniusig fog tartani.</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Az előadásoknak 46 fő hallgatója volt.</w:t>
      </w:r>
    </w:p>
    <w:p w:rsidR="002C6535" w:rsidRPr="002C0281" w:rsidRDefault="002C6535" w:rsidP="002C6535">
      <w:pPr>
        <w:spacing w:line="360" w:lineRule="auto"/>
        <w:jc w:val="both"/>
        <w:rPr>
          <w:rFonts w:ascii="Times New Roman" w:eastAsia="Batang" w:hAnsi="Times New Roman"/>
          <w:sz w:val="24"/>
          <w:szCs w:val="24"/>
        </w:rPr>
      </w:pPr>
    </w:p>
    <w:p w:rsidR="002C6535" w:rsidRDefault="002C6535" w:rsidP="002C6535">
      <w:pPr>
        <w:spacing w:line="360" w:lineRule="auto"/>
        <w:jc w:val="both"/>
        <w:rPr>
          <w:rFonts w:ascii="Times New Roman" w:eastAsia="Batang" w:hAnsi="Times New Roman"/>
          <w:sz w:val="24"/>
          <w:szCs w:val="24"/>
        </w:rPr>
      </w:pPr>
      <w:r w:rsidRPr="00456103">
        <w:rPr>
          <w:rFonts w:ascii="Times New Roman" w:eastAsia="Batang" w:hAnsi="Times New Roman"/>
          <w:sz w:val="24"/>
          <w:szCs w:val="24"/>
        </w:rPr>
        <w:t xml:space="preserve">A </w:t>
      </w:r>
      <w:r w:rsidRPr="00456103">
        <w:rPr>
          <w:rFonts w:ascii="Times New Roman" w:eastAsia="Batang" w:hAnsi="Times New Roman"/>
          <w:b/>
          <w:i/>
          <w:sz w:val="24"/>
          <w:szCs w:val="24"/>
        </w:rPr>
        <w:t>Szombathelyi Egyházmegyei Karitász</w:t>
      </w:r>
      <w:r w:rsidRPr="00456103">
        <w:rPr>
          <w:rFonts w:ascii="Times New Roman" w:eastAsia="Batang" w:hAnsi="Times New Roman"/>
          <w:sz w:val="24"/>
          <w:szCs w:val="24"/>
        </w:rPr>
        <w:t xml:space="preserve"> a Martineum Felnőttképző Akadémián várta vendégeit.</w:t>
      </w:r>
      <w:r>
        <w:rPr>
          <w:rFonts w:ascii="Times New Roman" w:eastAsia="Batang" w:hAnsi="Times New Roman"/>
          <w:sz w:val="24"/>
          <w:szCs w:val="24"/>
        </w:rPr>
        <w:t xml:space="preserve"> A programon jelenlévők száma 112 fő volt.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A szervezet hitvallása, hogy az irgalmasság útján lehet kezelni korunk nagy problémáit. Napjainak az ökológiai katasztrófa is egyre inkább fenyegeti, amely ellen a helyi gazdaságok fejlesztésével sokat lehet tenni. Ehhez a gondolathoz kapcsolódó témában tartottak neves szakemberek előadást a délelőtt folyamán.</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lastRenderedPageBreak/>
        <w:t>Dr. Török Csaba teológus szakember az irgalmasság fontosságát hangsúlyozta. Ebbe beletartozik a szomorú emberek vigasztalása, a kétkedők tanáccsal való ellátása, a lelki bántalmak türelemmel történő elviselése,a  megbocsátás, vagy akár a betegek látogatása is.</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Kükedi Zsolt gazdaság-, és közösségfejlesztő példák sorát hozta arra, hogy miért jövő nélküli az emberiség, ha továbbra is a fogyasztás növelésére törekszik. Felhívta a figyelmet arra is, hogy a falvakban rengeteg olyan erőforrás van, melyet fontos lenne kiaknázni. Az előadót megerősítve Tuczainé Régvári Marietta, az Egyházmegyei Karitasz vezetője jó példák során hozta fel arra, a szervezet miként támogatta az elmúlt időszakban az öngondoskodó háztartások újraéledését. A rendezvénnyel párhuzamosan a Karitasz intézményeinek kliensei Szent Mártonról készített alkotásait tekinthették meg az érdeklődök.</w:t>
      </w:r>
    </w:p>
    <w:p w:rsidR="002C6535" w:rsidRDefault="002C6535" w:rsidP="002C6535">
      <w:pPr>
        <w:spacing w:line="360" w:lineRule="auto"/>
        <w:jc w:val="both"/>
        <w:rPr>
          <w:rFonts w:ascii="Times New Roman" w:hAnsi="Times New Roman"/>
          <w:sz w:val="24"/>
          <w:szCs w:val="24"/>
        </w:rPr>
      </w:pPr>
    </w:p>
    <w:p w:rsidR="002C6535" w:rsidRPr="00845AB3" w:rsidRDefault="002C6535" w:rsidP="002C6535">
      <w:pPr>
        <w:spacing w:line="360" w:lineRule="auto"/>
        <w:jc w:val="both"/>
        <w:rPr>
          <w:rFonts w:ascii="Times New Roman" w:hAnsi="Times New Roman"/>
          <w:sz w:val="24"/>
          <w:szCs w:val="24"/>
        </w:rPr>
      </w:pPr>
      <w:r w:rsidRPr="00845AB3">
        <w:rPr>
          <w:rFonts w:ascii="Times New Roman" w:hAnsi="Times New Roman"/>
          <w:sz w:val="24"/>
          <w:szCs w:val="24"/>
        </w:rPr>
        <w:t>A csütörtöki nap délutánja változatos és színes programokat kínált az érdeklődők számára.</w:t>
      </w:r>
    </w:p>
    <w:p w:rsidR="002C6535" w:rsidRDefault="002C6535" w:rsidP="002C6535">
      <w:pPr>
        <w:spacing w:after="0" w:line="360" w:lineRule="auto"/>
        <w:jc w:val="both"/>
        <w:rPr>
          <w:rFonts w:ascii="Times New Roman" w:hAnsi="Times New Roman"/>
          <w:sz w:val="24"/>
          <w:szCs w:val="24"/>
        </w:rPr>
      </w:pPr>
      <w:r w:rsidRPr="00845AB3">
        <w:rPr>
          <w:rFonts w:ascii="Times New Roman" w:hAnsi="Times New Roman"/>
          <w:sz w:val="24"/>
          <w:szCs w:val="24"/>
        </w:rPr>
        <w:t xml:space="preserve">A 20. Szociális Hét keretében a </w:t>
      </w:r>
      <w:r w:rsidRPr="00456103">
        <w:rPr>
          <w:rFonts w:ascii="Times New Roman" w:hAnsi="Times New Roman"/>
          <w:b/>
          <w:i/>
          <w:sz w:val="24"/>
          <w:szCs w:val="24"/>
        </w:rPr>
        <w:t>FÉHE Nonprofit Kft.</w:t>
      </w:r>
      <w:r>
        <w:rPr>
          <w:rFonts w:ascii="Times New Roman" w:hAnsi="Times New Roman"/>
          <w:sz w:val="24"/>
          <w:szCs w:val="24"/>
        </w:rPr>
        <w:t xml:space="preserve"> </w:t>
      </w:r>
      <w:r w:rsidRPr="00456103">
        <w:rPr>
          <w:rFonts w:ascii="Times New Roman" w:hAnsi="Times New Roman"/>
          <w:b/>
          <w:i/>
          <w:sz w:val="24"/>
          <w:szCs w:val="24"/>
        </w:rPr>
        <w:t>Vas Megyei Család, Esélyteremtési és Önkéntes Ház</w:t>
      </w:r>
      <w:r w:rsidRPr="00845AB3">
        <w:rPr>
          <w:rFonts w:ascii="Times New Roman" w:hAnsi="Times New Roman"/>
          <w:sz w:val="24"/>
          <w:szCs w:val="24"/>
        </w:rPr>
        <w:t xml:space="preserve"> együttműködve</w:t>
      </w:r>
      <w:r w:rsidRPr="00845AB3">
        <w:rPr>
          <w:sz w:val="24"/>
          <w:szCs w:val="24"/>
        </w:rPr>
        <w:t xml:space="preserve"> </w:t>
      </w:r>
      <w:r w:rsidRPr="00845AB3">
        <w:rPr>
          <w:rFonts w:ascii="Times New Roman" w:hAnsi="Times New Roman"/>
          <w:sz w:val="24"/>
          <w:szCs w:val="24"/>
        </w:rPr>
        <w:t xml:space="preserve">az Egyenlő Bánásmód Hatóság Vas megyei referensével – </w:t>
      </w:r>
      <w:r w:rsidR="009B3D09">
        <w:rPr>
          <w:rFonts w:ascii="Times New Roman" w:hAnsi="Times New Roman"/>
          <w:sz w:val="24"/>
          <w:szCs w:val="24"/>
        </w:rPr>
        <w:t>Dr.</w:t>
      </w:r>
      <w:r w:rsidRPr="00845AB3">
        <w:rPr>
          <w:rFonts w:ascii="Times New Roman" w:hAnsi="Times New Roman"/>
          <w:sz w:val="24"/>
          <w:szCs w:val="24"/>
        </w:rPr>
        <w:t>Asztalos Dórával – kerekasztal beszélgetést szervezett az Anyaság mia</w:t>
      </w:r>
      <w:r>
        <w:rPr>
          <w:rFonts w:ascii="Times New Roman" w:hAnsi="Times New Roman"/>
          <w:sz w:val="24"/>
          <w:szCs w:val="24"/>
        </w:rPr>
        <w:t>tt ért diszkrimináció témájában, melynek 11 érdeklődője volt.</w:t>
      </w:r>
      <w:r w:rsidRPr="00845AB3">
        <w:rPr>
          <w:rFonts w:ascii="Times New Roman" w:hAnsi="Times New Roman"/>
          <w:sz w:val="24"/>
          <w:szCs w:val="24"/>
        </w:rPr>
        <w:t xml:space="preserve"> A kerekasztal beszélgetés helyszíne a CsEÖH közösségi tere volt. Az érdeklődőket Vass István irodavezető köszöntötte, majd azt követően Asztalos Dóra EBH referens vette át a szót. A prezentációban részletesen kitért a leggyakrabban előforduló esetekre, azoknak a jogi hátterére is. Anonim példák sora következett, melyekkel nagyon érzékletesen szemléltette a jogásznő az eseteket. </w:t>
      </w:r>
      <w:r>
        <w:rPr>
          <w:rFonts w:ascii="Times New Roman" w:hAnsi="Times New Roman"/>
          <w:sz w:val="24"/>
          <w:szCs w:val="24"/>
        </w:rPr>
        <w:t>Az i</w:t>
      </w:r>
      <w:r w:rsidRPr="00845AB3">
        <w:rPr>
          <w:rFonts w:ascii="Times New Roman" w:hAnsi="Times New Roman"/>
          <w:sz w:val="24"/>
          <w:szCs w:val="24"/>
        </w:rPr>
        <w:t>nteraktív előadás keretében a résztvevők kérdezhettek, véleményezhettek eseteket, döntéseket. Hasznos, információ</w:t>
      </w:r>
      <w:r>
        <w:rPr>
          <w:rFonts w:ascii="Times New Roman" w:hAnsi="Times New Roman"/>
          <w:sz w:val="24"/>
          <w:szCs w:val="24"/>
        </w:rPr>
        <w:t xml:space="preserve">ban </w:t>
      </w:r>
      <w:r w:rsidRPr="00845AB3">
        <w:rPr>
          <w:rFonts w:ascii="Times New Roman" w:hAnsi="Times New Roman"/>
          <w:sz w:val="24"/>
          <w:szCs w:val="24"/>
        </w:rPr>
        <w:t>gazdag, gyakorlatias előadás</w:t>
      </w:r>
      <w:r>
        <w:rPr>
          <w:rFonts w:ascii="Times New Roman" w:hAnsi="Times New Roman"/>
          <w:sz w:val="24"/>
          <w:szCs w:val="24"/>
        </w:rPr>
        <w:t>t hallgathattak meg e jelenlévők.</w:t>
      </w:r>
      <w:r w:rsidRPr="00845AB3">
        <w:rPr>
          <w:rFonts w:ascii="Times New Roman" w:hAnsi="Times New Roman"/>
          <w:sz w:val="24"/>
          <w:szCs w:val="24"/>
        </w:rPr>
        <w:t xml:space="preserve">  </w:t>
      </w:r>
    </w:p>
    <w:p w:rsidR="002C6535" w:rsidRPr="00845AB3" w:rsidRDefault="002C6535" w:rsidP="002C6535">
      <w:pPr>
        <w:spacing w:after="0" w:line="360" w:lineRule="auto"/>
        <w:jc w:val="both"/>
        <w:rPr>
          <w:rFonts w:ascii="Times New Roman" w:hAnsi="Times New Roman"/>
          <w:sz w:val="24"/>
          <w:szCs w:val="24"/>
        </w:rPr>
      </w:pPr>
    </w:p>
    <w:p w:rsidR="002C6535" w:rsidRPr="00096783" w:rsidRDefault="002C6535" w:rsidP="002C6535">
      <w:pPr>
        <w:spacing w:line="360" w:lineRule="auto"/>
        <w:jc w:val="both"/>
        <w:rPr>
          <w:rFonts w:ascii="Times New Roman" w:hAnsi="Times New Roman"/>
          <w:sz w:val="24"/>
          <w:szCs w:val="24"/>
        </w:rPr>
      </w:pPr>
      <w:r w:rsidRPr="00096783">
        <w:rPr>
          <w:rFonts w:ascii="Times New Roman" w:hAnsi="Times New Roman"/>
          <w:sz w:val="24"/>
          <w:szCs w:val="24"/>
        </w:rPr>
        <w:t xml:space="preserve">Az Esélyek Háza adott otthont ezen a délutánon az </w:t>
      </w:r>
      <w:r w:rsidRPr="00456103">
        <w:rPr>
          <w:rFonts w:ascii="Times New Roman" w:hAnsi="Times New Roman"/>
          <w:b/>
          <w:i/>
          <w:sz w:val="24"/>
          <w:szCs w:val="24"/>
        </w:rPr>
        <w:t>Esőemberke Alapítvány</w:t>
      </w:r>
      <w:r w:rsidRPr="00096783">
        <w:rPr>
          <w:rFonts w:ascii="Times New Roman" w:hAnsi="Times New Roman"/>
          <w:sz w:val="24"/>
          <w:szCs w:val="24"/>
        </w:rPr>
        <w:t xml:space="preserve"> által szervezett programnak is, amelyen Prekop Csilla gyógypedagógus, autizmus szakértő az autizmussal élő gyermekeket nevelő családok helyzetéről tartott előadást. Az előadást az autizmus állapot leírásával kezdte, felsorolva a legfőbb ismérveket. Beszélt az autizmus spektrum új terminológiai megközelítéséről, előfordulási valószínűségéről. Kiemelte a korai diagnózis és fejlesztés fontosságát a teljesebb, minőségi fiatal és felnőtt élet megalapozása érdekében. Tájékoztatást adott a szülők által igénybe vehető szolgáltatásokról. Hangsúlyozta a szülői érdekvédelem fontosságát.</w:t>
      </w:r>
      <w:r>
        <w:rPr>
          <w:rFonts w:ascii="Times New Roman" w:hAnsi="Times New Roman"/>
          <w:sz w:val="24"/>
          <w:szCs w:val="24"/>
        </w:rPr>
        <w:t xml:space="preserve"> </w:t>
      </w:r>
      <w:r w:rsidRPr="00096783">
        <w:rPr>
          <w:rFonts w:ascii="Times New Roman" w:hAnsi="Times New Roman"/>
          <w:sz w:val="24"/>
          <w:szCs w:val="24"/>
        </w:rPr>
        <w:t xml:space="preserve"> Ezt követően az előadó és a jelen lévő szakemberek és szülők a helyi ellátás szintjeiről, fejlődéséről beszélgettek. Problémaként vetődött fel az óvodai </w:t>
      </w:r>
      <w:r w:rsidRPr="00096783">
        <w:rPr>
          <w:rFonts w:ascii="Times New Roman" w:hAnsi="Times New Roman"/>
          <w:sz w:val="24"/>
          <w:szCs w:val="24"/>
        </w:rPr>
        <w:lastRenderedPageBreak/>
        <w:t>integráció, melynek megoldására szülői összefogást kezdeményeztek.</w:t>
      </w:r>
      <w:r>
        <w:rPr>
          <w:rFonts w:ascii="Times New Roman" w:hAnsi="Times New Roman"/>
          <w:sz w:val="24"/>
          <w:szCs w:val="24"/>
        </w:rPr>
        <w:t xml:space="preserve"> A programon 25 fő vett részt.</w:t>
      </w:r>
    </w:p>
    <w:p w:rsidR="002C6535" w:rsidRPr="002C6535" w:rsidRDefault="002C6535" w:rsidP="002C6535">
      <w:pPr>
        <w:pStyle w:val="Szvegtrzs"/>
        <w:tabs>
          <w:tab w:val="left" w:pos="9000"/>
        </w:tabs>
        <w:spacing w:before="198" w:line="360" w:lineRule="auto"/>
        <w:ind w:right="72"/>
        <w:jc w:val="both"/>
        <w:rPr>
          <w:rFonts w:ascii="Times New Roman" w:hAnsi="Times New Roman" w:cs="Times New Roman"/>
        </w:rPr>
      </w:pPr>
      <w:r w:rsidRPr="002C6535">
        <w:rPr>
          <w:rFonts w:ascii="Times New Roman" w:hAnsi="Times New Roman" w:cs="Times New Roman"/>
        </w:rPr>
        <w:t xml:space="preserve">A május 12-i nap délutánjára tervezte programját a </w:t>
      </w:r>
      <w:r w:rsidRPr="002C6535">
        <w:rPr>
          <w:rFonts w:ascii="Times New Roman" w:hAnsi="Times New Roman" w:cs="Times New Roman"/>
          <w:b/>
          <w:i/>
        </w:rPr>
        <w:t>Vas Megyei Szakosított Szociális Intézet</w:t>
      </w:r>
      <w:r w:rsidRPr="002C6535">
        <w:rPr>
          <w:rFonts w:ascii="Times New Roman" w:hAnsi="Times New Roman" w:cs="Times New Roman"/>
        </w:rPr>
        <w:t xml:space="preserve"> is. Gondolatok a látássérült emberek </w:t>
      </w:r>
      <w:r w:rsidR="009B3D09" w:rsidRPr="002C6535">
        <w:rPr>
          <w:rFonts w:ascii="Times New Roman" w:hAnsi="Times New Roman" w:cs="Times New Roman"/>
        </w:rPr>
        <w:t>életkezdéshez</w:t>
      </w:r>
      <w:r w:rsidRPr="002C6535">
        <w:rPr>
          <w:rFonts w:ascii="Times New Roman" w:hAnsi="Times New Roman" w:cs="Times New Roman"/>
        </w:rPr>
        <w:t xml:space="preserve"> címmel Dr. Sebestyén Kálınán,</w:t>
      </w:r>
      <w:r w:rsidRPr="002C6535">
        <w:rPr>
          <w:rFonts w:ascii="Times New Roman" w:hAnsi="Times New Roman" w:cs="Times New Roman"/>
          <w:spacing w:val="53"/>
        </w:rPr>
        <w:t xml:space="preserve"> </w:t>
      </w:r>
      <w:r w:rsidRPr="002C6535">
        <w:rPr>
          <w:rFonts w:ascii="Times New Roman" w:hAnsi="Times New Roman" w:cs="Times New Roman"/>
        </w:rPr>
        <w:t>jogásszal</w:t>
      </w:r>
      <w:r w:rsidRPr="002C6535">
        <w:rPr>
          <w:rFonts w:ascii="Times New Roman" w:hAnsi="Times New Roman" w:cs="Times New Roman"/>
          <w:w w:val="95"/>
        </w:rPr>
        <w:t xml:space="preserve"> </w:t>
      </w:r>
      <w:r w:rsidRPr="002C6535">
        <w:rPr>
          <w:rFonts w:ascii="Times New Roman" w:hAnsi="Times New Roman" w:cs="Times New Roman"/>
        </w:rPr>
        <w:t xml:space="preserve">beszélgetett Kopcsándi Gyuláné, a Vakok és Gyengénlátók Vas Megyei </w:t>
      </w:r>
      <w:r w:rsidRPr="002C6535">
        <w:rPr>
          <w:rFonts w:ascii="Times New Roman" w:hAnsi="Times New Roman" w:cs="Times New Roman"/>
          <w:spacing w:val="9"/>
        </w:rPr>
        <w:t xml:space="preserve"> </w:t>
      </w:r>
      <w:r w:rsidRPr="002C6535">
        <w:rPr>
          <w:rFonts w:ascii="Times New Roman" w:hAnsi="Times New Roman" w:cs="Times New Roman"/>
        </w:rPr>
        <w:t>Egyesületének</w:t>
      </w:r>
      <w:r w:rsidRPr="002C6535">
        <w:rPr>
          <w:rFonts w:ascii="Times New Roman" w:hAnsi="Times New Roman" w:cs="Times New Roman"/>
          <w:w w:val="96"/>
        </w:rPr>
        <w:t xml:space="preserve"> </w:t>
      </w:r>
      <w:r w:rsidRPr="002C6535">
        <w:rPr>
          <w:rFonts w:ascii="Times New Roman" w:hAnsi="Times New Roman" w:cs="Times New Roman"/>
        </w:rPr>
        <w:t>titkára, a Berz</w:t>
      </w:r>
      <w:r w:rsidR="009B3D09">
        <w:rPr>
          <w:rFonts w:ascii="Times New Roman" w:hAnsi="Times New Roman" w:cs="Times New Roman"/>
        </w:rPr>
        <w:t>senyi Dániel Megyei Könyvtár fö</w:t>
      </w:r>
      <w:r w:rsidRPr="002C6535">
        <w:rPr>
          <w:rFonts w:ascii="Times New Roman" w:hAnsi="Times New Roman" w:cs="Times New Roman"/>
        </w:rPr>
        <w:t xml:space="preserve">ldszinti </w:t>
      </w:r>
      <w:r w:rsidR="009B3D09" w:rsidRPr="002C6535">
        <w:rPr>
          <w:rFonts w:ascii="Times New Roman" w:hAnsi="Times New Roman" w:cs="Times New Roman"/>
        </w:rPr>
        <w:t>előadótermében</w:t>
      </w:r>
      <w:r w:rsidRPr="002C6535">
        <w:rPr>
          <w:rFonts w:ascii="Times New Roman" w:hAnsi="Times New Roman" w:cs="Times New Roman"/>
        </w:rPr>
        <w:t>. Az</w:t>
      </w:r>
      <w:r w:rsidRPr="002C6535">
        <w:rPr>
          <w:rFonts w:ascii="Times New Roman" w:hAnsi="Times New Roman" w:cs="Times New Roman"/>
          <w:spacing w:val="58"/>
        </w:rPr>
        <w:t xml:space="preserve"> </w:t>
      </w:r>
      <w:r w:rsidR="009B3D09" w:rsidRPr="002C6535">
        <w:rPr>
          <w:rFonts w:ascii="Times New Roman" w:hAnsi="Times New Roman" w:cs="Times New Roman"/>
        </w:rPr>
        <w:t>érdeklődök</w:t>
      </w:r>
      <w:r w:rsidRPr="002C6535">
        <w:rPr>
          <w:rFonts w:ascii="Times New Roman" w:hAnsi="Times New Roman" w:cs="Times New Roman"/>
          <w:w w:val="96"/>
        </w:rPr>
        <w:t xml:space="preserve"> </w:t>
      </w:r>
      <w:r w:rsidRPr="002C6535">
        <w:rPr>
          <w:rFonts w:ascii="Times New Roman" w:hAnsi="Times New Roman" w:cs="Times New Roman"/>
        </w:rPr>
        <w:t>között voltak a szociális és az egészségügy területén dolgozó szakemberek,</w:t>
      </w:r>
      <w:r w:rsidRPr="002C6535">
        <w:rPr>
          <w:rFonts w:ascii="Times New Roman" w:hAnsi="Times New Roman" w:cs="Times New Roman"/>
          <w:spacing w:val="6"/>
        </w:rPr>
        <w:t xml:space="preserve"> </w:t>
      </w:r>
      <w:r w:rsidRPr="002C6535">
        <w:rPr>
          <w:rFonts w:ascii="Times New Roman" w:hAnsi="Times New Roman" w:cs="Times New Roman"/>
        </w:rPr>
        <w:t>könyvtárlátogatók</w:t>
      </w:r>
      <w:r w:rsidRPr="002C6535">
        <w:rPr>
          <w:rFonts w:ascii="Times New Roman" w:hAnsi="Times New Roman" w:cs="Times New Roman"/>
          <w:w w:val="97"/>
        </w:rPr>
        <w:t xml:space="preserve"> </w:t>
      </w:r>
      <w:r w:rsidRPr="002C6535">
        <w:rPr>
          <w:rFonts w:ascii="Times New Roman" w:hAnsi="Times New Roman" w:cs="Times New Roman"/>
        </w:rPr>
        <w:t>egyaránt, összesen 31 fő.</w:t>
      </w:r>
    </w:p>
    <w:p w:rsidR="002C6535" w:rsidRPr="002C6535" w:rsidRDefault="002C6535" w:rsidP="002C6535">
      <w:pPr>
        <w:pStyle w:val="Szvegtrzs"/>
        <w:tabs>
          <w:tab w:val="left" w:pos="9000"/>
        </w:tabs>
        <w:spacing w:line="360" w:lineRule="auto"/>
        <w:ind w:left="5" w:right="72" w:hanging="5"/>
        <w:jc w:val="both"/>
        <w:rPr>
          <w:rFonts w:ascii="Times New Roman" w:hAnsi="Times New Roman" w:cs="Times New Roman"/>
        </w:rPr>
      </w:pPr>
      <w:r w:rsidRPr="002C6535">
        <w:rPr>
          <w:rFonts w:ascii="Times New Roman" w:hAnsi="Times New Roman" w:cs="Times New Roman"/>
        </w:rPr>
        <w:t xml:space="preserve">Nagy Éva a könyvtár igazgatója és a közönség soraiban </w:t>
      </w:r>
      <w:r w:rsidR="009B3D09" w:rsidRPr="002C6535">
        <w:rPr>
          <w:rFonts w:ascii="Times New Roman" w:hAnsi="Times New Roman" w:cs="Times New Roman"/>
        </w:rPr>
        <w:t>ülő</w:t>
      </w:r>
      <w:r w:rsidRPr="002C6535">
        <w:rPr>
          <w:rFonts w:ascii="Times New Roman" w:hAnsi="Times New Roman" w:cs="Times New Roman"/>
        </w:rPr>
        <w:t xml:space="preserve"> személyek kérdései által</w:t>
      </w:r>
      <w:r w:rsidRPr="002C6535">
        <w:rPr>
          <w:rFonts w:ascii="Times New Roman" w:hAnsi="Times New Roman" w:cs="Times New Roman"/>
          <w:spacing w:val="8"/>
        </w:rPr>
        <w:t xml:space="preserve"> </w:t>
      </w:r>
      <w:r w:rsidRPr="002C6535">
        <w:rPr>
          <w:rFonts w:ascii="Times New Roman" w:hAnsi="Times New Roman" w:cs="Times New Roman"/>
        </w:rPr>
        <w:t xml:space="preserve">a </w:t>
      </w:r>
      <w:r w:rsidR="009B3D09" w:rsidRPr="002C6535">
        <w:rPr>
          <w:rFonts w:ascii="Times New Roman" w:hAnsi="Times New Roman" w:cs="Times New Roman"/>
        </w:rPr>
        <w:t>résztvevők</w:t>
      </w:r>
      <w:r w:rsidRPr="002C6535">
        <w:rPr>
          <w:rFonts w:ascii="Times New Roman" w:hAnsi="Times New Roman" w:cs="Times New Roman"/>
        </w:rPr>
        <w:t xml:space="preserve"> bepillantást kaphattak egy gyermekkora óta vak személy életébe, amint leküzdi</w:t>
      </w:r>
      <w:r w:rsidRPr="002C6535">
        <w:rPr>
          <w:rFonts w:ascii="Times New Roman" w:hAnsi="Times New Roman" w:cs="Times New Roman"/>
          <w:spacing w:val="8"/>
        </w:rPr>
        <w:t xml:space="preserve"> </w:t>
      </w:r>
      <w:r w:rsidRPr="002C6535">
        <w:rPr>
          <w:rFonts w:ascii="Times New Roman" w:hAnsi="Times New Roman" w:cs="Times New Roman"/>
        </w:rPr>
        <w:t>a</w:t>
      </w:r>
      <w:r w:rsidRPr="002C6535">
        <w:rPr>
          <w:rFonts w:ascii="Times New Roman" w:hAnsi="Times New Roman" w:cs="Times New Roman"/>
          <w:w w:val="95"/>
        </w:rPr>
        <w:t xml:space="preserve"> </w:t>
      </w:r>
      <w:r w:rsidRPr="002C6535">
        <w:rPr>
          <w:rFonts w:ascii="Times New Roman" w:hAnsi="Times New Roman" w:cs="Times New Roman"/>
        </w:rPr>
        <w:t>nemlátás akadályait a tanulásban, a karrier építésében és a magánéletben</w:t>
      </w:r>
      <w:r w:rsidRPr="002C6535">
        <w:rPr>
          <w:rFonts w:ascii="Times New Roman" w:hAnsi="Times New Roman" w:cs="Times New Roman"/>
          <w:spacing w:val="-21"/>
        </w:rPr>
        <w:t xml:space="preserve"> </w:t>
      </w:r>
      <w:r w:rsidRPr="002C6535">
        <w:rPr>
          <w:rFonts w:ascii="Times New Roman" w:hAnsi="Times New Roman" w:cs="Times New Roman"/>
        </w:rPr>
        <w:t>egyaránt.</w:t>
      </w:r>
    </w:p>
    <w:p w:rsidR="002C6535" w:rsidRPr="002C6535" w:rsidRDefault="002C6535" w:rsidP="002C6535">
      <w:pPr>
        <w:pStyle w:val="Szvegtrzs"/>
        <w:tabs>
          <w:tab w:val="left" w:pos="9000"/>
        </w:tabs>
        <w:spacing w:line="360" w:lineRule="auto"/>
        <w:ind w:left="5" w:right="72"/>
        <w:jc w:val="both"/>
        <w:rPr>
          <w:rFonts w:ascii="Times New Roman" w:hAnsi="Times New Roman" w:cs="Times New Roman"/>
        </w:rPr>
      </w:pPr>
      <w:r w:rsidRPr="002C6535">
        <w:rPr>
          <w:rFonts w:ascii="Times New Roman" w:hAnsi="Times New Roman" w:cs="Times New Roman"/>
        </w:rPr>
        <w:t xml:space="preserve">Egy óra elteltével a teremben és az </w:t>
      </w:r>
      <w:r w:rsidR="009B3D09" w:rsidRPr="002C6535">
        <w:rPr>
          <w:rFonts w:ascii="Times New Roman" w:hAnsi="Times New Roman" w:cs="Times New Roman"/>
        </w:rPr>
        <w:t>előtérben</w:t>
      </w:r>
      <w:r w:rsidRPr="002C6535">
        <w:rPr>
          <w:rFonts w:ascii="Times New Roman" w:hAnsi="Times New Roman" w:cs="Times New Roman"/>
        </w:rPr>
        <w:t xml:space="preserve"> is tovább folytatódott a beszélgetés a </w:t>
      </w:r>
      <w:r w:rsidR="009B3D09" w:rsidRPr="002C6535">
        <w:rPr>
          <w:rFonts w:ascii="Times New Roman" w:hAnsi="Times New Roman" w:cs="Times New Roman"/>
        </w:rPr>
        <w:t>frissítők</w:t>
      </w:r>
      <w:r w:rsidRPr="002C6535">
        <w:rPr>
          <w:rFonts w:ascii="Times New Roman" w:hAnsi="Times New Roman" w:cs="Times New Roman"/>
          <w:spacing w:val="54"/>
        </w:rPr>
        <w:t xml:space="preserve"> </w:t>
      </w:r>
      <w:r w:rsidRPr="002C6535">
        <w:rPr>
          <w:rFonts w:ascii="Times New Roman" w:hAnsi="Times New Roman" w:cs="Times New Roman"/>
        </w:rPr>
        <w:t>és</w:t>
      </w:r>
      <w:r w:rsidRPr="002C6535">
        <w:rPr>
          <w:rFonts w:ascii="Times New Roman" w:hAnsi="Times New Roman" w:cs="Times New Roman"/>
          <w:w w:val="97"/>
        </w:rPr>
        <w:t xml:space="preserve"> </w:t>
      </w:r>
      <w:r w:rsidRPr="002C6535">
        <w:rPr>
          <w:rFonts w:ascii="Times New Roman" w:hAnsi="Times New Roman" w:cs="Times New Roman"/>
        </w:rPr>
        <w:t>pogácsa</w:t>
      </w:r>
      <w:r w:rsidRPr="002C6535">
        <w:rPr>
          <w:rFonts w:ascii="Times New Roman" w:hAnsi="Times New Roman" w:cs="Times New Roman"/>
          <w:spacing w:val="-29"/>
        </w:rPr>
        <w:t xml:space="preserve"> </w:t>
      </w:r>
      <w:r w:rsidRPr="002C6535">
        <w:rPr>
          <w:rFonts w:ascii="Times New Roman" w:hAnsi="Times New Roman" w:cs="Times New Roman"/>
        </w:rPr>
        <w:t>mellett.</w:t>
      </w:r>
    </w:p>
    <w:p w:rsidR="002C6535" w:rsidRDefault="002C6535" w:rsidP="002C6535">
      <w:pPr>
        <w:spacing w:after="0" w:line="360" w:lineRule="auto"/>
        <w:jc w:val="both"/>
        <w:rPr>
          <w:rFonts w:ascii="Times New Roman" w:hAnsi="Times New Roman"/>
        </w:rPr>
      </w:pPr>
    </w:p>
    <w:p w:rsidR="002C6535" w:rsidRPr="000A11FB" w:rsidRDefault="002C6535" w:rsidP="002C6535">
      <w:pPr>
        <w:spacing w:after="0" w:line="360" w:lineRule="auto"/>
        <w:jc w:val="both"/>
      </w:pPr>
      <w:r w:rsidRPr="00096783">
        <w:rPr>
          <w:rFonts w:ascii="Times New Roman" w:hAnsi="Times New Roman"/>
        </w:rPr>
        <w:t>A</w:t>
      </w:r>
      <w:r>
        <w:rPr>
          <w:rFonts w:ascii="Times New Roman" w:hAnsi="Times New Roman"/>
          <w:sz w:val="24"/>
          <w:szCs w:val="24"/>
        </w:rPr>
        <w:t xml:space="preserve"> délután folyamán</w:t>
      </w:r>
      <w:r w:rsidRPr="00096783">
        <w:rPr>
          <w:rFonts w:ascii="Times New Roman" w:hAnsi="Times New Roman"/>
          <w:sz w:val="24"/>
          <w:szCs w:val="24"/>
        </w:rPr>
        <w:t xml:space="preserve"> </w:t>
      </w:r>
      <w:r w:rsidRPr="00456103">
        <w:rPr>
          <w:rFonts w:ascii="Times New Roman" w:hAnsi="Times New Roman"/>
          <w:b/>
          <w:i/>
          <w:sz w:val="24"/>
          <w:szCs w:val="24"/>
        </w:rPr>
        <w:t>Szombathelyi Egyesített Bölcsődei Intézmény és Családi Napközi</w:t>
      </w:r>
      <w:r w:rsidRPr="00A00D60">
        <w:rPr>
          <w:rFonts w:ascii="Times New Roman" w:hAnsi="Times New Roman"/>
          <w:sz w:val="24"/>
          <w:szCs w:val="24"/>
        </w:rPr>
        <w:t xml:space="preserve"> 3 különböző helyszínen és témakörben kínált programokat</w:t>
      </w:r>
      <w:r>
        <w:rPr>
          <w:rFonts w:ascii="Times New Roman" w:hAnsi="Times New Roman"/>
          <w:sz w:val="24"/>
          <w:szCs w:val="24"/>
        </w:rPr>
        <w:t>, melyeknek összesen 101 résztvevője volt.</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Kreatív technikák megismertetését, bemutatását célzó programot szervezett az intézmény  az Gagarin utcai idősek klubjában.</w:t>
      </w:r>
      <w:r>
        <w:rPr>
          <w:rFonts w:ascii="Times New Roman" w:hAnsi="Times New Roman"/>
          <w:sz w:val="24"/>
          <w:szCs w:val="24"/>
        </w:rPr>
        <w:t xml:space="preserve"> </w:t>
      </w:r>
      <w:r w:rsidRPr="00A00D60">
        <w:rPr>
          <w:rFonts w:ascii="Times New Roman" w:hAnsi="Times New Roman"/>
          <w:sz w:val="24"/>
          <w:szCs w:val="24"/>
        </w:rPr>
        <w:t>A nap délutánján látogatást tettek a Meseház Bölcsőde szakdolgozói az idősek klubjába, ahol nagy érdeklődéssel és kíváncsisággal vártak őket. A klubszobában az előkészületek után bemutatták az újságpapírokból készíthető kosarakat és a készítés technikáját. Lépésről lépesre haladtak, mindenki újra és újra gyakorolta, ismételte a mozdulatokat. Az első „remekmű” elkészülése után boldogan mutatták meg társaiknak a saját alkotásukat. A jó hangulatot fokozta, hogy a fonások közben a közelgő pünkösdi ünnephez kapcsolódó dalokat énekeltek. Elhatározták, hogy az elkészült kis kosarakba pünkösd alkalmával virágszirmokat, tesznek és ebből szórják majd az ünnepen.  </w:t>
      </w:r>
    </w:p>
    <w:p w:rsidR="002C6535"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Megbeszélték, hogy legközelebb a bölcsőde látja őket vendégül és ők is megmutatnak egy egyedi karkötő készítési technikát, műanyag palackokból.</w:t>
      </w:r>
    </w:p>
    <w:p w:rsidR="002C6535" w:rsidRPr="00A00D60" w:rsidRDefault="002C6535" w:rsidP="002C6535">
      <w:pPr>
        <w:autoSpaceDE w:val="0"/>
        <w:autoSpaceDN w:val="0"/>
        <w:adjustRightInd w:val="0"/>
        <w:spacing w:line="360" w:lineRule="auto"/>
        <w:jc w:val="both"/>
        <w:rPr>
          <w:rFonts w:ascii="Times New Roman" w:hAnsi="Times New Roman"/>
          <w:sz w:val="24"/>
          <w:szCs w:val="24"/>
        </w:rPr>
      </w:pPr>
      <w:r w:rsidRPr="00A00D60">
        <w:rPr>
          <w:rFonts w:ascii="Times New Roman" w:hAnsi="Times New Roman"/>
          <w:sz w:val="24"/>
          <w:szCs w:val="24"/>
        </w:rPr>
        <w:t>A Napraforgó Bölcsődében az egészséges táplálkozás jegyében az reform ételek megismertetését célzó ételbemutatót és kóstolót szerveztek.</w:t>
      </w:r>
    </w:p>
    <w:p w:rsidR="002C6535" w:rsidRPr="00A00D60" w:rsidRDefault="002C6535" w:rsidP="002C6535">
      <w:pPr>
        <w:autoSpaceDE w:val="0"/>
        <w:autoSpaceDN w:val="0"/>
        <w:adjustRightInd w:val="0"/>
        <w:spacing w:line="360" w:lineRule="auto"/>
        <w:jc w:val="both"/>
        <w:rPr>
          <w:rFonts w:ascii="Times New Roman" w:hAnsi="Times New Roman"/>
          <w:sz w:val="24"/>
          <w:szCs w:val="24"/>
        </w:rPr>
      </w:pPr>
      <w:r w:rsidRPr="00A00D60">
        <w:rPr>
          <w:rFonts w:ascii="Times New Roman" w:hAnsi="Times New Roman"/>
          <w:sz w:val="24"/>
          <w:szCs w:val="24"/>
        </w:rPr>
        <w:lastRenderedPageBreak/>
        <w:t>Az intézményünk dietetikus, akik egyben élelmezésvezetők is előadást tartottak az egészséges táplálkozásról valamint ételkóstolót tartottak. Ismertették, hogy a bölcsődei korosztályra vonatkozóan milyen előírások az irányadóak.</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A ,,Közétkeztetési rendelet ”(</w:t>
      </w:r>
      <w:r w:rsidRPr="00A00D60">
        <w:rPr>
          <w:rFonts w:ascii="Times New Roman" w:hAnsi="Times New Roman"/>
          <w:bCs/>
          <w:sz w:val="24"/>
          <w:szCs w:val="24"/>
        </w:rPr>
        <w:t>37/2014. (IV. 30.) EMMI rendelet</w:t>
      </w:r>
      <w:r w:rsidRPr="00A00D60">
        <w:rPr>
          <w:rFonts w:ascii="Times New Roman" w:hAnsi="Times New Roman"/>
          <w:sz w:val="24"/>
          <w:szCs w:val="24"/>
        </w:rPr>
        <w:t>) rögzíti, hogy milyen összetételű és tápanyagtartalmúak legyenek a menzaételek.</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2015. január 1-től a társadalom egészségügyi állapotának javítására való törekvés jegyében életbe lép az Emberi Erőforrások Minisztériumának rendelete, amely részletesen leírja a különböző ellátások során biztosítandó étkezésekkel kapcsolatos követelményeket.</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bCs/>
          <w:sz w:val="24"/>
          <w:szCs w:val="24"/>
        </w:rPr>
        <w:t>A bölcsőde az egészségtudatos nevelés első helyszíne.</w:t>
      </w:r>
      <w:r w:rsidRPr="00A00D60">
        <w:rPr>
          <w:rFonts w:ascii="Times New Roman" w:hAnsi="Times New Roman"/>
          <w:sz w:val="24"/>
          <w:szCs w:val="24"/>
        </w:rPr>
        <w:t xml:space="preserve"> Ez az az időszak, amikor a szülő leginkább hatással tud lenni gyermeke aktuális és későbbi étrendjére, így testtömegére. Az egészséges táplálkozási szokások kialakítását kisgyermekkorban kell kezdeni. A kutatások szoros összefüggést mutatnak a gyermekkori táplálkozás és a később kialakuló krónikus betegségek között. </w:t>
      </w:r>
      <w:r w:rsidRPr="00A00D60">
        <w:rPr>
          <w:rFonts w:ascii="Times New Roman" w:hAnsi="Times New Roman"/>
          <w:iCs/>
          <w:color w:val="000000"/>
          <w:sz w:val="24"/>
          <w:szCs w:val="24"/>
        </w:rPr>
        <w:t>Ha a gyermek kiskorában hozzászokik a rendszeres táplálkozáshoz, ha étrendjében rendszeresen szerepel zöldség, tejtermék, gyümölcs, teljes kiőrlésű magvakból készült étel, húsok, stb. és ezeket rendszeresen fogyasztja a család, valószínű, hogy gyermekünk felnőttként is ugyanígy igényli a változatos táplálkozást, és tapasztalását gyermekének is továbbadja majd.</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A táplálkozási változások elfogadásával remélhető, hogy már a közeljövőben javul a magyar emberek egészségi állapota és a most bölcsődés korosztály is jobb életminőséggel élheti az életét. Az új elvek elfogadásáért nemcsak a közösségi étkeztetőknek, de a szülőknek is sokat kell tenni. Mindehhez szükséges a kisgyermeknevelők és az ételek kiszolgálásában részt vevő minden dolgozó szakmai tudása és lelkiismeretes segítő munkája is.</w:t>
      </w:r>
    </w:p>
    <w:p w:rsidR="002C6535" w:rsidRPr="00A00D60" w:rsidRDefault="002C6535" w:rsidP="002C6535">
      <w:pPr>
        <w:spacing w:line="360" w:lineRule="auto"/>
        <w:jc w:val="both"/>
        <w:rPr>
          <w:rFonts w:ascii="Times New Roman" w:hAnsi="Times New Roman"/>
          <w:sz w:val="24"/>
          <w:szCs w:val="24"/>
        </w:rPr>
      </w:pPr>
      <w:r w:rsidRPr="00A00D60">
        <w:rPr>
          <w:rFonts w:ascii="Times New Roman" w:hAnsi="Times New Roman"/>
          <w:sz w:val="24"/>
          <w:szCs w:val="24"/>
        </w:rPr>
        <w:t>Pünkösdi játszóházba várta a Százszorszép Bölcsőde a délután folyamán a város kisgyermekes családjait. A játékos délután a bölcsődés kisgyerekek előadásával kezdődött. A gyerekek körtáncot járva együtt énekeltek: „Két szál pünkösdrózsa, kihajlott az útra”. A vidám kis előadás után kreatív kuckó várta a gyermekeket valamint akadálypályán próbálhatták ki magukat. Volt, aki a  kézművesedést választotta,</w:t>
      </w:r>
      <w:r>
        <w:rPr>
          <w:rFonts w:ascii="Times New Roman" w:hAnsi="Times New Roman"/>
          <w:sz w:val="24"/>
          <w:szCs w:val="24"/>
        </w:rPr>
        <w:t xml:space="preserve"> </w:t>
      </w:r>
      <w:r w:rsidRPr="00A00D60">
        <w:rPr>
          <w:rFonts w:ascii="Times New Roman" w:hAnsi="Times New Roman"/>
          <w:sz w:val="24"/>
          <w:szCs w:val="24"/>
        </w:rPr>
        <w:t>de volt aki szívesebben ugrált a trambulinban. Fontos a néphagyományok megismertetése már koragyermekkorban.</w:t>
      </w:r>
    </w:p>
    <w:p w:rsidR="002C6535" w:rsidRDefault="002C6535" w:rsidP="002C6535">
      <w:pPr>
        <w:spacing w:line="360" w:lineRule="auto"/>
        <w:jc w:val="both"/>
        <w:rPr>
          <w:rFonts w:ascii="Times New Roman" w:eastAsia="Batang" w:hAnsi="Times New Roman"/>
          <w:sz w:val="24"/>
          <w:szCs w:val="24"/>
        </w:rPr>
      </w:pPr>
    </w:p>
    <w:p w:rsidR="002C6535" w:rsidRDefault="002C6535" w:rsidP="002C6535">
      <w:pPr>
        <w:spacing w:line="360" w:lineRule="auto"/>
        <w:jc w:val="both"/>
        <w:rPr>
          <w:rFonts w:ascii="Times New Roman" w:eastAsia="Batang" w:hAnsi="Times New Roman"/>
          <w:sz w:val="24"/>
          <w:szCs w:val="24"/>
        </w:rPr>
      </w:pPr>
      <w:r w:rsidRPr="00C42C84">
        <w:rPr>
          <w:rFonts w:ascii="Times New Roman" w:eastAsia="Batang" w:hAnsi="Times New Roman"/>
          <w:sz w:val="24"/>
          <w:szCs w:val="24"/>
        </w:rPr>
        <w:lastRenderedPageBreak/>
        <w:t>A 19. szociális hét rendezvénysorozat utolsó napjának délelőttjén a szociális intézmények tiszteletüket tették Pálos Károly sírjánál. Koszorúikat elhelyezve tisztelegtek Pálos Károly sírja előtt születésének 113. évfordulója</w:t>
      </w:r>
      <w:r>
        <w:rPr>
          <w:rFonts w:ascii="Times New Roman" w:eastAsia="Batang" w:hAnsi="Times New Roman"/>
          <w:sz w:val="24"/>
          <w:szCs w:val="24"/>
        </w:rPr>
        <w:t xml:space="preserve"> al</w:t>
      </w:r>
      <w:r w:rsidRPr="00C42C84">
        <w:rPr>
          <w:rFonts w:ascii="Times New Roman" w:eastAsia="Batang" w:hAnsi="Times New Roman"/>
          <w:sz w:val="24"/>
          <w:szCs w:val="24"/>
        </w:rPr>
        <w:t>k</w:t>
      </w:r>
      <w:r>
        <w:rPr>
          <w:rFonts w:ascii="Times New Roman" w:eastAsia="Batang" w:hAnsi="Times New Roman"/>
          <w:sz w:val="24"/>
          <w:szCs w:val="24"/>
        </w:rPr>
        <w:t>a</w:t>
      </w:r>
      <w:r w:rsidRPr="00C42C84">
        <w:rPr>
          <w:rFonts w:ascii="Times New Roman" w:eastAsia="Batang" w:hAnsi="Times New Roman"/>
          <w:sz w:val="24"/>
          <w:szCs w:val="24"/>
        </w:rPr>
        <w:t>lmából.</w:t>
      </w:r>
    </w:p>
    <w:p w:rsidR="002C6535" w:rsidRDefault="002C6535" w:rsidP="002C6535">
      <w:pPr>
        <w:spacing w:line="360" w:lineRule="auto"/>
        <w:jc w:val="both"/>
        <w:rPr>
          <w:rFonts w:ascii="Times New Roman" w:eastAsia="Batang" w:hAnsi="Times New Roman"/>
          <w:sz w:val="24"/>
          <w:szCs w:val="24"/>
        </w:rPr>
      </w:pPr>
      <w:r w:rsidRPr="00C42C84">
        <w:rPr>
          <w:rFonts w:ascii="Times New Roman" w:eastAsia="Batang" w:hAnsi="Times New Roman"/>
          <w:sz w:val="24"/>
          <w:szCs w:val="24"/>
        </w:rPr>
        <w:t xml:space="preserve">A szociális hét a hagyományokhoz hűen díjátadással zárult. A záró napon nagyszabású </w:t>
      </w:r>
      <w:r w:rsidRPr="00C42C84">
        <w:rPr>
          <w:rFonts w:ascii="Times New Roman" w:eastAsia="Batang" w:hAnsi="Times New Roman"/>
          <w:b/>
          <w:i/>
          <w:sz w:val="24"/>
          <w:szCs w:val="24"/>
        </w:rPr>
        <w:t>Gálaműsor</w:t>
      </w:r>
      <w:r w:rsidRPr="00C42C84">
        <w:rPr>
          <w:rFonts w:ascii="Times New Roman" w:eastAsia="Batang" w:hAnsi="Times New Roman"/>
          <w:sz w:val="24"/>
          <w:szCs w:val="24"/>
        </w:rPr>
        <w:t xml:space="preserve"> keretében adták át Szombathely Megyei Jogú Város által alapított kitüntetéseket azok számára, akik a szociális területen kiemelkedő tevékenységet folytattak.</w:t>
      </w:r>
      <w:r>
        <w:rPr>
          <w:rFonts w:ascii="Times New Roman" w:eastAsia="Batang" w:hAnsi="Times New Roman"/>
          <w:sz w:val="24"/>
          <w:szCs w:val="24"/>
        </w:rPr>
        <w:t xml:space="preserve"> A rendezvénynek a Bartók Terem adott otthont. </w:t>
      </w:r>
    </w:p>
    <w:p w:rsidR="002C6535" w:rsidRPr="002C6535" w:rsidRDefault="002C6535" w:rsidP="002C6535">
      <w:pPr>
        <w:spacing w:line="360" w:lineRule="auto"/>
        <w:jc w:val="both"/>
        <w:rPr>
          <w:rFonts w:ascii="Times New Roman" w:hAnsi="Times New Roman"/>
          <w:sz w:val="24"/>
          <w:szCs w:val="24"/>
        </w:rPr>
      </w:pPr>
      <w:r>
        <w:rPr>
          <w:rFonts w:ascii="Times New Roman" w:eastAsia="Batang" w:hAnsi="Times New Roman"/>
          <w:sz w:val="24"/>
          <w:szCs w:val="24"/>
        </w:rPr>
        <w:t xml:space="preserve">A teltházas gálaműsort a </w:t>
      </w:r>
      <w:r w:rsidRPr="006027D0">
        <w:rPr>
          <w:rFonts w:ascii="Times New Roman" w:hAnsi="Times New Roman"/>
          <w:sz w:val="24"/>
          <w:szCs w:val="24"/>
        </w:rPr>
        <w:t>Fogyatékos Emberek Nappali Szolgálata valamint a Paragvári Utcai Általános Iskola Zen</w:t>
      </w:r>
      <w:r>
        <w:rPr>
          <w:rFonts w:ascii="Times New Roman" w:hAnsi="Times New Roman"/>
          <w:sz w:val="24"/>
          <w:szCs w:val="24"/>
        </w:rPr>
        <w:t>e</w:t>
      </w:r>
      <w:r w:rsidRPr="006027D0">
        <w:rPr>
          <w:rFonts w:ascii="Times New Roman" w:hAnsi="Times New Roman"/>
          <w:sz w:val="24"/>
          <w:szCs w:val="24"/>
        </w:rPr>
        <w:t>tagozata</w:t>
      </w:r>
      <w:r>
        <w:rPr>
          <w:rFonts w:ascii="Times New Roman" w:hAnsi="Times New Roman"/>
          <w:sz w:val="24"/>
          <w:szCs w:val="24"/>
        </w:rPr>
        <w:t xml:space="preserve"> diákjai közös produkciója vezette fel, ezt követően került sor a kitűntetések átadására. Az est további részét az együttműködő intézmények műsora színesítette. A FÉHE Nonprofit Kft. hajléktalan ellátásban dolgozó szakembereiből és hajléktalan emberekből álló </w:t>
      </w:r>
      <w:r w:rsidR="009B3D09">
        <w:rPr>
          <w:rFonts w:ascii="Times New Roman" w:hAnsi="Times New Roman"/>
          <w:sz w:val="24"/>
          <w:szCs w:val="24"/>
        </w:rPr>
        <w:t>csapata az „</w:t>
      </w:r>
      <w:r>
        <w:rPr>
          <w:rFonts w:ascii="Times New Roman" w:hAnsi="Times New Roman"/>
          <w:sz w:val="24"/>
          <w:szCs w:val="24"/>
        </w:rPr>
        <w:t>Árnyékos oldal</w:t>
      </w:r>
      <w:r w:rsidR="009B3D09">
        <w:rPr>
          <w:rFonts w:ascii="Times New Roman" w:hAnsi="Times New Roman"/>
          <w:sz w:val="24"/>
          <w:szCs w:val="24"/>
        </w:rPr>
        <w:t>”</w:t>
      </w:r>
      <w:r>
        <w:rPr>
          <w:rFonts w:ascii="Times New Roman" w:hAnsi="Times New Roman"/>
          <w:sz w:val="24"/>
          <w:szCs w:val="24"/>
        </w:rPr>
        <w:t xml:space="preserve"> című drámajátékát mutatta be, melyet az Evangélikus Diakóniai Központ ellátottjainak kis csoportja követett: Kendős táncot adtak elő. A </w:t>
      </w:r>
      <w:r w:rsidRPr="006027D0">
        <w:rPr>
          <w:rFonts w:ascii="Times New Roman" w:eastAsia="Batang" w:hAnsi="Times New Roman"/>
          <w:sz w:val="24"/>
          <w:szCs w:val="24"/>
        </w:rPr>
        <w:t>Pálos Károly Szociális Szolgáltató Központ és Gyermekjóléti Szolgálat</w:t>
      </w:r>
      <w:r>
        <w:rPr>
          <w:rFonts w:ascii="Times New Roman" w:eastAsia="Batang" w:hAnsi="Times New Roman"/>
          <w:sz w:val="24"/>
          <w:szCs w:val="24"/>
        </w:rPr>
        <w:t xml:space="preserve"> Őszirózsa Kórusa vidám dalcsokorral zárta az estet.</w:t>
      </w:r>
    </w:p>
    <w:p w:rsidR="002C6535" w:rsidRDefault="002C6535" w:rsidP="002C6535">
      <w:pPr>
        <w:spacing w:line="360" w:lineRule="auto"/>
        <w:jc w:val="both"/>
        <w:rPr>
          <w:rFonts w:ascii="Times New Roman" w:eastAsia="Batang" w:hAnsi="Times New Roman"/>
          <w:sz w:val="24"/>
          <w:szCs w:val="24"/>
        </w:rPr>
      </w:pPr>
      <w:r>
        <w:rPr>
          <w:rFonts w:ascii="Times New Roman" w:eastAsia="Batang" w:hAnsi="Times New Roman"/>
          <w:sz w:val="24"/>
          <w:szCs w:val="24"/>
        </w:rPr>
        <w:t>Összességében elmondható, hogy a jubileumi Szociális Hétnek hatalmas sikere volt a rendező intézmények közös együttműködése által.</w:t>
      </w:r>
    </w:p>
    <w:p w:rsidR="00DF068A" w:rsidRDefault="00DF068A" w:rsidP="00DF068A">
      <w:pPr>
        <w:widowControl w:val="0"/>
        <w:overflowPunct w:val="0"/>
        <w:autoSpaceDE w:val="0"/>
        <w:autoSpaceDN w:val="0"/>
        <w:adjustRightInd w:val="0"/>
        <w:spacing w:line="360" w:lineRule="auto"/>
        <w:ind w:right="20"/>
        <w:jc w:val="both"/>
        <w:rPr>
          <w:rFonts w:ascii="Times New Roman" w:hAnsi="Times New Roman" w:cs="Times New Roman"/>
          <w:sz w:val="24"/>
          <w:szCs w:val="24"/>
        </w:rPr>
      </w:pPr>
    </w:p>
    <w:p w:rsidR="00DF068A" w:rsidRDefault="00DF068A" w:rsidP="00DF068A">
      <w:pPr>
        <w:widowControl w:val="0"/>
        <w:shd w:val="clear" w:color="auto" w:fill="F4B083" w:themeFill="accent2" w:themeFillTint="99"/>
        <w:overflowPunct w:val="0"/>
        <w:autoSpaceDE w:val="0"/>
        <w:autoSpaceDN w:val="0"/>
        <w:adjustRightInd w:val="0"/>
        <w:spacing w:line="360" w:lineRule="auto"/>
        <w:ind w:right="20"/>
        <w:jc w:val="center"/>
        <w:rPr>
          <w:rFonts w:ascii="Times New Roman" w:hAnsi="Times New Roman" w:cs="Times New Roman"/>
          <w:sz w:val="24"/>
          <w:szCs w:val="24"/>
        </w:rPr>
      </w:pPr>
      <w:r>
        <w:rPr>
          <w:rFonts w:ascii="Times New Roman" w:hAnsi="Times New Roman"/>
          <w:b/>
          <w:sz w:val="24"/>
          <w:szCs w:val="24"/>
        </w:rPr>
        <w:t xml:space="preserve">A Vas megyei </w:t>
      </w:r>
      <w:r w:rsidRPr="00814C9A">
        <w:rPr>
          <w:rFonts w:ascii="Times New Roman" w:hAnsi="Times New Roman"/>
          <w:b/>
          <w:sz w:val="24"/>
          <w:szCs w:val="24"/>
        </w:rPr>
        <w:t>Család, Esélyteremtési és Önkéntes Ház</w:t>
      </w:r>
    </w:p>
    <w:p w:rsidR="00333BFD" w:rsidRPr="00DF068A" w:rsidRDefault="00333BFD" w:rsidP="00333BFD">
      <w:pPr>
        <w:pStyle w:val="Listaszerbekezds"/>
        <w:spacing w:after="240" w:line="360" w:lineRule="auto"/>
        <w:ind w:left="0"/>
        <w:contextualSpacing w:val="0"/>
        <w:jc w:val="both"/>
        <w:rPr>
          <w:rFonts w:ascii="Times New Roman" w:hAnsi="Times New Roman" w:cs="Times New Roman"/>
          <w:b/>
          <w:sz w:val="24"/>
          <w:szCs w:val="24"/>
        </w:rPr>
      </w:pPr>
      <w:r w:rsidRPr="00DF068A">
        <w:rPr>
          <w:rFonts w:ascii="Times New Roman" w:hAnsi="Times New Roman" w:cs="Times New Roman"/>
          <w:b/>
          <w:sz w:val="24"/>
          <w:szCs w:val="24"/>
        </w:rPr>
        <w:t>A Család, Esélyteremtési és Önkéntes Ház tervezett szakmai programjainak, tevékenységének bemutatása</w:t>
      </w:r>
    </w:p>
    <w:p w:rsidR="00333BFD" w:rsidRPr="00DF068A" w:rsidRDefault="00333BFD" w:rsidP="00333BFD">
      <w:pPr>
        <w:spacing w:line="360" w:lineRule="auto"/>
        <w:jc w:val="both"/>
        <w:rPr>
          <w:rFonts w:ascii="Times New Roman" w:hAnsi="Times New Roman" w:cs="Times New Roman"/>
          <w:sz w:val="24"/>
          <w:szCs w:val="24"/>
          <w:highlight w:val="yellow"/>
        </w:rPr>
      </w:pPr>
      <w:r w:rsidRPr="00DF068A">
        <w:rPr>
          <w:rFonts w:ascii="Times New Roman" w:hAnsi="Times New Roman" w:cs="Times New Roman"/>
          <w:sz w:val="24"/>
          <w:szCs w:val="24"/>
        </w:rPr>
        <w:t xml:space="preserve">A Vas Megyei Család, Esélyteremtési és Önkéntes Ház szakmai tevékenységének tervezésekor figyelembe vette a korábbi időszak tapasztalatait, eredményeit, konzekvenciákat levonva állította össze jelen szakmai programtervét. Fő célkitűzései közül az egyik, ha nem a legfontosabb, hogy a kormányzat szakmapolitikáját helyi szinten érvényesítse, kommunikálja a rendelkezésre álló eszközeinek teljes mértékű kiaknázásával, valamint közös együttműködéseket valósítson meg. Fő prioritásként említendő meg, hogy a Ház tevékenysége megyei szintű, így ezt a tényezőt programjainak összeállításakor is fókuszba helyezte. Igyekezett azt elérni, hogy a célcsoportok közül a lehető legtöbbet megszólítsa, </w:t>
      </w:r>
      <w:r w:rsidRPr="00DF068A">
        <w:rPr>
          <w:rFonts w:ascii="Times New Roman" w:hAnsi="Times New Roman" w:cs="Times New Roman"/>
          <w:sz w:val="24"/>
          <w:szCs w:val="24"/>
        </w:rPr>
        <w:lastRenderedPageBreak/>
        <w:t>részükre releváns szolgáltatásokat, információkat biztosítson. A programok a korábbi időszak már kialakított tematikájába illeszkednek, továbbfejleszthetők.</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Ház szakmai programjai nagyban támaszkodnak az előző támogatási időszakokban kialakult munkakapcsolatok erőforrásaira, lehetőségeire. </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Működése kezdetekor igyekezett minden olyan partnerrel felvenni a kapcsolatot, aki releváns az iroda céljai tekintetében, és együttműködési megállapodás kialakítására van lehetőség. Ezen tevékenysége tovább folytatódik a következő időszakban is.</w:t>
      </w:r>
    </w:p>
    <w:p w:rsidR="00333BFD" w:rsidRPr="00DF068A" w:rsidRDefault="00333BFD" w:rsidP="00333BFD">
      <w:pPr>
        <w:spacing w:after="120" w:line="360" w:lineRule="auto"/>
        <w:jc w:val="both"/>
        <w:rPr>
          <w:rFonts w:ascii="Times New Roman" w:hAnsi="Times New Roman" w:cs="Times New Roman"/>
          <w:sz w:val="24"/>
          <w:szCs w:val="24"/>
        </w:rPr>
      </w:pPr>
      <w:r w:rsidRPr="00DF068A">
        <w:rPr>
          <w:rFonts w:ascii="Times New Roman" w:hAnsi="Times New Roman" w:cs="Times New Roman"/>
          <w:sz w:val="24"/>
          <w:szCs w:val="24"/>
        </w:rPr>
        <w:t>A Vas Megyei Család, Esélyteremtési és Önkéntes Ház jövőbeni támogatási időszakban is folytatni fogja a népszerűsítését, köztudatba való beépítését. Terveik közt szerepel a már kialakított szombathelyi és vidéki kapcsolatok ápolása (önkormányzatok, állami, illetve civil szociális szereplőkkel), további segítségnyújtás részükre, valamint lehetőségeihez mérten új együttműködések, kapcsolatok kialakítása is.</w:t>
      </w:r>
    </w:p>
    <w:p w:rsidR="00333BFD" w:rsidRPr="00DF068A" w:rsidRDefault="00333BFD" w:rsidP="00333BFD">
      <w:pPr>
        <w:spacing w:after="120"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Prioritásként kezeli a következő támogatási időszakban a családi programok szervezését, újak létrehozását és már működő programok színesítését vidéken és Szombathelyen. Kiemelten kezeli az önkéntesség témakörét is ebben az időszakban. A sok programelem mellett továbbra is heti 23 órában nyitva tartja a közösségi térben található e-pontot, irodát. </w:t>
      </w:r>
    </w:p>
    <w:p w:rsidR="00333BFD" w:rsidRPr="00DF068A" w:rsidRDefault="00333BFD" w:rsidP="00333BFD">
      <w:pPr>
        <w:spacing w:after="120" w:line="360" w:lineRule="auto"/>
        <w:jc w:val="both"/>
        <w:rPr>
          <w:rFonts w:ascii="Times New Roman" w:hAnsi="Times New Roman" w:cs="Times New Roman"/>
          <w:sz w:val="24"/>
          <w:szCs w:val="24"/>
        </w:rPr>
      </w:pPr>
      <w:r w:rsidRPr="00DF068A">
        <w:rPr>
          <w:rFonts w:ascii="Times New Roman" w:hAnsi="Times New Roman" w:cs="Times New Roman"/>
          <w:sz w:val="24"/>
          <w:szCs w:val="24"/>
        </w:rPr>
        <w:t>Közösségi terében továbbra is helyet biztosít az Egyenlő Bánásmód Hatóság Vas megyei referensének, aki ingyenes tanácsadással várja a klienseket. Igény szerint városi és megyei civil szervezetek számára is biztosít helyet a közösségi terében rendszeresen vagy csak egy-egy alkalomra is.</w:t>
      </w: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Célcsoportjai:</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nők</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fogyatékossággal élők</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ifjúság</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mélyszegénységben élők (romák, gyermekek, illetve hátrányos helyzetű településen élők)</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idősek</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családok (illetve gyermeküket egyedül nevelő szülők)</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bármely diszkriminációs indok miatt hátrányos megkülönböztetéssel érintett csoportok, személyek, illetve velük foglalkozó civil, illetve önkormányzati szervezetek, intézmények egyaránt</w:t>
      </w:r>
    </w:p>
    <w:p w:rsidR="00333BFD" w:rsidRPr="00DF068A" w:rsidRDefault="00333BFD" w:rsidP="000A17A7">
      <w:pPr>
        <w:pStyle w:val="Listaszerbekezds"/>
        <w:numPr>
          <w:ilvl w:val="0"/>
          <w:numId w:val="38"/>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lastRenderedPageBreak/>
        <w:t>for-profit szféra szereplői</w:t>
      </w:r>
    </w:p>
    <w:p w:rsidR="00333BFD" w:rsidRPr="00DF068A" w:rsidRDefault="00333BFD" w:rsidP="000A17A7">
      <w:pPr>
        <w:pStyle w:val="Listaszerbekezds"/>
        <w:numPr>
          <w:ilvl w:val="0"/>
          <w:numId w:val="38"/>
        </w:numPr>
        <w:spacing w:after="36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Vas megyében élő állampolgárok</w:t>
      </w:r>
    </w:p>
    <w:p w:rsidR="00333BFD" w:rsidRPr="00DF068A" w:rsidRDefault="00333BFD" w:rsidP="00333BFD">
      <w:pPr>
        <w:spacing w:after="240"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A Vas Megyei Család, Esélyteremtési és Önkéntes Ház (CsEÖH) állandó szolgáltatásai:</w:t>
      </w:r>
    </w:p>
    <w:p w:rsidR="00333BFD" w:rsidRPr="00DF068A" w:rsidRDefault="00333BFD" w:rsidP="000A17A7">
      <w:pPr>
        <w:pStyle w:val="Listaszerbekezds"/>
        <w:numPr>
          <w:ilvl w:val="0"/>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Hétköznapokon ügyfélfogadás (heti 23 órában) H-Cs 10-15 P 10-13</w:t>
      </w:r>
    </w:p>
    <w:p w:rsidR="00333BFD" w:rsidRPr="00DF068A" w:rsidRDefault="00333BFD" w:rsidP="000A17A7">
      <w:pPr>
        <w:pStyle w:val="Listaszerbekezds"/>
        <w:numPr>
          <w:ilvl w:val="0"/>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A célcsoport részére ingyenes E-pont, wi-fi működtetése</w:t>
      </w:r>
    </w:p>
    <w:p w:rsidR="00333BFD" w:rsidRPr="00DF068A" w:rsidRDefault="00333BFD" w:rsidP="000A17A7">
      <w:pPr>
        <w:pStyle w:val="Listaszerbekezds"/>
        <w:numPr>
          <w:ilvl w:val="0"/>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Tanácsadás, információnyújtás: a házat felkereső állampolgárok számára segítségnyújtás önéletrajz írásban</w:t>
      </w:r>
    </w:p>
    <w:p w:rsidR="00333BFD" w:rsidRPr="00DF068A" w:rsidRDefault="00333BFD" w:rsidP="000A17A7">
      <w:pPr>
        <w:pStyle w:val="Listaszerbekezds"/>
        <w:numPr>
          <w:ilvl w:val="0"/>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Az Egyenlő Bánásmód Hatóság helyi referensének ingyenes jogi segítségnyújtása:</w:t>
      </w:r>
    </w:p>
    <w:p w:rsidR="00333BFD" w:rsidRPr="00DF068A" w:rsidRDefault="00333BFD" w:rsidP="000A17A7">
      <w:pPr>
        <w:pStyle w:val="Listaszerbekezds"/>
        <w:numPr>
          <w:ilvl w:val="1"/>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Vas Megyei CsEÖH-ben havi 2-3x2 órában</w:t>
      </w:r>
    </w:p>
    <w:p w:rsidR="00333BFD" w:rsidRPr="00DF068A" w:rsidRDefault="00333BFD" w:rsidP="000A17A7">
      <w:pPr>
        <w:pStyle w:val="Listaszerbekezds"/>
        <w:numPr>
          <w:ilvl w:val="1"/>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Fogyatékkal Élőket és Hajléktalanokat Ellátó Közhasznú Nonprofit Kft. havi 2x2 órában</w:t>
      </w:r>
    </w:p>
    <w:p w:rsidR="00333BFD" w:rsidRPr="00DF068A" w:rsidRDefault="00333BFD" w:rsidP="000A17A7">
      <w:pPr>
        <w:pStyle w:val="Listaszerbekezds"/>
        <w:numPr>
          <w:ilvl w:val="1"/>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Vas Megyei Kormányhivatal Munkaügyi Központ havi 2x2 órában</w:t>
      </w:r>
    </w:p>
    <w:p w:rsidR="00333BFD" w:rsidRPr="00DF068A" w:rsidRDefault="00333BFD" w:rsidP="000A17A7">
      <w:pPr>
        <w:pStyle w:val="Listaszerbekezds"/>
        <w:numPr>
          <w:ilvl w:val="1"/>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Egy alkalommal vidéki településen 2 órában</w:t>
      </w:r>
    </w:p>
    <w:p w:rsidR="00DF068A" w:rsidRDefault="00333BFD" w:rsidP="000A17A7">
      <w:pPr>
        <w:pStyle w:val="Listaszerbekezds"/>
        <w:numPr>
          <w:ilvl w:val="0"/>
          <w:numId w:val="39"/>
        </w:numPr>
        <w:spacing w:after="0" w:line="360" w:lineRule="auto"/>
        <w:contextualSpacing w:val="0"/>
        <w:jc w:val="both"/>
        <w:rPr>
          <w:rFonts w:ascii="Times New Roman" w:hAnsi="Times New Roman" w:cs="Times New Roman"/>
          <w:sz w:val="24"/>
          <w:szCs w:val="24"/>
        </w:rPr>
      </w:pPr>
      <w:r w:rsidRPr="00DF068A">
        <w:rPr>
          <w:rFonts w:ascii="Times New Roman" w:hAnsi="Times New Roman" w:cs="Times New Roman"/>
          <w:sz w:val="24"/>
          <w:szCs w:val="24"/>
        </w:rPr>
        <w:t>Amatőr művészek bemutatkozására lehetőséget biztosít (hátrányos helyzetű állampolgárok, főként fiatalok részére, hogy alkotásaikat bemutathassák, szakember bevonásával segítve pályájukon a kibontakozást, továbbhaladást, következő szintre lépést</w:t>
      </w:r>
      <w:r w:rsidR="00DF068A">
        <w:rPr>
          <w:rFonts w:ascii="Times New Roman" w:hAnsi="Times New Roman" w:cs="Times New Roman"/>
          <w:sz w:val="24"/>
          <w:szCs w:val="24"/>
        </w:rPr>
        <w:t xml:space="preserve">. </w:t>
      </w:r>
    </w:p>
    <w:p w:rsidR="00333BFD" w:rsidRPr="00DF068A" w:rsidRDefault="00333BFD" w:rsidP="00DF068A">
      <w:pPr>
        <w:spacing w:after="0" w:line="360" w:lineRule="auto"/>
        <w:jc w:val="both"/>
        <w:rPr>
          <w:rFonts w:ascii="Times New Roman" w:hAnsi="Times New Roman" w:cs="Times New Roman"/>
          <w:sz w:val="24"/>
          <w:szCs w:val="24"/>
        </w:rPr>
      </w:pPr>
      <w:r w:rsidRPr="00DF068A">
        <w:rPr>
          <w:rFonts w:ascii="Times New Roman" w:hAnsi="Times New Roman" w:cs="Times New Roman"/>
          <w:b/>
          <w:sz w:val="24"/>
          <w:szCs w:val="24"/>
        </w:rPr>
        <w:t>Társadalmi szemléletformálás céljával kapcsolatos programok</w:t>
      </w: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Esély órák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folyamatosan 80 esély óra tartása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1043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iroda fő célkitűzésének tekinti, hogy már óvodás, kisiskolás korban mérsékelje az előítéletek kialakulását, majd a diákok tanulmányaik során lehetőségeihez mérten végigkísérje és tudatosítsa bennük az elfogadást. A megye legtöbb iskolájába igyekszik eljutni, hogy megismertesse a fiatalokkal az érintettek a mindennapi életében jelentkező nehézségeket, problémákat. Véleménye szerint, ezáltal toleránsabbakká válnak, elfogadóbbak lesznek a fókuszcsoport irányában.</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esély órákat professzionális, képzett szakemberek, illetve érintettek tartják. 2016-ban a Vas Megyei CsEÖH 11 különböző településen tartott érzékenyítő, szemléletformáló </w:t>
      </w:r>
      <w:r w:rsidRPr="00DF068A">
        <w:rPr>
          <w:rFonts w:ascii="Times New Roman" w:hAnsi="Times New Roman" w:cs="Times New Roman"/>
          <w:sz w:val="24"/>
          <w:szCs w:val="24"/>
        </w:rPr>
        <w:lastRenderedPageBreak/>
        <w:t>foglalkozásokat. (Kemenesmagasi, Csehimindszent, Pecöl, Kőszeg, Narda, Gyöngyösfalu, Szombathely, Uraiújfalu, Ják, Ikervár, Szentgotthárd)</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Sportoljunk együtt mindannyian – Fogyatékossággal élő emberek sportolási lehetősége</w:t>
      </w:r>
    </w:p>
    <w:p w:rsidR="00333BFD" w:rsidRPr="00DF068A" w:rsidRDefault="00333BFD" w:rsidP="00DF068A">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folyamatosan, heti 1x2 óra</w:t>
      </w:r>
    </w:p>
    <w:p w:rsidR="00DF068A" w:rsidRDefault="00333BFD" w:rsidP="00DF068A">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évi 300 fő</w:t>
      </w:r>
    </w:p>
    <w:p w:rsidR="00333BFD" w:rsidRPr="00DF068A" w:rsidRDefault="00333BFD" w:rsidP="00DF068A">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Együttműködésben az Összetartás Sport Egyesülettel, valamint az Új Nemzedék Közösségi térrel közösen sportolási lehetőséget biztosít a fogyatékossággal élő emberek részére: bocciazásra, kerekesszékből asztaliteniszezésre, kerekesszékből dartsozásra, társasjátékozásra.</w:t>
      </w:r>
    </w:p>
    <w:p w:rsidR="00333BFD"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Heti rendszerességgel, csütörtökönként délután 4 órától 6 óráig tart a sportolási lehetőség, mely mindenki számára nyitott.</w:t>
      </w:r>
    </w:p>
    <w:p w:rsidR="00333BFD" w:rsidRPr="00DF068A" w:rsidRDefault="00294D51" w:rsidP="001F6EC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14:anchorId="6FFD149D" wp14:editId="5B0CB49C">
            <wp:extent cx="5762625" cy="3838575"/>
            <wp:effectExtent l="0" t="0" r="0" b="0"/>
            <wp:docPr id="476" name="Kép 476" descr="C:\Users\Felhasználó\Desktop\sportoljunk együtt mindannyian- integrált sportn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áló\Desktop\sportoljunk együtt mindannyian- integrált sportnap.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Betegek Világnapja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január 20., 2016. január 28., 2016. február 3., 2016. február 11.</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lastRenderedPageBreak/>
        <w:t>Indikátor: 45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CsEÖH a világnapot összekötötte az önkéntesség népszerűsítésével és karitatív tevékenységgel. Igyekezett az önkéntesség lehetőségére, lehető legtöbb formájára felhívni a fiatalok figyelmét. Célja volt, hogy a résztvevők ismerkedjenek meg az önkéntes lehetőségekkel és lehetőségeikhez mérten visszatérve saját közösségeikbe népszerűsítsék azt. A kézműves foglalkozások alkalmával elkészült ajándékokat a világnapon átadta a Markusovszky Kórház gyermekosztályán fekvő beteg gyerekek részére. A kórházban tervezett foglalkozás és játékdélután elmaradt, „csak” az ajándékok átadására került sor járvány miatt.</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Családban élni jó! – Családi nap Nemesbőd</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március 19.</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34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családi nap alkalmával olyan programokat hívott életre a CsEÖH és a nemesbődi Művelődési Ház, ahol gyermek és felnőtt együtt alkothatott, játszhatott. A családi nap egy előzetesen meghirdetett rajzpályázat kiállításának megnyitójával és eredményhirdetésével kezdődött. A program kínálatában megtalálható volt a kreatív kézműves foglalkozás, vidám, mókás versenyek, mely során gyermekek ügyességére, a szülők logikájára volt szükség. Mindennél fontosabb volt a közösen töltött idő, a közös élmények megszerzése. A kézműves foglalkozás idejére a szülőket szakember -óvodapedagógus- interaktív beszélgetésére invitálta a szervező csapat. Jó hangulatról a rendezvény utolsó részében a Party duó zenekar gondoskodott, akik a gyerekeknek és felnőtteknek szóló zenét is játszottak. Fergeteges, közös tánccal zárult a családi nap, ahol nem csak a nemesbődi-, hanem a váti és környékbeli családokat is sikerült megszólítani.</w:t>
      </w: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Magzatgyermek Világnapja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március 30.</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lastRenderedPageBreak/>
        <w:t>Indikátor: 15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világnap alkalmából célja volt a CsEÖH-nek, hogy egy előadás – </w:t>
      </w:r>
      <w:r w:rsidRPr="00DF068A">
        <w:rPr>
          <w:rFonts w:ascii="Times New Roman" w:hAnsi="Times New Roman" w:cs="Times New Roman"/>
          <w:bCs/>
          <w:sz w:val="24"/>
          <w:szCs w:val="24"/>
        </w:rPr>
        <w:t>foglalkozás keretében megismertesse a várandós, családalapításra készülő párokat, a magzati fejlődés folyamatával, ezzel is növelve a felelősségtudat kialakulását, kiemelve a szülői szerepüket, fontosságukat ebben a folyamatban. A fotókkal, videó filmekkel színesített program nagy sikert aratott a kőszegi és környékbeli anyukák, kismamák körében. A program helyszínét a kőszegi védőnők biztosították.</w:t>
      </w: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Önkéntes szemétszedési akció - hulladékgyűjtés</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április 21.</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42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iroda prioritásként kezeli az önkéntesség kultúrájának népszerűsítését. Az önkéntes szemétszedési akció ugyanakkor környezetünk megóvására, tisztán tartására is felhívja a figyelmet. Egy jó ügy érdekében sérült (FÉHE Nappali Szolgálatának ellátottai) és nem sérült személyek együtt közösen vettek részt az akcióban. A szemétszedést a 11-es huszár út és vonzáskörzetében bonyolította le. Az akcióhoz csatlakoztak Szombathely Megyei Jogú Város Diákönkormányzatának képviselői is.</w:t>
      </w:r>
    </w:p>
    <w:p w:rsidR="00DF068A" w:rsidRPr="00DF068A" w:rsidRDefault="00294D51" w:rsidP="00455732">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14:anchorId="0147AA4A" wp14:editId="355C9BCB">
            <wp:extent cx="2981325" cy="2234758"/>
            <wp:effectExtent l="0" t="0" r="0" b="0"/>
            <wp:docPr id="478" name="Kép 478" descr="C:\Users\Felhasználó\Desktop\integrált szemétszed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áló\Desktop\integrált szemétszedé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1325" cy="2234758"/>
                    </a:xfrm>
                    <a:prstGeom prst="rect">
                      <a:avLst/>
                    </a:prstGeom>
                    <a:noFill/>
                    <a:ln>
                      <a:noFill/>
                    </a:ln>
                  </pic:spPr>
                </pic:pic>
              </a:graphicData>
            </a:graphic>
          </wp:inline>
        </w:drawing>
      </w:r>
    </w:p>
    <w:p w:rsidR="009B3D09" w:rsidRDefault="009B3D09" w:rsidP="00333BFD">
      <w:pPr>
        <w:spacing w:line="360" w:lineRule="auto"/>
        <w:rPr>
          <w:rFonts w:ascii="Times New Roman" w:hAnsi="Times New Roman" w:cs="Times New Roman"/>
          <w:b/>
          <w:sz w:val="24"/>
          <w:szCs w:val="24"/>
        </w:rPr>
      </w:pPr>
    </w:p>
    <w:p w:rsidR="009B3D09" w:rsidRDefault="009B3D09" w:rsidP="00333BFD">
      <w:pPr>
        <w:spacing w:line="360" w:lineRule="auto"/>
        <w:rPr>
          <w:rFonts w:ascii="Times New Roman" w:hAnsi="Times New Roman" w:cs="Times New Roman"/>
          <w:b/>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Anyák 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április 28.</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32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Anyák napja alkalmából a CsEÖH és a FÉHE Nappali Szolgálata közösen kézműves foglalkozást szervezett az ellátottaknak a szolgálat foglalkoztató terében. A programot segítették a városi diákönkormányzat tagjai is, akik az önkéntes munkán túl érzékenyítésen is részt vettek. A foglalkozásnak köszönhetően az ellátásban résztvevők saját kezűleg készített ajándékokkal köszönthették anyukáikat. </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Kiváló önkéntes és érzékenyítő program volt.</w:t>
      </w:r>
    </w:p>
    <w:p w:rsidR="00DF068A" w:rsidRDefault="00DF068A" w:rsidP="00333BFD">
      <w:pPr>
        <w:spacing w:line="360" w:lineRule="auto"/>
        <w:rPr>
          <w:rFonts w:ascii="Times New Roman" w:hAnsi="Times New Roman" w:cs="Times New Roman"/>
          <w:b/>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Esélyegyenlőségi Nap</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május 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156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esélyegyenlőségi napot az AGORA LOGO ifjúsági szolgálatával együttműködésben valósította meg a CsEÖH. Célja az érzékenyítés, szemléletformálás volt. Lebonyolításban önkéntesek is bevonásra kerültek és nagy szerepet vállaltak a csapatok helyszínekről helyszínekre történő vezetésében. Az állomások kialakításában és vezetésében nagy segítséget nyújtott az Aranyhíd Nevelési - Oktatási Integrációs Központ. Tartalmas feszes program volt, hiszen 25 percenként forgószínpadszerűen mentek állomásról – állomásra a diákok. A résztvevők szombathelyi általános iskolák 6.os diákjai voltak. (helyszínek: élet kerekesszékkel, terápiás kutyák közreműködése a fogyatékossággal élő gyermekek fejlesztésében, jelnyelv bemutatása, sötét szoba, ülő röplabda)</w:t>
      </w:r>
    </w:p>
    <w:p w:rsidR="00333BFD" w:rsidRPr="00DF068A" w:rsidRDefault="00333BFD" w:rsidP="00333BFD">
      <w:pPr>
        <w:spacing w:line="360" w:lineRule="auto"/>
        <w:rPr>
          <w:rFonts w:ascii="Times New Roman" w:hAnsi="Times New Roman" w:cs="Times New Roman"/>
          <w:sz w:val="24"/>
          <w:szCs w:val="24"/>
        </w:rPr>
      </w:pPr>
    </w:p>
    <w:p w:rsidR="00DF068A" w:rsidRDefault="00DF068A" w:rsidP="00333BFD">
      <w:pPr>
        <w:spacing w:line="360" w:lineRule="auto"/>
        <w:rPr>
          <w:rFonts w:ascii="Times New Roman" w:hAnsi="Times New Roman" w:cs="Times New Roman"/>
          <w:b/>
          <w:sz w:val="24"/>
          <w:szCs w:val="24"/>
        </w:rPr>
      </w:pPr>
    </w:p>
    <w:p w:rsidR="00DF068A" w:rsidRDefault="00DF068A" w:rsidP="00333BFD">
      <w:pPr>
        <w:spacing w:line="360" w:lineRule="auto"/>
        <w:rPr>
          <w:rFonts w:ascii="Times New Roman" w:hAnsi="Times New Roman" w:cs="Times New Roman"/>
          <w:b/>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Szociális Hét – Érzékenyítő délután Szombathely Fő terén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május 11.</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250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Több városi együttműködő partnere társaságában a CsEÖH is kitelepült a Szociális Hét keretében szervezett érzékenyítő délutánra. Kerekesszékes akadálypálya segítségével érzékenyítő tevékenységet folytatott a rendezvényt meglátogató szépszámú diáksereg és érdeklődő számára. </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Szociális Hét –Anyaság miatt ért diszkrimináció, Autizmus a családban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május 12.</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36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Szociális Hét keretében a CsEÖH együttműködve az Egyenlő Bánásmód Hatóság Vas megyei képviselőjével valósította meg az Anyság miatt ért diszkrimináció elnevezésű előadást. Az előadáson hasznos információk hangoztak el az érdeklődők részére a jogi előadótól. Az előadást követően egyéni kérdések megválaszolására is volt lehetőség akár négyszemközt is.</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Autizmus a Családban című előadást az Esőemberke Alapítvány szervezte a CsEÖH házigazdája, helyszín biztosítója volt. Az érdeklődők értékes, hasznos információkat hallgathattak az az autizmus témájában.</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Család Nemzetközi Napja - Rajzpályázat</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május 19.</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225 fő rajzbeküldő, 60 fő érdeklődő, kiállítást megtekintő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lastRenderedPageBreak/>
        <w:t xml:space="preserve">Az Esélyteremtési iroda rajzpályázatot hirdetett „Az Én családom” címmel általános iskolás diákok számára a család nemzetközi világnapja alkalmából. A beérkezett 225 alkotásból kiállítást szervezett a közösségi terébe, ahol a kiállítás megnyitásának alkalmából díjazta az alkotókat. </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kiállítás 4 hétig volt megtekinthető nyitva tartási időben.</w:t>
      </w:r>
    </w:p>
    <w:p w:rsidR="00294D51" w:rsidRPr="00DF068A" w:rsidRDefault="00294D51" w:rsidP="00455732">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010150" cy="3759683"/>
            <wp:effectExtent l="0" t="0" r="0" b="0"/>
            <wp:docPr id="479" name="Kép 479" descr="C:\Users\Felhasználó\Desktop\Az én családom - rajzpályáz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használó\Desktop\Az én családom - rajzpályázat.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10150" cy="3759683"/>
                    </a:xfrm>
                    <a:prstGeom prst="rect">
                      <a:avLst/>
                    </a:prstGeom>
                    <a:noFill/>
                    <a:ln>
                      <a:noFill/>
                    </a:ln>
                  </pic:spPr>
                </pic:pic>
              </a:graphicData>
            </a:graphic>
          </wp:inline>
        </w:drawing>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Integrált horgásznap</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május 26.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50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Esélyteremtési iroda együttműködve a Fogyatékkal Élőket és Hajléktalanokat Ellátó Közhasznú Nonprofit Kft Nappali Szolgálatával közösen bonyolította le az integrált horgásznapot. Célja, hogy ép és fogyatékossággal élő emberek együtt közösen interaktívan töltsenek egy vidám délutánt. A programon résztvevő önkéntesek, diákok ugyanakkor </w:t>
      </w:r>
      <w:r w:rsidRPr="00DF068A">
        <w:rPr>
          <w:rFonts w:ascii="Times New Roman" w:hAnsi="Times New Roman" w:cs="Times New Roman"/>
          <w:sz w:val="24"/>
          <w:szCs w:val="24"/>
        </w:rPr>
        <w:lastRenderedPageBreak/>
        <w:t xml:space="preserve">közvetve érzékenyítésen, szemléletformáláson is részt vettek, hiszen többüknek nem volt még lehetősége fogyatékossággal élő emberekkel együtt közösen, aktívan programon részt venni. </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Amatőr művész kiállítása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június 16.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65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iroda alaptevékenységébe tartozik, hogy amatőr művészek számára lehetőséget biztosítson, hogy megmutathassák alkotásaikat, tehetségüket, tudásukat. Glavák Patrik amatőr természetfotós tárlatának biztosított helyszínt a CsEÖH és szervezett kiállítás megnyitót. </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kiállítás 8 hétig volt megtekinthető nyitvatartási időben a közösségi térben.</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Kitelepülés - Sárvár</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augusztus 24.</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200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elmúlt évekhez hasonlóan idén is kitelepült a CsEÖH együttműködve a Europe Directtel és az Új Nemzedékkel egy országos roadshow keretében a sárvári strandra. A roadshow minden megyében két fürdőhelyet látogat meg egy nyáron, a program neve Csobbanj Európával. A kitelepülés keretében interaktivitásra szólítja a strandon pihenő embereket. Eu-val kapcsolatos kérdések, földrajz, történelem kvíz, ügyességi, logikai játékokkal, valamint a CsEÖH együttműködésével érzékenyítő foglalkozással is színesedett a kínálat. A kitelepülésen önkéntes segítők is részt vettek, népszerűsítve az önkéntes munkát.</w:t>
      </w:r>
    </w:p>
    <w:p w:rsidR="00333BFD" w:rsidRDefault="00333BFD" w:rsidP="00333BFD">
      <w:pPr>
        <w:spacing w:line="360" w:lineRule="auto"/>
        <w:jc w:val="both"/>
        <w:rPr>
          <w:rFonts w:ascii="Times New Roman" w:hAnsi="Times New Roman" w:cs="Times New Roman"/>
          <w:sz w:val="24"/>
          <w:szCs w:val="24"/>
        </w:rPr>
      </w:pPr>
    </w:p>
    <w:p w:rsidR="00455732" w:rsidRDefault="00455732" w:rsidP="00333BFD">
      <w:pPr>
        <w:spacing w:line="360" w:lineRule="auto"/>
        <w:jc w:val="both"/>
        <w:rPr>
          <w:rFonts w:ascii="Times New Roman" w:hAnsi="Times New Roman" w:cs="Times New Roman"/>
          <w:sz w:val="24"/>
          <w:szCs w:val="24"/>
        </w:rPr>
      </w:pPr>
    </w:p>
    <w:p w:rsidR="00455732" w:rsidRPr="00DF068A" w:rsidRDefault="00455732"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Kitelepülés - Bük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augusztus 25.</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250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sárvári kitelepülés mintájára, a büki gyógy- és wellness fürdő strandjára is kitelepült az iroda és igyekezett a lehető legtöbb strandolót interaktivitásra, szabadidő hasznos eltöltésére ösztönözni. Hasonlóan a sárvári kitelepüléshez, Bükön is önkéntesek segítették az iroda tevékenységét.</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Kitelepülés – SAVARIA Karnevál</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augusztus 26.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150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Hagyományosan, az iroda létrehozása óta kitelepül Vas megye legnagyobb eseményére a Savaria Karneválra. Kitelepülés alkalmával érzékenyítő, szemléletformáló eszközök, játékok sorakoztak fel a standnál. Az iroda aktuális programjait népszerűsítette szórólapok segítségével. </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kitelepülést önkéntes segítők bevonásával végezte.</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Jótékonysági Világnap</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szeptember 5.</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65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Esélyteremtési iroda a jótékonysági világnap alkalmából ruhagyűjtésbe, valamint mindennapi használati tárgyak gyűjtésébe kezdett. Felkérésére gyűjtőpontként csatlakozott a </w:t>
      </w:r>
      <w:r w:rsidRPr="00DF068A">
        <w:rPr>
          <w:rFonts w:ascii="Times New Roman" w:hAnsi="Times New Roman" w:cs="Times New Roman"/>
          <w:sz w:val="24"/>
          <w:szCs w:val="24"/>
        </w:rPr>
        <w:lastRenderedPageBreak/>
        <w:t>szentgotthárdi önkormányzat, Pannon Kapu Kulturális Egyesület, a rábahídvégi önkormányzat és művelődési ház, valamint a győrvári művelődési ház. Rengeteg felajánlás érkezett, melyeket a FÉHE Nonprofit Kft segítségével tudta az iroda összegyűjteni a pontokról. Az összegyűjtött ruhákat és mindennapi használati tárgyakat szeptember 5-én a Jótékonysági Világnapon Szombathelyen a Zanati út 1. szám alatt található hajléktalanszállón lakóknak került kiosztásra.</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Ki, Mit, Tud? vetélkedő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szeptember 14.</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113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Hagyományos programja az Esélyteremtési irodának, melyet a Vas Megyei-Rendőr-főkapitánysággal együttműködve szervez és bonyolít le. A rendezvény helyszíne Szombathely Oladi Általános iskola színházterme. Az elsősorban roma tehetségeknek szervezett tehetségkutatón több, mint negyven fellépő mutatta be produkcióját a nézőknek. A fellépők korcsoportonként és műfajonként külön kategóriába sorolva léptek színpadra. A látottakat zsűri értékelte, majd a rendezvény végén a zsűri elnöke Ökrös Károly (Budapest Bár tagja) is színpadra lépett. A feledhetetlen produkció után eredményhirdetéssel zárult a tehetségkutató.</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Kerekesszékes érzékenyítő nap – Szombathely Fő tér</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szeptember 21.</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160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455732">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Szombathely Megyei Jogú Város, SzOESE és a Vas megyei Család, Esélyteremtési és Önkéntes Ház érzékenyítő napot szervezett Szombathely Fő terére. A résztvevők az utca emberein kívül iskolák diákjai voltak. Az iroda kerekesszékes akadálypályát épített, melynek segítségével kipróbálhatták a diákok a mozgásszervi fogyatékossággal élők közlekedési viszontagságait.</w:t>
      </w: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Idősek Világnapja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szeptember 30.</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203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CsEÖH együttműködve a Vas Megye és Szombathely Nyugdíjas Szövetségével az idősek világnapja alkalmából ünnepséget szervezett az AGORA Filmszínházba. Az ünnepségen köszöntöt mondott és díjakat adott át Szombathely Megyei Jogú Város polgármestere Puskás Tivadar. Az ünnepséget vidám zenés produkciók, valamint nyugdíjas művészeti csoportok előadásai színesítették.</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Szimulációs terem I. alkalom</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október 10-14.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319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öt napon át megvalósuló érzékenyítő, szemléletformáló rendezvény résztvevői, szervezői a Vas Megyei Család, Esélyteremtési és Önkéntes Ház, a Vas Megyei Szakosított Intézet, a Vakok és Gyengénlátók Egyesülete, valamint SZMJV Polgármesteri Hivatala. Az első két napon óránként érkeztek a bejelentkezett osztályok a szimulációs terembe és a terem előtt kipróbálásra kiállított eszközökhöz. A harmadik napon az önkormányzat dolgozói vettek részt, a negyedik napon a for profit szféra képviselői, míg az utolsó napon osztályok, családok látogatták az eseményt. A szimulációs (sötét) terembe vak emberek vezetésével lehetett bemenni, míg az eszközöket szakemberek segítségével és iránymutatásával lehetett kipróbálni. Rengeteg eszköz rendelkezésre állt: braille írógép, speciális dominó, mérőszalag, sakk, beszélő eszközök (pl: mérlegek), </w:t>
      </w:r>
      <w:r w:rsidR="00031181" w:rsidRPr="00DF068A">
        <w:rPr>
          <w:rFonts w:ascii="Times New Roman" w:hAnsi="Times New Roman" w:cs="Times New Roman"/>
          <w:sz w:val="24"/>
          <w:szCs w:val="24"/>
        </w:rPr>
        <w:t>kerekes székes</w:t>
      </w:r>
      <w:r w:rsidRPr="00DF068A">
        <w:rPr>
          <w:rFonts w:ascii="Times New Roman" w:hAnsi="Times New Roman" w:cs="Times New Roman"/>
          <w:sz w:val="24"/>
          <w:szCs w:val="24"/>
        </w:rPr>
        <w:t xml:space="preserve"> asztalitenisz, stb. A rendezvényen a vak közlekedést is ki lehetett próbálni vakvezető kutya és gazdája segítségével. A rendezvény helyszíne Szombathely Oladi Általános iskola színházterme és aulája volt.</w:t>
      </w:r>
    </w:p>
    <w:p w:rsidR="00333BFD" w:rsidRDefault="00333BFD" w:rsidP="00333BFD">
      <w:pPr>
        <w:spacing w:line="360" w:lineRule="auto"/>
        <w:rPr>
          <w:rFonts w:ascii="Times New Roman" w:hAnsi="Times New Roman" w:cs="Times New Roman"/>
          <w:sz w:val="24"/>
          <w:szCs w:val="24"/>
        </w:rPr>
      </w:pPr>
    </w:p>
    <w:p w:rsidR="00455732" w:rsidRPr="00DF068A" w:rsidRDefault="00455732"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Így látom én! - rajzpályázat</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október 27.</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153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Hagyományos rajzpályázata az Esélyteremtési irodának, melyet minden évben nagy érdeklődés övez a megye különböző településeiről. Idén is több vidéki település iskoláiból érkeztek alkotások az alsó és felső tagozatos gyerekek számára kiírt pályázatra. Az esélyegyenlőség témakörében kiírt pályázatra olyan alkotásokat várt az iroda, amelyek bemutatják, hogy hogyan látják az általános iskolások a fogyatékossággal élők mindennapjait. A beérkezett alkotásokból kiállítást szervezett az iroda, és a kiállítás alkalmával díjazta az alkotókat. A díjnyertes alkotások kiállításra kerültek SZMJV Polgármesteri Hivatalának aulájában is.</w:t>
      </w:r>
    </w:p>
    <w:p w:rsidR="00DF068A" w:rsidRPr="00DF068A" w:rsidRDefault="00DF068A"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Szimulációs terem II. alkalom</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november 14-16.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128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érzékenyítő, szemléletformáló napok az előző alkalom mintájára zajlottak. A szervezők, lebonyolítok köre sem változott. Helyszín ez alkalommal a Dési Huber István Általános iskola aulája és osztályterme volt. Ez alkalommal csak az iskola pedagógusai és diákjai vettek részt a programon három napon keresztül.</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Fogyatékossággal élők világnapja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december 2.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140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lastRenderedPageBreak/>
        <w:t xml:space="preserve">Az iroda együttműködő partnereivel (SZMJV Önkormányzata, Vas Megyei Szakosított Intézet) akadálymentesített, ingyenes filmvetítést szervezett a fogyatékossággal élők világnapjára. A helyszín a Savaria Filmszínház nagyterme volt, ahol az </w:t>
      </w:r>
      <w:r w:rsidRPr="00DF068A">
        <w:rPr>
          <w:rFonts w:ascii="Times New Roman" w:hAnsi="Times New Roman" w:cs="Times New Roman"/>
          <w:i/>
          <w:sz w:val="24"/>
          <w:szCs w:val="24"/>
        </w:rPr>
        <w:t>Életrevalók</w:t>
      </w:r>
      <w:r w:rsidRPr="00DF068A">
        <w:rPr>
          <w:rFonts w:ascii="Times New Roman" w:hAnsi="Times New Roman" w:cs="Times New Roman"/>
          <w:sz w:val="24"/>
          <w:szCs w:val="24"/>
        </w:rPr>
        <w:t xml:space="preserve"> című francia filmet lehetett megtekinteni. A filmvetítésen fogyatékossággal élők, diákok, idősek vettek részt.</w:t>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t>Önkéntesség világnapja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december 5.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41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rendezvény célja az önkéntesség népszerűsítése mellett, az önkéntesség Szombathelyen fellelhető formáinak feltérképezése, megismerése volt, meghívott előadókon keresztül. A rendezvény délelőtti részében számos civil szervezet mutatkozott be és mondta el a publikumnak a náluk végezhető önkéntes tevékenységeket. Önkéntes előadó is volt, aki már könyvet is írt élményeiből, tapasztalataiból. Az ebédet követően fiatalok meséltek egymásnak az általuk végzett önkéntes tevékenységekről, tapasztalatokról, élményekről. </w:t>
      </w:r>
    </w:p>
    <w:p w:rsidR="00294D51" w:rsidRPr="00DF068A" w:rsidRDefault="00294D51" w:rsidP="00333BF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3100" cy="3238500"/>
            <wp:effectExtent l="0" t="0" r="0" b="0"/>
            <wp:docPr id="416" name="Kép 416" descr="C:\Users\Felhasználó\Desktop\beszéljünk az önkéntességrő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áló\Desktop\beszéljünk az önkéntességről 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Családi Nap a Kontaktpontban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december 6.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74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Esélyteremtési iroda az Új Nemzedék Közösségi Térrel együttműködve családi napot szervezett a két iroda közösségi tereibe. A rendezvényre érkező családokat lufihajtógató bohóc, csillámtetováló, kézműves foglalkozás várta. Nem maradhatott el a családi vetélkedő sem, melyen tréfás, ügyességi feladatokat kellett megoldani a jelentkezőknek. Ezt követően megérkezett az est zárásaként a Mikulás is, aki megajándékozta a családi napon résztvevő gyermekeket.</w:t>
      </w:r>
    </w:p>
    <w:p w:rsidR="00294D51" w:rsidRPr="00DF068A" w:rsidRDefault="00294D51" w:rsidP="00455732">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2881129" cy="5124450"/>
            <wp:effectExtent l="0" t="0" r="0" b="0"/>
            <wp:docPr id="418" name="Kép 418" descr="C:\Users\Felhasználó\Desktop\családi nap kézmű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áló\Desktop\családi nap kézműve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1129" cy="5124450"/>
                    </a:xfrm>
                    <a:prstGeom prst="rect">
                      <a:avLst/>
                    </a:prstGeom>
                    <a:noFill/>
                    <a:ln>
                      <a:noFill/>
                    </a:ln>
                  </pic:spPr>
                </pic:pic>
              </a:graphicData>
            </a:graphic>
          </wp:inline>
        </w:drawing>
      </w:r>
    </w:p>
    <w:p w:rsidR="00333BFD" w:rsidRPr="00DF068A" w:rsidRDefault="00333BFD" w:rsidP="00333BFD">
      <w:pPr>
        <w:spacing w:line="360" w:lineRule="auto"/>
        <w:rPr>
          <w:rFonts w:ascii="Times New Roman" w:hAnsi="Times New Roman" w:cs="Times New Roman"/>
          <w:sz w:val="24"/>
          <w:szCs w:val="24"/>
        </w:rPr>
      </w:pPr>
    </w:p>
    <w:p w:rsidR="00333BFD" w:rsidRPr="00DF068A" w:rsidRDefault="00333BFD" w:rsidP="00333BFD">
      <w:pPr>
        <w:spacing w:line="360" w:lineRule="auto"/>
        <w:rPr>
          <w:rFonts w:ascii="Times New Roman" w:hAnsi="Times New Roman" w:cs="Times New Roman"/>
          <w:b/>
          <w:sz w:val="24"/>
          <w:szCs w:val="24"/>
        </w:rPr>
      </w:pPr>
      <w:r w:rsidRPr="00DF068A">
        <w:rPr>
          <w:rFonts w:ascii="Times New Roman" w:hAnsi="Times New Roman" w:cs="Times New Roman"/>
          <w:b/>
          <w:sz w:val="24"/>
          <w:szCs w:val="24"/>
        </w:rPr>
        <w:lastRenderedPageBreak/>
        <w:t>Szimulációs terem III. alkalom</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december 7-9.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132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rendezvény forgatókönyve megegyezett az előző iskolában lebonyolított érzékenyítő rendezvény forgatókönyvével. A rendezvény helyszíne a Nyitra utca Általános iskola volt. Ez alkalommal is három napig tartott a rendezvény és az iskola diákjai, valamint pedagógusai kerültek bevonásra.</w:t>
      </w:r>
    </w:p>
    <w:p w:rsidR="00333BFD" w:rsidRPr="00DF068A" w:rsidRDefault="00DF068A" w:rsidP="00DF068A">
      <w:pPr>
        <w:shd w:val="clear" w:color="auto" w:fill="F4B083" w:themeFill="accent2" w:themeFillTint="99"/>
        <w:spacing w:before="120" w:after="360" w:line="360" w:lineRule="auto"/>
        <w:jc w:val="center"/>
        <w:rPr>
          <w:rFonts w:ascii="Times New Roman" w:hAnsi="Times New Roman" w:cs="Times New Roman"/>
          <w:b/>
          <w:sz w:val="24"/>
          <w:szCs w:val="24"/>
        </w:rPr>
      </w:pPr>
      <w:r w:rsidRPr="00DF068A">
        <w:rPr>
          <w:rFonts w:ascii="Times New Roman" w:hAnsi="Times New Roman" w:cs="Times New Roman"/>
          <w:b/>
          <w:sz w:val="24"/>
          <w:szCs w:val="24"/>
        </w:rPr>
        <w:t>A Nemzeti Tehetség Pontban megvalósított programok</w:t>
      </w: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Szociális és kompetenciafejlesztés</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folyamatos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540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Helyszínek: </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Szombathelyi Váci Mihály Általános Iskola és Alapfokú Művészeti iskola 2016.01.01.-2016.06.15. </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Horváth Boldizsár Kollégium Szombathely 2016.01.01.-2016.06.15. </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Németh Pál Kollégium 2016.09.01-2016.12.31.</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Szentpéterfai Horvát - Magyar Kéttannyelvű Általános iskola 2016.10.01-2016.12.31.</w:t>
      </w:r>
    </w:p>
    <w:p w:rsidR="00333BFD" w:rsidRPr="00DF068A" w:rsidRDefault="00333BFD" w:rsidP="00DF068A">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Vas Megyei CsEÖH együttműködve a Vas Megyei Pedagógiai Szakszolgálat pszichológusaival szociális és kompetenciafejlesztést folytat a felsorolt intézményekben heti rendszerességgel. A fejlesztések egyénileg, illetve csoportos formában történnek tanítási idő után. </w:t>
      </w:r>
      <w:r w:rsidRPr="00DF068A">
        <w:rPr>
          <w:rFonts w:ascii="Times New Roman" w:hAnsi="Times New Roman" w:cs="Times New Roman"/>
          <w:bCs/>
          <w:sz w:val="24"/>
          <w:szCs w:val="24"/>
        </w:rPr>
        <w:t>Tehetségfejlesztő tevékenysége középpontjában a szociális kompetenciafejlesztés (együttműködés, empátia, önismeret, énkép, jövőkép, érzelmi intelligencia fejlesztése) állt.</w:t>
      </w:r>
    </w:p>
    <w:p w:rsidR="00333BFD" w:rsidRDefault="00333BFD" w:rsidP="00333BFD">
      <w:pPr>
        <w:spacing w:line="360" w:lineRule="auto"/>
        <w:jc w:val="both"/>
        <w:rPr>
          <w:rFonts w:ascii="Times New Roman" w:hAnsi="Times New Roman" w:cs="Times New Roman"/>
          <w:sz w:val="24"/>
          <w:szCs w:val="24"/>
        </w:rPr>
      </w:pPr>
    </w:p>
    <w:p w:rsidR="00455732" w:rsidRPr="00DF068A" w:rsidRDefault="00455732"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lastRenderedPageBreak/>
        <w:t>Tehetséges a gyermekem? előadások- tájékoztatók Vas megyében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április 6.-2016. december 14-ig 25 helyszín, 25 előadás</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438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Pszichológusok bevonásával szülői csoportokat keres fel és tart tájékoztató előadásokat a tehetségfelismerésről. Szülői csoportok lehetnek pedagógus munkaközösségek, szülőértekezletek, szülői csoportosulások. A tájékoztató után a szülőknek egyéni kérdések megválaszolására is lehetőséget biztosít. Az év során Vas megyében 25 különböző településen valósult meg. (Pecöl, Gersekarát, Csehimindszent, Pankasz, Szentgotthárd, Nemesbőd, Uraiújfalu, Nagykölked, Sótony, Vasvár, Győrvár, Rábahídvég, Horvátzsidány, Celldömölk, Oszkó, Felsőcsatár, Egyházasrádóc, Vasszécseny, Csepreg, Ikervár, Bő, Gyöngyösfalu, Szentpéterfa, Kemenesmagasi, Szombathely)</w:t>
      </w:r>
    </w:p>
    <w:p w:rsidR="00586087" w:rsidRPr="00DF068A" w:rsidRDefault="00586087" w:rsidP="00333BFD">
      <w:pPr>
        <w:spacing w:line="360" w:lineRule="auto"/>
        <w:jc w:val="both"/>
        <w:rPr>
          <w:rFonts w:ascii="Times New Roman" w:hAnsi="Times New Roman" w:cs="Times New Roman"/>
          <w:sz w:val="24"/>
          <w:szCs w:val="24"/>
        </w:rPr>
      </w:pPr>
      <w:r w:rsidRPr="00586087">
        <w:rPr>
          <w:rFonts w:ascii="Times New Roman" w:hAnsi="Times New Roman" w:cs="Times New Roman"/>
          <w:noProof/>
          <w:sz w:val="24"/>
          <w:szCs w:val="24"/>
          <w:lang w:eastAsia="hu-HU"/>
        </w:rPr>
        <w:drawing>
          <wp:inline distT="0" distB="0" distL="0" distR="0">
            <wp:extent cx="5760720" cy="4320540"/>
            <wp:effectExtent l="0" t="0" r="0" b="0"/>
            <wp:docPr id="420" name="Kép 420" descr="C:\Users\Felhasználó\AppData\Local\Microsoft\Windows\Temporary Internet Files\Content.Outlook\S91CVYX2\szülői kl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áló\AppData\Local\Microsoft\Windows\Temporary Internet Files\Content.Outlook\S91CVYX2\szülői klub.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33BFD" w:rsidRPr="00DF068A" w:rsidRDefault="00333BFD" w:rsidP="00333BFD">
      <w:pPr>
        <w:spacing w:line="360" w:lineRule="auto"/>
        <w:jc w:val="both"/>
        <w:rPr>
          <w:rFonts w:ascii="Times New Roman" w:hAnsi="Times New Roman" w:cs="Times New Roman"/>
          <w:sz w:val="24"/>
          <w:szCs w:val="24"/>
        </w:rPr>
      </w:pPr>
    </w:p>
    <w:p w:rsidR="00586087" w:rsidRDefault="00586087" w:rsidP="00333BFD">
      <w:pPr>
        <w:spacing w:line="360" w:lineRule="auto"/>
        <w:jc w:val="both"/>
        <w:rPr>
          <w:rFonts w:ascii="Times New Roman" w:hAnsi="Times New Roman" w:cs="Times New Roman"/>
          <w:b/>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lastRenderedPageBreak/>
        <w:t>Tehetséghónap – 2 Intézményben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március 1. - május 18-ig</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195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Esélyteremtési iroda két különböző regisztrált tehetségpontban valósított meg Tehetséghónapot. Egyik helyszín a Szombathelyi Váci Mihály Általános Iskola és Alapfokú Művészeti iskola, míg a másik a Horváth Boldizsár Kollégium. A programok közt megtalálható volt a kollégium szeretlek vetélkedő, ügyességi és sportversenyek, tehetség workshop, tehetségpontok bemutatkozási lehetősége, virtuális múzeum. A workshop 5 tehetségpont együttműködésével valósult meg, ilyen még Szombathelyen nem volt. A tehetséghónap zárásaként megtartott értékelőn pozitív visszajelzéseket kapott az iroda a kiváló kezdeményezésről.</w:t>
      </w:r>
    </w:p>
    <w:p w:rsidR="00333BFD" w:rsidRDefault="00333BFD" w:rsidP="00333BFD">
      <w:pPr>
        <w:spacing w:line="360" w:lineRule="auto"/>
        <w:jc w:val="both"/>
        <w:rPr>
          <w:rFonts w:ascii="Times New Roman" w:hAnsi="Times New Roman" w:cs="Times New Roman"/>
          <w:sz w:val="24"/>
          <w:szCs w:val="24"/>
        </w:rPr>
      </w:pPr>
    </w:p>
    <w:p w:rsidR="00455732" w:rsidRPr="00DF068A" w:rsidRDefault="00455732"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Nyílt napok a tehetségpontban</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március 17., április 9.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22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Együttműködve a Szombathelyi Váci Mihály Általános iskola és alapfokú művészeti iskolával valósította meg. Célja a tehetségpont bemutatása, a tehetségekkel történő foglalkozások, tehetségfelismerés fontosságának a hangsúlyozása. Az iskolakezdés előtt álló családok, érdeklődők tájékozódhattak a tehetségpontban zajló munkáról, valamint személyes konzultációt folytathattak a pedagógusokkal.</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Nyitott vendégelőadások - pódiumbeszélgetések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február 16., 2016. május 9., 2016. június 2., 2016. június 7., november 14.</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lastRenderedPageBreak/>
        <w:t>Indikátor: 183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bCs/>
          <w:sz w:val="24"/>
          <w:szCs w:val="24"/>
          <w:lang w:eastAsia="ar-SA"/>
        </w:rPr>
      </w:pPr>
      <w:r w:rsidRPr="00DF068A">
        <w:rPr>
          <w:rFonts w:ascii="Times New Roman" w:hAnsi="Times New Roman" w:cs="Times New Roman"/>
          <w:bCs/>
          <w:sz w:val="24"/>
          <w:szCs w:val="24"/>
          <w:lang w:eastAsia="ar-SA"/>
        </w:rPr>
        <w:t xml:space="preserve">A nyitott előadások célja </w:t>
      </w:r>
      <w:r w:rsidRPr="00DF068A">
        <w:rPr>
          <w:rFonts w:ascii="Times New Roman" w:hAnsi="Times New Roman" w:cs="Times New Roman"/>
          <w:sz w:val="24"/>
          <w:szCs w:val="24"/>
        </w:rPr>
        <w:t>tehetséggazdagítás, mintaadás volt,</w:t>
      </w:r>
      <w:r w:rsidRPr="00DF068A">
        <w:rPr>
          <w:rFonts w:ascii="Times New Roman" w:hAnsi="Times New Roman" w:cs="Times New Roman"/>
          <w:bCs/>
          <w:sz w:val="24"/>
          <w:szCs w:val="24"/>
          <w:lang w:eastAsia="ar-SA"/>
        </w:rPr>
        <w:t xml:space="preserve"> pódiumbeszélgetés jelleggel vagy interaktív bemutató, illetve gyakorlati tanulás munkaformában zajlottak</w:t>
      </w:r>
      <w:r w:rsidRPr="00DF068A">
        <w:rPr>
          <w:rFonts w:ascii="Times New Roman" w:hAnsi="Times New Roman" w:cs="Times New Roman"/>
          <w:sz w:val="24"/>
          <w:szCs w:val="24"/>
        </w:rPr>
        <w:t xml:space="preserve"> a Horváth Boldizsár Kollégiumban</w:t>
      </w:r>
      <w:r w:rsidRPr="00DF068A">
        <w:rPr>
          <w:rFonts w:ascii="Times New Roman" w:hAnsi="Times New Roman" w:cs="Times New Roman"/>
          <w:bCs/>
          <w:sz w:val="24"/>
          <w:szCs w:val="24"/>
          <w:lang w:eastAsia="ar-SA"/>
        </w:rPr>
        <w:t xml:space="preserve">. A meghívott vendégek vagy egy speciális tehetségterület elismert szakemberei (sport, művészet, tudomány) voltak, vagy több tehetségterületen kiemelkedő munkát végeznek, illetve valamely váratlan esemény miatt módosítani kellett sikeres életpályájukon (pl. futballista sérülése miatt hagyta abba a sportot, majd sikeres színész lett). </w:t>
      </w:r>
    </w:p>
    <w:p w:rsidR="00333BFD" w:rsidRPr="00DF068A" w:rsidRDefault="00333BFD" w:rsidP="00333BFD">
      <w:pPr>
        <w:suppressAutoHyphens/>
        <w:spacing w:line="360" w:lineRule="auto"/>
        <w:jc w:val="both"/>
        <w:rPr>
          <w:rFonts w:ascii="Times New Roman" w:hAnsi="Times New Roman" w:cs="Times New Roman"/>
          <w:bCs/>
          <w:sz w:val="24"/>
          <w:szCs w:val="24"/>
          <w:lang w:eastAsia="ar-SA"/>
        </w:rPr>
      </w:pPr>
      <w:r w:rsidRPr="00DF068A">
        <w:rPr>
          <w:rFonts w:ascii="Times New Roman" w:hAnsi="Times New Roman" w:cs="Times New Roman"/>
          <w:bCs/>
          <w:sz w:val="24"/>
          <w:szCs w:val="24"/>
          <w:lang w:eastAsia="ar-SA"/>
        </w:rPr>
        <w:t xml:space="preserve">Az előadások, beszélgetések példaként szolgálhattak speciális tehetségű diákjaink számára, de orientáló és motiváló hatásúak az egész diákközösségre. Egyfajta problémaérzékenyítésre és szemléletformálásra is lehetőséget adnak ezek az alkalmak (pl. látássérült vagy az állatvédelem témakörében előadó vendégünk esetében). A beszélgetések segítségével az önkéntességet és a civil szerveződések munkáját is megismerhették diákjaink. </w:t>
      </w:r>
    </w:p>
    <w:p w:rsidR="00333BFD" w:rsidRDefault="00333BFD" w:rsidP="00333BFD">
      <w:pPr>
        <w:spacing w:line="360" w:lineRule="auto"/>
        <w:jc w:val="both"/>
        <w:rPr>
          <w:rFonts w:ascii="Times New Roman" w:hAnsi="Times New Roman" w:cs="Times New Roman"/>
          <w:sz w:val="24"/>
          <w:szCs w:val="24"/>
        </w:rPr>
      </w:pPr>
    </w:p>
    <w:p w:rsidR="00455732" w:rsidRPr="00DF068A" w:rsidRDefault="00455732"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Kortárs Klub - fotó</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március 2 – június 2-ig</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141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szakkör célja, hogy a fotózás iránt érdeklődő tehetséges diákok a fejlődésükhöz szakmai segítséget kapjanak. A szakkör vezetője Vass Péter fotós volt, aki 14 alkalommal, kéthetente személyre szabott instrukciókkal segítette a tehetséges fotósokat. A szakkörök elméleti és gyakorlati (terep) foglalkozásokból álltak. Az elméleti órák helyszíne a Vas Megyei Család, Esélyteremtési és Önkéntes Ház közösségi tere volt.</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Kortárs Klub - rajz</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április 4-től – június 13-ig, 2016. október 19-től – 2016. december 7-ig</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lastRenderedPageBreak/>
        <w:t>Indikátor: 155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Esélyteremtési iroda rajz szakkört szervezett tehetséges, rajzolás iránt érdeklődő diákok számára. A foglalkozások iskolaidőn kívül kerültek megtartásra a Paragvári Utcai Általános Iskola rajztermében. A foglalkozásokon átlag 8 fő vett részt, mely 14 alkalommal szerveztek meg.</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októbertől újraindított rajz szakkör új helyszíne a Vas Megyei Család, Esélyteremtési és Önkéntes Ház közösségi tere. A foglalkozásokat kéthetente szervezi meg szerdánként iskolaidő után, szaktanár, tehetséggondozó vezetésével. A foglalkozásokon több szombathelyi köznevelési intézmény diákjai is képviseltetik magukat. </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Szülői Klub</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február 9., február 10., 2016. május 10., 2016. május 23., 2016. június 10., 2016. október 29., 2016. november 25., 2016. december 16.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170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év során több szülői klubot szervezett az iroda a tehetségpontokban tanuló diákok szüleinek. Ezen alkalmak során a diákokkal dolgozó pedagógus, valamint több esetben pszichológus is tartott előadást a szülőknek a tehetségfelismerésről, a tehetséggondozásról. A klubok alkalmával a szülők választ kaphattak a tehetségpontokban zajló munkáról, valamint személyre szabottan a saját gyerekük fejlődésével kapcsolatos kérdéseikre is.</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Helyszínek:</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Szombathelyi Váci Mihály Általános Iskola és Alapfokú Művészeti iskola </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Szentpéterfai Horvát - Magyar Kéttannyelvű Általános iskola </w:t>
      </w:r>
    </w:p>
    <w:p w:rsidR="00333BFD" w:rsidRPr="00DF068A" w:rsidRDefault="00333BFD" w:rsidP="000A17A7">
      <w:pPr>
        <w:numPr>
          <w:ilvl w:val="0"/>
          <w:numId w:val="29"/>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Pecöli Bóbita Művészeti Óvoda</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Szabadidős programok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lastRenderedPageBreak/>
        <w:t xml:space="preserve">Időpont: 2016. március 16. – június 29.-ig és 2016. szeptember 1-től – 2016. december 31-ig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324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szabadidő hasznos eltöltésre érdekében szervezett ügyességi, logikai programok. A CSEÖH és az Új Nemzedék közösségi terében zajlottak a játékok, melyek közt megtalálható volt a kerekesszékes és hagyományos asztalitenisz, darts, társásjátékok, boccia. A CsEÖH a foglalkozásokat keddenként tartotta 14:30-16:30-ig. A programot felnőttek és diákok egyaránt látogatták.</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Ovis Klub</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február 17., 2016. március 4.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108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Váci Mihály Művészeti Iskolába valósította meg a klubot a CsEÖH. A klub óvodás korú gyermekeket várt különböző foglalkozásokra. (rajz, szobrászat, gyurmázás) A foglalkozások célja, hogy segítséget nyújtson, a szülők visszajelzést kapjanak a sikeres iskolaválasztás kapcsán. A klubok a tehetségpontban dolgozó pedagógusok vezetésével és irányításával zajlottak le.</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Bemutató órák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január 26.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bemutató órák nyitott foglalkozásokat takartak, több meghirdetett időpontban. Elsősorban iskolaválasztó-, vagy iskolát váltó szülőket és gyermekeiket várta a tehetségpont és a CsEÖH. Az órák korlátozott számban voltak látogathatóak a terem befogadóképességének határáig. A </w:t>
      </w:r>
      <w:r w:rsidRPr="00DF068A">
        <w:rPr>
          <w:rFonts w:ascii="Times New Roman" w:hAnsi="Times New Roman" w:cs="Times New Roman"/>
          <w:sz w:val="24"/>
          <w:szCs w:val="24"/>
        </w:rPr>
        <w:lastRenderedPageBreak/>
        <w:t>foglalkozásokat a tehetségpont különböző szakkörös diákjainak segítségével, bemutatásával lehetett megtekinteni.</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Óvodai felmérések</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január 25., 2016. január 28., 2016 január 29., 2016. február 1., 2016. február 2., 2016. február 4.</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263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óvodai felmérések során a CsEÖH együttműködve a Váci Mihály Művészeti Iskola tehetséggondozóival felkeresett hat óvodát előzetes egyeztetések után. A felkeresések alkalmával az óvodásokat a tehetséggondozó szakemberek feladatokkal látták el és mérték fel. Rögtön a felmérések után visszajelzéseket tettek az óvónők felé, akik a visszajelzéseket továbbították a szülők felé.</w:t>
      </w:r>
    </w:p>
    <w:p w:rsidR="00B72A1E" w:rsidRPr="00DF068A" w:rsidRDefault="00B72A1E"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Felkeresett óvodák:</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Benczúr Óvoda</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Pipitér Óvoda</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Szűrcsapó Óvoda</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Mesevár Óvoda</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Hétszínvirág Óvoda</w:t>
      </w:r>
    </w:p>
    <w:p w:rsidR="00333BFD" w:rsidRPr="00DF068A" w:rsidRDefault="00333BFD" w:rsidP="000A17A7">
      <w:pPr>
        <w:numPr>
          <w:ilvl w:val="0"/>
          <w:numId w:val="30"/>
        </w:numPr>
        <w:spacing w:after="0" w:line="360" w:lineRule="auto"/>
        <w:jc w:val="both"/>
        <w:rPr>
          <w:rFonts w:ascii="Times New Roman" w:hAnsi="Times New Roman" w:cs="Times New Roman"/>
          <w:sz w:val="24"/>
          <w:szCs w:val="24"/>
        </w:rPr>
      </w:pPr>
      <w:r w:rsidRPr="00DF068A">
        <w:rPr>
          <w:rFonts w:ascii="Times New Roman" w:hAnsi="Times New Roman" w:cs="Times New Roman"/>
          <w:sz w:val="24"/>
          <w:szCs w:val="24"/>
        </w:rPr>
        <w:t>Mocorgó Óvoda</w:t>
      </w:r>
    </w:p>
    <w:p w:rsidR="00333BFD" w:rsidRPr="00DF068A" w:rsidRDefault="00333BFD" w:rsidP="00333BFD">
      <w:pPr>
        <w:spacing w:line="360" w:lineRule="auto"/>
        <w:ind w:left="720"/>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Felvételire felkészítés</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január 1. – 2016 június 10.</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105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lastRenderedPageBreak/>
        <w:t>Olyan általános iskolás diákok kerültek be a foglalkozássorozatba, akik művészeti középiskolába készültek tovább tanulni. A diákoknak nem lett volna lehetőségük magánórákra járni, ezért ez a lehetőség nagy segítség volt részükre. A felkészítés iskolaidőn kívül, minden esetben délután történt. Helyszínt a Váci Mihály Művészeti iskola biztosította, valamint a tehetséggondozó pedagógust is.</w:t>
      </w:r>
    </w:p>
    <w:p w:rsidR="00DF068A" w:rsidRPr="00DF068A" w:rsidRDefault="00DF068A"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Önindító Klub</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Időpont: 2016. február 11., 2016. február 18., 2016. március 3., 2016. március 10., 2016. március 17., 2016. április 18., 2016. április 21., 2016. április 25., 2016. április 28., 2016. május 2., 2016. május 5., 2016. május 9., 2016. május 12., 2016. május 30., 2016. június 1., 2016. június 15.</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Indikátor: 230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Az Önindító klubot az iroda együttműködésben hívta életre azzal a céllal, hogy egyéni és közösségi kompetenciákat fejlesztő, ön- és társismereti, közösségfejlesztő, kommunikációs programsorozat által biztosítása a tapasztalati tanulást. A klubalkalmakat az élmény- és drámapedagógia módszerével valósította meg. A foglalkozások az AGORA - LOGO Ifjúsági Szolgálat közösségi terében zajlottak. A programsorozat sikeres megvalósítása érdekében a különböző témákban jártas szakembereket vont be. </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 résztvevők Vas megyei, többségében szombathelyi köznevelési intézményben tanuló diákok voltak.</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Alkotótábor</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június 20 – 26.</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44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lastRenderedPageBreak/>
        <w:t>A CsEÖH a Váci Mihály tehetségpont diákjai részére egy hetes alkotótábort szervezett a Balaton partjára. A tábort a tehetséggondozók vezették, az ő instrukcióik mentén zajlottak a programok. Kiváló alkalom az általános iskolás diákok részére, hogy egy új környezetben, táborozva fejleszthetik, csiszolhatják tudásukat. Az alkotótábor a tehetségpont alapítványával együttműködve valósult meg</w:t>
      </w:r>
      <w:r w:rsidR="00586087">
        <w:rPr>
          <w:rFonts w:ascii="Times New Roman" w:hAnsi="Times New Roman" w:cs="Times New Roman"/>
          <w:sz w:val="24"/>
          <w:szCs w:val="24"/>
        </w:rPr>
        <w:t>.</w:t>
      </w:r>
    </w:p>
    <w:p w:rsidR="00586087" w:rsidRPr="00DF068A" w:rsidRDefault="00586087" w:rsidP="00333BFD">
      <w:pPr>
        <w:spacing w:line="360" w:lineRule="auto"/>
        <w:jc w:val="both"/>
        <w:rPr>
          <w:rFonts w:ascii="Times New Roman" w:hAnsi="Times New Roman" w:cs="Times New Roman"/>
          <w:sz w:val="24"/>
          <w:szCs w:val="24"/>
        </w:rPr>
      </w:pPr>
      <w:r w:rsidRPr="00586087">
        <w:rPr>
          <w:rFonts w:ascii="Times New Roman" w:hAnsi="Times New Roman" w:cs="Times New Roman"/>
          <w:noProof/>
          <w:sz w:val="24"/>
          <w:szCs w:val="24"/>
          <w:lang w:eastAsia="hu-HU"/>
        </w:rPr>
        <w:drawing>
          <wp:inline distT="0" distB="0" distL="0" distR="0">
            <wp:extent cx="5610225" cy="3721735"/>
            <wp:effectExtent l="0" t="0" r="0" b="0"/>
            <wp:docPr id="419" name="Kép 419" descr="C:\Users\Felhasználó\AppData\Local\Microsoft\Windows\Temporary Internet Files\Content.Outlook\S91CVYX2\NTP tehetségtá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lhasználó\AppData\Local\Microsoft\Windows\Temporary Internet Files\Content.Outlook\S91CVYX2\NTP tehetségtábor.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1350" cy="3722481"/>
                    </a:xfrm>
                    <a:prstGeom prst="rect">
                      <a:avLst/>
                    </a:prstGeom>
                    <a:noFill/>
                    <a:ln>
                      <a:noFill/>
                    </a:ln>
                  </pic:spPr>
                </pic:pic>
              </a:graphicData>
            </a:graphic>
          </wp:inline>
        </w:drawing>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Kézműves Klub Bóbita Óvoda Pecöl</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január 1-től június 13-ig</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196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586087"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CsEÖH együttműködve a Pecöli Bóbita Művészeti Óvodával a tehetségpontba járó kiválasztott óvodáskorú gyerekeknek külön időpontban tehetségbővítő foglalkozást szervezett. A tehetségpontba négy különböző településről is járnak gyerekek, ezáltal a környékbeli tehetséges gyerekeket is elérte a program. A tehetséggondozók harminc alkalmas, előre megtervezett foglalkozássorozatot tartottak meg, a CsEÖH hathatós segítségével. A fejlesztő, tehetséggondozó foglalkozások eszköztárát biztosította, színesítette. Ezáltal a </w:t>
      </w:r>
      <w:r w:rsidRPr="00DF068A">
        <w:rPr>
          <w:rFonts w:ascii="Times New Roman" w:hAnsi="Times New Roman" w:cs="Times New Roman"/>
          <w:sz w:val="24"/>
          <w:szCs w:val="24"/>
        </w:rPr>
        <w:lastRenderedPageBreak/>
        <w:t xml:space="preserve">foglalkozások érdekesebbekké, izgalmasabbakká váltak. A foglalkozások közt megtalálható volt a csuhézás, az agyagozás, a gyöngyfűzés, a filc és más anyagokból készített tárgyak, valamint </w:t>
      </w:r>
      <w:r w:rsidR="00586087">
        <w:rPr>
          <w:rFonts w:ascii="Times New Roman" w:hAnsi="Times New Roman" w:cs="Times New Roman"/>
          <w:sz w:val="24"/>
          <w:szCs w:val="24"/>
        </w:rPr>
        <w:t>különböző anyagok festése, deko</w:t>
      </w:r>
      <w:r w:rsidRPr="00DF068A">
        <w:rPr>
          <w:rFonts w:ascii="Times New Roman" w:hAnsi="Times New Roman" w:cs="Times New Roman"/>
          <w:sz w:val="24"/>
          <w:szCs w:val="24"/>
        </w:rPr>
        <w:t>pázsolás.</w:t>
      </w:r>
    </w:p>
    <w:p w:rsidR="00333BFD" w:rsidRPr="00DF068A" w:rsidRDefault="00586087" w:rsidP="00333BFD">
      <w:pPr>
        <w:spacing w:line="360" w:lineRule="auto"/>
        <w:jc w:val="both"/>
        <w:rPr>
          <w:rFonts w:ascii="Times New Roman" w:hAnsi="Times New Roman" w:cs="Times New Roman"/>
          <w:sz w:val="24"/>
          <w:szCs w:val="24"/>
        </w:rPr>
      </w:pPr>
      <w:r w:rsidRPr="00586087">
        <w:rPr>
          <w:rFonts w:ascii="Times New Roman" w:hAnsi="Times New Roman" w:cs="Times New Roman"/>
          <w:noProof/>
          <w:sz w:val="24"/>
          <w:szCs w:val="24"/>
          <w:lang w:eastAsia="hu-HU"/>
        </w:rPr>
        <w:drawing>
          <wp:inline distT="0" distB="0" distL="0" distR="0">
            <wp:extent cx="5760720" cy="4320540"/>
            <wp:effectExtent l="0" t="0" r="0" b="0"/>
            <wp:docPr id="417" name="Kép 417" descr="C:\Users\Felhasználó\AppData\Local\Microsoft\Windows\Temporary Internet Files\Content.Outlook\S91CVYX2\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áló\AppData\Local\Microsoft\Windows\Temporary Internet Files\Content.Outlook\S91CVYX2\cs.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333BFD" w:rsidRPr="00DF068A">
        <w:rPr>
          <w:rFonts w:ascii="Times New Roman" w:hAnsi="Times New Roman" w:cs="Times New Roman"/>
          <w:sz w:val="24"/>
          <w:szCs w:val="24"/>
        </w:rPr>
        <w:t xml:space="preserve"> </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Dráma szakkör</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szeptember 22-től – 2016. december végéig</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169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dráma szakkört a CsEÖH a szombathelyi Nagy Lajos Gimnáziummal (regisztrált tehetségpont) együttműködve valósította meg. A próbák Németh Andrea tehetséggondozó pedagógus vezetésével zajlottak az Esélyteremtési iroda közösségi terében, valamint a gimnázium tornatermében. Az iroda a folytatásban lehetőséget biztosít a próbalehetőségen kívül abban is, hogy az iskolai keretekből kilépve profi színházi keretek közt is megmutathassák tehetségüket. A fellépésekkel a „tehetség ügye” nagyobb népszerűségre </w:t>
      </w:r>
      <w:r w:rsidRPr="00DF068A">
        <w:rPr>
          <w:rFonts w:ascii="Times New Roman" w:hAnsi="Times New Roman" w:cs="Times New Roman"/>
          <w:sz w:val="24"/>
          <w:szCs w:val="24"/>
        </w:rPr>
        <w:lastRenderedPageBreak/>
        <w:t>emelkedhet, valamint a szabadidő hasznos eltöltése, önkéntesen közösségért tenni akarást is népszerűsítik.</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ősz folyamán heti rendszerességgel, iskolaidőn kívül zajlottak (csütörtökönként) a próbák, az előadások 2017 tavaszán kerülnek megszervezésre Szombathelyen és Vas megyei településeken.</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Workshop a tehetségpontokban dolgozó szakemberek számára</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 xml:space="preserve">Időpont: 2016. november 22. </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14 fő</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Az Esélyteremtési iroda szakmai workshopot szervezett a Vas megyében működő tehetségpontokban dolgozó szakemberek részére. A találkozó helyszíne a CsEÖH közösségi tere volt. Tudva, hogy Vas megyében 20 alatt van a regisztrált tehetségpontok aránya, sikeresnek mondható a több, mint 50%-os képviseleti, részvételi arány. A workshopot hagyományteremtő céllal szervezték meg, illetve kiváló alkalom volt a tehetségpontoknak a bemutatkozásra is. Ugyanakkor hasznosnak is mondható, hiszen megállapodás született arról, hogy a CsEÖH koordinálásával létrejön egy havi szintű hírlevél, melynek segítségével a tehetségpontok időben értesülni tudnak egymás programjairól. Pályázati lehetőségektől függően, de minimum fél évente újra és újra megszervezésre kerül a workshop, ahol egymás jól működő, adaptálható programjairól, lehetőségekről, együttműködésekről, a megyei tehetséggondozás magasabb szintre emeléséről lesz szó. Következő találkozót tavaszra tervezik az iroda munkatársai.</w:t>
      </w:r>
    </w:p>
    <w:p w:rsidR="00333BFD" w:rsidRPr="00DF068A" w:rsidRDefault="00333BFD" w:rsidP="00333BFD">
      <w:pPr>
        <w:spacing w:line="360" w:lineRule="auto"/>
        <w:jc w:val="both"/>
        <w:rPr>
          <w:rFonts w:ascii="Times New Roman" w:hAnsi="Times New Roman" w:cs="Times New Roman"/>
          <w:sz w:val="24"/>
          <w:szCs w:val="24"/>
        </w:rPr>
      </w:pPr>
    </w:p>
    <w:p w:rsidR="00333BFD" w:rsidRPr="00DF068A" w:rsidRDefault="00333BFD" w:rsidP="00333BFD">
      <w:pPr>
        <w:spacing w:line="360" w:lineRule="auto"/>
        <w:jc w:val="both"/>
        <w:rPr>
          <w:rFonts w:ascii="Times New Roman" w:hAnsi="Times New Roman" w:cs="Times New Roman"/>
          <w:b/>
          <w:sz w:val="24"/>
          <w:szCs w:val="24"/>
        </w:rPr>
      </w:pPr>
      <w:r w:rsidRPr="00DF068A">
        <w:rPr>
          <w:rFonts w:ascii="Times New Roman" w:hAnsi="Times New Roman" w:cs="Times New Roman"/>
          <w:b/>
          <w:sz w:val="24"/>
          <w:szCs w:val="24"/>
        </w:rPr>
        <w:t>Tehetségek bemutatkozási lehetősége</w:t>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Időpont: 2016. december 18.</w:t>
      </w:r>
    </w:p>
    <w:p w:rsidR="00333BFD"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Indikátor: 43 fő</w:t>
      </w:r>
    </w:p>
    <w:p w:rsidR="001B0090" w:rsidRPr="00DF068A" w:rsidRDefault="001B0090" w:rsidP="00333BFD">
      <w:pPr>
        <w:spacing w:line="360" w:lineRule="auto"/>
        <w:rPr>
          <w:rFonts w:ascii="Times New Roman" w:hAnsi="Times New Roman" w:cs="Times New Roman"/>
          <w:sz w:val="24"/>
          <w:szCs w:val="24"/>
        </w:rPr>
      </w:pPr>
      <w:r w:rsidRPr="001B0090">
        <w:rPr>
          <w:rFonts w:ascii="Times New Roman" w:hAnsi="Times New Roman" w:cs="Times New Roman"/>
          <w:noProof/>
          <w:sz w:val="24"/>
          <w:szCs w:val="24"/>
          <w:lang w:eastAsia="hu-HU"/>
        </w:rPr>
        <w:lastRenderedPageBreak/>
        <w:drawing>
          <wp:inline distT="0" distB="0" distL="0" distR="0">
            <wp:extent cx="5760720" cy="4319190"/>
            <wp:effectExtent l="0" t="0" r="0" b="0"/>
            <wp:docPr id="421" name="Kép 421" descr="C:\Users\Felhasználó\AppData\Local\Microsoft\Windows\Temporary Internet Files\Content.Outlook\S91CVYX2\tehetségek bemuattkozá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használó\AppData\Local\Microsoft\Windows\Temporary Internet Files\Content.Outlook\S91CVYX2\tehetségek bemuattkozás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4319190"/>
                    </a:xfrm>
                    <a:prstGeom prst="rect">
                      <a:avLst/>
                    </a:prstGeom>
                    <a:noFill/>
                    <a:ln>
                      <a:noFill/>
                    </a:ln>
                  </pic:spPr>
                </pic:pic>
              </a:graphicData>
            </a:graphic>
          </wp:inline>
        </w:drawing>
      </w:r>
    </w:p>
    <w:p w:rsidR="00333BFD" w:rsidRPr="00DF068A" w:rsidRDefault="00333BFD" w:rsidP="00333BFD">
      <w:pPr>
        <w:spacing w:line="360" w:lineRule="auto"/>
        <w:rPr>
          <w:rFonts w:ascii="Times New Roman" w:hAnsi="Times New Roman" w:cs="Times New Roman"/>
          <w:sz w:val="24"/>
          <w:szCs w:val="24"/>
        </w:rPr>
      </w:pPr>
      <w:r w:rsidRPr="00DF068A">
        <w:rPr>
          <w:rFonts w:ascii="Times New Roman" w:hAnsi="Times New Roman" w:cs="Times New Roman"/>
          <w:sz w:val="24"/>
          <w:szCs w:val="24"/>
        </w:rPr>
        <w:t>A tevékenység, program tartalmának rövid összefoglalása:</w:t>
      </w:r>
    </w:p>
    <w:p w:rsidR="00333BFD" w:rsidRPr="00DF068A" w:rsidRDefault="00333BFD" w:rsidP="00333BFD">
      <w:pPr>
        <w:spacing w:line="360" w:lineRule="auto"/>
        <w:jc w:val="both"/>
        <w:rPr>
          <w:rFonts w:ascii="Times New Roman" w:hAnsi="Times New Roman" w:cs="Times New Roman"/>
          <w:sz w:val="24"/>
          <w:szCs w:val="24"/>
        </w:rPr>
      </w:pPr>
      <w:r w:rsidRPr="00DF068A">
        <w:rPr>
          <w:rFonts w:ascii="Times New Roman" w:hAnsi="Times New Roman" w:cs="Times New Roman"/>
          <w:sz w:val="24"/>
          <w:szCs w:val="24"/>
        </w:rPr>
        <w:t xml:space="preserve">A Szentpéterfai Horvát-Magyar Kéttannyelvű Általános Iskola tehetségpontos diákjainak fellépését, bemutatkozási lehetőségeiket támogatja az Esélyteremtési iroda. A tehetségpontban kiváló műhelymunka folyik heti rendszerességgel, mely a fellépésekkel csúcsosodik ki. Ezek az alkalmak lehetőséget biztosítanak arra, </w:t>
      </w:r>
      <w:r w:rsidR="00D507C3">
        <w:rPr>
          <w:rFonts w:ascii="Times New Roman" w:hAnsi="Times New Roman" w:cs="Times New Roman"/>
          <w:sz w:val="24"/>
          <w:szCs w:val="24"/>
        </w:rPr>
        <w:t>hogy szülők, családok, nagyszülő</w:t>
      </w:r>
      <w:bookmarkStart w:id="5" w:name="_GoBack"/>
      <w:bookmarkEnd w:id="5"/>
      <w:r w:rsidRPr="00DF068A">
        <w:rPr>
          <w:rFonts w:ascii="Times New Roman" w:hAnsi="Times New Roman" w:cs="Times New Roman"/>
          <w:sz w:val="24"/>
          <w:szCs w:val="24"/>
        </w:rPr>
        <w:t xml:space="preserve">k, a településen és vonzáskörzetében élőknek megmutathassák tehetségüket, tudásukat. Másodsorban az önkéntességet is népszerűsítik, hiszen ezek a fiatalok a tehetséggondozó programon iskolaidőn kívül vesznek részt. </w:t>
      </w:r>
    </w:p>
    <w:p w:rsidR="009B3D09" w:rsidRDefault="009B3D09" w:rsidP="00333BFD">
      <w:pPr>
        <w:spacing w:line="360" w:lineRule="auto"/>
        <w:jc w:val="both"/>
        <w:rPr>
          <w:rFonts w:ascii="Times New Roman" w:hAnsi="Times New Roman" w:cs="Times New Roman"/>
          <w:sz w:val="24"/>
          <w:szCs w:val="24"/>
        </w:rPr>
      </w:pPr>
    </w:p>
    <w:p w:rsidR="009B3D09" w:rsidRDefault="00375A3D" w:rsidP="00333BFD">
      <w:pPr>
        <w:spacing w:line="360" w:lineRule="auto"/>
        <w:jc w:val="both"/>
        <w:rPr>
          <w:rFonts w:ascii="Times New Roman" w:hAnsi="Times New Roman" w:cs="Times New Roman"/>
          <w:sz w:val="24"/>
          <w:szCs w:val="24"/>
        </w:rPr>
      </w:pPr>
      <w:r>
        <w:rPr>
          <w:rFonts w:ascii="Times New Roman" w:hAnsi="Times New Roman" w:cs="Times New Roman"/>
          <w:sz w:val="24"/>
          <w:szCs w:val="24"/>
        </w:rPr>
        <w:t>Szombathely, 2017.március 27.</w:t>
      </w:r>
    </w:p>
    <w:p w:rsidR="00375A3D" w:rsidRDefault="00375A3D" w:rsidP="00375A3D">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375A3D" w:rsidRDefault="00375A3D" w:rsidP="00375A3D">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Dr.Horváthné Németh Klára</w:t>
      </w:r>
    </w:p>
    <w:p w:rsidR="009B3D09" w:rsidRDefault="00375A3D" w:rsidP="00375A3D">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ügyvezető igazgató</w:t>
      </w:r>
    </w:p>
    <w:p w:rsidR="009B3D09" w:rsidRDefault="009B3D09" w:rsidP="00333BFD">
      <w:pPr>
        <w:spacing w:line="360" w:lineRule="auto"/>
        <w:jc w:val="both"/>
        <w:rPr>
          <w:rFonts w:ascii="Times New Roman" w:hAnsi="Times New Roman" w:cs="Times New Roman"/>
          <w:sz w:val="24"/>
          <w:szCs w:val="24"/>
        </w:rPr>
      </w:pPr>
    </w:p>
    <w:p w:rsidR="009B3D09" w:rsidRDefault="009B3D09" w:rsidP="00333BFD">
      <w:pPr>
        <w:spacing w:line="360" w:lineRule="auto"/>
        <w:jc w:val="both"/>
        <w:rPr>
          <w:rFonts w:ascii="Times New Roman" w:hAnsi="Times New Roman" w:cs="Times New Roman"/>
          <w:sz w:val="24"/>
          <w:szCs w:val="24"/>
        </w:rPr>
      </w:pPr>
    </w:p>
    <w:p w:rsidR="0095421A" w:rsidRDefault="0095421A" w:rsidP="00B72A1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305425" cy="3981015"/>
            <wp:effectExtent l="0" t="0" r="0" b="0"/>
            <wp:docPr id="468" name="Kép 24" descr="C:\Users\Németh Klára\Desktop\KÉPEK 2016\SZOCHÉT 2016\május 11\Szochét 2016 Főtér\DSCN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émeth Klára\Desktop\KÉPEK 2016\SZOCHÉT 2016\május 11\Szochét 2016 Főtér\DSCN2941.jpg"/>
                    <pic:cNvPicPr>
                      <a:picLocks noChangeAspect="1" noChangeArrowheads="1"/>
                    </pic:cNvPicPr>
                  </pic:nvPicPr>
                  <pic:blipFill>
                    <a:blip r:embed="rId75" cstate="print"/>
                    <a:srcRect/>
                    <a:stretch>
                      <a:fillRect/>
                    </a:stretch>
                  </pic:blipFill>
                  <pic:spPr bwMode="auto">
                    <a:xfrm>
                      <a:off x="0" y="0"/>
                      <a:ext cx="5307131" cy="3982295"/>
                    </a:xfrm>
                    <a:prstGeom prst="rect">
                      <a:avLst/>
                    </a:prstGeom>
                    <a:noFill/>
                    <a:ln w="9525">
                      <a:noFill/>
                      <a:miter lim="800000"/>
                      <a:headEnd/>
                      <a:tailEnd/>
                    </a:ln>
                  </pic:spPr>
                </pic:pic>
              </a:graphicData>
            </a:graphic>
          </wp:inline>
        </w:drawing>
      </w:r>
    </w:p>
    <w:p w:rsidR="005E7999" w:rsidRDefault="005E7999" w:rsidP="00B72A1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3240405"/>
            <wp:effectExtent l="19050" t="0" r="0" b="0"/>
            <wp:docPr id="450" name="Kép 9" descr="C:\Users\Németh Klára\Desktop\KÉPEK 2016\Vasi Korall adomány\DSCF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émeth Klára\Desktop\KÉPEK 2016\Vasi Korall adomány\DSCF0822.JPG"/>
                    <pic:cNvPicPr>
                      <a:picLocks noChangeAspect="1" noChangeArrowheads="1"/>
                    </pic:cNvPicPr>
                  </pic:nvPicPr>
                  <pic:blipFill>
                    <a:blip r:embed="rId76"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B72A1E" w:rsidRPr="00DF068A" w:rsidRDefault="00B72A1E" w:rsidP="00333BFD">
      <w:pPr>
        <w:spacing w:line="360" w:lineRule="auto"/>
        <w:jc w:val="both"/>
        <w:rPr>
          <w:rFonts w:ascii="Times New Roman" w:hAnsi="Times New Roman" w:cs="Times New Roman"/>
          <w:sz w:val="24"/>
          <w:szCs w:val="24"/>
        </w:rPr>
      </w:pPr>
    </w:p>
    <w:p w:rsidR="0095421A" w:rsidRPr="00DF068A" w:rsidRDefault="0095421A" w:rsidP="00B72A1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u-HU"/>
        </w:rPr>
        <w:lastRenderedPageBreak/>
        <w:drawing>
          <wp:inline distT="0" distB="0" distL="0" distR="0">
            <wp:extent cx="5353050" cy="3570152"/>
            <wp:effectExtent l="0" t="0" r="0" b="0"/>
            <wp:docPr id="466" name="Kép 22" descr="C:\Users\Németh Klára\Desktop\KÉPEK 2016\Mikulás 2016\DSC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émeth Klára\Desktop\KÉPEK 2016\Mikulás 2016\DSC_0390.JPG"/>
                    <pic:cNvPicPr>
                      <a:picLocks noChangeAspect="1" noChangeArrowheads="1"/>
                    </pic:cNvPicPr>
                  </pic:nvPicPr>
                  <pic:blipFill>
                    <a:blip r:embed="rId77" cstate="print"/>
                    <a:srcRect/>
                    <a:stretch>
                      <a:fillRect/>
                    </a:stretch>
                  </pic:blipFill>
                  <pic:spPr bwMode="auto">
                    <a:xfrm>
                      <a:off x="0" y="0"/>
                      <a:ext cx="5356052" cy="3572154"/>
                    </a:xfrm>
                    <a:prstGeom prst="rect">
                      <a:avLst/>
                    </a:prstGeom>
                    <a:noFill/>
                    <a:ln w="9525">
                      <a:noFill/>
                      <a:miter lim="800000"/>
                      <a:headEnd/>
                      <a:tailEnd/>
                    </a:ln>
                  </pic:spPr>
                </pic:pic>
              </a:graphicData>
            </a:graphic>
          </wp:inline>
        </w:drawing>
      </w:r>
    </w:p>
    <w:p w:rsidR="005D4BA4" w:rsidRPr="00DF068A" w:rsidRDefault="0095421A" w:rsidP="00333BF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3842043"/>
            <wp:effectExtent l="19050" t="0" r="0" b="0"/>
            <wp:docPr id="467" name="Kép 23" descr="C:\Users\Németh Klára\Desktop\KÉPEK 2016\Mikulás 2016\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émeth Klára\Desktop\KÉPEK 2016\Mikulás 2016\DSC_0077.JPG"/>
                    <pic:cNvPicPr>
                      <a:picLocks noChangeAspect="1" noChangeArrowheads="1"/>
                    </pic:cNvPicPr>
                  </pic:nvPicPr>
                  <pic:blipFill>
                    <a:blip r:embed="rId78" cstate="print"/>
                    <a:srcRect/>
                    <a:stretch>
                      <a:fillRect/>
                    </a:stretch>
                  </pic:blipFill>
                  <pic:spPr bwMode="auto">
                    <a:xfrm>
                      <a:off x="0" y="0"/>
                      <a:ext cx="5760720" cy="3842043"/>
                    </a:xfrm>
                    <a:prstGeom prst="rect">
                      <a:avLst/>
                    </a:prstGeom>
                    <a:noFill/>
                    <a:ln w="9525">
                      <a:noFill/>
                      <a:miter lim="800000"/>
                      <a:headEnd/>
                      <a:tailEnd/>
                    </a:ln>
                  </pic:spPr>
                </pic:pic>
              </a:graphicData>
            </a:graphic>
          </wp:inline>
        </w:drawing>
      </w:r>
    </w:p>
    <w:p w:rsidR="00333BFD" w:rsidRDefault="00333BFD"/>
    <w:p w:rsidR="00333BFD" w:rsidRDefault="00375A3D">
      <w:r w:rsidRPr="00375A3D">
        <w:rPr>
          <w:noProof/>
          <w:lang w:eastAsia="hu-HU"/>
        </w:rPr>
        <w:lastRenderedPageBreak/>
        <w:drawing>
          <wp:inline distT="0" distB="0" distL="0" distR="0">
            <wp:extent cx="5760720" cy="3245192"/>
            <wp:effectExtent l="0" t="0" r="0" b="0"/>
            <wp:docPr id="453" name="Kép 453" descr="G:\képek\karacsony_hajlektalanok otthona 2016\DSCF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épek\karacsony_hajlektalanok otthona 2016\DSCF097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245192"/>
                    </a:xfrm>
                    <a:prstGeom prst="rect">
                      <a:avLst/>
                    </a:prstGeom>
                    <a:noFill/>
                    <a:ln>
                      <a:noFill/>
                    </a:ln>
                  </pic:spPr>
                </pic:pic>
              </a:graphicData>
            </a:graphic>
          </wp:inline>
        </w:drawing>
      </w:r>
    </w:p>
    <w:p w:rsidR="00375A3D" w:rsidRDefault="00375A3D" w:rsidP="00375A3D">
      <w:pPr>
        <w:jc w:val="right"/>
      </w:pPr>
      <w:r>
        <w:tab/>
      </w:r>
      <w:r>
        <w:tab/>
      </w:r>
      <w:r>
        <w:tab/>
      </w:r>
      <w:r>
        <w:tab/>
      </w:r>
      <w:r>
        <w:tab/>
      </w:r>
      <w:r>
        <w:tab/>
      </w:r>
      <w:r>
        <w:tab/>
      </w:r>
    </w:p>
    <w:p w:rsidR="00375A3D" w:rsidRDefault="00375A3D" w:rsidP="00375A3D">
      <w:pPr>
        <w:jc w:val="right"/>
      </w:pPr>
    </w:p>
    <w:p w:rsidR="00375A3D" w:rsidRDefault="00031181">
      <w:r w:rsidRPr="00031181">
        <w:rPr>
          <w:noProof/>
          <w:lang w:eastAsia="hu-HU"/>
        </w:rPr>
        <w:drawing>
          <wp:inline distT="0" distB="0" distL="0" distR="0">
            <wp:extent cx="5760720" cy="3839178"/>
            <wp:effectExtent l="0" t="0" r="0" b="0"/>
            <wp:docPr id="457" name="Kép 457" descr="G:\képek\győr\Facebook\DSC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képek\győr\Facebook\DSC_005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3839178"/>
                    </a:xfrm>
                    <a:prstGeom prst="rect">
                      <a:avLst/>
                    </a:prstGeom>
                    <a:noFill/>
                    <a:ln>
                      <a:noFill/>
                    </a:ln>
                  </pic:spPr>
                </pic:pic>
              </a:graphicData>
            </a:graphic>
          </wp:inline>
        </w:drawing>
      </w:r>
    </w:p>
    <w:p w:rsidR="00375A3D" w:rsidRDefault="00375A3D"/>
    <w:p w:rsidR="00031181" w:rsidRDefault="00031181"/>
    <w:p w:rsidR="00031181" w:rsidRDefault="00031181"/>
    <w:p w:rsidR="00031181" w:rsidRDefault="00031181"/>
    <w:sectPr w:rsidR="00031181" w:rsidSect="009C07D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0B04" w:rsidRDefault="00360B04" w:rsidP="00333BFD">
      <w:pPr>
        <w:spacing w:after="0" w:line="240" w:lineRule="auto"/>
      </w:pPr>
      <w:r>
        <w:separator/>
      </w:r>
    </w:p>
  </w:endnote>
  <w:endnote w:type="continuationSeparator" w:id="0">
    <w:p w:rsidR="00360B04" w:rsidRDefault="00360B04" w:rsidP="00333B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0B04" w:rsidRDefault="00360B04" w:rsidP="00333BFD">
      <w:pPr>
        <w:spacing w:after="0" w:line="240" w:lineRule="auto"/>
      </w:pPr>
      <w:r>
        <w:separator/>
      </w:r>
    </w:p>
  </w:footnote>
  <w:footnote w:type="continuationSeparator" w:id="0">
    <w:p w:rsidR="00360B04" w:rsidRDefault="00360B04" w:rsidP="00333BFD">
      <w:pPr>
        <w:spacing w:after="0" w:line="240" w:lineRule="auto"/>
      </w:pPr>
      <w:r>
        <w:continuationSeparator/>
      </w:r>
    </w:p>
  </w:footnote>
  <w:footnote w:id="1">
    <w:p w:rsidR="00360B04" w:rsidRPr="00FC03E2" w:rsidRDefault="00360B04" w:rsidP="00333BFD">
      <w:pPr>
        <w:pStyle w:val="Lbjegyzetszveg"/>
        <w:rPr>
          <w:i/>
        </w:rPr>
      </w:pPr>
      <w:r>
        <w:rPr>
          <w:rStyle w:val="Lbjegyzet-hivatkozs"/>
        </w:rPr>
        <w:footnoteRef/>
      </w:r>
      <w:r>
        <w:t xml:space="preserve"> </w:t>
      </w:r>
      <w:r w:rsidRPr="00FC03E2">
        <w:rPr>
          <w:i/>
        </w:rPr>
        <w:t>A költségvetési törvényben meghatározottak szerint számolva (osztószámmal 251 ill. 252)</w:t>
      </w:r>
    </w:p>
  </w:footnote>
  <w:footnote w:id="2">
    <w:p w:rsidR="00360B04" w:rsidRPr="0075152D" w:rsidRDefault="00360B04" w:rsidP="00333BFD">
      <w:pPr>
        <w:pStyle w:val="Lbjegyzetszveg"/>
        <w:rPr>
          <w:i/>
        </w:rPr>
      </w:pPr>
      <w:r w:rsidRPr="00FE7F8B">
        <w:rPr>
          <w:rStyle w:val="Lbjegyzet-hivatkozs"/>
          <w:i/>
        </w:rPr>
        <w:footnoteRef/>
      </w:r>
      <w:r>
        <w:rPr>
          <w:i/>
        </w:rPr>
        <w:t xml:space="preserve"> </w:t>
      </w:r>
      <w:r w:rsidRPr="0075152D">
        <w:rPr>
          <w:i/>
        </w:rPr>
        <w:t>2011. évig a társaság önkormányzati bérlakásaiban élőkkel együtt, 2012. évben már csak az átmeneti szálláson, illetve a külső intézményi férő</w:t>
      </w:r>
      <w:r>
        <w:rPr>
          <w:i/>
        </w:rPr>
        <w:t>he</w:t>
      </w:r>
      <w:r w:rsidRPr="0075152D">
        <w:rPr>
          <w:i/>
        </w:rPr>
        <w:t>lyen élők.</w:t>
      </w:r>
    </w:p>
  </w:footnote>
  <w:footnote w:id="3">
    <w:p w:rsidR="00360B04" w:rsidRPr="0075152D" w:rsidRDefault="00360B04" w:rsidP="00333BFD">
      <w:pPr>
        <w:pStyle w:val="Lbjegyzetszveg"/>
        <w:rPr>
          <w:i/>
        </w:rPr>
      </w:pPr>
      <w:r w:rsidRPr="0075152D">
        <w:rPr>
          <w:rStyle w:val="Lbjegyzet-hivatkozs"/>
          <w:i/>
        </w:rPr>
        <w:footnoteRef/>
      </w:r>
      <w:r w:rsidRPr="0075152D">
        <w:rPr>
          <w:i/>
        </w:rPr>
        <w:t xml:space="preserve"> 2011. évig a társaság önkormányzati bérlakásaiban élőkkel együtt, 2012. évben már csak az átmeneti szálláson, illetve a külső intézményi férő</w:t>
      </w:r>
      <w:r>
        <w:rPr>
          <w:i/>
        </w:rPr>
        <w:t>he</w:t>
      </w:r>
      <w:r w:rsidRPr="0075152D">
        <w:rPr>
          <w:i/>
        </w:rPr>
        <w:t>lyen élők.</w:t>
      </w:r>
    </w:p>
  </w:footnote>
  <w:footnote w:id="4">
    <w:p w:rsidR="00360B04" w:rsidRPr="0075152D" w:rsidRDefault="00360B04" w:rsidP="00333BFD">
      <w:pPr>
        <w:pStyle w:val="Lbjegyzetszveg"/>
        <w:rPr>
          <w:i/>
        </w:rPr>
      </w:pPr>
      <w:r w:rsidRPr="0075152D">
        <w:rPr>
          <w:rStyle w:val="Lbjegyzet-hivatkozs"/>
          <w:i/>
        </w:rPr>
        <w:footnoteRef/>
      </w:r>
      <w:r w:rsidRPr="0075152D">
        <w:rPr>
          <w:i/>
        </w:rPr>
        <w:t xml:space="preserve"> 2011. évig a társaság önkormányzati bérlakásaiban élőkkel együtt, 2012. évben már csak az átmeneti szálláson, illetve a külső intézményi férő</w:t>
      </w:r>
      <w:r>
        <w:rPr>
          <w:i/>
        </w:rPr>
        <w:t>he</w:t>
      </w:r>
      <w:r w:rsidRPr="0075152D">
        <w:rPr>
          <w:i/>
        </w:rPr>
        <w:t>lyen élők.</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BE94AB0A"/>
    <w:lvl w:ilvl="0">
      <w:numFmt w:val="bullet"/>
      <w:lvlText w:val="*"/>
      <w:lvlJc w:val="left"/>
      <w:pPr>
        <w:ind w:left="0" w:firstLine="0"/>
      </w:pPr>
    </w:lvl>
  </w:abstractNum>
  <w:abstractNum w:abstractNumId="1" w15:restartNumberingAfterBreak="0">
    <w:nsid w:val="00823C52"/>
    <w:multiLevelType w:val="hybridMultilevel"/>
    <w:tmpl w:val="B26698AA"/>
    <w:lvl w:ilvl="0" w:tplc="815870AA">
      <w:start w:val="1"/>
      <w:numFmt w:val="bullet"/>
      <w:lvlText w:val=""/>
      <w:lvlJc w:val="left"/>
      <w:pPr>
        <w:ind w:left="108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7737A8C"/>
    <w:multiLevelType w:val="hybridMultilevel"/>
    <w:tmpl w:val="0ED41D16"/>
    <w:lvl w:ilvl="0" w:tplc="7BC0FAB6">
      <w:start w:val="1"/>
      <w:numFmt w:val="bullet"/>
      <w:lvlText w:val=""/>
      <w:lvlJc w:val="left"/>
      <w:pPr>
        <w:tabs>
          <w:tab w:val="num" w:pos="720"/>
        </w:tabs>
        <w:ind w:left="720" w:hanging="360"/>
      </w:pPr>
      <w:rPr>
        <w:rFonts w:ascii="Symbol" w:hAnsi="Symbol" w:hint="default"/>
        <w:color w:val="auto"/>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B418F2"/>
    <w:multiLevelType w:val="hybridMultilevel"/>
    <w:tmpl w:val="67F8F834"/>
    <w:lvl w:ilvl="0" w:tplc="94AC16CE">
      <w:start w:val="3"/>
      <w:numFmt w:val="bullet"/>
      <w:lvlText w:val="-"/>
      <w:lvlJc w:val="left"/>
      <w:pPr>
        <w:tabs>
          <w:tab w:val="num" w:pos="1040"/>
        </w:tabs>
        <w:ind w:left="1040" w:hanging="360"/>
      </w:pPr>
      <w:rPr>
        <w:rFonts w:ascii="Times New Roman" w:eastAsia="Times New Roman" w:hAnsi="Times New Roman" w:cs="Times New Roman" w:hint="default"/>
        <w:color w:val="auto"/>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E23E23"/>
    <w:multiLevelType w:val="hybridMultilevel"/>
    <w:tmpl w:val="F5F8C328"/>
    <w:lvl w:ilvl="0" w:tplc="040E0003">
      <w:start w:val="1"/>
      <w:numFmt w:val="bullet"/>
      <w:lvlText w:val="o"/>
      <w:lvlJc w:val="left"/>
      <w:pPr>
        <w:ind w:left="360" w:hanging="360"/>
      </w:pPr>
      <w:rPr>
        <w:rFonts w:ascii="Courier New" w:hAnsi="Courier New" w:cs="Courier New"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134E4E78"/>
    <w:multiLevelType w:val="hybridMultilevel"/>
    <w:tmpl w:val="3818476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143D29A9"/>
    <w:multiLevelType w:val="hybridMultilevel"/>
    <w:tmpl w:val="5382FA96"/>
    <w:lvl w:ilvl="0" w:tplc="44F01A90">
      <w:start w:val="1"/>
      <w:numFmt w:val="upperRoman"/>
      <w:lvlText w:val="%1."/>
      <w:lvlJc w:val="left"/>
      <w:pPr>
        <w:ind w:left="1080" w:hanging="72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7" w15:restartNumberingAfterBreak="0">
    <w:nsid w:val="16EB7690"/>
    <w:multiLevelType w:val="hybridMultilevel"/>
    <w:tmpl w:val="65F861E4"/>
    <w:lvl w:ilvl="0" w:tplc="040E0001">
      <w:start w:val="1"/>
      <w:numFmt w:val="bullet"/>
      <w:lvlText w:val=""/>
      <w:lvlJc w:val="left"/>
      <w:pPr>
        <w:ind w:left="720" w:hanging="360"/>
      </w:pPr>
      <w:rPr>
        <w:rFonts w:ascii="Symbol" w:hAnsi="Symbol"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8" w15:restartNumberingAfterBreak="0">
    <w:nsid w:val="1ABB2144"/>
    <w:multiLevelType w:val="hybridMultilevel"/>
    <w:tmpl w:val="C580785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B3F637E"/>
    <w:multiLevelType w:val="hybridMultilevel"/>
    <w:tmpl w:val="54D4A3B6"/>
    <w:lvl w:ilvl="0" w:tplc="040E0005">
      <w:start w:val="1"/>
      <w:numFmt w:val="bullet"/>
      <w:lvlText w:val=""/>
      <w:lvlJc w:val="left"/>
      <w:pPr>
        <w:tabs>
          <w:tab w:val="num" w:pos="720"/>
        </w:tabs>
        <w:ind w:left="720" w:hanging="360"/>
      </w:pPr>
      <w:rPr>
        <w:rFonts w:ascii="Wingdings" w:hAnsi="Wingdings"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10" w15:restartNumberingAfterBreak="0">
    <w:nsid w:val="21A62679"/>
    <w:multiLevelType w:val="hybridMultilevel"/>
    <w:tmpl w:val="CA70D6A8"/>
    <w:lvl w:ilvl="0" w:tplc="040E0001">
      <w:start w:val="1"/>
      <w:numFmt w:val="bullet"/>
      <w:lvlText w:val=""/>
      <w:lvlJc w:val="left"/>
      <w:pPr>
        <w:tabs>
          <w:tab w:val="num" w:pos="720"/>
        </w:tabs>
        <w:ind w:left="720" w:hanging="360"/>
      </w:pPr>
      <w:rPr>
        <w:rFonts w:ascii="Symbol" w:hAnsi="Symbol"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11" w15:restartNumberingAfterBreak="0">
    <w:nsid w:val="2B3F420A"/>
    <w:multiLevelType w:val="hybridMultilevel"/>
    <w:tmpl w:val="7FCE5ED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BE64F53"/>
    <w:multiLevelType w:val="hybridMultilevel"/>
    <w:tmpl w:val="CB7E14E8"/>
    <w:lvl w:ilvl="0" w:tplc="87FC68B4">
      <w:start w:val="1"/>
      <w:numFmt w:val="bullet"/>
      <w:pStyle w:val="BEHZS"/>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C113388"/>
    <w:multiLevelType w:val="hybridMultilevel"/>
    <w:tmpl w:val="3C20196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2EBD3AB4"/>
    <w:multiLevelType w:val="hybridMultilevel"/>
    <w:tmpl w:val="A1DAB40E"/>
    <w:lvl w:ilvl="0" w:tplc="0DA6FD30">
      <w:start w:val="1"/>
      <w:numFmt w:val="bullet"/>
      <w:lvlText w:val="-"/>
      <w:lvlJc w:val="left"/>
      <w:pPr>
        <w:tabs>
          <w:tab w:val="num" w:pos="1080"/>
        </w:tabs>
        <w:ind w:left="1080" w:hanging="360"/>
      </w:pPr>
      <w:rPr>
        <w:rFonts w:ascii="Verdana" w:hAnsi="Verdana"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321A541D"/>
    <w:multiLevelType w:val="hybridMultilevel"/>
    <w:tmpl w:val="3A1E0434"/>
    <w:lvl w:ilvl="0" w:tplc="0DA6FD30">
      <w:start w:val="1"/>
      <w:numFmt w:val="bullet"/>
      <w:lvlText w:val="-"/>
      <w:lvlJc w:val="left"/>
      <w:pPr>
        <w:tabs>
          <w:tab w:val="num" w:pos="1080"/>
        </w:tabs>
        <w:ind w:left="1080" w:hanging="360"/>
      </w:pPr>
      <w:rPr>
        <w:rFonts w:ascii="Verdana" w:hAnsi="Verdana"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32DE3512"/>
    <w:multiLevelType w:val="hybridMultilevel"/>
    <w:tmpl w:val="4006BA7C"/>
    <w:lvl w:ilvl="0" w:tplc="1360ADD4">
      <w:start w:val="1"/>
      <w:numFmt w:val="bullet"/>
      <w:lvlText w:val=""/>
      <w:lvlJc w:val="left"/>
      <w:pPr>
        <w:tabs>
          <w:tab w:val="num" w:pos="1040"/>
        </w:tabs>
        <w:ind w:left="1040" w:hanging="360"/>
      </w:pPr>
      <w:rPr>
        <w:rFonts w:ascii="Wingdings" w:hAnsi="Wingdings" w:hint="default"/>
        <w:sz w:val="24"/>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3F44890"/>
    <w:multiLevelType w:val="hybridMultilevel"/>
    <w:tmpl w:val="2354981A"/>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8" w15:restartNumberingAfterBreak="0">
    <w:nsid w:val="359C6F1B"/>
    <w:multiLevelType w:val="hybridMultilevel"/>
    <w:tmpl w:val="63504DD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361D2DD7"/>
    <w:multiLevelType w:val="hybridMultilevel"/>
    <w:tmpl w:val="875446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3BB4381B"/>
    <w:multiLevelType w:val="hybridMultilevel"/>
    <w:tmpl w:val="4866EF30"/>
    <w:lvl w:ilvl="0" w:tplc="040E0005">
      <w:start w:val="1"/>
      <w:numFmt w:val="bullet"/>
      <w:lvlText w:val=""/>
      <w:lvlJc w:val="left"/>
      <w:pPr>
        <w:tabs>
          <w:tab w:val="num" w:pos="1080"/>
        </w:tabs>
        <w:ind w:left="1080" w:hanging="360"/>
      </w:pPr>
      <w:rPr>
        <w:rFonts w:ascii="Wingdings" w:hAnsi="Wingdings"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3F375DFA"/>
    <w:multiLevelType w:val="hybridMultilevel"/>
    <w:tmpl w:val="568247A8"/>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FB26CC"/>
    <w:multiLevelType w:val="hybridMultilevel"/>
    <w:tmpl w:val="297CECFE"/>
    <w:lvl w:ilvl="0" w:tplc="040E0001">
      <w:start w:val="1"/>
      <w:numFmt w:val="bullet"/>
      <w:lvlText w:val=""/>
      <w:lvlJc w:val="left"/>
      <w:pPr>
        <w:ind w:left="720" w:hanging="360"/>
      </w:pPr>
      <w:rPr>
        <w:rFonts w:ascii="Symbol" w:hAnsi="Symbol" w:hint="default"/>
      </w:rPr>
    </w:lvl>
    <w:lvl w:ilvl="1" w:tplc="C28E7730">
      <w:numFmt w:val="bullet"/>
      <w:lvlText w:val="-"/>
      <w:lvlJc w:val="left"/>
      <w:pPr>
        <w:ind w:left="1440" w:hanging="360"/>
      </w:pPr>
      <w:rPr>
        <w:rFonts w:ascii="Times New Roman" w:eastAsia="Times New Roman" w:hAnsi="Times New Roman"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4225528D"/>
    <w:multiLevelType w:val="hybridMultilevel"/>
    <w:tmpl w:val="4F72365C"/>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469E4F9E"/>
    <w:multiLevelType w:val="hybridMultilevel"/>
    <w:tmpl w:val="2CF06760"/>
    <w:lvl w:ilvl="0" w:tplc="13A60E8A">
      <w:numFmt w:val="bullet"/>
      <w:lvlText w:val="-"/>
      <w:lvlJc w:val="left"/>
      <w:pPr>
        <w:ind w:left="720" w:hanging="360"/>
      </w:pPr>
      <w:rPr>
        <w:rFonts w:ascii="Times New Roman" w:eastAsia="Times New Roman" w:hAnsi="Times New Roman" w:cs="Times New Roman" w:hint="default"/>
        <w:b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4B6B1BDF"/>
    <w:multiLevelType w:val="hybridMultilevel"/>
    <w:tmpl w:val="EE92DCB8"/>
    <w:lvl w:ilvl="0" w:tplc="040E0005">
      <w:start w:val="1"/>
      <w:numFmt w:val="bullet"/>
      <w:lvlText w:val=""/>
      <w:lvlJc w:val="left"/>
      <w:pPr>
        <w:tabs>
          <w:tab w:val="num" w:pos="1080"/>
        </w:tabs>
        <w:ind w:left="1080" w:hanging="360"/>
      </w:pPr>
      <w:rPr>
        <w:rFonts w:ascii="Wingdings" w:hAnsi="Wingdings"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4C9D608C"/>
    <w:multiLevelType w:val="hybridMultilevel"/>
    <w:tmpl w:val="6C24238C"/>
    <w:lvl w:ilvl="0" w:tplc="94AC16CE">
      <w:start w:val="3"/>
      <w:numFmt w:val="bullet"/>
      <w:lvlText w:val="-"/>
      <w:lvlJc w:val="left"/>
      <w:pPr>
        <w:tabs>
          <w:tab w:val="num" w:pos="720"/>
        </w:tabs>
        <w:ind w:left="720" w:hanging="360"/>
      </w:pPr>
      <w:rPr>
        <w:rFonts w:ascii="Times New Roman" w:eastAsia="Times New Roman" w:hAnsi="Times New Roman"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0DD7BF8"/>
    <w:multiLevelType w:val="hybridMultilevel"/>
    <w:tmpl w:val="6E36AD1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8" w15:restartNumberingAfterBreak="0">
    <w:nsid w:val="5B3B358E"/>
    <w:multiLevelType w:val="hybridMultilevel"/>
    <w:tmpl w:val="8088689C"/>
    <w:lvl w:ilvl="0" w:tplc="040E0005">
      <w:start w:val="1"/>
      <w:numFmt w:val="bullet"/>
      <w:lvlText w:val=""/>
      <w:lvlJc w:val="left"/>
      <w:pPr>
        <w:tabs>
          <w:tab w:val="num" w:pos="720"/>
        </w:tabs>
        <w:ind w:left="720" w:hanging="360"/>
      </w:pPr>
      <w:rPr>
        <w:rFonts w:ascii="Wingdings" w:hAnsi="Wingdings"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29" w15:restartNumberingAfterBreak="0">
    <w:nsid w:val="5EF64E02"/>
    <w:multiLevelType w:val="hybridMultilevel"/>
    <w:tmpl w:val="AD9254C4"/>
    <w:lvl w:ilvl="0" w:tplc="040E000F">
      <w:start w:val="1"/>
      <w:numFmt w:val="decimal"/>
      <w:lvlText w:val="%1."/>
      <w:lvlJc w:val="left"/>
      <w:pPr>
        <w:tabs>
          <w:tab w:val="num" w:pos="1080"/>
        </w:tabs>
        <w:ind w:left="1080" w:hanging="360"/>
      </w:pPr>
    </w:lvl>
    <w:lvl w:ilvl="1" w:tplc="040E0019" w:tentative="1">
      <w:start w:val="1"/>
      <w:numFmt w:val="lowerLetter"/>
      <w:lvlText w:val="%2."/>
      <w:lvlJc w:val="left"/>
      <w:pPr>
        <w:tabs>
          <w:tab w:val="num" w:pos="1800"/>
        </w:tabs>
        <w:ind w:left="1800" w:hanging="360"/>
      </w:pPr>
    </w:lvl>
    <w:lvl w:ilvl="2" w:tplc="040E001B" w:tentative="1">
      <w:start w:val="1"/>
      <w:numFmt w:val="lowerRoman"/>
      <w:lvlText w:val="%3."/>
      <w:lvlJc w:val="right"/>
      <w:pPr>
        <w:tabs>
          <w:tab w:val="num" w:pos="2520"/>
        </w:tabs>
        <w:ind w:left="2520" w:hanging="180"/>
      </w:pPr>
    </w:lvl>
    <w:lvl w:ilvl="3" w:tplc="040E000F" w:tentative="1">
      <w:start w:val="1"/>
      <w:numFmt w:val="decimal"/>
      <w:lvlText w:val="%4."/>
      <w:lvlJc w:val="left"/>
      <w:pPr>
        <w:tabs>
          <w:tab w:val="num" w:pos="3240"/>
        </w:tabs>
        <w:ind w:left="3240" w:hanging="360"/>
      </w:pPr>
    </w:lvl>
    <w:lvl w:ilvl="4" w:tplc="040E0019" w:tentative="1">
      <w:start w:val="1"/>
      <w:numFmt w:val="lowerLetter"/>
      <w:lvlText w:val="%5."/>
      <w:lvlJc w:val="left"/>
      <w:pPr>
        <w:tabs>
          <w:tab w:val="num" w:pos="3960"/>
        </w:tabs>
        <w:ind w:left="3960" w:hanging="360"/>
      </w:pPr>
    </w:lvl>
    <w:lvl w:ilvl="5" w:tplc="040E001B" w:tentative="1">
      <w:start w:val="1"/>
      <w:numFmt w:val="lowerRoman"/>
      <w:lvlText w:val="%6."/>
      <w:lvlJc w:val="right"/>
      <w:pPr>
        <w:tabs>
          <w:tab w:val="num" w:pos="4680"/>
        </w:tabs>
        <w:ind w:left="4680" w:hanging="180"/>
      </w:pPr>
    </w:lvl>
    <w:lvl w:ilvl="6" w:tplc="040E000F" w:tentative="1">
      <w:start w:val="1"/>
      <w:numFmt w:val="decimal"/>
      <w:lvlText w:val="%7."/>
      <w:lvlJc w:val="left"/>
      <w:pPr>
        <w:tabs>
          <w:tab w:val="num" w:pos="5400"/>
        </w:tabs>
        <w:ind w:left="5400" w:hanging="360"/>
      </w:pPr>
    </w:lvl>
    <w:lvl w:ilvl="7" w:tplc="040E0019" w:tentative="1">
      <w:start w:val="1"/>
      <w:numFmt w:val="lowerLetter"/>
      <w:lvlText w:val="%8."/>
      <w:lvlJc w:val="left"/>
      <w:pPr>
        <w:tabs>
          <w:tab w:val="num" w:pos="6120"/>
        </w:tabs>
        <w:ind w:left="6120" w:hanging="360"/>
      </w:pPr>
    </w:lvl>
    <w:lvl w:ilvl="8" w:tplc="040E001B" w:tentative="1">
      <w:start w:val="1"/>
      <w:numFmt w:val="lowerRoman"/>
      <w:lvlText w:val="%9."/>
      <w:lvlJc w:val="right"/>
      <w:pPr>
        <w:tabs>
          <w:tab w:val="num" w:pos="6840"/>
        </w:tabs>
        <w:ind w:left="6840" w:hanging="180"/>
      </w:pPr>
    </w:lvl>
  </w:abstractNum>
  <w:abstractNum w:abstractNumId="30" w15:restartNumberingAfterBreak="0">
    <w:nsid w:val="679760F2"/>
    <w:multiLevelType w:val="hybridMultilevel"/>
    <w:tmpl w:val="C7967D70"/>
    <w:lvl w:ilvl="0" w:tplc="36CE0464">
      <w:start w:val="1"/>
      <w:numFmt w:val="bullet"/>
      <w:lvlText w:val=""/>
      <w:lvlJc w:val="left"/>
      <w:pPr>
        <w:tabs>
          <w:tab w:val="num" w:pos="1440"/>
        </w:tabs>
        <w:ind w:left="144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8B825D1"/>
    <w:multiLevelType w:val="hybridMultilevel"/>
    <w:tmpl w:val="D53E4DAA"/>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2" w15:restartNumberingAfterBreak="0">
    <w:nsid w:val="6D28622D"/>
    <w:multiLevelType w:val="hybridMultilevel"/>
    <w:tmpl w:val="8C60C8D0"/>
    <w:lvl w:ilvl="0" w:tplc="D042F03A">
      <w:start w:val="1"/>
      <w:numFmt w:val="bullet"/>
      <w:lvlText w:val=""/>
      <w:lvlJc w:val="left"/>
      <w:pPr>
        <w:tabs>
          <w:tab w:val="num" w:pos="1040"/>
        </w:tabs>
        <w:ind w:left="1040" w:hanging="360"/>
      </w:pPr>
      <w:rPr>
        <w:rFonts w:ascii="Wingdings" w:hAnsi="Wingdings" w:hint="default"/>
      </w:rPr>
    </w:lvl>
    <w:lvl w:ilvl="1" w:tplc="FE56B92C">
      <w:start w:val="1"/>
      <w:numFmt w:val="bullet"/>
      <w:lvlText w:val="-"/>
      <w:lvlJc w:val="left"/>
      <w:pPr>
        <w:tabs>
          <w:tab w:val="num" w:pos="684"/>
        </w:tabs>
        <w:ind w:left="684" w:firstLine="396"/>
      </w:pPr>
      <w:rPr>
        <w:rFonts w:ascii="Times New Roman" w:hAnsi="Times New Roman" w:cs="Times New Roman" w:hint="default"/>
        <w:sz w:val="20"/>
      </w:rPr>
    </w:lvl>
    <w:lvl w:ilvl="2" w:tplc="040E0005">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45B19D9"/>
    <w:multiLevelType w:val="hybridMultilevel"/>
    <w:tmpl w:val="C1149914"/>
    <w:lvl w:ilvl="0" w:tplc="1360ADD4">
      <w:start w:val="1"/>
      <w:numFmt w:val="bullet"/>
      <w:lvlText w:val=""/>
      <w:lvlJc w:val="left"/>
      <w:pPr>
        <w:tabs>
          <w:tab w:val="num" w:pos="1040"/>
        </w:tabs>
        <w:ind w:left="1040" w:hanging="360"/>
      </w:pPr>
      <w:rPr>
        <w:rFonts w:ascii="Wingdings" w:hAnsi="Wingdings" w:hint="default"/>
        <w:sz w:val="24"/>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4E71CF3"/>
    <w:multiLevelType w:val="hybridMultilevel"/>
    <w:tmpl w:val="7AFEC028"/>
    <w:lvl w:ilvl="0" w:tplc="D042F03A">
      <w:start w:val="1"/>
      <w:numFmt w:val="bullet"/>
      <w:lvlText w:val=""/>
      <w:lvlJc w:val="left"/>
      <w:pPr>
        <w:tabs>
          <w:tab w:val="num" w:pos="1040"/>
        </w:tabs>
        <w:ind w:left="1040" w:hanging="360"/>
      </w:pPr>
      <w:rPr>
        <w:rFonts w:ascii="Wingdings" w:hAnsi="Wingdings" w:hint="default"/>
      </w:rPr>
    </w:lvl>
    <w:lvl w:ilvl="1" w:tplc="040E0003" w:tentative="1">
      <w:start w:val="1"/>
      <w:numFmt w:val="bullet"/>
      <w:lvlText w:val="o"/>
      <w:lvlJc w:val="left"/>
      <w:pPr>
        <w:tabs>
          <w:tab w:val="num" w:pos="1980"/>
        </w:tabs>
        <w:ind w:left="1980" w:hanging="360"/>
      </w:pPr>
      <w:rPr>
        <w:rFonts w:ascii="Courier New" w:hAnsi="Courier New" w:cs="Courier New" w:hint="default"/>
      </w:rPr>
    </w:lvl>
    <w:lvl w:ilvl="2" w:tplc="040E0005" w:tentative="1">
      <w:start w:val="1"/>
      <w:numFmt w:val="bullet"/>
      <w:lvlText w:val=""/>
      <w:lvlJc w:val="left"/>
      <w:pPr>
        <w:tabs>
          <w:tab w:val="num" w:pos="2700"/>
        </w:tabs>
        <w:ind w:left="2700" w:hanging="360"/>
      </w:pPr>
      <w:rPr>
        <w:rFonts w:ascii="Wingdings" w:hAnsi="Wingdings" w:hint="default"/>
      </w:rPr>
    </w:lvl>
    <w:lvl w:ilvl="3" w:tplc="040E0001" w:tentative="1">
      <w:start w:val="1"/>
      <w:numFmt w:val="bullet"/>
      <w:lvlText w:val=""/>
      <w:lvlJc w:val="left"/>
      <w:pPr>
        <w:tabs>
          <w:tab w:val="num" w:pos="3420"/>
        </w:tabs>
        <w:ind w:left="3420" w:hanging="360"/>
      </w:pPr>
      <w:rPr>
        <w:rFonts w:ascii="Symbol" w:hAnsi="Symbol" w:hint="default"/>
      </w:rPr>
    </w:lvl>
    <w:lvl w:ilvl="4" w:tplc="040E0003" w:tentative="1">
      <w:start w:val="1"/>
      <w:numFmt w:val="bullet"/>
      <w:lvlText w:val="o"/>
      <w:lvlJc w:val="left"/>
      <w:pPr>
        <w:tabs>
          <w:tab w:val="num" w:pos="4140"/>
        </w:tabs>
        <w:ind w:left="4140" w:hanging="360"/>
      </w:pPr>
      <w:rPr>
        <w:rFonts w:ascii="Courier New" w:hAnsi="Courier New" w:cs="Courier New" w:hint="default"/>
      </w:rPr>
    </w:lvl>
    <w:lvl w:ilvl="5" w:tplc="040E0005" w:tentative="1">
      <w:start w:val="1"/>
      <w:numFmt w:val="bullet"/>
      <w:lvlText w:val=""/>
      <w:lvlJc w:val="left"/>
      <w:pPr>
        <w:tabs>
          <w:tab w:val="num" w:pos="4860"/>
        </w:tabs>
        <w:ind w:left="4860" w:hanging="360"/>
      </w:pPr>
      <w:rPr>
        <w:rFonts w:ascii="Wingdings" w:hAnsi="Wingdings" w:hint="default"/>
      </w:rPr>
    </w:lvl>
    <w:lvl w:ilvl="6" w:tplc="040E0001" w:tentative="1">
      <w:start w:val="1"/>
      <w:numFmt w:val="bullet"/>
      <w:lvlText w:val=""/>
      <w:lvlJc w:val="left"/>
      <w:pPr>
        <w:tabs>
          <w:tab w:val="num" w:pos="5580"/>
        </w:tabs>
        <w:ind w:left="5580" w:hanging="360"/>
      </w:pPr>
      <w:rPr>
        <w:rFonts w:ascii="Symbol" w:hAnsi="Symbol" w:hint="default"/>
      </w:rPr>
    </w:lvl>
    <w:lvl w:ilvl="7" w:tplc="040E0003" w:tentative="1">
      <w:start w:val="1"/>
      <w:numFmt w:val="bullet"/>
      <w:lvlText w:val="o"/>
      <w:lvlJc w:val="left"/>
      <w:pPr>
        <w:tabs>
          <w:tab w:val="num" w:pos="6300"/>
        </w:tabs>
        <w:ind w:left="6300" w:hanging="360"/>
      </w:pPr>
      <w:rPr>
        <w:rFonts w:ascii="Courier New" w:hAnsi="Courier New" w:cs="Courier New" w:hint="default"/>
      </w:rPr>
    </w:lvl>
    <w:lvl w:ilvl="8" w:tplc="040E0005" w:tentative="1">
      <w:start w:val="1"/>
      <w:numFmt w:val="bullet"/>
      <w:lvlText w:val=""/>
      <w:lvlJc w:val="left"/>
      <w:pPr>
        <w:tabs>
          <w:tab w:val="num" w:pos="7020"/>
        </w:tabs>
        <w:ind w:left="7020" w:hanging="360"/>
      </w:pPr>
      <w:rPr>
        <w:rFonts w:ascii="Wingdings" w:hAnsi="Wingdings" w:hint="default"/>
      </w:rPr>
    </w:lvl>
  </w:abstractNum>
  <w:abstractNum w:abstractNumId="35" w15:restartNumberingAfterBreak="0">
    <w:nsid w:val="78F820F9"/>
    <w:multiLevelType w:val="hybridMultilevel"/>
    <w:tmpl w:val="35A0A08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7BAD6D70"/>
    <w:multiLevelType w:val="hybridMultilevel"/>
    <w:tmpl w:val="DF067BC8"/>
    <w:lvl w:ilvl="0" w:tplc="94AC16CE">
      <w:start w:val="3"/>
      <w:numFmt w:val="bullet"/>
      <w:lvlText w:val="-"/>
      <w:lvlJc w:val="left"/>
      <w:pPr>
        <w:tabs>
          <w:tab w:val="num" w:pos="360"/>
        </w:tabs>
        <w:ind w:left="360" w:hanging="360"/>
      </w:pPr>
      <w:rPr>
        <w:rFonts w:ascii="Times New Roman" w:eastAsia="Times New Roman" w:hAnsi="Times New Roman" w:hint="default"/>
      </w:rPr>
    </w:lvl>
    <w:lvl w:ilvl="1" w:tplc="040E0003">
      <w:start w:val="1"/>
      <w:numFmt w:val="bullet"/>
      <w:lvlText w:val="o"/>
      <w:lvlJc w:val="left"/>
      <w:pPr>
        <w:tabs>
          <w:tab w:val="num" w:pos="1080"/>
        </w:tabs>
        <w:ind w:left="1080" w:hanging="360"/>
      </w:pPr>
      <w:rPr>
        <w:rFonts w:ascii="Courier New" w:hAnsi="Courier New" w:hint="default"/>
      </w:rPr>
    </w:lvl>
    <w:lvl w:ilvl="2" w:tplc="040E0005">
      <w:start w:val="1"/>
      <w:numFmt w:val="bullet"/>
      <w:lvlText w:val=""/>
      <w:lvlJc w:val="left"/>
      <w:pPr>
        <w:tabs>
          <w:tab w:val="num" w:pos="1800"/>
        </w:tabs>
        <w:ind w:left="1800" w:hanging="360"/>
      </w:pPr>
      <w:rPr>
        <w:rFonts w:ascii="Wingdings" w:hAnsi="Wingdings" w:hint="default"/>
      </w:rPr>
    </w:lvl>
    <w:lvl w:ilvl="3" w:tplc="040E0001">
      <w:start w:val="1"/>
      <w:numFmt w:val="bullet"/>
      <w:lvlText w:val=""/>
      <w:lvlJc w:val="left"/>
      <w:pPr>
        <w:tabs>
          <w:tab w:val="num" w:pos="2520"/>
        </w:tabs>
        <w:ind w:left="2520" w:hanging="360"/>
      </w:pPr>
      <w:rPr>
        <w:rFonts w:ascii="Symbol" w:hAnsi="Symbol" w:hint="default"/>
      </w:rPr>
    </w:lvl>
    <w:lvl w:ilvl="4" w:tplc="040E0003">
      <w:start w:val="1"/>
      <w:numFmt w:val="bullet"/>
      <w:lvlText w:val="o"/>
      <w:lvlJc w:val="left"/>
      <w:pPr>
        <w:tabs>
          <w:tab w:val="num" w:pos="3240"/>
        </w:tabs>
        <w:ind w:left="3240" w:hanging="360"/>
      </w:pPr>
      <w:rPr>
        <w:rFonts w:ascii="Courier New" w:hAnsi="Courier New" w:hint="default"/>
      </w:rPr>
    </w:lvl>
    <w:lvl w:ilvl="5" w:tplc="040E0005">
      <w:start w:val="1"/>
      <w:numFmt w:val="bullet"/>
      <w:lvlText w:val=""/>
      <w:lvlJc w:val="left"/>
      <w:pPr>
        <w:tabs>
          <w:tab w:val="num" w:pos="3960"/>
        </w:tabs>
        <w:ind w:left="3960" w:hanging="360"/>
      </w:pPr>
      <w:rPr>
        <w:rFonts w:ascii="Wingdings" w:hAnsi="Wingdings" w:hint="default"/>
      </w:rPr>
    </w:lvl>
    <w:lvl w:ilvl="6" w:tplc="040E0001">
      <w:start w:val="1"/>
      <w:numFmt w:val="bullet"/>
      <w:lvlText w:val=""/>
      <w:lvlJc w:val="left"/>
      <w:pPr>
        <w:tabs>
          <w:tab w:val="num" w:pos="4680"/>
        </w:tabs>
        <w:ind w:left="4680" w:hanging="360"/>
      </w:pPr>
      <w:rPr>
        <w:rFonts w:ascii="Symbol" w:hAnsi="Symbol" w:hint="default"/>
      </w:rPr>
    </w:lvl>
    <w:lvl w:ilvl="7" w:tplc="040E0003">
      <w:start w:val="1"/>
      <w:numFmt w:val="bullet"/>
      <w:lvlText w:val="o"/>
      <w:lvlJc w:val="left"/>
      <w:pPr>
        <w:tabs>
          <w:tab w:val="num" w:pos="5400"/>
        </w:tabs>
        <w:ind w:left="5400" w:hanging="360"/>
      </w:pPr>
      <w:rPr>
        <w:rFonts w:ascii="Courier New" w:hAnsi="Courier New" w:hint="default"/>
      </w:rPr>
    </w:lvl>
    <w:lvl w:ilvl="8" w:tplc="040E0005">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7BEB2C4C"/>
    <w:multiLevelType w:val="hybridMultilevel"/>
    <w:tmpl w:val="4704F0E2"/>
    <w:lvl w:ilvl="0" w:tplc="DFD8DCB2">
      <w:start w:val="1"/>
      <w:numFmt w:val="bullet"/>
      <w:lvlText w:val="•"/>
      <w:lvlJc w:val="left"/>
      <w:pPr>
        <w:tabs>
          <w:tab w:val="num" w:pos="341"/>
        </w:tabs>
        <w:ind w:left="454" w:hanging="454"/>
      </w:pPr>
      <w:rPr>
        <w:rFonts w:ascii="Times New Roman" w:hAnsi="Times New Roman" w:cs="Times New Roman" w:hint="default"/>
        <w:color w:val="auto"/>
      </w:rPr>
    </w:lvl>
    <w:lvl w:ilvl="1" w:tplc="040E0003" w:tentative="1">
      <w:start w:val="1"/>
      <w:numFmt w:val="bullet"/>
      <w:lvlText w:val="o"/>
      <w:lvlJc w:val="left"/>
      <w:pPr>
        <w:tabs>
          <w:tab w:val="num" w:pos="760"/>
        </w:tabs>
        <w:ind w:left="760" w:hanging="360"/>
      </w:pPr>
      <w:rPr>
        <w:rFonts w:ascii="Courier New" w:hAnsi="Courier New" w:cs="Courier New" w:hint="default"/>
      </w:rPr>
    </w:lvl>
    <w:lvl w:ilvl="2" w:tplc="040E0005" w:tentative="1">
      <w:start w:val="1"/>
      <w:numFmt w:val="bullet"/>
      <w:lvlText w:val=""/>
      <w:lvlJc w:val="left"/>
      <w:pPr>
        <w:tabs>
          <w:tab w:val="num" w:pos="1480"/>
        </w:tabs>
        <w:ind w:left="1480" w:hanging="360"/>
      </w:pPr>
      <w:rPr>
        <w:rFonts w:ascii="Wingdings" w:hAnsi="Wingdings" w:hint="default"/>
      </w:rPr>
    </w:lvl>
    <w:lvl w:ilvl="3" w:tplc="040E0001" w:tentative="1">
      <w:start w:val="1"/>
      <w:numFmt w:val="bullet"/>
      <w:lvlText w:val=""/>
      <w:lvlJc w:val="left"/>
      <w:pPr>
        <w:tabs>
          <w:tab w:val="num" w:pos="2200"/>
        </w:tabs>
        <w:ind w:left="2200" w:hanging="360"/>
      </w:pPr>
      <w:rPr>
        <w:rFonts w:ascii="Symbol" w:hAnsi="Symbol" w:hint="default"/>
      </w:rPr>
    </w:lvl>
    <w:lvl w:ilvl="4" w:tplc="040E0003" w:tentative="1">
      <w:start w:val="1"/>
      <w:numFmt w:val="bullet"/>
      <w:lvlText w:val="o"/>
      <w:lvlJc w:val="left"/>
      <w:pPr>
        <w:tabs>
          <w:tab w:val="num" w:pos="2920"/>
        </w:tabs>
        <w:ind w:left="2920" w:hanging="360"/>
      </w:pPr>
      <w:rPr>
        <w:rFonts w:ascii="Courier New" w:hAnsi="Courier New" w:cs="Courier New" w:hint="default"/>
      </w:rPr>
    </w:lvl>
    <w:lvl w:ilvl="5" w:tplc="040E0005" w:tentative="1">
      <w:start w:val="1"/>
      <w:numFmt w:val="bullet"/>
      <w:lvlText w:val=""/>
      <w:lvlJc w:val="left"/>
      <w:pPr>
        <w:tabs>
          <w:tab w:val="num" w:pos="3640"/>
        </w:tabs>
        <w:ind w:left="3640" w:hanging="360"/>
      </w:pPr>
      <w:rPr>
        <w:rFonts w:ascii="Wingdings" w:hAnsi="Wingdings" w:hint="default"/>
      </w:rPr>
    </w:lvl>
    <w:lvl w:ilvl="6" w:tplc="040E0001" w:tentative="1">
      <w:start w:val="1"/>
      <w:numFmt w:val="bullet"/>
      <w:lvlText w:val=""/>
      <w:lvlJc w:val="left"/>
      <w:pPr>
        <w:tabs>
          <w:tab w:val="num" w:pos="4360"/>
        </w:tabs>
        <w:ind w:left="4360" w:hanging="360"/>
      </w:pPr>
      <w:rPr>
        <w:rFonts w:ascii="Symbol" w:hAnsi="Symbol" w:hint="default"/>
      </w:rPr>
    </w:lvl>
    <w:lvl w:ilvl="7" w:tplc="040E0003" w:tentative="1">
      <w:start w:val="1"/>
      <w:numFmt w:val="bullet"/>
      <w:lvlText w:val="o"/>
      <w:lvlJc w:val="left"/>
      <w:pPr>
        <w:tabs>
          <w:tab w:val="num" w:pos="5080"/>
        </w:tabs>
        <w:ind w:left="5080" w:hanging="360"/>
      </w:pPr>
      <w:rPr>
        <w:rFonts w:ascii="Courier New" w:hAnsi="Courier New" w:cs="Courier New" w:hint="default"/>
      </w:rPr>
    </w:lvl>
    <w:lvl w:ilvl="8" w:tplc="040E0005" w:tentative="1">
      <w:start w:val="1"/>
      <w:numFmt w:val="bullet"/>
      <w:lvlText w:val=""/>
      <w:lvlJc w:val="left"/>
      <w:pPr>
        <w:tabs>
          <w:tab w:val="num" w:pos="5800"/>
        </w:tabs>
        <w:ind w:left="5800" w:hanging="360"/>
      </w:pPr>
      <w:rPr>
        <w:rFonts w:ascii="Wingdings" w:hAnsi="Wingdings" w:hint="default"/>
      </w:rPr>
    </w:lvl>
  </w:abstractNum>
  <w:abstractNum w:abstractNumId="38" w15:restartNumberingAfterBreak="0">
    <w:nsid w:val="7C6207E9"/>
    <w:multiLevelType w:val="hybridMultilevel"/>
    <w:tmpl w:val="40FC97C0"/>
    <w:lvl w:ilvl="0" w:tplc="D042F03A">
      <w:start w:val="1"/>
      <w:numFmt w:val="bullet"/>
      <w:lvlText w:val=""/>
      <w:lvlJc w:val="left"/>
      <w:pPr>
        <w:tabs>
          <w:tab w:val="num" w:pos="1040"/>
        </w:tabs>
        <w:ind w:left="104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DB7307E"/>
    <w:multiLevelType w:val="hybridMultilevel"/>
    <w:tmpl w:val="050028E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6"/>
  </w:num>
  <w:num w:numId="2">
    <w:abstractNumId w:val="0"/>
    <w:lvlOverride w:ilvl="0">
      <w:lvl w:ilvl="0">
        <w:numFmt w:val="bullet"/>
        <w:lvlText w:val=""/>
        <w:legacy w:legacy="1" w:legacySpace="0" w:legacyIndent="0"/>
        <w:lvlJc w:val="left"/>
        <w:pPr>
          <w:ind w:left="0" w:firstLine="0"/>
        </w:pPr>
        <w:rPr>
          <w:rFonts w:ascii="Symbol" w:hAnsi="Symbol" w:hint="default"/>
        </w:rPr>
      </w:lvl>
    </w:lvlOverride>
  </w:num>
  <w:num w:numId="3">
    <w:abstractNumId w:val="19"/>
  </w:num>
  <w:num w:numId="4">
    <w:abstractNumId w:val="5"/>
  </w:num>
  <w:num w:numId="5">
    <w:abstractNumId w:val="22"/>
  </w:num>
  <w:num w:numId="6">
    <w:abstractNumId w:val="27"/>
  </w:num>
  <w:num w:numId="7">
    <w:abstractNumId w:val="1"/>
  </w:num>
  <w:num w:numId="8">
    <w:abstractNumId w:val="17"/>
  </w:num>
  <w:num w:numId="9">
    <w:abstractNumId w:val="35"/>
  </w:num>
  <w:num w:numId="10">
    <w:abstractNumId w:val="4"/>
  </w:num>
  <w:num w:numId="11">
    <w:abstractNumId w:val="23"/>
  </w:num>
  <w:num w:numId="12">
    <w:abstractNumId w:val="31"/>
  </w:num>
  <w:num w:numId="13">
    <w:abstractNumId w:val="24"/>
  </w:num>
  <w:num w:numId="14">
    <w:abstractNumId w:val="36"/>
  </w:num>
  <w:num w:numId="15">
    <w:abstractNumId w:val="26"/>
  </w:num>
  <w:num w:numId="16">
    <w:abstractNumId w:val="37"/>
  </w:num>
  <w:num w:numId="17">
    <w:abstractNumId w:val="3"/>
  </w:num>
  <w:num w:numId="1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29"/>
  </w:num>
  <w:num w:numId="22">
    <w:abstractNumId w:val="32"/>
  </w:num>
  <w:num w:numId="23">
    <w:abstractNumId w:val="34"/>
  </w:num>
  <w:num w:numId="24">
    <w:abstractNumId w:val="38"/>
  </w:num>
  <w:num w:numId="25">
    <w:abstractNumId w:val="16"/>
  </w:num>
  <w:num w:numId="26">
    <w:abstractNumId w:val="33"/>
  </w:num>
  <w:num w:numId="27">
    <w:abstractNumId w:val="15"/>
  </w:num>
  <w:num w:numId="28">
    <w:abstractNumId w:val="14"/>
  </w:num>
  <w:num w:numId="29">
    <w:abstractNumId w:val="39"/>
  </w:num>
  <w:num w:numId="30">
    <w:abstractNumId w:val="11"/>
  </w:num>
  <w:num w:numId="31">
    <w:abstractNumId w:val="20"/>
  </w:num>
  <w:num w:numId="32">
    <w:abstractNumId w:val="25"/>
  </w:num>
  <w:num w:numId="33">
    <w:abstractNumId w:val="2"/>
  </w:num>
  <w:num w:numId="34">
    <w:abstractNumId w:val="12"/>
  </w:num>
  <w:num w:numId="35">
    <w:abstractNumId w:val="18"/>
  </w:num>
  <w:num w:numId="36">
    <w:abstractNumId w:val="8"/>
  </w:num>
  <w:num w:numId="37">
    <w:abstractNumId w:val="30"/>
  </w:num>
  <w:num w:numId="38">
    <w:abstractNumId w:val="7"/>
  </w:num>
  <w:num w:numId="39">
    <w:abstractNumId w:val="13"/>
  </w:num>
  <w:num w:numId="40">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33BFD"/>
    <w:rsid w:val="00025D83"/>
    <w:rsid w:val="00031181"/>
    <w:rsid w:val="00081984"/>
    <w:rsid w:val="000A17A7"/>
    <w:rsid w:val="000E439D"/>
    <w:rsid w:val="001B0090"/>
    <w:rsid w:val="001F6EC0"/>
    <w:rsid w:val="0021281E"/>
    <w:rsid w:val="00294D51"/>
    <w:rsid w:val="002C6535"/>
    <w:rsid w:val="00333BFD"/>
    <w:rsid w:val="00336F93"/>
    <w:rsid w:val="003410E3"/>
    <w:rsid w:val="00360B04"/>
    <w:rsid w:val="00375A3D"/>
    <w:rsid w:val="003B7784"/>
    <w:rsid w:val="00416D38"/>
    <w:rsid w:val="00455732"/>
    <w:rsid w:val="004D1C32"/>
    <w:rsid w:val="005066E6"/>
    <w:rsid w:val="0053162E"/>
    <w:rsid w:val="00586087"/>
    <w:rsid w:val="005D4BA4"/>
    <w:rsid w:val="005E7999"/>
    <w:rsid w:val="005F6476"/>
    <w:rsid w:val="00612417"/>
    <w:rsid w:val="00617DB1"/>
    <w:rsid w:val="00722C7E"/>
    <w:rsid w:val="00754DE6"/>
    <w:rsid w:val="008621E6"/>
    <w:rsid w:val="0095421A"/>
    <w:rsid w:val="00957449"/>
    <w:rsid w:val="009A265B"/>
    <w:rsid w:val="009B3D09"/>
    <w:rsid w:val="009C07DD"/>
    <w:rsid w:val="00A03A5D"/>
    <w:rsid w:val="00A84515"/>
    <w:rsid w:val="00A90BF2"/>
    <w:rsid w:val="00B1364C"/>
    <w:rsid w:val="00B30A9D"/>
    <w:rsid w:val="00B72A1E"/>
    <w:rsid w:val="00B76F4E"/>
    <w:rsid w:val="00C05602"/>
    <w:rsid w:val="00C16C65"/>
    <w:rsid w:val="00C56DAC"/>
    <w:rsid w:val="00D340A6"/>
    <w:rsid w:val="00D507C3"/>
    <w:rsid w:val="00DF068A"/>
    <w:rsid w:val="00E01B9C"/>
    <w:rsid w:val="00EB7637"/>
    <w:rsid w:val="00F22DF9"/>
    <w:rsid w:val="00F572DD"/>
    <w:rsid w:val="00F762D7"/>
    <w:rsid w:val="00F8735A"/>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3B333CD4-7B50-4C86-823F-F9A1D7209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333BFD"/>
    <w:pPr>
      <w:spacing w:after="200" w:line="276" w:lineRule="auto"/>
    </w:pPr>
    <w:rPr>
      <w:rFonts w:ascii="Calibri" w:eastAsia="Calibri" w:hAnsi="Calibri" w:cs="Calibri"/>
    </w:rPr>
  </w:style>
  <w:style w:type="paragraph" w:styleId="Cmsor2">
    <w:name w:val="heading 2"/>
    <w:basedOn w:val="Norml"/>
    <w:next w:val="Norml"/>
    <w:link w:val="Cmsor2Char"/>
    <w:qFormat/>
    <w:rsid w:val="00333BFD"/>
    <w:pPr>
      <w:keepNext/>
      <w:spacing w:before="240" w:after="60" w:line="240" w:lineRule="auto"/>
      <w:outlineLvl w:val="1"/>
    </w:pPr>
    <w:rPr>
      <w:rFonts w:ascii="Arial" w:eastAsia="Times New Roman" w:hAnsi="Arial" w:cs="Arial"/>
      <w:b/>
      <w:bCs/>
      <w:i/>
      <w:iCs/>
      <w:sz w:val="28"/>
      <w:szCs w:val="28"/>
      <w:lang w:eastAsia="hu-HU"/>
    </w:rPr>
  </w:style>
  <w:style w:type="paragraph" w:styleId="Cmsor3">
    <w:name w:val="heading 3"/>
    <w:basedOn w:val="Norml"/>
    <w:next w:val="Norml"/>
    <w:link w:val="Cmsor3Char"/>
    <w:qFormat/>
    <w:rsid w:val="00333BFD"/>
    <w:pPr>
      <w:keepNext/>
      <w:spacing w:before="240" w:after="60" w:line="240" w:lineRule="auto"/>
      <w:outlineLvl w:val="2"/>
    </w:pPr>
    <w:rPr>
      <w:rFonts w:ascii="Arial" w:eastAsia="Times New Roman" w:hAnsi="Arial" w:cs="Arial"/>
      <w:b/>
      <w:bCs/>
      <w:sz w:val="26"/>
      <w:szCs w:val="26"/>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99"/>
    <w:qFormat/>
    <w:rsid w:val="00333BFD"/>
    <w:pPr>
      <w:ind w:left="720"/>
      <w:contextualSpacing/>
    </w:pPr>
  </w:style>
  <w:style w:type="table" w:styleId="Rcsostblzat">
    <w:name w:val="Table Grid"/>
    <w:basedOn w:val="Normltblzat"/>
    <w:uiPriority w:val="59"/>
    <w:rsid w:val="00333BFD"/>
    <w:pPr>
      <w:spacing w:after="0" w:line="240" w:lineRule="auto"/>
    </w:pPr>
    <w:rPr>
      <w:rFonts w:ascii="Calibri" w:eastAsia="Calibri" w:hAnsi="Calibri"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1">
    <w:name w:val="Rácsos táblázat1"/>
    <w:basedOn w:val="Normltblzat"/>
    <w:next w:val="Rcsostblzat"/>
    <w:rsid w:val="00333BFD"/>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333BFD"/>
    <w:pPr>
      <w:spacing w:after="0" w:line="240" w:lineRule="auto"/>
    </w:pPr>
    <w:rPr>
      <w:rFonts w:ascii="Tahoma" w:hAnsi="Tahoma" w:cs="Times New Roman"/>
      <w:sz w:val="16"/>
      <w:szCs w:val="16"/>
    </w:rPr>
  </w:style>
  <w:style w:type="character" w:customStyle="1" w:styleId="BuborkszvegChar">
    <w:name w:val="Buborékszöveg Char"/>
    <w:basedOn w:val="Bekezdsalapbettpusa"/>
    <w:link w:val="Buborkszveg"/>
    <w:uiPriority w:val="99"/>
    <w:semiHidden/>
    <w:rsid w:val="00333BFD"/>
    <w:rPr>
      <w:rFonts w:ascii="Tahoma" w:eastAsia="Calibri" w:hAnsi="Tahoma" w:cs="Times New Roman"/>
      <w:sz w:val="16"/>
      <w:szCs w:val="16"/>
    </w:rPr>
  </w:style>
  <w:style w:type="paragraph" w:styleId="Lbjegyzetszveg">
    <w:name w:val="footnote text"/>
    <w:basedOn w:val="Norml"/>
    <w:link w:val="LbjegyzetszvegChar"/>
    <w:uiPriority w:val="99"/>
    <w:semiHidden/>
    <w:unhideWhenUsed/>
    <w:rsid w:val="00333BFD"/>
    <w:pPr>
      <w:spacing w:after="0" w:line="240" w:lineRule="auto"/>
    </w:pPr>
    <w:rPr>
      <w:rFonts w:cs="Times New Roman"/>
      <w:sz w:val="20"/>
      <w:szCs w:val="20"/>
    </w:rPr>
  </w:style>
  <w:style w:type="character" w:customStyle="1" w:styleId="LbjegyzetszvegChar">
    <w:name w:val="Lábjegyzetszöveg Char"/>
    <w:basedOn w:val="Bekezdsalapbettpusa"/>
    <w:link w:val="Lbjegyzetszveg"/>
    <w:uiPriority w:val="99"/>
    <w:semiHidden/>
    <w:rsid w:val="00333BFD"/>
    <w:rPr>
      <w:rFonts w:ascii="Calibri" w:eastAsia="Calibri" w:hAnsi="Calibri" w:cs="Times New Roman"/>
      <w:sz w:val="20"/>
      <w:szCs w:val="20"/>
    </w:rPr>
  </w:style>
  <w:style w:type="character" w:styleId="Lbjegyzet-hivatkozs">
    <w:name w:val="footnote reference"/>
    <w:rsid w:val="00333BFD"/>
    <w:rPr>
      <w:rFonts w:cs="Times New Roman"/>
      <w:vertAlign w:val="superscript"/>
    </w:rPr>
  </w:style>
  <w:style w:type="paragraph" w:customStyle="1" w:styleId="Default">
    <w:name w:val="Default"/>
    <w:rsid w:val="00333BFD"/>
    <w:pPr>
      <w:autoSpaceDE w:val="0"/>
      <w:autoSpaceDN w:val="0"/>
      <w:adjustRightInd w:val="0"/>
      <w:spacing w:after="0" w:line="240" w:lineRule="auto"/>
    </w:pPr>
    <w:rPr>
      <w:rFonts w:ascii="Calibri" w:eastAsia="Times New Roman" w:hAnsi="Calibri" w:cs="Calibri"/>
      <w:color w:val="000000"/>
      <w:sz w:val="24"/>
      <w:szCs w:val="24"/>
      <w:lang w:eastAsia="hu-HU"/>
    </w:rPr>
  </w:style>
  <w:style w:type="paragraph" w:styleId="Cm">
    <w:name w:val="Title"/>
    <w:basedOn w:val="Norml"/>
    <w:next w:val="Norml"/>
    <w:link w:val="CmChar"/>
    <w:qFormat/>
    <w:rsid w:val="00333BFD"/>
    <w:pPr>
      <w:spacing w:before="240" w:after="60"/>
      <w:jc w:val="center"/>
      <w:outlineLvl w:val="0"/>
    </w:pPr>
    <w:rPr>
      <w:rFonts w:ascii="Cambria" w:eastAsia="Times New Roman" w:hAnsi="Cambria" w:cs="Times New Roman"/>
      <w:b/>
      <w:bCs/>
      <w:kern w:val="28"/>
      <w:sz w:val="32"/>
      <w:szCs w:val="32"/>
    </w:rPr>
  </w:style>
  <w:style w:type="character" w:customStyle="1" w:styleId="CmChar">
    <w:name w:val="Cím Char"/>
    <w:basedOn w:val="Bekezdsalapbettpusa"/>
    <w:link w:val="Cm"/>
    <w:rsid w:val="00333BFD"/>
    <w:rPr>
      <w:rFonts w:ascii="Cambria" w:eastAsia="Times New Roman" w:hAnsi="Cambria" w:cs="Times New Roman"/>
      <w:b/>
      <w:bCs/>
      <w:kern w:val="28"/>
      <w:sz w:val="32"/>
      <w:szCs w:val="32"/>
    </w:rPr>
  </w:style>
  <w:style w:type="character" w:customStyle="1" w:styleId="Cmsor2Char">
    <w:name w:val="Címsor 2 Char"/>
    <w:basedOn w:val="Bekezdsalapbettpusa"/>
    <w:link w:val="Cmsor2"/>
    <w:rsid w:val="00333BFD"/>
    <w:rPr>
      <w:rFonts w:ascii="Arial" w:eastAsia="Times New Roman" w:hAnsi="Arial" w:cs="Arial"/>
      <w:b/>
      <w:bCs/>
      <w:i/>
      <w:iCs/>
      <w:sz w:val="28"/>
      <w:szCs w:val="28"/>
      <w:lang w:eastAsia="hu-HU"/>
    </w:rPr>
  </w:style>
  <w:style w:type="character" w:customStyle="1" w:styleId="Cmsor3Char">
    <w:name w:val="Címsor 3 Char"/>
    <w:basedOn w:val="Bekezdsalapbettpusa"/>
    <w:link w:val="Cmsor3"/>
    <w:rsid w:val="00333BFD"/>
    <w:rPr>
      <w:rFonts w:ascii="Arial" w:eastAsia="Times New Roman" w:hAnsi="Arial" w:cs="Arial"/>
      <w:b/>
      <w:bCs/>
      <w:sz w:val="26"/>
      <w:szCs w:val="26"/>
      <w:lang w:eastAsia="hu-HU"/>
    </w:rPr>
  </w:style>
  <w:style w:type="paragraph" w:customStyle="1" w:styleId="Listaszerbekezds1">
    <w:name w:val="Listaszerű bekezdés1"/>
    <w:basedOn w:val="Norml"/>
    <w:uiPriority w:val="99"/>
    <w:rsid w:val="00333BFD"/>
    <w:pPr>
      <w:ind w:left="720"/>
      <w:contextualSpacing/>
    </w:pPr>
    <w:rPr>
      <w:rFonts w:eastAsia="Times New Roman" w:cs="Times New Roman"/>
    </w:rPr>
  </w:style>
  <w:style w:type="paragraph" w:styleId="Szvegtrzs">
    <w:name w:val="Body Text"/>
    <w:basedOn w:val="Norml"/>
    <w:link w:val="SzvegtrzsChar"/>
    <w:rsid w:val="00333BFD"/>
    <w:pPr>
      <w:spacing w:after="0" w:line="240" w:lineRule="auto"/>
    </w:pPr>
    <w:rPr>
      <w:rFonts w:eastAsia="Times New Roman"/>
      <w:sz w:val="24"/>
      <w:szCs w:val="24"/>
      <w:lang w:eastAsia="hu-HU"/>
    </w:rPr>
  </w:style>
  <w:style w:type="character" w:customStyle="1" w:styleId="SzvegtrzsChar">
    <w:name w:val="Szövegtörzs Char"/>
    <w:basedOn w:val="Bekezdsalapbettpusa"/>
    <w:link w:val="Szvegtrzs"/>
    <w:rsid w:val="00333BFD"/>
    <w:rPr>
      <w:rFonts w:ascii="Calibri" w:eastAsia="Times New Roman" w:hAnsi="Calibri" w:cs="Calibri"/>
      <w:sz w:val="24"/>
      <w:szCs w:val="24"/>
      <w:lang w:eastAsia="hu-HU"/>
    </w:rPr>
  </w:style>
  <w:style w:type="character" w:styleId="Kiemels2">
    <w:name w:val="Strong"/>
    <w:basedOn w:val="Bekezdsalapbettpusa"/>
    <w:qFormat/>
    <w:rsid w:val="00333BFD"/>
    <w:rPr>
      <w:b/>
      <w:bCs/>
    </w:rPr>
  </w:style>
  <w:style w:type="character" w:styleId="Hiperhivatkozs">
    <w:name w:val="Hyperlink"/>
    <w:basedOn w:val="Bekezdsalapbettpusa"/>
    <w:rsid w:val="00333BFD"/>
    <w:rPr>
      <w:strike w:val="0"/>
      <w:dstrike w:val="0"/>
      <w:color w:val="3366CC"/>
      <w:u w:val="none"/>
      <w:effect w:val="none"/>
    </w:rPr>
  </w:style>
  <w:style w:type="paragraph" w:styleId="Alcm">
    <w:name w:val="Subtitle"/>
    <w:basedOn w:val="Norml"/>
    <w:link w:val="AlcmChar"/>
    <w:qFormat/>
    <w:rsid w:val="00333BFD"/>
    <w:pPr>
      <w:spacing w:after="60" w:line="240" w:lineRule="auto"/>
      <w:jc w:val="center"/>
      <w:outlineLvl w:val="1"/>
    </w:pPr>
    <w:rPr>
      <w:rFonts w:ascii="Arial" w:eastAsia="Times New Roman" w:hAnsi="Arial" w:cs="Arial"/>
      <w:sz w:val="24"/>
      <w:szCs w:val="24"/>
      <w:lang w:eastAsia="hu-HU"/>
    </w:rPr>
  </w:style>
  <w:style w:type="character" w:customStyle="1" w:styleId="AlcmChar">
    <w:name w:val="Alcím Char"/>
    <w:basedOn w:val="Bekezdsalapbettpusa"/>
    <w:link w:val="Alcm"/>
    <w:rsid w:val="00333BFD"/>
    <w:rPr>
      <w:rFonts w:ascii="Arial" w:eastAsia="Times New Roman" w:hAnsi="Arial" w:cs="Arial"/>
      <w:sz w:val="24"/>
      <w:szCs w:val="24"/>
      <w:lang w:eastAsia="hu-HU"/>
    </w:rPr>
  </w:style>
  <w:style w:type="paragraph" w:customStyle="1" w:styleId="szveg">
    <w:name w:val="szöveg"/>
    <w:basedOn w:val="Norml"/>
    <w:rsid w:val="00333BFD"/>
    <w:pPr>
      <w:widowControl w:val="0"/>
      <w:spacing w:after="120" w:line="240" w:lineRule="auto"/>
      <w:ind w:firstLine="360"/>
      <w:jc w:val="both"/>
    </w:pPr>
    <w:rPr>
      <w:rFonts w:ascii="Arial" w:eastAsia="Times New Roman" w:hAnsi="Arial" w:cs="Times New Roman"/>
      <w:snapToGrid w:val="0"/>
      <w:sz w:val="24"/>
      <w:szCs w:val="20"/>
      <w:lang w:eastAsia="hu-HU"/>
    </w:rPr>
  </w:style>
  <w:style w:type="paragraph" w:styleId="NormlWeb">
    <w:name w:val="Normal (Web)"/>
    <w:basedOn w:val="Norml"/>
    <w:rsid w:val="00333BFD"/>
    <w:pPr>
      <w:spacing w:before="100" w:beforeAutospacing="1" w:after="100" w:afterAutospacing="1" w:line="240" w:lineRule="auto"/>
    </w:pPr>
    <w:rPr>
      <w:rFonts w:ascii="Times New Roman" w:hAnsi="Times New Roman" w:cs="Times New Roman"/>
      <w:sz w:val="24"/>
      <w:szCs w:val="24"/>
      <w:lang w:eastAsia="hu-HU"/>
    </w:rPr>
  </w:style>
  <w:style w:type="paragraph" w:styleId="llb">
    <w:name w:val="footer"/>
    <w:basedOn w:val="Norml"/>
    <w:link w:val="llbChar"/>
    <w:rsid w:val="00333BFD"/>
    <w:pPr>
      <w:tabs>
        <w:tab w:val="center" w:pos="4536"/>
        <w:tab w:val="right" w:pos="9072"/>
      </w:tabs>
      <w:spacing w:after="0" w:line="240" w:lineRule="auto"/>
    </w:pPr>
    <w:rPr>
      <w:rFonts w:ascii="Times New Roman" w:eastAsia="Times New Roman" w:hAnsi="Times New Roman" w:cs="Times New Roman"/>
      <w:sz w:val="24"/>
      <w:szCs w:val="24"/>
      <w:lang w:eastAsia="hu-HU"/>
    </w:rPr>
  </w:style>
  <w:style w:type="character" w:customStyle="1" w:styleId="llbChar">
    <w:name w:val="Élőláb Char"/>
    <w:basedOn w:val="Bekezdsalapbettpusa"/>
    <w:link w:val="llb"/>
    <w:rsid w:val="00333BFD"/>
    <w:rPr>
      <w:rFonts w:ascii="Times New Roman" w:eastAsia="Times New Roman" w:hAnsi="Times New Roman" w:cs="Times New Roman"/>
      <w:sz w:val="24"/>
      <w:szCs w:val="24"/>
      <w:lang w:eastAsia="hu-HU"/>
    </w:rPr>
  </w:style>
  <w:style w:type="character" w:styleId="Oldalszm">
    <w:name w:val="page number"/>
    <w:basedOn w:val="Bekezdsalapbettpusa"/>
    <w:rsid w:val="00333BFD"/>
  </w:style>
  <w:style w:type="paragraph" w:styleId="TJ2">
    <w:name w:val="toc 2"/>
    <w:basedOn w:val="Norml"/>
    <w:next w:val="Norml"/>
    <w:autoRedefine/>
    <w:semiHidden/>
    <w:rsid w:val="00333BFD"/>
    <w:pPr>
      <w:spacing w:after="0" w:line="240" w:lineRule="auto"/>
      <w:ind w:left="240"/>
    </w:pPr>
    <w:rPr>
      <w:rFonts w:ascii="Times New Roman" w:eastAsia="Times New Roman" w:hAnsi="Times New Roman" w:cs="Times New Roman"/>
      <w:sz w:val="24"/>
      <w:szCs w:val="24"/>
      <w:lang w:eastAsia="hu-HU"/>
    </w:rPr>
  </w:style>
  <w:style w:type="paragraph" w:customStyle="1" w:styleId="msolistparagraph0">
    <w:name w:val="msolistparagraph"/>
    <w:basedOn w:val="Norml"/>
    <w:rsid w:val="00333BFD"/>
    <w:pPr>
      <w:spacing w:after="0" w:line="240" w:lineRule="auto"/>
      <w:ind w:left="720"/>
    </w:pPr>
    <w:rPr>
      <w:rFonts w:eastAsia="Times New Roman" w:cs="Times New Roman"/>
      <w:lang w:eastAsia="hu-HU"/>
    </w:rPr>
  </w:style>
  <w:style w:type="paragraph" w:styleId="TJ1">
    <w:name w:val="toc 1"/>
    <w:basedOn w:val="Norml"/>
    <w:next w:val="Norml"/>
    <w:autoRedefine/>
    <w:semiHidden/>
    <w:rsid w:val="00333BFD"/>
    <w:pPr>
      <w:spacing w:after="0" w:line="240" w:lineRule="auto"/>
    </w:pPr>
    <w:rPr>
      <w:rFonts w:ascii="Times New Roman" w:eastAsia="Times New Roman" w:hAnsi="Times New Roman" w:cs="Times New Roman"/>
      <w:sz w:val="24"/>
      <w:szCs w:val="24"/>
      <w:lang w:eastAsia="hu-HU"/>
    </w:rPr>
  </w:style>
  <w:style w:type="character" w:styleId="Kiemels">
    <w:name w:val="Emphasis"/>
    <w:basedOn w:val="Bekezdsalapbettpusa"/>
    <w:qFormat/>
    <w:rsid w:val="00333BFD"/>
    <w:rPr>
      <w:i/>
      <w:iCs/>
    </w:rPr>
  </w:style>
  <w:style w:type="paragraph" w:customStyle="1" w:styleId="BEHZS">
    <w:name w:val="BEHÚZÁS"/>
    <w:basedOn w:val="Norml"/>
    <w:autoRedefine/>
    <w:rsid w:val="00C16C65"/>
    <w:pPr>
      <w:numPr>
        <w:numId w:val="34"/>
      </w:numPr>
      <w:spacing w:after="0" w:line="360" w:lineRule="auto"/>
      <w:jc w:val="both"/>
    </w:pPr>
    <w:rPr>
      <w:rFonts w:ascii="Times New Roman" w:eastAsia="Times New Roman" w:hAnsi="Times New Roman" w:cs="Times New Roman"/>
      <w:noProof/>
      <w:sz w:val="24"/>
      <w:szCs w:val="24"/>
      <w:lang w:eastAsia="hu-HU"/>
    </w:rPr>
  </w:style>
  <w:style w:type="character" w:customStyle="1" w:styleId="apple-converted-space">
    <w:name w:val="apple-converted-space"/>
    <w:basedOn w:val="Bekezdsalapbettpusa"/>
    <w:uiPriority w:val="99"/>
    <w:rsid w:val="002C6535"/>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5.xml"/><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chart" Target="charts/chart8.xml"/><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chart" Target="charts/chart12.xml"/><Relationship Id="rId50" Type="http://schemas.openxmlformats.org/officeDocument/2006/relationships/chart" Target="charts/chart15.xml"/><Relationship Id="rId55" Type="http://schemas.openxmlformats.org/officeDocument/2006/relationships/chart" Target="charts/chart17.xml"/><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7" Type="http://schemas.openxmlformats.org/officeDocument/2006/relationships/image" Target="media/image1.jpeg"/><Relationship Id="rId71" Type="http://schemas.openxmlformats.org/officeDocument/2006/relationships/image" Target="media/image48.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5.jpeg"/><Relationship Id="rId11" Type="http://schemas.openxmlformats.org/officeDocument/2006/relationships/chart" Target="charts/chart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chart" Target="charts/chart10.xml"/><Relationship Id="rId53" Type="http://schemas.openxmlformats.org/officeDocument/2006/relationships/image" Target="media/image32.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footnotes" Target="footnotes.xml"/><Relationship Id="rId61" Type="http://schemas.openxmlformats.org/officeDocument/2006/relationships/image" Target="media/image38.jpe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chart" Target="charts/chart6.xml"/><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1.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9.xml"/><Relationship Id="rId43" Type="http://schemas.openxmlformats.org/officeDocument/2006/relationships/image" Target="media/image28.jpeg"/><Relationship Id="rId48" Type="http://schemas.openxmlformats.org/officeDocument/2006/relationships/chart" Target="charts/chart13.xml"/><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chart" Target="charts/chart1.xml"/><Relationship Id="rId51" Type="http://schemas.openxmlformats.org/officeDocument/2006/relationships/image" Target="media/image30.jpeg"/><Relationship Id="rId72" Type="http://schemas.openxmlformats.org/officeDocument/2006/relationships/image" Target="media/image49.jpeg"/><Relationship Id="rId80"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chart" Target="charts/chart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chart" Target="charts/chart11.xml"/><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chart" Target="charts/chart7.xml"/><Relationship Id="rId41" Type="http://schemas.openxmlformats.org/officeDocument/2006/relationships/image" Target="media/image26.jpeg"/><Relationship Id="rId54" Type="http://schemas.openxmlformats.org/officeDocument/2006/relationships/chart" Target="charts/chart16.xml"/><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chart" Target="charts/chart14.xml"/><Relationship Id="rId57" Type="http://schemas.openxmlformats.org/officeDocument/2006/relationships/image" Target="media/image3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6.xml.rels><?xml version="1.0" encoding="UTF-8" standalone="yes"?>
<Relationships xmlns="http://schemas.openxmlformats.org/package/2006/relationships"><Relationship Id="rId2" Type="http://schemas.openxmlformats.org/officeDocument/2006/relationships/oleObject" Target="file:///C:\Users\Anwender\Desktop\Munkaf&#252;zet1.xlsx" TargetMode="External"/><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nwender\Desktop\Munkaf&#252;zet1.xlsx" TargetMode="External"/><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inform\Documents\2017\szakmai%20vez\grafikonok.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unkaf&#252;zet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b="1" i="0" baseline="0"/>
              <a:t>Életkor szerinti megoszlás a nappali melegedőben</a:t>
            </a:r>
          </a:p>
        </c:rich>
      </c:tx>
      <c:layout>
        <c:manualLayout>
          <c:xMode val="edge"/>
          <c:yMode val="edge"/>
          <c:x val="0.20614754098360655"/>
          <c:y val="7.2974012051310544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8893335054429872E-2"/>
          <c:y val="0.28035734969748538"/>
          <c:w val="0.68101114409879138"/>
          <c:h val="0.48262122164306931"/>
        </c:manualLayout>
      </c:layout>
      <c:pie3DChart>
        <c:varyColors val="1"/>
        <c:ser>
          <c:idx val="0"/>
          <c:order val="0"/>
          <c:explosion val="25"/>
          <c:dLbls>
            <c:dLbl>
              <c:idx val="1"/>
              <c:layout>
                <c:manualLayout>
                  <c:x val="-2.3978421754657673E-2"/>
                  <c:y val="-1.497837418210048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8.0886715918657703E-3"/>
                  <c:y val="-2.0129385235296268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6.7030429086587301E-3"/>
                  <c:y val="-7.078752479883693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2.5568716431886838E-3"/>
                  <c:y val="1.9450420810074805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3961093628305124E-4"/>
                  <c:y val="1.9798159032937839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3.9226914817466069E-3"/>
                  <c:y val="-2.4068611141917037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2.3953358289230241E-3"/>
                  <c:y val="-3.8320209973753294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Munka2!$A$1:$A$11</c:f>
              <c:strCache>
                <c:ptCount val="11"/>
                <c:pt idx="0">
                  <c:v>Életkor/év</c:v>
                </c:pt>
                <c:pt idx="1">
                  <c:v>18-25</c:v>
                </c:pt>
                <c:pt idx="2">
                  <c:v>26-30</c:v>
                </c:pt>
                <c:pt idx="3">
                  <c:v>31-35</c:v>
                </c:pt>
                <c:pt idx="4">
                  <c:v>36-40</c:v>
                </c:pt>
                <c:pt idx="5">
                  <c:v>41-45</c:v>
                </c:pt>
                <c:pt idx="6">
                  <c:v>46-50</c:v>
                </c:pt>
                <c:pt idx="7">
                  <c:v>51-55</c:v>
                </c:pt>
                <c:pt idx="8">
                  <c:v>56-60</c:v>
                </c:pt>
                <c:pt idx="9">
                  <c:v>61-65</c:v>
                </c:pt>
                <c:pt idx="10">
                  <c:v>66-</c:v>
                </c:pt>
              </c:strCache>
            </c:strRef>
          </c:cat>
          <c:val>
            <c:numRef>
              <c:f>Munka2!$C$1:$C$11</c:f>
              <c:numCache>
                <c:formatCode>0.00%</c:formatCode>
                <c:ptCount val="11"/>
                <c:pt idx="1">
                  <c:v>8.7336244541484712E-2</c:v>
                </c:pt>
                <c:pt idx="2">
                  <c:v>4.3668122270742356E-2</c:v>
                </c:pt>
                <c:pt idx="3">
                  <c:v>7.4235807860262029E-2</c:v>
                </c:pt>
                <c:pt idx="4">
                  <c:v>0.10917030567685596</c:v>
                </c:pt>
                <c:pt idx="5">
                  <c:v>0.14847161572052403</c:v>
                </c:pt>
                <c:pt idx="6">
                  <c:v>0.18340611353711814</c:v>
                </c:pt>
                <c:pt idx="7">
                  <c:v>0.14410480349344978</c:v>
                </c:pt>
                <c:pt idx="8">
                  <c:v>0.10043668122270742</c:v>
                </c:pt>
                <c:pt idx="9">
                  <c:v>6.5502183406113565E-2</c:v>
                </c:pt>
                <c:pt idx="10">
                  <c:v>4.3668122270742356E-2</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2"/>
          <c:y val="1.3888888888888911E-2"/>
          <c:w val="0.64145975503062114"/>
          <c:h val="0.89814814814814814"/>
        </c:manualLayout>
      </c:layout>
      <c:pie3DChart>
        <c:varyColors val="1"/>
        <c:ser>
          <c:idx val="0"/>
          <c:order val="0"/>
          <c:explosion val="16"/>
          <c:cat>
            <c:strRef>
              <c:f>Munka1!$E$11:$J$11</c:f>
              <c:strCache>
                <c:ptCount val="6"/>
                <c:pt idx="0">
                  <c:v>5 nap vagy kevesebb</c:v>
                </c:pt>
                <c:pt idx="1">
                  <c:v>6-10 nap </c:v>
                </c:pt>
                <c:pt idx="2">
                  <c:v>11-15 nap</c:v>
                </c:pt>
                <c:pt idx="3">
                  <c:v>16-20 nap</c:v>
                </c:pt>
                <c:pt idx="4">
                  <c:v>21-30 nap</c:v>
                </c:pt>
                <c:pt idx="5">
                  <c:v>30 nap felett</c:v>
                </c:pt>
              </c:strCache>
            </c:strRef>
          </c:cat>
          <c:val>
            <c:numRef>
              <c:f>Munka1!$E$12:$J$12</c:f>
              <c:numCache>
                <c:formatCode>General</c:formatCode>
                <c:ptCount val="6"/>
                <c:pt idx="0">
                  <c:v>15</c:v>
                </c:pt>
                <c:pt idx="1">
                  <c:v>21</c:v>
                </c:pt>
                <c:pt idx="2">
                  <c:v>4</c:v>
                </c:pt>
                <c:pt idx="3">
                  <c:v>13</c:v>
                </c:pt>
                <c:pt idx="4">
                  <c:v>4</c:v>
                </c:pt>
                <c:pt idx="5">
                  <c:v>3</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5.8126421697287864E-2"/>
          <c:y val="0.80440398075240505"/>
          <c:w val="0.914095800524935"/>
          <c:h val="0.19211796442111403"/>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2" b="1" i="0" u="none" strike="noStrike" baseline="0">
                <a:solidFill>
                  <a:srgbClr val="000000"/>
                </a:solidFill>
                <a:latin typeface="Arial"/>
                <a:ea typeface="Arial"/>
                <a:cs typeface="Arial"/>
              </a:defRPr>
            </a:pPr>
            <a:r>
              <a:rPr lang="hu-HU"/>
              <a:t>Igényelt szolgáltatások szerinti megoszlás</a:t>
            </a:r>
          </a:p>
        </c:rich>
      </c:tx>
      <c:layout>
        <c:manualLayout>
          <c:xMode val="edge"/>
          <c:yMode val="edge"/>
          <c:x val="0.24066924066924081"/>
          <c:y val="1.8927444794952696E-2"/>
        </c:manualLayout>
      </c:layout>
      <c:overlay val="0"/>
      <c:spPr>
        <a:noFill/>
        <a:ln w="25460">
          <a:noFill/>
        </a:ln>
      </c:spPr>
    </c:title>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5341055341055316E-2"/>
          <c:y val="0.19242902208201892"/>
          <c:w val="0.65508365508365551"/>
          <c:h val="0.71608832807570977"/>
        </c:manualLayout>
      </c:layout>
      <c:bar3DChart>
        <c:barDir val="col"/>
        <c:grouping val="clustered"/>
        <c:varyColors val="0"/>
        <c:ser>
          <c:idx val="0"/>
          <c:order val="0"/>
          <c:tx>
            <c:strRef>
              <c:f>Sheet1!$A$2</c:f>
              <c:strCache>
                <c:ptCount val="1"/>
                <c:pt idx="0">
                  <c:v>személyi segítés</c:v>
                </c:pt>
              </c:strCache>
            </c:strRef>
          </c:tx>
          <c:spPr>
            <a:solidFill>
              <a:srgbClr val="9999FF"/>
            </a:solidFill>
            <a:ln w="12730">
              <a:solidFill>
                <a:srgbClr val="000000"/>
              </a:solidFill>
              <a:prstDash val="solid"/>
            </a:ln>
          </c:spPr>
          <c:invertIfNegative val="0"/>
          <c:dLbls>
            <c:spPr>
              <a:noFill/>
              <a:ln w="25460">
                <a:noFill/>
              </a:ln>
            </c:spPr>
            <c:txPr>
              <a:bodyPr/>
              <a:lstStyle/>
              <a:p>
                <a:pPr>
                  <a:defRPr sz="1002" b="1" i="0" u="none" strike="noStrike" baseline="0">
                    <a:solidFill>
                      <a:srgbClr val="000000"/>
                    </a:solidFill>
                    <a:latin typeface="Arial"/>
                    <a:ea typeface="Arial"/>
                    <a:cs typeface="Aria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1"/>
              </c:numCache>
            </c:numRef>
          </c:cat>
          <c:val>
            <c:numRef>
              <c:f>Sheet1!$B$2:$D$2</c:f>
              <c:numCache>
                <c:formatCode>General</c:formatCode>
                <c:ptCount val="1"/>
                <c:pt idx="0">
                  <c:v>2</c:v>
                </c:pt>
              </c:numCache>
            </c:numRef>
          </c:val>
        </c:ser>
        <c:ser>
          <c:idx val="1"/>
          <c:order val="1"/>
          <c:tx>
            <c:strRef>
              <c:f>Sheet1!$A$3</c:f>
              <c:strCache>
                <c:ptCount val="1"/>
                <c:pt idx="0">
                  <c:v>szállítás</c:v>
                </c:pt>
              </c:strCache>
            </c:strRef>
          </c:tx>
          <c:spPr>
            <a:solidFill>
              <a:srgbClr val="FFCC99"/>
            </a:solidFill>
            <a:ln w="12730">
              <a:solidFill>
                <a:srgbClr val="000000"/>
              </a:solidFill>
              <a:prstDash val="solid"/>
            </a:ln>
          </c:spPr>
          <c:invertIfNegative val="0"/>
          <c:dLbls>
            <c:spPr>
              <a:noFill/>
              <a:ln w="25460">
                <a:noFill/>
              </a:ln>
            </c:spPr>
            <c:txPr>
              <a:bodyPr/>
              <a:lstStyle/>
              <a:p>
                <a:pPr>
                  <a:defRPr sz="1002" b="1" i="0" u="none" strike="noStrike" baseline="0">
                    <a:solidFill>
                      <a:srgbClr val="000000"/>
                    </a:solidFill>
                    <a:latin typeface="Arial"/>
                    <a:ea typeface="Arial"/>
                    <a:cs typeface="Aria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1"/>
              </c:numCache>
            </c:numRef>
          </c:cat>
          <c:val>
            <c:numRef>
              <c:f>Sheet1!$B$3:$D$3</c:f>
              <c:numCache>
                <c:formatCode>General</c:formatCode>
                <c:ptCount val="1"/>
                <c:pt idx="0">
                  <c:v>45</c:v>
                </c:pt>
              </c:numCache>
            </c:numRef>
          </c:val>
        </c:ser>
        <c:ser>
          <c:idx val="2"/>
          <c:order val="2"/>
          <c:tx>
            <c:strRef>
              <c:f>Sheet1!$A$4</c:f>
              <c:strCache>
                <c:ptCount val="1"/>
                <c:pt idx="0">
                  <c:v>információnyújtás</c:v>
                </c:pt>
              </c:strCache>
            </c:strRef>
          </c:tx>
          <c:spPr>
            <a:solidFill>
              <a:srgbClr val="FFFFCC"/>
            </a:solidFill>
            <a:ln w="12730">
              <a:solidFill>
                <a:srgbClr val="000000"/>
              </a:solidFill>
              <a:prstDash val="solid"/>
            </a:ln>
          </c:spPr>
          <c:invertIfNegative val="0"/>
          <c:dLbls>
            <c:spPr>
              <a:noFill/>
              <a:ln w="25460">
                <a:noFill/>
              </a:ln>
            </c:spPr>
            <c:txPr>
              <a:bodyPr/>
              <a:lstStyle/>
              <a:p>
                <a:pPr>
                  <a:defRPr sz="927" b="1" i="0" u="none" strike="noStrike" baseline="0">
                    <a:solidFill>
                      <a:srgbClr val="000000"/>
                    </a:solidFill>
                    <a:latin typeface="Arial"/>
                    <a:ea typeface="Arial"/>
                    <a:cs typeface="Aria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1"/>
              </c:numCache>
            </c:numRef>
          </c:cat>
          <c:val>
            <c:numRef>
              <c:f>Sheet1!$B$4:$D$4</c:f>
              <c:numCache>
                <c:formatCode>General</c:formatCode>
                <c:ptCount val="1"/>
                <c:pt idx="0">
                  <c:v>15</c:v>
                </c:pt>
              </c:numCache>
            </c:numRef>
          </c:val>
        </c:ser>
        <c:ser>
          <c:idx val="3"/>
          <c:order val="3"/>
          <c:tx>
            <c:strRef>
              <c:f>Sheet1!$A$5</c:f>
              <c:strCache>
                <c:ptCount val="1"/>
                <c:pt idx="0">
                  <c:v>eszközkölcsönzés</c:v>
                </c:pt>
              </c:strCache>
            </c:strRef>
          </c:tx>
          <c:spPr>
            <a:solidFill>
              <a:srgbClr val="CCFFFF"/>
            </a:solidFill>
            <a:ln w="12730">
              <a:solidFill>
                <a:srgbClr val="000000"/>
              </a:solidFill>
              <a:prstDash val="solid"/>
            </a:ln>
          </c:spPr>
          <c:invertIfNegative val="0"/>
          <c:dLbls>
            <c:spPr>
              <a:noFill/>
              <a:ln w="25460">
                <a:noFill/>
              </a:ln>
            </c:spPr>
            <c:txPr>
              <a:bodyPr/>
              <a:lstStyle/>
              <a:p>
                <a:pPr>
                  <a:defRPr sz="927" b="1" i="0" u="none" strike="noStrike" baseline="0">
                    <a:solidFill>
                      <a:srgbClr val="000000"/>
                    </a:solidFill>
                    <a:latin typeface="Arial"/>
                    <a:ea typeface="Arial"/>
                    <a:cs typeface="Aria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1"/>
              </c:numCache>
            </c:numRef>
          </c:cat>
          <c:val>
            <c:numRef>
              <c:f>Sheet1!$B$5:$D$5</c:f>
              <c:numCache>
                <c:formatCode>General</c:formatCode>
                <c:ptCount val="1"/>
                <c:pt idx="0">
                  <c:v>4</c:v>
                </c:pt>
              </c:numCache>
            </c:numRef>
          </c:val>
        </c:ser>
        <c:ser>
          <c:idx val="4"/>
          <c:order val="4"/>
          <c:tx>
            <c:strRef>
              <c:f>Sheet1!$A$6</c:f>
              <c:strCache>
                <c:ptCount val="1"/>
                <c:pt idx="0">
                  <c:v>szállítás és segítés</c:v>
                </c:pt>
              </c:strCache>
            </c:strRef>
          </c:tx>
          <c:spPr>
            <a:solidFill>
              <a:srgbClr val="660066"/>
            </a:solidFill>
            <a:ln w="12730">
              <a:solidFill>
                <a:srgbClr val="000000"/>
              </a:solidFill>
              <a:prstDash val="solid"/>
            </a:ln>
          </c:spPr>
          <c:invertIfNegative val="0"/>
          <c:dLbls>
            <c:spPr>
              <a:noFill/>
              <a:ln w="25460">
                <a:noFill/>
              </a:ln>
            </c:spPr>
            <c:txPr>
              <a:bodyPr/>
              <a:lstStyle/>
              <a:p>
                <a:pPr>
                  <a:defRPr sz="927" b="1" i="0" u="none" strike="noStrike" baseline="0">
                    <a:solidFill>
                      <a:srgbClr val="000000"/>
                    </a:solidFill>
                    <a:latin typeface="Arial"/>
                    <a:ea typeface="Arial"/>
                    <a:cs typeface="Aria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Sheet1!$B$1:$D$1</c:f>
              <c:numCache>
                <c:formatCode>General</c:formatCode>
                <c:ptCount val="1"/>
              </c:numCache>
            </c:numRef>
          </c:cat>
          <c:val>
            <c:numRef>
              <c:f>Sheet1!$B$6:$D$6</c:f>
              <c:numCache>
                <c:formatCode>General</c:formatCode>
                <c:ptCount val="1"/>
                <c:pt idx="0">
                  <c:v>21</c:v>
                </c:pt>
              </c:numCache>
            </c:numRef>
          </c:val>
        </c:ser>
        <c:dLbls>
          <c:showLegendKey val="0"/>
          <c:showVal val="1"/>
          <c:showCatName val="0"/>
          <c:showSerName val="0"/>
          <c:showPercent val="0"/>
          <c:showBubbleSize val="0"/>
        </c:dLbls>
        <c:gapWidth val="150"/>
        <c:gapDepth val="0"/>
        <c:shape val="box"/>
        <c:axId val="140094632"/>
        <c:axId val="140095024"/>
        <c:axId val="0"/>
      </c:bar3DChart>
      <c:catAx>
        <c:axId val="140094632"/>
        <c:scaling>
          <c:orientation val="minMax"/>
        </c:scaling>
        <c:delete val="0"/>
        <c:axPos val="b"/>
        <c:numFmt formatCode="General" sourceLinked="1"/>
        <c:majorTickMark val="out"/>
        <c:minorTickMark val="none"/>
        <c:tickLblPos val="low"/>
        <c:spPr>
          <a:ln w="3182">
            <a:solidFill>
              <a:srgbClr val="000000"/>
            </a:solidFill>
            <a:prstDash val="solid"/>
          </a:ln>
        </c:spPr>
        <c:txPr>
          <a:bodyPr rot="0" vert="horz"/>
          <a:lstStyle/>
          <a:p>
            <a:pPr>
              <a:defRPr sz="927" b="1" i="0" u="none" strike="noStrike" baseline="0">
                <a:solidFill>
                  <a:srgbClr val="000000"/>
                </a:solidFill>
                <a:latin typeface="Arial"/>
                <a:ea typeface="Arial"/>
                <a:cs typeface="Arial"/>
              </a:defRPr>
            </a:pPr>
            <a:endParaRPr lang="hu-HU"/>
          </a:p>
        </c:txPr>
        <c:crossAx val="140095024"/>
        <c:crosses val="autoZero"/>
        <c:auto val="1"/>
        <c:lblAlgn val="ctr"/>
        <c:lblOffset val="100"/>
        <c:tickLblSkip val="1"/>
        <c:tickMarkSkip val="1"/>
        <c:noMultiLvlLbl val="0"/>
      </c:catAx>
      <c:valAx>
        <c:axId val="140095024"/>
        <c:scaling>
          <c:orientation val="minMax"/>
        </c:scaling>
        <c:delete val="0"/>
        <c:axPos val="l"/>
        <c:majorGridlines>
          <c:spPr>
            <a:ln w="3182">
              <a:solidFill>
                <a:srgbClr val="000000"/>
              </a:solidFill>
              <a:prstDash val="solid"/>
            </a:ln>
          </c:spPr>
        </c:majorGridlines>
        <c:numFmt formatCode="General" sourceLinked="1"/>
        <c:majorTickMark val="out"/>
        <c:minorTickMark val="none"/>
        <c:tickLblPos val="nextTo"/>
        <c:spPr>
          <a:ln w="3182">
            <a:solidFill>
              <a:srgbClr val="000000"/>
            </a:solidFill>
            <a:prstDash val="solid"/>
          </a:ln>
        </c:spPr>
        <c:txPr>
          <a:bodyPr rot="0" vert="horz"/>
          <a:lstStyle/>
          <a:p>
            <a:pPr>
              <a:defRPr sz="927" b="1" i="0" u="none" strike="noStrike" baseline="0">
                <a:solidFill>
                  <a:srgbClr val="000000"/>
                </a:solidFill>
                <a:latin typeface="Arial"/>
                <a:ea typeface="Arial"/>
                <a:cs typeface="Arial"/>
              </a:defRPr>
            </a:pPr>
            <a:endParaRPr lang="hu-HU"/>
          </a:p>
        </c:txPr>
        <c:crossAx val="140094632"/>
        <c:crosses val="autoZero"/>
        <c:crossBetween val="between"/>
      </c:valAx>
      <c:spPr>
        <a:noFill/>
        <a:ln w="25460">
          <a:noFill/>
        </a:ln>
      </c:spPr>
    </c:plotArea>
    <c:legend>
      <c:legendPos val="r"/>
      <c:layout>
        <c:manualLayout>
          <c:xMode val="edge"/>
          <c:yMode val="edge"/>
          <c:x val="0.73101673101673059"/>
          <c:y val="0.35646687697160928"/>
          <c:w val="0.26383526383526407"/>
          <c:h val="0.44479495268138763"/>
        </c:manualLayout>
      </c:layout>
      <c:overlay val="0"/>
      <c:spPr>
        <a:noFill/>
        <a:ln w="3182">
          <a:solidFill>
            <a:srgbClr val="000000"/>
          </a:solidFill>
          <a:prstDash val="solid"/>
        </a:ln>
      </c:spPr>
      <c:txPr>
        <a:bodyPr/>
        <a:lstStyle/>
        <a:p>
          <a:pPr>
            <a:defRPr sz="852" b="1" i="0" u="none" strike="noStrike" baseline="0">
              <a:solidFill>
                <a:srgbClr val="000000"/>
              </a:solidFill>
              <a:latin typeface="Arial"/>
              <a:ea typeface="Arial"/>
              <a:cs typeface="Arial"/>
            </a:defRPr>
          </a:pPr>
          <a:endParaRPr lang="hu-HU"/>
        </a:p>
      </c:txPr>
    </c:legend>
    <c:plotVisOnly val="1"/>
    <c:dispBlanksAs val="gap"/>
    <c:showDLblsOverMax val="0"/>
  </c:chart>
  <c:spPr>
    <a:noFill/>
    <a:ln w="6350" cap="flat" cmpd="sng" algn="ctr">
      <a:solidFill>
        <a:srgbClr val="000000"/>
      </a:solidFill>
      <a:prstDash val="solid"/>
      <a:miter lim="800000"/>
      <a:headEnd type="none" w="med" len="med"/>
      <a:tailEnd type="none" w="med" len="med"/>
    </a:ln>
  </c:spPr>
  <c:txPr>
    <a:bodyPr/>
    <a:lstStyle/>
    <a:p>
      <a:pPr>
        <a:defRPr sz="927" b="1" i="0" u="none" strike="noStrike" baseline="0">
          <a:solidFill>
            <a:srgbClr val="000000"/>
          </a:solidFill>
          <a:latin typeface="Arial"/>
          <a:ea typeface="Arial"/>
          <a:cs typeface="Arial"/>
        </a:defRPr>
      </a:pPr>
      <a:endParaRPr lang="hu-H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49" b="1" i="0" u="none" strike="noStrike" baseline="0">
                <a:solidFill>
                  <a:srgbClr val="000000"/>
                </a:solidFill>
                <a:latin typeface="Arial"/>
                <a:ea typeface="Arial"/>
                <a:cs typeface="Arial"/>
              </a:defRPr>
            </a:pPr>
            <a:r>
              <a:rPr lang="hu-HU"/>
              <a:t>Személyi segítés esetén igénybevett tevékelységek</a:t>
            </a:r>
          </a:p>
        </c:rich>
      </c:tx>
      <c:layout>
        <c:manualLayout>
          <c:xMode val="edge"/>
          <c:yMode val="edge"/>
          <c:x val="8.022130013831269E-2"/>
          <c:y val="2.0833333333333356E-2"/>
        </c:manualLayout>
      </c:layout>
      <c:overlay val="0"/>
      <c:spPr>
        <a:noFill/>
        <a:ln w="25387">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396957123098202"/>
          <c:y val="0.47222222222222232"/>
          <c:w val="0.3236514522821578"/>
          <c:h val="0.21527777777777779"/>
        </c:manualLayout>
      </c:layout>
      <c:pie3DChart>
        <c:varyColors val="1"/>
        <c:ser>
          <c:idx val="0"/>
          <c:order val="0"/>
          <c:tx>
            <c:strRef>
              <c:f>Sheet1!$A$2</c:f>
              <c:strCache>
                <c:ptCount val="1"/>
              </c:strCache>
            </c:strRef>
          </c:tx>
          <c:spPr>
            <a:solidFill>
              <a:srgbClr val="9999FF"/>
            </a:solidFill>
            <a:ln w="12694">
              <a:solidFill>
                <a:srgbClr val="000000"/>
              </a:solidFill>
              <a:prstDash val="solid"/>
            </a:ln>
          </c:spPr>
          <c:dPt>
            <c:idx val="1"/>
            <c:bubble3D val="0"/>
            <c:spPr>
              <a:solidFill>
                <a:srgbClr val="993366"/>
              </a:solidFill>
              <a:ln w="12694">
                <a:solidFill>
                  <a:srgbClr val="000000"/>
                </a:solidFill>
                <a:prstDash val="solid"/>
              </a:ln>
            </c:spPr>
          </c:dPt>
          <c:dPt>
            <c:idx val="2"/>
            <c:bubble3D val="0"/>
            <c:spPr>
              <a:solidFill>
                <a:srgbClr val="FFFFCC"/>
              </a:solidFill>
              <a:ln w="12694">
                <a:solidFill>
                  <a:srgbClr val="000000"/>
                </a:solidFill>
                <a:prstDash val="solid"/>
              </a:ln>
            </c:spPr>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Lbls>
            <c:numFmt formatCode="0%" sourceLinked="0"/>
            <c:spPr>
              <a:noFill/>
              <a:ln w="25387">
                <a:noFill/>
              </a:ln>
            </c:spPr>
            <c:txPr>
              <a:bodyPr/>
              <a:lstStyle/>
              <a:p>
                <a:pPr>
                  <a:defRPr sz="1149"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Gondozási-, háztartási segítségnyújtás</c:v>
                </c:pt>
                <c:pt idx="1">
                  <c:v>Felügyelet biztosítása</c:v>
                </c:pt>
                <c:pt idx="2">
                  <c:v>Mobilizáció</c:v>
                </c:pt>
                <c:pt idx="3">
                  <c:v>Más szolgáltatások igénybevételének segítése</c:v>
                </c:pt>
                <c:pt idx="4">
                  <c:v>Készségfejlesztés, mentális segítségnyújtás</c:v>
                </c:pt>
              </c:strCache>
            </c:strRef>
          </c:cat>
          <c:val>
            <c:numRef>
              <c:f>Sheet1!$B$2:$F$2</c:f>
              <c:numCache>
                <c:formatCode>General</c:formatCode>
                <c:ptCount val="5"/>
                <c:pt idx="0">
                  <c:v>8</c:v>
                </c:pt>
                <c:pt idx="1">
                  <c:v>16</c:v>
                </c:pt>
                <c:pt idx="2">
                  <c:v>13</c:v>
                </c:pt>
                <c:pt idx="3">
                  <c:v>7</c:v>
                </c:pt>
                <c:pt idx="4">
                  <c:v>10</c:v>
                </c:pt>
              </c:numCache>
            </c:numRef>
          </c:val>
        </c:ser>
        <c:ser>
          <c:idx val="1"/>
          <c:order val="1"/>
          <c:tx>
            <c:strRef>
              <c:f>Sheet1!$A$3</c:f>
              <c:strCache>
                <c:ptCount val="1"/>
              </c:strCache>
            </c:strRef>
          </c:tx>
          <c:spPr>
            <a:solidFill>
              <a:srgbClr val="993366"/>
            </a:solidFill>
            <a:ln w="12694">
              <a:solidFill>
                <a:srgbClr val="000000"/>
              </a:solidFill>
              <a:prstDash val="solid"/>
            </a:ln>
          </c:spPr>
          <c:dPt>
            <c:idx val="0"/>
            <c:bubble3D val="0"/>
            <c:spPr>
              <a:solidFill>
                <a:srgbClr val="9999FF"/>
              </a:solidFill>
              <a:ln w="12694">
                <a:solidFill>
                  <a:srgbClr val="000000"/>
                </a:solidFill>
                <a:prstDash val="solid"/>
              </a:ln>
            </c:spPr>
          </c:dPt>
          <c:dPt>
            <c:idx val="2"/>
            <c:bubble3D val="0"/>
            <c:spPr>
              <a:solidFill>
                <a:srgbClr val="FFFFCC"/>
              </a:solidFill>
              <a:ln w="12694">
                <a:solidFill>
                  <a:srgbClr val="000000"/>
                </a:solidFill>
                <a:prstDash val="solid"/>
              </a:ln>
            </c:spPr>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Lbls>
            <c:numFmt formatCode="0%" sourceLinked="0"/>
            <c:spPr>
              <a:noFill/>
              <a:ln w="25387">
                <a:noFill/>
              </a:ln>
            </c:spPr>
            <c:txPr>
              <a:bodyPr/>
              <a:lstStyle/>
              <a:p>
                <a:pPr>
                  <a:defRPr sz="1199"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Gondozási-, háztartási segítségnyújtás</c:v>
                </c:pt>
                <c:pt idx="1">
                  <c:v>Felügyelet biztosítása</c:v>
                </c:pt>
                <c:pt idx="2">
                  <c:v>Mobilizáció</c:v>
                </c:pt>
                <c:pt idx="3">
                  <c:v>Más szolgáltatások igénybevételének segítése</c:v>
                </c:pt>
                <c:pt idx="4">
                  <c:v>Készségfejlesztés, mentális segítségnyújtás</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694">
              <a:solidFill>
                <a:srgbClr val="000000"/>
              </a:solidFill>
              <a:prstDash val="solid"/>
            </a:ln>
          </c:spPr>
          <c:dPt>
            <c:idx val="0"/>
            <c:bubble3D val="0"/>
            <c:spPr>
              <a:solidFill>
                <a:srgbClr val="9999FF"/>
              </a:solidFill>
              <a:ln w="12694">
                <a:solidFill>
                  <a:srgbClr val="000000"/>
                </a:solidFill>
                <a:prstDash val="solid"/>
              </a:ln>
            </c:spPr>
          </c:dPt>
          <c:dPt>
            <c:idx val="1"/>
            <c:bubble3D val="0"/>
            <c:spPr>
              <a:solidFill>
                <a:srgbClr val="993366"/>
              </a:solidFill>
              <a:ln w="12694">
                <a:solidFill>
                  <a:srgbClr val="000000"/>
                </a:solidFill>
                <a:prstDash val="solid"/>
              </a:ln>
            </c:spPr>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Lbls>
            <c:numFmt formatCode="0%" sourceLinked="0"/>
            <c:spPr>
              <a:noFill/>
              <a:ln w="25387">
                <a:noFill/>
              </a:ln>
            </c:spPr>
            <c:txPr>
              <a:bodyPr/>
              <a:lstStyle/>
              <a:p>
                <a:pPr>
                  <a:defRPr sz="1199"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Gondozási-, háztartási segítségnyújtás</c:v>
                </c:pt>
                <c:pt idx="1">
                  <c:v>Felügyelet biztosítása</c:v>
                </c:pt>
                <c:pt idx="2">
                  <c:v>Mobilizáció</c:v>
                </c:pt>
                <c:pt idx="3">
                  <c:v>Más szolgáltatások igénybevételének segítése</c:v>
                </c:pt>
                <c:pt idx="4">
                  <c:v>Készségfejlesztés, mentális segítségnyújtás</c:v>
                </c:pt>
              </c:strCache>
            </c:strRef>
          </c:cat>
          <c:val>
            <c:numRef>
              <c:f>Sheet1!$B$4:$F$4</c:f>
              <c:numCache>
                <c:formatCode>General</c:formatCode>
                <c:ptCount val="5"/>
              </c:numCache>
            </c:numRef>
          </c:val>
        </c:ser>
        <c:ser>
          <c:idx val="3"/>
          <c:order val="3"/>
          <c:tx>
            <c:strRef>
              <c:f>Sheet1!$A$11</c:f>
              <c:strCache>
                <c:ptCount val="1"/>
              </c:strCache>
            </c:strRef>
          </c:tx>
          <c:spPr>
            <a:solidFill>
              <a:srgbClr val="CCFFFF"/>
            </a:solidFill>
            <a:ln w="12694">
              <a:solidFill>
                <a:srgbClr val="000000"/>
              </a:solidFill>
              <a:prstDash val="solid"/>
            </a:ln>
          </c:spPr>
          <c:dPt>
            <c:idx val="0"/>
            <c:bubble3D val="0"/>
            <c:spPr>
              <a:solidFill>
                <a:srgbClr val="9999FF"/>
              </a:solidFill>
              <a:ln w="12694">
                <a:solidFill>
                  <a:srgbClr val="000000"/>
                </a:solidFill>
                <a:prstDash val="solid"/>
              </a:ln>
            </c:spPr>
          </c:dPt>
          <c:dPt>
            <c:idx val="1"/>
            <c:bubble3D val="0"/>
            <c:spPr>
              <a:solidFill>
                <a:srgbClr val="993366"/>
              </a:solidFill>
              <a:ln w="12694">
                <a:solidFill>
                  <a:srgbClr val="000000"/>
                </a:solidFill>
                <a:prstDash val="solid"/>
              </a:ln>
            </c:spPr>
          </c:dPt>
          <c:dPt>
            <c:idx val="2"/>
            <c:bubble3D val="0"/>
            <c:spPr>
              <a:solidFill>
                <a:srgbClr val="FFFFCC"/>
              </a:solidFill>
              <a:ln w="12694">
                <a:solidFill>
                  <a:srgbClr val="000000"/>
                </a:solidFill>
                <a:prstDash val="solid"/>
              </a:ln>
            </c:spPr>
          </c:dPt>
          <c:dPt>
            <c:idx val="4"/>
            <c:bubble3D val="0"/>
            <c:spPr>
              <a:solidFill>
                <a:srgbClr val="660066"/>
              </a:solidFill>
              <a:ln w="12694">
                <a:solidFill>
                  <a:srgbClr val="000000"/>
                </a:solidFill>
                <a:prstDash val="solid"/>
              </a:ln>
            </c:spPr>
          </c:dPt>
          <c:dLbls>
            <c:numFmt formatCode="0%" sourceLinked="0"/>
            <c:spPr>
              <a:noFill/>
              <a:ln w="25387">
                <a:noFill/>
              </a:ln>
            </c:spPr>
            <c:txPr>
              <a:bodyPr/>
              <a:lstStyle/>
              <a:p>
                <a:pPr>
                  <a:defRPr sz="1199"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Gondozási-, háztartási segítségnyújtás</c:v>
                </c:pt>
                <c:pt idx="1">
                  <c:v>Felügyelet biztosítása</c:v>
                </c:pt>
                <c:pt idx="2">
                  <c:v>Mobilizáció</c:v>
                </c:pt>
                <c:pt idx="3">
                  <c:v>Más szolgáltatások igénybevételének segítése</c:v>
                </c:pt>
                <c:pt idx="4">
                  <c:v>Készségfejlesztés, mentális segítségnyújtás</c:v>
                </c:pt>
              </c:strCache>
            </c:strRef>
          </c:cat>
          <c:val>
            <c:numRef>
              <c:f>Sheet1!$B$11:$F$11</c:f>
              <c:numCache>
                <c:formatCode>General</c:formatCode>
                <c:ptCount val="5"/>
              </c:numCache>
            </c:numRef>
          </c:val>
        </c:ser>
        <c:dLbls>
          <c:showLegendKey val="0"/>
          <c:showVal val="0"/>
          <c:showCatName val="0"/>
          <c:showSerName val="0"/>
          <c:showPercent val="1"/>
          <c:showBubbleSize val="0"/>
          <c:showLeaderLines val="1"/>
        </c:dLbls>
      </c:pie3DChart>
      <c:spPr>
        <a:solidFill>
          <a:srgbClr val="FFFFFF"/>
        </a:solidFill>
        <a:ln w="12694">
          <a:solidFill>
            <a:srgbClr val="FFFFFF"/>
          </a:solidFill>
          <a:prstDash val="solid"/>
        </a:ln>
      </c:spPr>
    </c:plotArea>
    <c:legend>
      <c:legendPos val="r"/>
      <c:layout>
        <c:manualLayout>
          <c:xMode val="edge"/>
          <c:yMode val="edge"/>
          <c:x val="0.59059474412171453"/>
          <c:y val="0.21527777777777779"/>
          <c:w val="0.40110650069156295"/>
          <c:h val="0.72916666666666652"/>
        </c:manualLayout>
      </c:layout>
      <c:overlay val="0"/>
      <c:spPr>
        <a:noFill/>
        <a:ln w="3173">
          <a:solidFill>
            <a:srgbClr val="000000"/>
          </a:solidFill>
          <a:prstDash val="solid"/>
        </a:ln>
      </c:spPr>
      <c:txPr>
        <a:bodyPr/>
        <a:lstStyle/>
        <a:p>
          <a:pPr>
            <a:defRPr sz="920" b="1" i="0" u="none" strike="noStrike" baseline="0">
              <a:solidFill>
                <a:srgbClr val="000000"/>
              </a:solidFill>
              <a:latin typeface="Arial"/>
              <a:ea typeface="Arial"/>
              <a:cs typeface="Arial"/>
            </a:defRPr>
          </a:pPr>
          <a:endParaRPr lang="hu-HU"/>
        </a:p>
      </c:txPr>
    </c:legend>
    <c:plotVisOnly val="1"/>
    <c:dispBlanksAs val="zero"/>
    <c:showDLblsOverMax val="0"/>
  </c:chart>
  <c:spPr>
    <a:noFill/>
    <a:ln w="6350"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Arial"/>
          <a:ea typeface="Arial"/>
          <a:cs typeface="Arial"/>
        </a:defRPr>
      </a:pPr>
      <a:endParaRPr lang="hu-H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75" b="1" i="0" u="none" strike="noStrike" baseline="0">
                <a:solidFill>
                  <a:srgbClr val="000000"/>
                </a:solidFill>
                <a:latin typeface="Arial"/>
                <a:ea typeface="Arial"/>
                <a:cs typeface="Arial"/>
              </a:defRPr>
            </a:pPr>
            <a:r>
              <a:rPr lang="hu-HU"/>
              <a:t>A személyi segítés gyakoriság szerinti megoszlása</a:t>
            </a:r>
          </a:p>
        </c:rich>
      </c:tx>
      <c:layout>
        <c:manualLayout>
          <c:xMode val="edge"/>
          <c:yMode val="edge"/>
          <c:x val="0.11589895988112929"/>
          <c:y val="1.973684210526316E-2"/>
        </c:manualLayout>
      </c:layout>
      <c:overlay val="0"/>
      <c:spPr>
        <a:noFill/>
        <a:ln w="25407">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649331352154533"/>
          <c:y val="0.39144736842105282"/>
          <c:w val="0.43833580980683534"/>
          <c:h val="0.38157894736842152"/>
        </c:manualLayout>
      </c:layout>
      <c:pie3DChart>
        <c:varyColors val="1"/>
        <c:ser>
          <c:idx val="0"/>
          <c:order val="0"/>
          <c:tx>
            <c:strRef>
              <c:f>Sheet1!$A$2</c:f>
              <c:strCache>
                <c:ptCount val="1"/>
                <c:pt idx="0">
                  <c:v>Kelet</c:v>
                </c:pt>
              </c:strCache>
            </c:strRef>
          </c:tx>
          <c:spPr>
            <a:solidFill>
              <a:srgbClr val="9999FF"/>
            </a:solidFill>
            <a:ln w="12703">
              <a:solidFill>
                <a:srgbClr val="000000"/>
              </a:solidFill>
              <a:prstDash val="solid"/>
            </a:ln>
          </c:spPr>
          <c:dPt>
            <c:idx val="1"/>
            <c:bubble3D val="0"/>
            <c:spPr>
              <a:solidFill>
                <a:srgbClr val="993366"/>
              </a:solidFill>
              <a:ln w="12703">
                <a:solidFill>
                  <a:srgbClr val="000000"/>
                </a:solidFill>
                <a:prstDash val="solid"/>
              </a:ln>
            </c:spPr>
          </c:dPt>
          <c:dLbls>
            <c:numFmt formatCode="0%" sourceLinked="0"/>
            <c:spPr>
              <a:noFill/>
              <a:ln w="25407">
                <a:noFill/>
              </a:ln>
            </c:spPr>
            <c:txPr>
              <a:bodyPr/>
              <a:lstStyle/>
              <a:p>
                <a:pPr>
                  <a:defRPr sz="1100"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Sheet1!$B$1:$C$1</c:f>
              <c:strCache>
                <c:ptCount val="2"/>
                <c:pt idx="0">
                  <c:v>napi/ heti rendszeres</c:v>
                </c:pt>
                <c:pt idx="1">
                  <c:v>eseti</c:v>
                </c:pt>
              </c:strCache>
            </c:strRef>
          </c:cat>
          <c:val>
            <c:numRef>
              <c:f>Sheet1!$B$2:$C$2</c:f>
              <c:numCache>
                <c:formatCode>General</c:formatCode>
                <c:ptCount val="2"/>
                <c:pt idx="0">
                  <c:v>21</c:v>
                </c:pt>
                <c:pt idx="1">
                  <c:v>2</c:v>
                </c:pt>
              </c:numCache>
            </c:numRef>
          </c:val>
        </c:ser>
        <c:dLbls>
          <c:showLegendKey val="0"/>
          <c:showVal val="0"/>
          <c:showCatName val="0"/>
          <c:showSerName val="0"/>
          <c:showPercent val="1"/>
          <c:showBubbleSize val="0"/>
          <c:showLeaderLines val="1"/>
        </c:dLbls>
      </c:pie3DChart>
      <c:spPr>
        <a:solidFill>
          <a:srgbClr val="FFFFFF"/>
        </a:solidFill>
        <a:ln w="25407">
          <a:noFill/>
        </a:ln>
      </c:spPr>
    </c:plotArea>
    <c:legend>
      <c:legendPos val="r"/>
      <c:layout>
        <c:manualLayout>
          <c:xMode val="edge"/>
          <c:yMode val="edge"/>
          <c:x val="0.77414561664190307"/>
          <c:y val="0.39144736842105282"/>
          <c:w val="0.21991084695393776"/>
          <c:h val="0.38486842105263208"/>
        </c:manualLayout>
      </c:layout>
      <c:overlay val="0"/>
      <c:spPr>
        <a:noFill/>
        <a:ln w="3176">
          <a:solidFill>
            <a:srgbClr val="000000"/>
          </a:solidFill>
          <a:prstDash val="solid"/>
        </a:ln>
      </c:spPr>
      <c:txPr>
        <a:bodyPr/>
        <a:lstStyle/>
        <a:p>
          <a:pPr>
            <a:defRPr sz="985" b="1" i="0" u="none" strike="noStrike" baseline="0">
              <a:solidFill>
                <a:srgbClr val="000000"/>
              </a:solidFill>
              <a:latin typeface="Arial"/>
              <a:ea typeface="Arial"/>
              <a:cs typeface="Arial"/>
            </a:defRPr>
          </a:pPr>
          <a:endParaRPr lang="hu-HU"/>
        </a:p>
      </c:txPr>
    </c:legend>
    <c:plotVisOnly val="1"/>
    <c:dispBlanksAs val="zero"/>
    <c:showDLblsOverMax val="0"/>
  </c:chart>
  <c:spPr>
    <a:noFill/>
    <a:ln w="6350" cap="flat" cmpd="sng" algn="ctr">
      <a:solidFill>
        <a:srgbClr val="000000"/>
      </a:solidFill>
      <a:prstDash val="solid"/>
      <a:miter lim="800000"/>
      <a:headEnd type="none" w="med" len="med"/>
      <a:tailEnd type="none" w="med" len="med"/>
    </a:ln>
  </c:spPr>
  <c:txPr>
    <a:bodyPr/>
    <a:lstStyle/>
    <a:p>
      <a:pPr>
        <a:defRPr sz="900" b="1" i="0" u="none" strike="noStrike" baseline="0">
          <a:solidFill>
            <a:srgbClr val="000000"/>
          </a:solidFill>
          <a:latin typeface="Arial"/>
          <a:ea typeface="Arial"/>
          <a:cs typeface="Arial"/>
        </a:defRPr>
      </a:pPr>
      <a:endParaRPr lang="hu-H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99" b="1" i="0" u="none" strike="noStrike" baseline="0">
                <a:solidFill>
                  <a:srgbClr val="000000"/>
                </a:solidFill>
                <a:latin typeface="Arial"/>
                <a:ea typeface="Arial"/>
                <a:cs typeface="Arial"/>
              </a:defRPr>
            </a:pPr>
            <a:r>
              <a:rPr lang="hu-HU"/>
              <a:t>Szállítási cél szerinti megoszlás</a:t>
            </a:r>
          </a:p>
        </c:rich>
      </c:tx>
      <c:layout>
        <c:manualLayout>
          <c:xMode val="edge"/>
          <c:yMode val="edge"/>
          <c:x val="0.23537803138373753"/>
          <c:y val="2.1148036253776436E-2"/>
        </c:manualLayout>
      </c:layout>
      <c:overlay val="0"/>
      <c:spPr>
        <a:noFill/>
        <a:ln w="25384">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838801711840228"/>
          <c:y val="0.44712990936555913"/>
          <c:w val="0.37660485021398027"/>
          <c:h val="0.31722054380664694"/>
        </c:manualLayout>
      </c:layout>
      <c:pie3DChart>
        <c:varyColors val="1"/>
        <c:ser>
          <c:idx val="0"/>
          <c:order val="0"/>
          <c:tx>
            <c:strRef>
              <c:f>Sheet1!$A$2</c:f>
              <c:strCache>
                <c:ptCount val="1"/>
                <c:pt idx="0">
                  <c:v>Kelet</c:v>
                </c:pt>
              </c:strCache>
            </c:strRef>
          </c:tx>
          <c:spPr>
            <a:solidFill>
              <a:srgbClr val="9999FF"/>
            </a:solidFill>
            <a:ln w="12692">
              <a:solidFill>
                <a:srgbClr val="000000"/>
              </a:solidFill>
              <a:prstDash val="solid"/>
            </a:ln>
          </c:spPr>
          <c:dPt>
            <c:idx val="1"/>
            <c:bubble3D val="0"/>
            <c:spPr>
              <a:solidFill>
                <a:srgbClr val="993366"/>
              </a:solidFill>
              <a:ln w="12692">
                <a:solidFill>
                  <a:srgbClr val="000000"/>
                </a:solidFill>
                <a:prstDash val="solid"/>
              </a:ln>
            </c:spPr>
          </c:dPt>
          <c:dPt>
            <c:idx val="2"/>
            <c:bubble3D val="0"/>
            <c:spPr>
              <a:solidFill>
                <a:srgbClr val="FFFFCC"/>
              </a:solidFill>
              <a:ln w="12692">
                <a:solidFill>
                  <a:srgbClr val="000000"/>
                </a:solidFill>
                <a:prstDash val="solid"/>
              </a:ln>
            </c:spPr>
          </c:dPt>
          <c:dPt>
            <c:idx val="3"/>
            <c:bubble3D val="0"/>
            <c:spPr>
              <a:solidFill>
                <a:srgbClr val="CCFFFF"/>
              </a:solidFill>
              <a:ln w="12692">
                <a:solidFill>
                  <a:srgbClr val="000000"/>
                </a:solidFill>
                <a:prstDash val="solid"/>
              </a:ln>
            </c:spPr>
          </c:dPt>
          <c:dPt>
            <c:idx val="4"/>
            <c:bubble3D val="0"/>
            <c:spPr>
              <a:solidFill>
                <a:srgbClr val="660066"/>
              </a:solidFill>
              <a:ln w="12692">
                <a:solidFill>
                  <a:srgbClr val="000000"/>
                </a:solidFill>
                <a:prstDash val="solid"/>
              </a:ln>
            </c:spPr>
          </c:dPt>
          <c:dPt>
            <c:idx val="5"/>
            <c:bubble3D val="0"/>
            <c:spPr>
              <a:solidFill>
                <a:srgbClr val="FF8080"/>
              </a:solidFill>
              <a:ln w="12692">
                <a:solidFill>
                  <a:srgbClr val="000000"/>
                </a:solidFill>
                <a:prstDash val="solid"/>
              </a:ln>
            </c:spPr>
          </c:dPt>
          <c:dLbls>
            <c:numFmt formatCode="0%" sourceLinked="0"/>
            <c:spPr>
              <a:noFill/>
              <a:ln w="25384">
                <a:noFill/>
              </a:ln>
            </c:spPr>
            <c:txPr>
              <a:bodyPr/>
              <a:lstStyle/>
              <a:p>
                <a:pPr>
                  <a:defRPr sz="974"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Oktatási intézménybe</c:v>
                </c:pt>
                <c:pt idx="1">
                  <c:v>Munkahelyre</c:v>
                </c:pt>
                <c:pt idx="2">
                  <c:v>Szociális intézménybe</c:v>
                </c:pt>
                <c:pt idx="3">
                  <c:v>Egészségügyi intézménybe</c:v>
                </c:pt>
                <c:pt idx="4">
                  <c:v>Szabadidős programok elérése</c:v>
                </c:pt>
                <c:pt idx="5">
                  <c:v>Egyéb szolgáltatás elérése</c:v>
                </c:pt>
              </c:strCache>
            </c:strRef>
          </c:cat>
          <c:val>
            <c:numRef>
              <c:f>Sheet1!$B$2:$G$2</c:f>
              <c:numCache>
                <c:formatCode>General</c:formatCode>
                <c:ptCount val="6"/>
                <c:pt idx="0">
                  <c:v>5</c:v>
                </c:pt>
                <c:pt idx="1">
                  <c:v>11</c:v>
                </c:pt>
                <c:pt idx="2">
                  <c:v>18</c:v>
                </c:pt>
                <c:pt idx="3">
                  <c:v>6</c:v>
                </c:pt>
                <c:pt idx="4">
                  <c:v>2</c:v>
                </c:pt>
                <c:pt idx="5">
                  <c:v>8</c:v>
                </c:pt>
              </c:numCache>
            </c:numRef>
          </c:val>
        </c:ser>
        <c:ser>
          <c:idx val="1"/>
          <c:order val="1"/>
          <c:tx>
            <c:strRef>
              <c:f>Sheet1!$A$3</c:f>
              <c:strCache>
                <c:ptCount val="1"/>
              </c:strCache>
            </c:strRef>
          </c:tx>
          <c:spPr>
            <a:solidFill>
              <a:srgbClr val="993366"/>
            </a:solidFill>
            <a:ln w="12692">
              <a:solidFill>
                <a:srgbClr val="000000"/>
              </a:solidFill>
              <a:prstDash val="solid"/>
            </a:ln>
          </c:spPr>
          <c:dPt>
            <c:idx val="0"/>
            <c:bubble3D val="0"/>
            <c:spPr>
              <a:solidFill>
                <a:srgbClr val="9999FF"/>
              </a:solidFill>
              <a:ln w="12692">
                <a:solidFill>
                  <a:srgbClr val="000000"/>
                </a:solidFill>
                <a:prstDash val="solid"/>
              </a:ln>
            </c:spPr>
          </c:dPt>
          <c:dPt>
            <c:idx val="2"/>
            <c:bubble3D val="0"/>
            <c:spPr>
              <a:solidFill>
                <a:srgbClr val="FFFFCC"/>
              </a:solidFill>
              <a:ln w="12692">
                <a:solidFill>
                  <a:srgbClr val="000000"/>
                </a:solidFill>
                <a:prstDash val="solid"/>
              </a:ln>
            </c:spPr>
          </c:dPt>
          <c:dPt>
            <c:idx val="3"/>
            <c:bubble3D val="0"/>
            <c:spPr>
              <a:solidFill>
                <a:srgbClr val="CCFFFF"/>
              </a:solidFill>
              <a:ln w="12692">
                <a:solidFill>
                  <a:srgbClr val="000000"/>
                </a:solidFill>
                <a:prstDash val="solid"/>
              </a:ln>
            </c:spPr>
          </c:dPt>
          <c:dPt>
            <c:idx val="4"/>
            <c:bubble3D val="0"/>
            <c:spPr>
              <a:solidFill>
                <a:srgbClr val="660066"/>
              </a:solidFill>
              <a:ln w="12692">
                <a:solidFill>
                  <a:srgbClr val="000000"/>
                </a:solidFill>
                <a:prstDash val="solid"/>
              </a:ln>
            </c:spPr>
          </c:dPt>
          <c:dPt>
            <c:idx val="5"/>
            <c:bubble3D val="0"/>
            <c:spPr>
              <a:solidFill>
                <a:srgbClr val="FF8080"/>
              </a:solidFill>
              <a:ln w="12692">
                <a:solidFill>
                  <a:srgbClr val="000000"/>
                </a:solidFill>
                <a:prstDash val="solid"/>
              </a:ln>
            </c:spPr>
          </c:dPt>
          <c:dLbls>
            <c:numFmt formatCode="0%" sourceLinked="0"/>
            <c:spPr>
              <a:noFill/>
              <a:ln w="25384">
                <a:noFill/>
              </a:ln>
            </c:spPr>
            <c:txPr>
              <a:bodyPr/>
              <a:lstStyle/>
              <a:p>
                <a:pPr>
                  <a:defRPr sz="974"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Oktatási intézménybe</c:v>
                </c:pt>
                <c:pt idx="1">
                  <c:v>Munkahelyre</c:v>
                </c:pt>
                <c:pt idx="2">
                  <c:v>Szociális intézménybe</c:v>
                </c:pt>
                <c:pt idx="3">
                  <c:v>Egészségügyi intézménybe</c:v>
                </c:pt>
                <c:pt idx="4">
                  <c:v>Szabadidős programok elérése</c:v>
                </c:pt>
                <c:pt idx="5">
                  <c:v>Egyéb szolgáltatás elérése</c:v>
                </c:pt>
              </c:strCache>
            </c:strRef>
          </c:cat>
          <c:val>
            <c:numRef>
              <c:f>Sheet1!$B$3:$G$3</c:f>
              <c:numCache>
                <c:formatCode>General</c:formatCode>
                <c:ptCount val="6"/>
              </c:numCache>
            </c:numRef>
          </c:val>
        </c:ser>
        <c:ser>
          <c:idx val="2"/>
          <c:order val="2"/>
          <c:tx>
            <c:strRef>
              <c:f>Sheet1!$A$4</c:f>
              <c:strCache>
                <c:ptCount val="1"/>
              </c:strCache>
            </c:strRef>
          </c:tx>
          <c:spPr>
            <a:solidFill>
              <a:srgbClr val="FFFFCC"/>
            </a:solidFill>
            <a:ln w="12692">
              <a:solidFill>
                <a:srgbClr val="000000"/>
              </a:solidFill>
              <a:prstDash val="solid"/>
            </a:ln>
          </c:spPr>
          <c:dPt>
            <c:idx val="0"/>
            <c:bubble3D val="0"/>
            <c:spPr>
              <a:solidFill>
                <a:srgbClr val="9999FF"/>
              </a:solidFill>
              <a:ln w="12692">
                <a:solidFill>
                  <a:srgbClr val="000000"/>
                </a:solidFill>
                <a:prstDash val="solid"/>
              </a:ln>
            </c:spPr>
          </c:dPt>
          <c:dPt>
            <c:idx val="1"/>
            <c:bubble3D val="0"/>
            <c:spPr>
              <a:solidFill>
                <a:srgbClr val="993366"/>
              </a:solidFill>
              <a:ln w="12692">
                <a:solidFill>
                  <a:srgbClr val="000000"/>
                </a:solidFill>
                <a:prstDash val="solid"/>
              </a:ln>
            </c:spPr>
          </c:dPt>
          <c:dPt>
            <c:idx val="3"/>
            <c:bubble3D val="0"/>
            <c:spPr>
              <a:solidFill>
                <a:srgbClr val="CCFFFF"/>
              </a:solidFill>
              <a:ln w="12692">
                <a:solidFill>
                  <a:srgbClr val="000000"/>
                </a:solidFill>
                <a:prstDash val="solid"/>
              </a:ln>
            </c:spPr>
          </c:dPt>
          <c:dPt>
            <c:idx val="4"/>
            <c:bubble3D val="0"/>
            <c:spPr>
              <a:solidFill>
                <a:srgbClr val="660066"/>
              </a:solidFill>
              <a:ln w="12692">
                <a:solidFill>
                  <a:srgbClr val="000000"/>
                </a:solidFill>
                <a:prstDash val="solid"/>
              </a:ln>
            </c:spPr>
          </c:dPt>
          <c:dPt>
            <c:idx val="5"/>
            <c:bubble3D val="0"/>
            <c:spPr>
              <a:solidFill>
                <a:srgbClr val="FF8080"/>
              </a:solidFill>
              <a:ln w="12692">
                <a:solidFill>
                  <a:srgbClr val="000000"/>
                </a:solidFill>
                <a:prstDash val="solid"/>
              </a:ln>
            </c:spPr>
          </c:dPt>
          <c:dLbls>
            <c:numFmt formatCode="0%" sourceLinked="0"/>
            <c:spPr>
              <a:noFill/>
              <a:ln w="25384">
                <a:noFill/>
              </a:ln>
            </c:spPr>
            <c:txPr>
              <a:bodyPr/>
              <a:lstStyle/>
              <a:p>
                <a:pPr>
                  <a:defRPr sz="974"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Oktatási intézménybe</c:v>
                </c:pt>
                <c:pt idx="1">
                  <c:v>Munkahelyre</c:v>
                </c:pt>
                <c:pt idx="2">
                  <c:v>Szociális intézménybe</c:v>
                </c:pt>
                <c:pt idx="3">
                  <c:v>Egészségügyi intézménybe</c:v>
                </c:pt>
                <c:pt idx="4">
                  <c:v>Szabadidős programok elérése</c:v>
                </c:pt>
                <c:pt idx="5">
                  <c:v>Egyéb szolgáltatás elérése</c:v>
                </c:pt>
              </c:strCache>
            </c:strRef>
          </c:cat>
          <c:val>
            <c:numRef>
              <c:f>Sheet1!$B$4:$G$4</c:f>
              <c:numCache>
                <c:formatCode>General</c:formatCode>
                <c:ptCount val="6"/>
              </c:numCache>
            </c:numRef>
          </c:val>
        </c:ser>
        <c:dLbls>
          <c:showLegendKey val="0"/>
          <c:showVal val="0"/>
          <c:showCatName val="0"/>
          <c:showSerName val="0"/>
          <c:showPercent val="1"/>
          <c:showBubbleSize val="0"/>
          <c:showLeaderLines val="1"/>
        </c:dLbls>
      </c:pie3DChart>
      <c:spPr>
        <a:solidFill>
          <a:srgbClr val="FFFFFF"/>
        </a:solidFill>
        <a:ln w="25384">
          <a:noFill/>
        </a:ln>
      </c:spPr>
    </c:plotArea>
    <c:legend>
      <c:legendPos val="r"/>
      <c:layout>
        <c:manualLayout>
          <c:xMode val="edge"/>
          <c:yMode val="edge"/>
          <c:x val="0.63480741797432294"/>
          <c:y val="0.15407854984894259"/>
          <c:w val="0.35663338088445107"/>
          <c:h val="0.84894259818731121"/>
        </c:manualLayout>
      </c:layout>
      <c:overlay val="0"/>
      <c:spPr>
        <a:noFill/>
        <a:ln w="3173">
          <a:solidFill>
            <a:srgbClr val="000000"/>
          </a:solidFill>
          <a:prstDash val="solid"/>
        </a:ln>
      </c:spPr>
      <c:txPr>
        <a:bodyPr/>
        <a:lstStyle/>
        <a:p>
          <a:pPr>
            <a:defRPr sz="869" b="1" i="0" u="none" strike="noStrike" baseline="0">
              <a:solidFill>
                <a:srgbClr val="000000"/>
              </a:solidFill>
              <a:latin typeface="Arial"/>
              <a:ea typeface="Arial"/>
              <a:cs typeface="Arial"/>
            </a:defRPr>
          </a:pPr>
          <a:endParaRPr lang="hu-HU"/>
        </a:p>
      </c:txPr>
    </c:legend>
    <c:plotVisOnly val="1"/>
    <c:dispBlanksAs val="zero"/>
    <c:showDLblsOverMax val="0"/>
  </c:chart>
  <c:spPr>
    <a:noFill/>
    <a:ln w="6350" cap="flat" cmpd="sng" algn="ctr">
      <a:solidFill>
        <a:srgbClr val="000000"/>
      </a:solidFill>
      <a:prstDash val="solid"/>
      <a:miter lim="800000"/>
      <a:headEnd type="none" w="med" len="med"/>
      <a:tailEnd type="none" w="med" len="med"/>
    </a:ln>
  </c:spPr>
  <c:txPr>
    <a:bodyPr/>
    <a:lstStyle/>
    <a:p>
      <a:pPr>
        <a:defRPr sz="974" b="1" i="0" u="none" strike="noStrike" baseline="0">
          <a:solidFill>
            <a:srgbClr val="000000"/>
          </a:solidFill>
          <a:latin typeface="Arial"/>
          <a:ea typeface="Arial"/>
          <a:cs typeface="Arial"/>
        </a:defRPr>
      </a:pPr>
      <a:endParaRPr lang="hu-H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4" b="1" i="0" u="none" strike="noStrike" baseline="0">
                <a:solidFill>
                  <a:srgbClr val="000000"/>
                </a:solidFill>
                <a:latin typeface="Arial"/>
                <a:ea typeface="Arial"/>
                <a:cs typeface="Arial"/>
              </a:defRPr>
            </a:pPr>
            <a:r>
              <a:rPr lang="hu-HU"/>
              <a:t>Szállítás igénybevételének gyakorisága</a:t>
            </a:r>
          </a:p>
        </c:rich>
      </c:tx>
      <c:layout>
        <c:manualLayout>
          <c:xMode val="edge"/>
          <c:yMode val="edge"/>
          <c:x val="0.17027417027417027"/>
          <c:y val="1.8867924528301886E-2"/>
        </c:manualLayout>
      </c:layout>
      <c:overlay val="0"/>
      <c:spPr>
        <a:noFill/>
        <a:ln w="25389">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3852813852813864"/>
          <c:y val="0.39308176100628978"/>
          <c:w val="0.45165945165945182"/>
          <c:h val="0.38993710691823902"/>
        </c:manualLayout>
      </c:layout>
      <c:pie3DChart>
        <c:varyColors val="1"/>
        <c:ser>
          <c:idx val="0"/>
          <c:order val="0"/>
          <c:tx>
            <c:strRef>
              <c:f>Sheet1!$A$2</c:f>
              <c:strCache>
                <c:ptCount val="1"/>
                <c:pt idx="0">
                  <c:v>Kelet</c:v>
                </c:pt>
              </c:strCache>
            </c:strRef>
          </c:tx>
          <c:spPr>
            <a:solidFill>
              <a:srgbClr val="9999FF"/>
            </a:solidFill>
            <a:ln w="12695">
              <a:solidFill>
                <a:srgbClr val="000000"/>
              </a:solidFill>
              <a:prstDash val="solid"/>
            </a:ln>
          </c:spPr>
          <c:dPt>
            <c:idx val="1"/>
            <c:bubble3D val="0"/>
            <c:spPr>
              <a:solidFill>
                <a:srgbClr val="993366"/>
              </a:solidFill>
              <a:ln w="12695">
                <a:solidFill>
                  <a:srgbClr val="000000"/>
                </a:solidFill>
                <a:prstDash val="solid"/>
              </a:ln>
            </c:spPr>
          </c:dPt>
          <c:dPt>
            <c:idx val="2"/>
            <c:bubble3D val="0"/>
            <c:spPr>
              <a:solidFill>
                <a:srgbClr val="FFFFCC"/>
              </a:solidFill>
              <a:ln w="12695">
                <a:solidFill>
                  <a:srgbClr val="000000"/>
                </a:solidFill>
                <a:prstDash val="solid"/>
              </a:ln>
            </c:spPr>
          </c:dPt>
          <c:dLbls>
            <c:numFmt formatCode="0%" sourceLinked="0"/>
            <c:spPr>
              <a:noFill/>
              <a:ln w="25389">
                <a:noFill/>
              </a:ln>
            </c:spPr>
            <c:txPr>
              <a:bodyPr/>
              <a:lstStyle/>
              <a:p>
                <a:pPr>
                  <a:defRPr sz="925" b="1" i="0" u="none" strike="noStrike" baseline="0">
                    <a:solidFill>
                      <a:srgbClr val="000000"/>
                    </a:solidFill>
                    <a:latin typeface="Arial"/>
                    <a:ea typeface="Arial"/>
                    <a:cs typeface="Arial"/>
                  </a:defRPr>
                </a:pPr>
                <a:endParaRPr lang="hu-H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Sheet1!$B$1:$D$1</c:f>
              <c:strCache>
                <c:ptCount val="3"/>
                <c:pt idx="0">
                  <c:v>napi rendszeres</c:v>
                </c:pt>
                <c:pt idx="1">
                  <c:v>heti rendszeres</c:v>
                </c:pt>
                <c:pt idx="2">
                  <c:v>eseti</c:v>
                </c:pt>
              </c:strCache>
            </c:strRef>
          </c:cat>
          <c:val>
            <c:numRef>
              <c:f>Sheet1!$B$2:$D$2</c:f>
              <c:numCache>
                <c:formatCode>General</c:formatCode>
                <c:ptCount val="3"/>
                <c:pt idx="0">
                  <c:v>34</c:v>
                </c:pt>
                <c:pt idx="1">
                  <c:v>2</c:v>
                </c:pt>
                <c:pt idx="2">
                  <c:v>30</c:v>
                </c:pt>
              </c:numCache>
            </c:numRef>
          </c:val>
        </c:ser>
        <c:dLbls>
          <c:showLegendKey val="0"/>
          <c:showVal val="0"/>
          <c:showCatName val="0"/>
          <c:showSerName val="0"/>
          <c:showPercent val="1"/>
          <c:showBubbleSize val="0"/>
          <c:showLeaderLines val="1"/>
        </c:dLbls>
      </c:pie3DChart>
      <c:spPr>
        <a:solidFill>
          <a:srgbClr val="FFFFFF"/>
        </a:solidFill>
        <a:ln w="25389">
          <a:noFill/>
        </a:ln>
      </c:spPr>
    </c:plotArea>
    <c:legend>
      <c:legendPos val="r"/>
      <c:layout>
        <c:manualLayout>
          <c:xMode val="edge"/>
          <c:yMode val="edge"/>
          <c:x val="0.73304473304473372"/>
          <c:y val="0.45597484276729583"/>
          <c:w val="0.26118326118326146"/>
          <c:h val="0.26729559748427678"/>
        </c:manualLayout>
      </c:layout>
      <c:overlay val="0"/>
      <c:spPr>
        <a:noFill/>
        <a:ln w="3174">
          <a:solidFill>
            <a:srgbClr val="000000"/>
          </a:solidFill>
          <a:prstDash val="solid"/>
        </a:ln>
      </c:spPr>
      <c:txPr>
        <a:bodyPr/>
        <a:lstStyle/>
        <a:p>
          <a:pPr>
            <a:defRPr sz="850" b="1" i="0" u="none" strike="noStrike" baseline="0">
              <a:solidFill>
                <a:srgbClr val="000000"/>
              </a:solidFill>
              <a:latin typeface="Arial"/>
              <a:ea typeface="Arial"/>
              <a:cs typeface="Arial"/>
            </a:defRPr>
          </a:pPr>
          <a:endParaRPr lang="hu-HU"/>
        </a:p>
      </c:txPr>
    </c:legend>
    <c:plotVisOnly val="1"/>
    <c:dispBlanksAs val="zero"/>
    <c:showDLblsOverMax val="0"/>
  </c:chart>
  <c:spPr>
    <a:noFill/>
    <a:ln w="6350" cap="flat" cmpd="sng" algn="ctr">
      <a:solidFill>
        <a:srgbClr val="000000"/>
      </a:solidFill>
      <a:prstDash val="solid"/>
      <a:miter lim="800000"/>
      <a:headEnd type="none" w="med" len="med"/>
      <a:tailEnd type="none" w="med" len="med"/>
    </a:ln>
  </c:spPr>
  <c:txPr>
    <a:bodyPr/>
    <a:lstStyle/>
    <a:p>
      <a:pPr>
        <a:defRPr sz="925" b="1" i="0" u="none" strike="noStrike" baseline="0">
          <a:solidFill>
            <a:srgbClr val="000000"/>
          </a:solidFill>
          <a:latin typeface="Arial"/>
          <a:ea typeface="Arial"/>
          <a:cs typeface="Arial"/>
        </a:defRPr>
      </a:pPr>
      <a:endParaRPr lang="hu-H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hu-HU" sz="1100" b="1" i="0" u="none">
                <a:effectLst/>
                <a:latin typeface="Times New Roman" panose="02020603050405020304" pitchFamily="18" charset="0"/>
                <a:cs typeface="Times New Roman" panose="02020603050405020304" pitchFamily="18" charset="0"/>
              </a:rPr>
              <a:t>Az ellátást igénybevevők fogyatékossági csoport szerinti megoszlása</a:t>
            </a:r>
          </a:p>
          <a:p>
            <a:pPr>
              <a:defRPr sz="1100"/>
            </a:pPr>
            <a:r>
              <a:rPr lang="hu-HU" sz="1100" b="1" i="0" u="none">
                <a:effectLst/>
                <a:latin typeface="Times New Roman" panose="02020603050405020304" pitchFamily="18" charset="0"/>
                <a:cs typeface="Times New Roman" panose="02020603050405020304" pitchFamily="18" charset="0"/>
              </a:rPr>
              <a:t>(fő)</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Munka1!$B$1</c:f>
              <c:strCache>
                <c:ptCount val="1"/>
                <c:pt idx="0">
                  <c:v>Fő</c:v>
                </c:pt>
              </c:strCache>
            </c:strRef>
          </c:tx>
          <c:dLbls>
            <c:dLbl>
              <c:idx val="0"/>
              <c:layout>
                <c:manualLayout>
                  <c:x val="-2.3714348206474202E-2"/>
                  <c:y val="-9.3141231746284546E-3"/>
                </c:manualLayout>
              </c:layout>
              <c:tx>
                <c:rich>
                  <a:bodyPr/>
                  <a:lstStyle/>
                  <a:p>
                    <a:r>
                      <a:rPr lang="en-US"/>
                      <a:t>4 fő</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3646872265966756E-2"/>
                  <c:y val="5.2622214037567602E-2"/>
                </c:manualLayout>
              </c:layout>
              <c:tx>
                <c:rich>
                  <a:bodyPr/>
                  <a:lstStyle/>
                  <a:p>
                    <a:r>
                      <a:rPr lang="en-US"/>
                      <a:t>31 fő</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4283683289588803E-3"/>
                  <c:y val="-3.621813376601403E-3"/>
                </c:manualLayout>
              </c:layout>
              <c:tx>
                <c:rich>
                  <a:bodyPr/>
                  <a:lstStyle/>
                  <a:p>
                    <a:r>
                      <a:rPr lang="en-US"/>
                      <a:t>7 fő</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9.805774278215244E-3"/>
                  <c:y val="-1.6268763873819168E-2"/>
                </c:manualLayout>
              </c:layout>
              <c:tx>
                <c:rich>
                  <a:bodyPr/>
                  <a:lstStyle/>
                  <a:p>
                    <a:r>
                      <a:rPr lang="en-US"/>
                      <a:t>3 fő</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2.2956297129525509E-2"/>
                  <c:y val="-1.4805564858881721E-2"/>
                </c:manualLayout>
              </c:layout>
              <c:tx>
                <c:rich>
                  <a:bodyPr/>
                  <a:lstStyle/>
                  <a:p>
                    <a:r>
                      <a:rPr lang="en-US"/>
                      <a:t>3 fő</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1.8521434820647421E-2"/>
                  <c:y val="-1.0516106073124358E-2"/>
                </c:manualLayout>
              </c:layout>
              <c:tx>
                <c:rich>
                  <a:bodyPr/>
                  <a:lstStyle/>
                  <a:p>
                    <a:r>
                      <a:rPr lang="en-US"/>
                      <a:t>3 fő</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leaderLines>
              <c:spPr>
                <a:ln>
                  <a:noFill/>
                </a:ln>
              </c:spPr>
            </c:leaderLines>
            <c:extLst>
              <c:ext xmlns:c15="http://schemas.microsoft.com/office/drawing/2012/chart" uri="{CE6537A1-D6FC-4f65-9D91-7224C49458BB}"/>
            </c:extLst>
          </c:dLbls>
          <c:cat>
            <c:strRef>
              <c:f>Munka1!$A$2:$A$7</c:f>
              <c:strCache>
                <c:ptCount val="6"/>
                <c:pt idx="0">
                  <c:v>Enyhe fokban értelmileg akadályozott</c:v>
                </c:pt>
                <c:pt idx="1">
                  <c:v>Középfokban értelmileg akadályozott</c:v>
                </c:pt>
                <c:pt idx="2">
                  <c:v>Súlyosan értelmileg akadályozott</c:v>
                </c:pt>
                <c:pt idx="3">
                  <c:v>Mozgássérült</c:v>
                </c:pt>
                <c:pt idx="4">
                  <c:v>Autista</c:v>
                </c:pt>
                <c:pt idx="5">
                  <c:v>Halmozottan fogyatékos</c:v>
                </c:pt>
              </c:strCache>
            </c:strRef>
          </c:cat>
          <c:val>
            <c:numRef>
              <c:f>Munka1!$B$2:$B$7</c:f>
              <c:numCache>
                <c:formatCode>General</c:formatCode>
                <c:ptCount val="6"/>
                <c:pt idx="0">
                  <c:v>4</c:v>
                </c:pt>
                <c:pt idx="1">
                  <c:v>31</c:v>
                </c:pt>
                <c:pt idx="2">
                  <c:v>7</c:v>
                </c:pt>
                <c:pt idx="3">
                  <c:v>3</c:v>
                </c:pt>
                <c:pt idx="4">
                  <c:v>3</c:v>
                </c:pt>
                <c:pt idx="5">
                  <c:v>3</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sz="1100">
              <a:latin typeface="Times New Roman" panose="02020603050405020304" pitchFamily="18" charset="0"/>
              <a:cs typeface="Times New Roman" panose="02020603050405020304" pitchFamily="18" charset="0"/>
            </a:defRPr>
          </a:pPr>
          <a:endParaRPr lang="hu-HU"/>
        </a:p>
      </c:txPr>
    </c:legend>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hu-HU" sz="1200">
                <a:latin typeface="Times New Roman" panose="02020603050405020304" pitchFamily="18" charset="0"/>
                <a:cs typeface="Times New Roman" panose="02020603050405020304" pitchFamily="18" charset="0"/>
              </a:rPr>
              <a:t>Az ellátást igénybevevők életkor, és nem szerinti megoszlása</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Munka2!$B$1</c:f>
              <c:strCache>
                <c:ptCount val="1"/>
                <c:pt idx="0">
                  <c:v>fő</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Munka2!$A$2:$A$11</c:f>
              <c:strCache>
                <c:ptCount val="10"/>
                <c:pt idx="0">
                  <c:v>6-16 év közötti férfi</c:v>
                </c:pt>
                <c:pt idx="1">
                  <c:v>6-16 év közötti nő</c:v>
                </c:pt>
                <c:pt idx="2">
                  <c:v>10-17 év közötti férfi</c:v>
                </c:pt>
                <c:pt idx="3">
                  <c:v>10-17 év közötti nő</c:v>
                </c:pt>
                <c:pt idx="4">
                  <c:v>18-39 év közötti férfi</c:v>
                </c:pt>
                <c:pt idx="5">
                  <c:v>18-39 év közötti nő</c:v>
                </c:pt>
                <c:pt idx="6">
                  <c:v>40-59 év közötti férfi</c:v>
                </c:pt>
                <c:pt idx="7">
                  <c:v>40-59 év közötti nő</c:v>
                </c:pt>
                <c:pt idx="8">
                  <c:v>60 év feletti férfi</c:v>
                </c:pt>
                <c:pt idx="9">
                  <c:v>60 év feletti nő</c:v>
                </c:pt>
              </c:strCache>
            </c:strRef>
          </c:cat>
          <c:val>
            <c:numRef>
              <c:f>Munka2!$B$2:$B$11</c:f>
              <c:numCache>
                <c:formatCode>General</c:formatCode>
                <c:ptCount val="10"/>
                <c:pt idx="0">
                  <c:v>1</c:v>
                </c:pt>
                <c:pt idx="1">
                  <c:v>0</c:v>
                </c:pt>
                <c:pt idx="2">
                  <c:v>0</c:v>
                </c:pt>
                <c:pt idx="3">
                  <c:v>0</c:v>
                </c:pt>
                <c:pt idx="4">
                  <c:v>19</c:v>
                </c:pt>
                <c:pt idx="5">
                  <c:v>19</c:v>
                </c:pt>
                <c:pt idx="6">
                  <c:v>5</c:v>
                </c:pt>
                <c:pt idx="7">
                  <c:v>6</c:v>
                </c:pt>
                <c:pt idx="8">
                  <c:v>0</c:v>
                </c:pt>
                <c:pt idx="9">
                  <c:v>0</c:v>
                </c:pt>
              </c:numCache>
            </c:numRef>
          </c:val>
        </c:ser>
        <c:dLbls>
          <c:showLegendKey val="0"/>
          <c:showVal val="0"/>
          <c:showCatName val="0"/>
          <c:showSerName val="0"/>
          <c:showPercent val="0"/>
          <c:showBubbleSize val="0"/>
        </c:dLbls>
        <c:gapWidth val="150"/>
        <c:shape val="box"/>
        <c:axId val="141147336"/>
        <c:axId val="141147728"/>
        <c:axId val="0"/>
      </c:bar3DChart>
      <c:catAx>
        <c:axId val="1411473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hu-HU"/>
          </a:p>
        </c:txPr>
        <c:crossAx val="141147728"/>
        <c:crosses val="autoZero"/>
        <c:auto val="1"/>
        <c:lblAlgn val="ctr"/>
        <c:lblOffset val="100"/>
        <c:noMultiLvlLbl val="0"/>
      </c:catAx>
      <c:valAx>
        <c:axId val="141147728"/>
        <c:scaling>
          <c:orientation val="minMax"/>
        </c:scaling>
        <c:delete val="0"/>
        <c:axPos val="l"/>
        <c:majorGridlines/>
        <c:numFmt formatCode="General" sourceLinked="1"/>
        <c:majorTickMark val="out"/>
        <c:minorTickMark val="none"/>
        <c:tickLblPos val="nextTo"/>
        <c:crossAx val="141147336"/>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b="1" i="0" baseline="0"/>
              <a:t>Gazdasági aktivítás szerinti megoszlása</a:t>
            </a:r>
            <a:endParaRPr lang="hu-HU" sz="140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1"/>
              <c:layout>
                <c:manualLayout>
                  <c:x val="-9.363954505686823E-3"/>
                  <c:y val="-2.5816564596092148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7.8302712160979921E-4"/>
                  <c:y val="-4.543270632837571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4.8328958880139985E-3"/>
                  <c:y val="6.2820793234179134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4.0056867891513689E-3"/>
                  <c:y val="2.9526100904053661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3.3900918635170606E-2"/>
                  <c:y val="-0.24427274715660544"/>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Munka5!$A$1:$A$7</c:f>
              <c:strCache>
                <c:ptCount val="7"/>
                <c:pt idx="0">
                  <c:v>Gazdasági aktivitás</c:v>
                </c:pt>
                <c:pt idx="1">
                  <c:v>munkaviszony (elsődleges munkaerő piac)</c:v>
                </c:pt>
                <c:pt idx="2">
                  <c:v>közfoglalkoztatás</c:v>
                </c:pt>
                <c:pt idx="3">
                  <c:v>nyugdíj</c:v>
                </c:pt>
                <c:pt idx="4">
                  <c:v>rokkantsági ellátás</c:v>
                </c:pt>
                <c:pt idx="5">
                  <c:v>FHT</c:v>
                </c:pt>
                <c:pt idx="6">
                  <c:v>ellátatlan</c:v>
                </c:pt>
              </c:strCache>
            </c:strRef>
          </c:cat>
          <c:val>
            <c:numRef>
              <c:f>Munka5!$C$1:$C$7</c:f>
              <c:numCache>
                <c:formatCode>0.00%</c:formatCode>
                <c:ptCount val="7"/>
                <c:pt idx="1">
                  <c:v>7.4235807860262015E-2</c:v>
                </c:pt>
                <c:pt idx="2">
                  <c:v>0.13973799126637573</c:v>
                </c:pt>
                <c:pt idx="3">
                  <c:v>6.1135371179039298E-2</c:v>
                </c:pt>
                <c:pt idx="4">
                  <c:v>9.1703056768558958E-2</c:v>
                </c:pt>
                <c:pt idx="5">
                  <c:v>0.10043668122270742</c:v>
                </c:pt>
                <c:pt idx="6">
                  <c:v>0.53275109170305679</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manualLayout>
          <c:xMode val="edge"/>
          <c:yMode val="edge"/>
          <c:x val="0.65720975503062162"/>
          <c:y val="0.26642351997667013"/>
          <c:w val="0.34001246719160194"/>
          <c:h val="0.56016185476815394"/>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200"/>
              <a:t>Életkor szerinti megoszlás az éjjeli menedékhelyen</a:t>
            </a:r>
          </a:p>
        </c:rich>
      </c:tx>
      <c:layout>
        <c:manualLayout>
          <c:xMode val="edge"/>
          <c:yMode val="edge"/>
          <c:x val="0.14925000000000024"/>
          <c:y val="5.5555555555555455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4"/>
              <c:layout>
                <c:manualLayout>
                  <c:x val="4.7919947506561734E-3"/>
                  <c:y val="-2.1646252551764441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6.8064304461942365E-3"/>
                  <c:y val="4.77249198016916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5.744838145231855E-2"/>
                  <c:y val="2.484616506270055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9.3315835520560182E-3"/>
                  <c:y val="5.2283100029163018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1.3626421697287909E-2"/>
                  <c:y val="-5.950240594925652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9.0985345581802782E-3"/>
                  <c:y val="-2.9355861767279143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3.1080489938757638E-3"/>
                  <c:y val="-1.6333843686205891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Munka6!$A$2:$A$12</c:f>
              <c:strCache>
                <c:ptCount val="11"/>
                <c:pt idx="0">
                  <c:v>Életkor/év</c:v>
                </c:pt>
                <c:pt idx="1">
                  <c:v>18-25</c:v>
                </c:pt>
                <c:pt idx="2">
                  <c:v>26-30</c:v>
                </c:pt>
                <c:pt idx="3">
                  <c:v>31-35</c:v>
                </c:pt>
                <c:pt idx="4">
                  <c:v>36-40</c:v>
                </c:pt>
                <c:pt idx="5">
                  <c:v>41-45</c:v>
                </c:pt>
                <c:pt idx="6">
                  <c:v>46-50</c:v>
                </c:pt>
                <c:pt idx="7">
                  <c:v>51-55</c:v>
                </c:pt>
                <c:pt idx="8">
                  <c:v>56-60</c:v>
                </c:pt>
                <c:pt idx="9">
                  <c:v>61-65</c:v>
                </c:pt>
                <c:pt idx="10">
                  <c:v>66-</c:v>
                </c:pt>
              </c:strCache>
            </c:strRef>
          </c:cat>
          <c:val>
            <c:numRef>
              <c:f>Munka6!$C$2:$C$12</c:f>
              <c:numCache>
                <c:formatCode>0.00%</c:formatCode>
                <c:ptCount val="11"/>
                <c:pt idx="1">
                  <c:v>6.8807339449541427E-2</c:v>
                </c:pt>
                <c:pt idx="2">
                  <c:v>5.0458715596330292E-2</c:v>
                </c:pt>
                <c:pt idx="3">
                  <c:v>5.0458715596330292E-2</c:v>
                </c:pt>
                <c:pt idx="4">
                  <c:v>0.12385321100917432</c:v>
                </c:pt>
                <c:pt idx="5">
                  <c:v>0.14678899082568825</c:v>
                </c:pt>
                <c:pt idx="6">
                  <c:v>0.16513761467889893</c:v>
                </c:pt>
                <c:pt idx="7">
                  <c:v>0.151376146788991</c:v>
                </c:pt>
                <c:pt idx="8">
                  <c:v>0.11009174311926606</c:v>
                </c:pt>
                <c:pt idx="9">
                  <c:v>6.4220183486238536E-2</c:v>
                </c:pt>
                <c:pt idx="10">
                  <c:v>6.8807339449541427E-2</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a:t>Életkor szerinti megoszlás</a:t>
            </a:r>
          </a:p>
        </c:rich>
      </c:tx>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8.5012904636920267E-2"/>
          <c:y val="0.19875104949057171"/>
          <c:w val="0.65129505686789324"/>
          <c:h val="0.65279569160483419"/>
        </c:manualLayout>
      </c:layout>
      <c:pie3DChart>
        <c:varyColors val="1"/>
        <c:ser>
          <c:idx val="0"/>
          <c:order val="0"/>
          <c:explosion val="25"/>
          <c:dLbls>
            <c:dLbl>
              <c:idx val="1"/>
              <c:layout>
                <c:manualLayout>
                  <c:x val="-3.7755468066491639E-2"/>
                  <c:y val="-2.3969683904785627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2.6454505686789221E-4"/>
                  <c:y val="-2.6625821628204299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3.3790244969378824E-2"/>
                  <c:y val="-1.7015740467600051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8.8976377952756089E-4"/>
                  <c:y val="-2.4189944556642241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5.6399825021872284E-3"/>
                  <c:y val="-4.070586277579849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6"/>
              <c:layout>
                <c:manualLayout>
                  <c:x val="1.6520231846019282E-2"/>
                  <c:y val="5.0318061827286176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7"/>
              <c:layout>
                <c:manualLayout>
                  <c:x val="2.9829177602799697E-2"/>
                  <c:y val="2.9385130893220486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8"/>
              <c:layout>
                <c:manualLayout>
                  <c:x val="4.0669291338582764E-3"/>
                  <c:y val="4.1274667755867691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1.8080489938757688E-2"/>
                  <c:y val="-2.813254971370654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10"/>
              <c:layout>
                <c:manualLayout>
                  <c:x val="1.9163713910761163E-2"/>
                  <c:y val="-1.9369322350556325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Munka10!$A$3:$A$13</c:f>
              <c:strCache>
                <c:ptCount val="11"/>
                <c:pt idx="0">
                  <c:v>Életkor/év</c:v>
                </c:pt>
                <c:pt idx="1">
                  <c:v>18-25</c:v>
                </c:pt>
                <c:pt idx="2">
                  <c:v>26-30</c:v>
                </c:pt>
                <c:pt idx="3">
                  <c:v>31-35</c:v>
                </c:pt>
                <c:pt idx="4">
                  <c:v>36-40</c:v>
                </c:pt>
                <c:pt idx="5">
                  <c:v>41-45</c:v>
                </c:pt>
                <c:pt idx="6">
                  <c:v>46-50</c:v>
                </c:pt>
                <c:pt idx="7">
                  <c:v>51-55</c:v>
                </c:pt>
                <c:pt idx="8">
                  <c:v>56-60</c:v>
                </c:pt>
                <c:pt idx="9">
                  <c:v>61-65</c:v>
                </c:pt>
                <c:pt idx="10">
                  <c:v>66-</c:v>
                </c:pt>
              </c:strCache>
            </c:strRef>
          </c:cat>
          <c:val>
            <c:numRef>
              <c:f>Munka10!$C$3:$C$13</c:f>
              <c:numCache>
                <c:formatCode>0.00%</c:formatCode>
                <c:ptCount val="11"/>
                <c:pt idx="1">
                  <c:v>3.2258064516129059E-2</c:v>
                </c:pt>
                <c:pt idx="2">
                  <c:v>1.290322580645162E-2</c:v>
                </c:pt>
                <c:pt idx="3">
                  <c:v>3.8709677419354868E-2</c:v>
                </c:pt>
                <c:pt idx="4">
                  <c:v>9.6774193548387177E-2</c:v>
                </c:pt>
                <c:pt idx="5">
                  <c:v>0.12258064516129043</c:v>
                </c:pt>
                <c:pt idx="6">
                  <c:v>0.12903225806451613</c:v>
                </c:pt>
                <c:pt idx="7">
                  <c:v>0.16774193548387109</c:v>
                </c:pt>
                <c:pt idx="8">
                  <c:v>0.18064516129032276</c:v>
                </c:pt>
                <c:pt idx="9">
                  <c:v>0.12903225806451613</c:v>
                </c:pt>
                <c:pt idx="10">
                  <c:v>9.0322580645161216E-2</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a:t>Iskolai végzettség szerinti megoszlás</a:t>
            </a:r>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1"/>
              <c:layout>
                <c:manualLayout>
                  <c:x val="4.8180227471566594E-3"/>
                  <c:y val="-1.6017060367454067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8.4606299212598504E-3"/>
                  <c:y val="1.5570866141732297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1.2978565179352581E-2"/>
                  <c:y val="-2.9808982210557014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2.0424868766404206E-2"/>
                  <c:y val="-3.5389326334208226E-3"/>
                </c:manualLayout>
              </c:layout>
              <c:showLegendKey val="0"/>
              <c:showVal val="0"/>
              <c:showCatName val="0"/>
              <c:showSerName val="0"/>
              <c:showPercent val="1"/>
              <c:showBubbleSize val="0"/>
              <c:extLst>
                <c:ext xmlns:c15="http://schemas.microsoft.com/office/drawing/2012/chart" uri="{CE6537A1-D6FC-4f65-9D91-7224C49458BB}">
                  <c15:layout/>
                </c:ext>
              </c:extLst>
            </c:dLbl>
            <c:dLbl>
              <c:idx val="5"/>
              <c:layout>
                <c:manualLayout>
                  <c:x val="3.1798556430446184E-2"/>
                  <c:y val="-8.1989282589676291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Munka11!$A$4:$A$9</c:f>
              <c:strCache>
                <c:ptCount val="6"/>
                <c:pt idx="0">
                  <c:v>Iskolai végzettség</c:v>
                </c:pt>
                <c:pt idx="1">
                  <c:v>8 általános alatt</c:v>
                </c:pt>
                <c:pt idx="2">
                  <c:v>8 általános</c:v>
                </c:pt>
                <c:pt idx="3">
                  <c:v>szakmunkás képző</c:v>
                </c:pt>
                <c:pt idx="4">
                  <c:v>érettségi</c:v>
                </c:pt>
                <c:pt idx="5">
                  <c:v>egyetem</c:v>
                </c:pt>
              </c:strCache>
            </c:strRef>
          </c:cat>
          <c:val>
            <c:numRef>
              <c:f>Munka11!$C$4:$C$9</c:f>
              <c:numCache>
                <c:formatCode>0.00%</c:formatCode>
                <c:ptCount val="6"/>
                <c:pt idx="1">
                  <c:v>3.2258064516129059E-2</c:v>
                </c:pt>
                <c:pt idx="2">
                  <c:v>0.69677419354838799</c:v>
                </c:pt>
                <c:pt idx="3">
                  <c:v>0.23225806451612924</c:v>
                </c:pt>
                <c:pt idx="4">
                  <c:v>2.5806451612903236E-2</c:v>
                </c:pt>
                <c:pt idx="5">
                  <c:v>1.290322580645162E-2</c:v>
                </c:pt>
              </c:numCache>
            </c:numRef>
          </c:val>
        </c:ser>
        <c:dLbls>
          <c:showLegendKey val="0"/>
          <c:showVal val="0"/>
          <c:showCatName val="0"/>
          <c:showSerName val="0"/>
          <c:showPercent val="1"/>
          <c:showBubbleSize val="0"/>
          <c:showLeaderLines val="1"/>
        </c:dLbls>
      </c:pie3DChart>
    </c:plotArea>
    <c:legend>
      <c:legendPos val="r"/>
      <c:legendEntry>
        <c:idx val="0"/>
        <c:delete val="1"/>
      </c:legendEntry>
      <c:layout>
        <c:manualLayout>
          <c:xMode val="edge"/>
          <c:yMode val="edge"/>
          <c:x val="0.69948753280839893"/>
          <c:y val="0.26313757655293074"/>
          <c:w val="0.25606802274715662"/>
          <c:h val="0.41858595800524973"/>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a:t>Családi állapot szerinti megoszlás</a:t>
            </a:r>
          </a:p>
        </c:rich>
      </c:tx>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5.5983595800524984E-2"/>
          <c:y val="0.24786599591717726"/>
          <c:w val="0.64488145231846217"/>
          <c:h val="0.64767096821230674"/>
        </c:manualLayout>
      </c:layout>
      <c:pie3DChart>
        <c:varyColors val="1"/>
        <c:ser>
          <c:idx val="0"/>
          <c:order val="0"/>
          <c:explosion val="24"/>
          <c:dLbls>
            <c:dLbl>
              <c:idx val="1"/>
              <c:layout>
                <c:manualLayout>
                  <c:x val="-7.8892279090113857E-2"/>
                  <c:y val="-0.14699256342957134"/>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4.1848097112860895E-2"/>
                  <c:y val="6.621609798775163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1.8180336832895889E-2"/>
                  <c:y val="-4.9976669582968793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4.5104330708661419E-2"/>
                  <c:y val="-1.9543234179060967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Munka12!$A$4:$A$8</c:f>
              <c:strCache>
                <c:ptCount val="5"/>
                <c:pt idx="0">
                  <c:v>Családi állapot</c:v>
                </c:pt>
                <c:pt idx="1">
                  <c:v>Egyedülálló</c:v>
                </c:pt>
                <c:pt idx="2">
                  <c:v>Elvált</c:v>
                </c:pt>
                <c:pt idx="3">
                  <c:v>Házas</c:v>
                </c:pt>
                <c:pt idx="4">
                  <c:v>Özvegy</c:v>
                </c:pt>
              </c:strCache>
            </c:strRef>
          </c:cat>
          <c:val>
            <c:numRef>
              <c:f>Munka12!$C$4:$C$8</c:f>
              <c:numCache>
                <c:formatCode>0.00%</c:formatCode>
                <c:ptCount val="5"/>
                <c:pt idx="1">
                  <c:v>0.44516129032258067</c:v>
                </c:pt>
                <c:pt idx="2">
                  <c:v>0.36129032258064531</c:v>
                </c:pt>
                <c:pt idx="3">
                  <c:v>0.10322580645161307</c:v>
                </c:pt>
                <c:pt idx="4">
                  <c:v>9.0322580645161216E-2</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manualLayout>
          <c:xMode val="edge"/>
          <c:yMode val="edge"/>
          <c:x val="0.78066797900262375"/>
          <c:y val="0.52907516768737262"/>
          <c:w val="0.17648468941382348"/>
          <c:h val="0.33486876640420021"/>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a:t>Gazdasági aktivitás</a:t>
            </a:r>
          </a:p>
        </c:rich>
      </c:tx>
      <c:layout>
        <c:manualLayout>
          <c:xMode val="edge"/>
          <c:yMode val="edge"/>
          <c:x val="0.36761811023622082"/>
          <c:y val="4.9688388357983462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1"/>
              <c:layout>
                <c:manualLayout>
                  <c:x val="-3.1150590551181103E-2"/>
                  <c:y val="-4.0309741354072684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1.9290135608049021E-2"/>
                  <c:y val="3.9492598290167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4.2141841644794356E-2"/>
                  <c:y val="2.1003674265558072E-2"/>
                </c:manualLayout>
              </c:layou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5.6597769028871453E-3"/>
                  <c:y val="6.4210833326937361E-2"/>
                </c:manualLayout>
              </c:layout>
              <c:showLegendKey val="0"/>
              <c:showVal val="0"/>
              <c:showCatName val="0"/>
              <c:showSerName val="0"/>
              <c:showPercent val="1"/>
              <c:showBubbleSize val="0"/>
              <c:extLst>
                <c:ext xmlns:c15="http://schemas.microsoft.com/office/drawing/2012/chart" uri="{CE6537A1-D6FC-4f65-9D91-7224C49458BB}">
                  <c15:layout/>
                </c:ext>
              </c:extLst>
            </c:dLbl>
            <c:numFmt formatCode="0.00%" sourceLinked="0"/>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Munka13!$A$6:$A$12</c:f>
              <c:strCache>
                <c:ptCount val="7"/>
                <c:pt idx="0">
                  <c:v>Jövedelem típusa</c:v>
                </c:pt>
                <c:pt idx="1">
                  <c:v>munkaviszony (elsődleges munaerő piac)</c:v>
                </c:pt>
                <c:pt idx="2">
                  <c:v>közfoglalkoztatás</c:v>
                </c:pt>
                <c:pt idx="3">
                  <c:v>Nyugdíj</c:v>
                </c:pt>
                <c:pt idx="4">
                  <c:v>Rokkantsági ellátás</c:v>
                </c:pt>
                <c:pt idx="5">
                  <c:v>FHT/EGYT</c:v>
                </c:pt>
                <c:pt idx="6">
                  <c:v>Ellátatlan</c:v>
                </c:pt>
              </c:strCache>
            </c:strRef>
          </c:cat>
          <c:val>
            <c:numRef>
              <c:f>Munka13!$C$6:$C$12</c:f>
              <c:numCache>
                <c:formatCode>0.00%</c:formatCode>
                <c:ptCount val="7"/>
                <c:pt idx="1">
                  <c:v>0.26451612903225841</c:v>
                </c:pt>
                <c:pt idx="2">
                  <c:v>0.23225806451612924</c:v>
                </c:pt>
                <c:pt idx="3">
                  <c:v>0.11612903225806452</c:v>
                </c:pt>
                <c:pt idx="4">
                  <c:v>0.21290322580645177</c:v>
                </c:pt>
                <c:pt idx="5">
                  <c:v>0.11612903225806452</c:v>
                </c:pt>
                <c:pt idx="6">
                  <c:v>5.8064516129032309E-2</c:v>
                </c:pt>
              </c:numCache>
            </c:numRef>
          </c:val>
        </c:ser>
        <c:dLbls>
          <c:showLegendKey val="0"/>
          <c:showVal val="0"/>
          <c:showCatName val="0"/>
          <c:showSerName val="0"/>
          <c:showPercent val="1"/>
          <c:showBubbleSize val="0"/>
          <c:showLeaderLines val="0"/>
        </c:dLbls>
      </c:pie3DChart>
    </c:plotArea>
    <c:legend>
      <c:legendPos val="r"/>
      <c:legendEntry>
        <c:idx val="0"/>
        <c:delete val="1"/>
      </c:legendEntry>
      <c:layout>
        <c:manualLayout>
          <c:xMode val="edge"/>
          <c:yMode val="edge"/>
          <c:x val="0.64332086614173312"/>
          <c:y val="0.26549031519428062"/>
          <c:w val="0.34001246719160183"/>
          <c:h val="0.54364053819054303"/>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u-HU" sz="1400" b="1" i="0" baseline="0"/>
              <a:t>Távozás oka (fő)</a:t>
            </a:r>
            <a:endParaRPr lang="hu-HU" sz="1400"/>
          </a:p>
        </c:rich>
      </c:tx>
      <c:layout/>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Munka14!$B$4</c:f>
              <c:strCache>
                <c:ptCount val="1"/>
                <c:pt idx="0">
                  <c:v>Fő</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Munka14!$A$5:$A$11</c:f>
              <c:strCache>
                <c:ptCount val="7"/>
                <c:pt idx="0">
                  <c:v>albérletbe költözött</c:v>
                </c:pt>
                <c:pt idx="1">
                  <c:v>éjjeli menedékhelyre került</c:v>
                </c:pt>
                <c:pt idx="2">
                  <c:v>hajléktalanok otthonába került</c:v>
                </c:pt>
                <c:pt idx="3">
                  <c:v>más intézménybe került</c:v>
                </c:pt>
                <c:pt idx="4">
                  <c:v>ismeretlen helyre távozott</c:v>
                </c:pt>
                <c:pt idx="5">
                  <c:v>elhunyt</c:v>
                </c:pt>
                <c:pt idx="6">
                  <c:v>házirend megsértése miatt jogviszony megszűntetése</c:v>
                </c:pt>
              </c:strCache>
            </c:strRef>
          </c:cat>
          <c:val>
            <c:numRef>
              <c:f>Munka14!$B$5:$B$11</c:f>
              <c:numCache>
                <c:formatCode>General</c:formatCode>
                <c:ptCount val="7"/>
                <c:pt idx="0">
                  <c:v>52</c:v>
                </c:pt>
                <c:pt idx="1">
                  <c:v>16</c:v>
                </c:pt>
                <c:pt idx="2">
                  <c:v>4</c:v>
                </c:pt>
                <c:pt idx="3">
                  <c:v>5</c:v>
                </c:pt>
                <c:pt idx="4">
                  <c:v>8</c:v>
                </c:pt>
                <c:pt idx="5">
                  <c:v>7</c:v>
                </c:pt>
                <c:pt idx="6">
                  <c:v>1</c:v>
                </c:pt>
              </c:numCache>
            </c:numRef>
          </c:val>
        </c:ser>
        <c:dLbls>
          <c:showLegendKey val="0"/>
          <c:showVal val="0"/>
          <c:showCatName val="0"/>
          <c:showSerName val="0"/>
          <c:showPercent val="0"/>
          <c:showBubbleSize val="0"/>
        </c:dLbls>
        <c:gapWidth val="150"/>
        <c:shape val="box"/>
        <c:axId val="140560896"/>
        <c:axId val="140306992"/>
        <c:axId val="0"/>
      </c:bar3DChart>
      <c:catAx>
        <c:axId val="140560896"/>
        <c:scaling>
          <c:orientation val="maxMin"/>
        </c:scaling>
        <c:delete val="0"/>
        <c:axPos val="l"/>
        <c:numFmt formatCode="General" sourceLinked="0"/>
        <c:majorTickMark val="out"/>
        <c:minorTickMark val="none"/>
        <c:tickLblPos val="nextTo"/>
        <c:crossAx val="140306992"/>
        <c:crosses val="autoZero"/>
        <c:auto val="1"/>
        <c:lblAlgn val="ctr"/>
        <c:lblOffset val="100"/>
        <c:noMultiLvlLbl val="0"/>
      </c:catAx>
      <c:valAx>
        <c:axId val="140306992"/>
        <c:scaling>
          <c:orientation val="minMax"/>
        </c:scaling>
        <c:delete val="0"/>
        <c:axPos val="t"/>
        <c:majorGridlines/>
        <c:numFmt formatCode="General" sourceLinked="1"/>
        <c:majorTickMark val="out"/>
        <c:minorTickMark val="none"/>
        <c:tickLblPos val="nextTo"/>
        <c:crossAx val="14056089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0075183221805215E-2"/>
          <c:y val="1.8674136321195144E-2"/>
          <c:w val="0.59790585157289311"/>
          <c:h val="0.81699346405228768"/>
        </c:manualLayout>
      </c:layout>
      <c:pie3DChart>
        <c:varyColors val="1"/>
        <c:ser>
          <c:idx val="0"/>
          <c:order val="0"/>
          <c:dPt>
            <c:idx val="13"/>
            <c:bubble3D val="0"/>
            <c:spPr>
              <a:solidFill>
                <a:srgbClr val="00B050"/>
              </a:solidFill>
            </c:spPr>
          </c:dPt>
          <c:cat>
            <c:strRef>
              <c:f>Munka1!$A$1:$A$14</c:f>
              <c:strCache>
                <c:ptCount val="14"/>
                <c:pt idx="0">
                  <c:v>adminisztrátor</c:v>
                </c:pt>
                <c:pt idx="1">
                  <c:v>adminisztrátor</c:v>
                </c:pt>
                <c:pt idx="2">
                  <c:v>egyéb irodai ügyviteli</c:v>
                </c:pt>
                <c:pt idx="3">
                  <c:v>egyéb kisegítő ügyintéző</c:v>
                </c:pt>
                <c:pt idx="4">
                  <c:v>Egyszerű ipari foglalkozású</c:v>
                </c:pt>
                <c:pt idx="5">
                  <c:v>építőipari segédmunkás</c:v>
                </c:pt>
                <c:pt idx="6">
                  <c:v>fűnyíró és motorfűrészkezelő</c:v>
                </c:pt>
                <c:pt idx="7">
                  <c:v>Fűnyíró munkavezető</c:v>
                </c:pt>
                <c:pt idx="8">
                  <c:v>mosodai munkás</c:v>
                </c:pt>
                <c:pt idx="9">
                  <c:v>munkavezető</c:v>
                </c:pt>
                <c:pt idx="10">
                  <c:v>park és játszótéri munkás </c:v>
                </c:pt>
                <c:pt idx="11">
                  <c:v>segédápoló</c:v>
                </c:pt>
                <c:pt idx="12">
                  <c:v>takarító</c:v>
                </c:pt>
                <c:pt idx="13">
                  <c:v>zöldterület gondozó</c:v>
                </c:pt>
              </c:strCache>
            </c:strRef>
          </c:cat>
          <c:val>
            <c:numRef>
              <c:f>Munka1!$B$1:$B$14</c:f>
              <c:numCache>
                <c:formatCode>General</c:formatCode>
                <c:ptCount val="14"/>
                <c:pt idx="0">
                  <c:v>1</c:v>
                </c:pt>
                <c:pt idx="1">
                  <c:v>1</c:v>
                </c:pt>
                <c:pt idx="2">
                  <c:v>1</c:v>
                </c:pt>
                <c:pt idx="3">
                  <c:v>3</c:v>
                </c:pt>
                <c:pt idx="4">
                  <c:v>21</c:v>
                </c:pt>
                <c:pt idx="5">
                  <c:v>10</c:v>
                </c:pt>
                <c:pt idx="6">
                  <c:v>8</c:v>
                </c:pt>
                <c:pt idx="7">
                  <c:v>1</c:v>
                </c:pt>
                <c:pt idx="8">
                  <c:v>13</c:v>
                </c:pt>
                <c:pt idx="9">
                  <c:v>3</c:v>
                </c:pt>
                <c:pt idx="10">
                  <c:v>9</c:v>
                </c:pt>
                <c:pt idx="11">
                  <c:v>3</c:v>
                </c:pt>
                <c:pt idx="12">
                  <c:v>2</c:v>
                </c:pt>
                <c:pt idx="13">
                  <c:v>176</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5106314588626668"/>
          <c:y val="3.4733893557422998E-2"/>
          <c:w val="0.34029024496937876"/>
          <c:h val="0.95368037328667299"/>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3649</TotalTime>
  <Pages>124</Pages>
  <Words>21193</Words>
  <Characters>146235</Characters>
  <Application>Microsoft Office Word</Application>
  <DocSecurity>0</DocSecurity>
  <Lines>1218</Lines>
  <Paragraphs>334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167094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Németh Klára</dc:creator>
  <cp:lastModifiedBy>Felhasználó</cp:lastModifiedBy>
  <cp:revision>17</cp:revision>
  <dcterms:created xsi:type="dcterms:W3CDTF">2017-03-03T07:45:00Z</dcterms:created>
  <dcterms:modified xsi:type="dcterms:W3CDTF">2017-04-06T13:12:00Z</dcterms:modified>
</cp:coreProperties>
</file>