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5E8" w:rsidRPr="00A041D6" w:rsidRDefault="008345E8" w:rsidP="008345E8">
      <w:pPr>
        <w:jc w:val="center"/>
        <w:rPr>
          <w:b/>
        </w:rPr>
      </w:pPr>
      <w:bookmarkStart w:id="0" w:name="_GoBack"/>
      <w:bookmarkEnd w:id="0"/>
      <w:r w:rsidRPr="00A041D6">
        <w:rPr>
          <w:b/>
        </w:rPr>
        <w:t>Uszoda menetrend</w:t>
      </w:r>
    </w:p>
    <w:p w:rsidR="008345E8" w:rsidRDefault="008345E8" w:rsidP="008345E8"/>
    <w:p w:rsidR="008345E8" w:rsidRDefault="008345E8" w:rsidP="008345E8"/>
    <w:p w:rsidR="008345E8" w:rsidRDefault="008345E8" w:rsidP="008345E8">
      <w:pPr>
        <w:jc w:val="both"/>
      </w:pPr>
      <w:r w:rsidRPr="007710CB">
        <w:rPr>
          <w:u w:val="single"/>
        </w:rPr>
        <w:t>2017. április 13.:</w:t>
      </w:r>
      <w:r>
        <w:tab/>
      </w:r>
      <w:r>
        <w:tab/>
        <w:t>Uszoda átadás jóváhagyása a VASIVÍZ ZRt. Ig ülésén megtörtént</w:t>
      </w:r>
    </w:p>
    <w:p w:rsidR="008345E8" w:rsidRDefault="008345E8" w:rsidP="008345E8">
      <w:pPr>
        <w:jc w:val="both"/>
      </w:pPr>
    </w:p>
    <w:p w:rsidR="008345E8" w:rsidRDefault="008345E8" w:rsidP="008345E8">
      <w:pPr>
        <w:ind w:left="2832" w:hanging="2832"/>
        <w:jc w:val="both"/>
      </w:pPr>
      <w:r w:rsidRPr="007710CB">
        <w:rPr>
          <w:u w:val="single"/>
        </w:rPr>
        <w:t>2017. április 13.:</w:t>
      </w:r>
      <w:r w:rsidRPr="00A77664">
        <w:t xml:space="preserve"> </w:t>
      </w:r>
      <w:r>
        <w:tab/>
      </w:r>
      <w:r w:rsidRPr="00A77664">
        <w:t xml:space="preserve">Uszoda átadás jóváhagyása </w:t>
      </w:r>
      <w:r>
        <w:t xml:space="preserve">a </w:t>
      </w:r>
      <w:r w:rsidRPr="00A77664">
        <w:t xml:space="preserve">VASIVÍZ ZRt. </w:t>
      </w:r>
      <w:r>
        <w:t>FB</w:t>
      </w:r>
      <w:r w:rsidRPr="00A77664">
        <w:t xml:space="preserve"> ülésén </w:t>
      </w:r>
      <w:r>
        <w:t>megtörtént</w:t>
      </w:r>
    </w:p>
    <w:p w:rsidR="008345E8" w:rsidRDefault="008345E8" w:rsidP="008345E8">
      <w:pPr>
        <w:jc w:val="both"/>
      </w:pPr>
    </w:p>
    <w:p w:rsidR="008345E8" w:rsidRDefault="008345E8" w:rsidP="008345E8">
      <w:pPr>
        <w:jc w:val="both"/>
      </w:pPr>
      <w:r>
        <w:rPr>
          <w:u w:val="single"/>
        </w:rPr>
        <w:t>2017. június 2.</w:t>
      </w:r>
      <w:r w:rsidRPr="007710CB">
        <w:rPr>
          <w:u w:val="single"/>
        </w:rPr>
        <w:t>:</w:t>
      </w:r>
      <w:r>
        <w:tab/>
      </w:r>
      <w:r>
        <w:tab/>
        <w:t>Rendkívüli Közgyűlés összehívása VASIVÍZ ZRt. Ig ülésén</w:t>
      </w:r>
    </w:p>
    <w:p w:rsidR="008345E8" w:rsidRDefault="008345E8" w:rsidP="008345E8">
      <w:pPr>
        <w:jc w:val="both"/>
      </w:pPr>
    </w:p>
    <w:p w:rsidR="008345E8" w:rsidRDefault="008345E8" w:rsidP="008345E8">
      <w:pPr>
        <w:jc w:val="both"/>
      </w:pPr>
      <w:r w:rsidRPr="007710CB">
        <w:rPr>
          <w:u w:val="single"/>
        </w:rPr>
        <w:t xml:space="preserve">2017. </w:t>
      </w:r>
      <w:r>
        <w:rPr>
          <w:u w:val="single"/>
        </w:rPr>
        <w:t>június 15</w:t>
      </w:r>
      <w:r w:rsidRPr="007710CB">
        <w:rPr>
          <w:u w:val="single"/>
        </w:rPr>
        <w:t>.:</w:t>
      </w:r>
      <w:r>
        <w:tab/>
      </w:r>
      <w:r>
        <w:tab/>
        <w:t>Uszoda átadás jóváhagyása SZMJV Közgyűlésén</w:t>
      </w:r>
    </w:p>
    <w:p w:rsidR="008345E8" w:rsidRDefault="008345E8" w:rsidP="008345E8">
      <w:pPr>
        <w:jc w:val="both"/>
      </w:pPr>
    </w:p>
    <w:p w:rsidR="008345E8" w:rsidRDefault="008345E8" w:rsidP="008345E8">
      <w:pPr>
        <w:ind w:left="2832" w:hanging="2832"/>
        <w:jc w:val="both"/>
      </w:pPr>
      <w:r w:rsidRPr="007710CB">
        <w:rPr>
          <w:u w:val="single"/>
        </w:rPr>
        <w:t xml:space="preserve">2017. </w:t>
      </w:r>
      <w:r>
        <w:rPr>
          <w:u w:val="single"/>
        </w:rPr>
        <w:t>július 7. (júl. 11.)</w:t>
      </w:r>
      <w:r w:rsidRPr="007710CB">
        <w:rPr>
          <w:u w:val="single"/>
        </w:rPr>
        <w:t>:</w:t>
      </w:r>
      <w:r w:rsidRPr="00A77664">
        <w:t xml:space="preserve"> </w:t>
      </w:r>
      <w:r>
        <w:tab/>
        <w:t>Uszoda átadás jóváhagyása VASIVÍZ ZRt. rendkívüli Közgyűlésén</w:t>
      </w:r>
    </w:p>
    <w:p w:rsidR="008345E8" w:rsidRDefault="008345E8" w:rsidP="008345E8">
      <w:pPr>
        <w:jc w:val="both"/>
      </w:pPr>
    </w:p>
    <w:p w:rsidR="008345E8" w:rsidRDefault="008345E8" w:rsidP="008345E8">
      <w:pPr>
        <w:jc w:val="both"/>
      </w:pPr>
      <w:r w:rsidRPr="007710CB">
        <w:rPr>
          <w:u w:val="single"/>
        </w:rPr>
        <w:t>2017. július 28-31.:</w:t>
      </w:r>
      <w:r>
        <w:t xml:space="preserve"> </w:t>
      </w:r>
      <w:r>
        <w:tab/>
      </w:r>
      <w:r>
        <w:tab/>
        <w:t>AVUS 33-as medence 72 órás üzempróba határideje</w:t>
      </w:r>
    </w:p>
    <w:p w:rsidR="008345E8" w:rsidRDefault="008345E8" w:rsidP="008345E8">
      <w:pPr>
        <w:jc w:val="both"/>
      </w:pPr>
    </w:p>
    <w:p w:rsidR="008345E8" w:rsidRDefault="008345E8" w:rsidP="008345E8">
      <w:pPr>
        <w:jc w:val="both"/>
      </w:pPr>
      <w:r w:rsidRPr="007710CB">
        <w:rPr>
          <w:u w:val="single"/>
        </w:rPr>
        <w:t>2017. július 31.:</w:t>
      </w:r>
      <w:r>
        <w:t xml:space="preserve"> </w:t>
      </w:r>
      <w:r>
        <w:tab/>
      </w:r>
      <w:r>
        <w:tab/>
        <w:t>AVUS 33-as medence műszaki átadás határideje</w:t>
      </w:r>
    </w:p>
    <w:p w:rsidR="008345E8" w:rsidRDefault="008345E8" w:rsidP="008345E8">
      <w:pPr>
        <w:jc w:val="both"/>
      </w:pPr>
    </w:p>
    <w:p w:rsidR="008345E8" w:rsidRDefault="008345E8" w:rsidP="008345E8">
      <w:pPr>
        <w:ind w:left="2832" w:hanging="2832"/>
        <w:jc w:val="both"/>
      </w:pPr>
      <w:r w:rsidRPr="007710CB">
        <w:rPr>
          <w:u w:val="single"/>
        </w:rPr>
        <w:t>2017. július 31.</w:t>
      </w:r>
      <w:r>
        <w:rPr>
          <w:u w:val="single"/>
        </w:rPr>
        <w:t xml:space="preserve"> után</w:t>
      </w:r>
      <w:r w:rsidRPr="007710CB">
        <w:rPr>
          <w:u w:val="single"/>
        </w:rPr>
        <w:t>:</w:t>
      </w:r>
      <w:r>
        <w:tab/>
        <w:t>A műszaki átadást követően az építészeti használatbavételi engedélyezési eljárás megindítható, várható időtartama 1 - 3 hónap</w:t>
      </w:r>
    </w:p>
    <w:p w:rsidR="008345E8" w:rsidRDefault="008345E8" w:rsidP="008345E8">
      <w:pPr>
        <w:jc w:val="both"/>
      </w:pPr>
    </w:p>
    <w:p w:rsidR="008345E8" w:rsidRDefault="008345E8" w:rsidP="008345E8">
      <w:pPr>
        <w:ind w:left="2832" w:hanging="2832"/>
        <w:jc w:val="both"/>
      </w:pPr>
      <w:r w:rsidRPr="007710CB">
        <w:rPr>
          <w:u w:val="single"/>
        </w:rPr>
        <w:t>2017. július 31.</w:t>
      </w:r>
      <w:r>
        <w:rPr>
          <w:u w:val="single"/>
        </w:rPr>
        <w:t xml:space="preserve"> után</w:t>
      </w:r>
      <w:r w:rsidRPr="007710CB">
        <w:rPr>
          <w:u w:val="single"/>
        </w:rPr>
        <w:t>:</w:t>
      </w:r>
      <w:r>
        <w:tab/>
        <w:t>Kormányhivatal Népegészségügyi Szakigazgatási Szerve előtt az üzemeltetési szabályzat engedélyeztetése megindítható</w:t>
      </w:r>
    </w:p>
    <w:p w:rsidR="008345E8" w:rsidRDefault="008345E8" w:rsidP="008345E8">
      <w:pPr>
        <w:jc w:val="both"/>
      </w:pPr>
    </w:p>
    <w:p w:rsidR="008345E8" w:rsidRDefault="008345E8" w:rsidP="008345E8">
      <w:pPr>
        <w:jc w:val="both"/>
      </w:pPr>
      <w:r w:rsidRPr="007710CB">
        <w:rPr>
          <w:u w:val="single"/>
        </w:rPr>
        <w:t>2017. augusztus 31:</w:t>
      </w:r>
      <w:r>
        <w:tab/>
      </w:r>
      <w:r>
        <w:tab/>
        <w:t>AVUS 33-as medence 30 napos próbaüzem végének határideje</w:t>
      </w:r>
    </w:p>
    <w:p w:rsidR="008345E8" w:rsidRDefault="008345E8" w:rsidP="008345E8">
      <w:pPr>
        <w:jc w:val="both"/>
      </w:pPr>
    </w:p>
    <w:p w:rsidR="008345E8" w:rsidRDefault="008345E8" w:rsidP="008345E8">
      <w:pPr>
        <w:ind w:left="2832" w:hanging="2832"/>
        <w:jc w:val="both"/>
      </w:pPr>
      <w:r w:rsidRPr="007710CB">
        <w:rPr>
          <w:u w:val="single"/>
        </w:rPr>
        <w:t>2017. augusztus 31.</w:t>
      </w:r>
      <w:r>
        <w:rPr>
          <w:u w:val="single"/>
        </w:rPr>
        <w:t xml:space="preserve"> után</w:t>
      </w:r>
      <w:r w:rsidRPr="007710CB">
        <w:rPr>
          <w:u w:val="single"/>
        </w:rPr>
        <w:t>:</w:t>
      </w:r>
      <w:r>
        <w:tab/>
        <w:t xml:space="preserve">A 33-as medence próbaüzemét követően, legkésőbb 2017. augusztus 31-től kezdődően a vízjogi üzemeltetési engedélyezési eljárás </w:t>
      </w:r>
      <w:r w:rsidRPr="00E90815">
        <w:t xml:space="preserve">megindítható, várható időtartama </w:t>
      </w:r>
      <w:r>
        <w:t xml:space="preserve">2 - </w:t>
      </w:r>
      <w:r w:rsidRPr="00E90815">
        <w:t>3 hónap</w:t>
      </w:r>
      <w:r>
        <w:t>. A vízjogi üzemeltetési engedélyezési eljárás és az építészeti használatbavételi eljárás párhuzamosan folyhat!</w:t>
      </w:r>
    </w:p>
    <w:p w:rsidR="008345E8" w:rsidRDefault="008345E8" w:rsidP="008345E8">
      <w:pPr>
        <w:jc w:val="both"/>
      </w:pPr>
    </w:p>
    <w:p w:rsidR="008345E8" w:rsidRDefault="008345E8" w:rsidP="008345E8">
      <w:pPr>
        <w:jc w:val="both"/>
      </w:pPr>
      <w:r w:rsidRPr="007710CB">
        <w:rPr>
          <w:u w:val="single"/>
        </w:rPr>
        <w:t>2017. szeptember 30.:</w:t>
      </w:r>
      <w:r>
        <w:tab/>
      </w:r>
      <w:r>
        <w:tab/>
        <w:t>AVUS 33-as medence pénzügyi elszámolási határideje</w:t>
      </w:r>
    </w:p>
    <w:p w:rsidR="008345E8" w:rsidRDefault="008345E8" w:rsidP="008345E8">
      <w:pPr>
        <w:jc w:val="both"/>
      </w:pPr>
    </w:p>
    <w:p w:rsidR="008345E8" w:rsidRDefault="008345E8" w:rsidP="008345E8">
      <w:pPr>
        <w:ind w:left="2835" w:hanging="2835"/>
        <w:jc w:val="both"/>
      </w:pPr>
      <w:r w:rsidRPr="007710CB">
        <w:rPr>
          <w:u w:val="single"/>
        </w:rPr>
        <w:t>2017. november 1. után:</w:t>
      </w:r>
      <w:r>
        <w:t xml:space="preserve"> </w:t>
      </w:r>
      <w:r>
        <w:tab/>
        <w:t>A használatbavételi engedély jogerőre emelkedését követő 60 napon belül tulajdonjog átruházása SZMJV részére</w:t>
      </w:r>
    </w:p>
    <w:p w:rsidR="008345E8" w:rsidRDefault="008345E8" w:rsidP="008345E8">
      <w:pPr>
        <w:jc w:val="both"/>
      </w:pPr>
    </w:p>
    <w:p w:rsidR="008345E8" w:rsidRDefault="008345E8" w:rsidP="008345E8">
      <w:pPr>
        <w:jc w:val="both"/>
      </w:pPr>
      <w:r w:rsidRPr="007710CB">
        <w:rPr>
          <w:u w:val="single"/>
        </w:rPr>
        <w:t>2017. november 1. után:</w:t>
      </w:r>
      <w:r>
        <w:tab/>
        <w:t>Üzemeltetési szerződés megkötése</w:t>
      </w:r>
    </w:p>
    <w:p w:rsidR="008345E8" w:rsidRDefault="008345E8" w:rsidP="008345E8">
      <w:pPr>
        <w:jc w:val="both"/>
      </w:pPr>
    </w:p>
    <w:p w:rsidR="008345E8" w:rsidRDefault="008345E8" w:rsidP="008345E8">
      <w:pPr>
        <w:jc w:val="both"/>
      </w:pPr>
      <w:r>
        <w:t>SZMJV részére történő vagyonátadás jogi feltétele az építészeti használatbavételi engedély megléte, gazdasági feltétele a pénzügyi elszámolás megtörténte. Az Uszoda megnyitásának jogi és gazdasági feltétele a vízjogi üzemeltetési engedély jogerőre emelkedése, valamint az üzemeltetési szerződés megkötése</w:t>
      </w:r>
    </w:p>
    <w:p w:rsidR="008345E8" w:rsidRDefault="008345E8" w:rsidP="008345E8">
      <w:pPr>
        <w:jc w:val="both"/>
      </w:pPr>
    </w:p>
    <w:p w:rsidR="002C7927" w:rsidRPr="008345E8" w:rsidRDefault="002C7927" w:rsidP="008345E8"/>
    <w:sectPr w:rsidR="002C7927" w:rsidRPr="00834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B0B33"/>
    <w:multiLevelType w:val="multilevel"/>
    <w:tmpl w:val="BF940B02"/>
    <w:lvl w:ilvl="0">
      <w:start w:val="1"/>
      <w:numFmt w:val="upperRoman"/>
      <w:pStyle w:val="Cmsor4"/>
      <w:lvlText w:val="%1."/>
      <w:lvlJc w:val="left"/>
      <w:pPr>
        <w:tabs>
          <w:tab w:val="num" w:pos="780"/>
        </w:tabs>
        <w:ind w:left="78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531"/>
        </w:tabs>
        <w:ind w:left="1531" w:hanging="567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3B6B2964"/>
    <w:multiLevelType w:val="hybridMultilevel"/>
    <w:tmpl w:val="364C553A"/>
    <w:lvl w:ilvl="0" w:tplc="BB80CD36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B25E6"/>
    <w:multiLevelType w:val="hybridMultilevel"/>
    <w:tmpl w:val="DA30266E"/>
    <w:lvl w:ilvl="0" w:tplc="D17AAFD4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D0"/>
    <w:rsid w:val="000418DF"/>
    <w:rsid w:val="0008015F"/>
    <w:rsid w:val="00114E24"/>
    <w:rsid w:val="00184E05"/>
    <w:rsid w:val="001C5A08"/>
    <w:rsid w:val="001F6194"/>
    <w:rsid w:val="00261352"/>
    <w:rsid w:val="0026744E"/>
    <w:rsid w:val="00267DD0"/>
    <w:rsid w:val="00276D81"/>
    <w:rsid w:val="002C16E2"/>
    <w:rsid w:val="002C501D"/>
    <w:rsid w:val="002C7927"/>
    <w:rsid w:val="00380AA2"/>
    <w:rsid w:val="003E461D"/>
    <w:rsid w:val="003F2E64"/>
    <w:rsid w:val="00405DC1"/>
    <w:rsid w:val="004F00DC"/>
    <w:rsid w:val="0062741B"/>
    <w:rsid w:val="00636D83"/>
    <w:rsid w:val="006808A4"/>
    <w:rsid w:val="00686BD8"/>
    <w:rsid w:val="00734FCC"/>
    <w:rsid w:val="007710CB"/>
    <w:rsid w:val="008345E8"/>
    <w:rsid w:val="008A08A6"/>
    <w:rsid w:val="008E07B1"/>
    <w:rsid w:val="008E69E7"/>
    <w:rsid w:val="008F6F8C"/>
    <w:rsid w:val="009E05BD"/>
    <w:rsid w:val="00A041D6"/>
    <w:rsid w:val="00A77664"/>
    <w:rsid w:val="00AA6BFF"/>
    <w:rsid w:val="00BF5CB7"/>
    <w:rsid w:val="00C200CC"/>
    <w:rsid w:val="00CC01AC"/>
    <w:rsid w:val="00CF522D"/>
    <w:rsid w:val="00D0247A"/>
    <w:rsid w:val="00D0262A"/>
    <w:rsid w:val="00D67D63"/>
    <w:rsid w:val="00DA659F"/>
    <w:rsid w:val="00DA7A95"/>
    <w:rsid w:val="00E21754"/>
    <w:rsid w:val="00E70B00"/>
    <w:rsid w:val="00E82E8D"/>
    <w:rsid w:val="00E90815"/>
    <w:rsid w:val="00E90AB8"/>
    <w:rsid w:val="00E97E19"/>
    <w:rsid w:val="00ED4484"/>
    <w:rsid w:val="00EE7D4B"/>
    <w:rsid w:val="00F433E3"/>
    <w:rsid w:val="00F97D55"/>
    <w:rsid w:val="00F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8010B-DF2B-405B-9636-2D507AE4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6BFF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A6BFF"/>
    <w:pPr>
      <w:keepNext/>
      <w:jc w:val="center"/>
      <w:outlineLvl w:val="0"/>
    </w:pPr>
    <w:rPr>
      <w:rFonts w:eastAsia="Times New Roman" w:cs="Times New Roman"/>
      <w:szCs w:val="20"/>
      <w:u w:val="singl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A6BFF"/>
    <w:pPr>
      <w:keepNext/>
      <w:outlineLvl w:val="1"/>
    </w:pPr>
    <w:rPr>
      <w:rFonts w:eastAsia="Times New Roman" w:cs="Times New Roman"/>
      <w:i/>
      <w:szCs w:val="20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AA6BFF"/>
    <w:pPr>
      <w:keepNext/>
      <w:outlineLvl w:val="2"/>
    </w:pPr>
    <w:rPr>
      <w:rFonts w:eastAsia="Times New Roman" w:cs="Times New Roman"/>
      <w:u w:val="single"/>
    </w:rPr>
  </w:style>
  <w:style w:type="paragraph" w:styleId="Cmsor4">
    <w:name w:val="heading 4"/>
    <w:basedOn w:val="Norml"/>
    <w:next w:val="Norml"/>
    <w:link w:val="Cmsor4Char"/>
    <w:unhideWhenUsed/>
    <w:qFormat/>
    <w:rsid w:val="00AA6BFF"/>
    <w:pPr>
      <w:keepNext/>
      <w:numPr>
        <w:numId w:val="1"/>
      </w:numPr>
      <w:outlineLvl w:val="3"/>
    </w:pPr>
    <w:rPr>
      <w:rFonts w:eastAsia="Times New Roman" w:cs="Times New Roman"/>
      <w:b/>
      <w:bCs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A6BFF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AA6BFF"/>
    <w:rPr>
      <w:rFonts w:ascii="Times New Roman" w:eastAsia="Times New Roman" w:hAnsi="Times New Roman" w:cs="Times New Roman"/>
      <w:i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AA6BFF"/>
    <w:rPr>
      <w:rFonts w:ascii="Times New Roman" w:eastAsia="Times New Roman" w:hAnsi="Times New Roman" w:cs="Times New Roman"/>
      <w:sz w:val="24"/>
      <w:szCs w:val="24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rsid w:val="00AA6BFF"/>
    <w:rPr>
      <w:rFonts w:ascii="Times New Roman" w:eastAsia="Times New Roman" w:hAnsi="Times New Roman" w:cs="Times New Roman"/>
      <w:b/>
      <w:bCs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AA6BFF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Pereznyák Dóra</dc:creator>
  <cp:keywords/>
  <dc:description/>
  <cp:lastModifiedBy>Nárai Erna dr.</cp:lastModifiedBy>
  <cp:revision>2</cp:revision>
  <cp:lastPrinted>2017-05-05T06:57:00Z</cp:lastPrinted>
  <dcterms:created xsi:type="dcterms:W3CDTF">2017-05-08T09:19:00Z</dcterms:created>
  <dcterms:modified xsi:type="dcterms:W3CDTF">2017-05-08T09:19:00Z</dcterms:modified>
</cp:coreProperties>
</file>