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6F67CB" w:rsidRDefault="006F67CB" w:rsidP="006F67CB">
      <w:pPr>
        <w:pStyle w:val="lfej"/>
        <w:rPr>
          <w:rFonts w:cs="Arial"/>
          <w:b/>
          <w:bCs/>
          <w:szCs w:val="22"/>
        </w:rPr>
      </w:pPr>
      <w:r w:rsidRPr="00C81D90">
        <w:rPr>
          <w:rFonts w:cs="Arial"/>
          <w:b/>
          <w:bCs/>
          <w:szCs w:val="22"/>
        </w:rPr>
        <w:t>Javaslat egyes helyiségekkel kapcsolatos döntések meghozatalára</w:t>
      </w:r>
    </w:p>
    <w:p w:rsidR="006F67CB" w:rsidRPr="00C81D90" w:rsidRDefault="006F67CB" w:rsidP="006F67CB">
      <w:pPr>
        <w:pStyle w:val="lfej"/>
        <w:rPr>
          <w:rFonts w:cs="Arial"/>
          <w:szCs w:val="22"/>
          <w:lang w:eastAsia="en-US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6F67CB" w:rsidRPr="00C81D90" w:rsidRDefault="006F67CB" w:rsidP="006F67CB">
      <w:pPr>
        <w:jc w:val="both"/>
        <w:rPr>
          <w:rFonts w:cs="Arial"/>
          <w:szCs w:val="22"/>
        </w:rPr>
      </w:pPr>
    </w:p>
    <w:p w:rsidR="0098622E" w:rsidRPr="00C81D90" w:rsidRDefault="0098622E" w:rsidP="0098622E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216/2017 (VI.12.) GVB. sz. határozat</w:t>
      </w:r>
    </w:p>
    <w:p w:rsidR="0098622E" w:rsidRPr="00C81D90" w:rsidRDefault="0098622E" w:rsidP="0098622E">
      <w:pPr>
        <w:jc w:val="center"/>
        <w:rPr>
          <w:rFonts w:cs="Arial"/>
          <w:b/>
          <w:bCs/>
          <w:szCs w:val="22"/>
          <w:u w:val="single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- a helyiségbérlet szabályairól szóló 17/2006. (V. 25.) önkormányzati rendelet 5. § (4) bekezdése alapján – a Szombathely, Bartók Béla körút 39/A. fszt. 1. szám alatti, 18 m</w:t>
      </w:r>
      <w:r w:rsidRPr="00C81D90">
        <w:rPr>
          <w:rFonts w:cs="Arial"/>
          <w:szCs w:val="22"/>
          <w:vertAlign w:val="superscript"/>
        </w:rPr>
        <w:t>2</w:t>
      </w:r>
      <w:r w:rsidRPr="00C81D90">
        <w:rPr>
          <w:rFonts w:cs="Arial"/>
          <w:szCs w:val="22"/>
        </w:rPr>
        <w:t xml:space="preserve"> alapterületű személygépkocsi-tárolóra vonatkozó bérleti szerződést 2027. július 15. napjáig Lendvai Gábor részére az alábbi feltételekkel javasolja meghosszabbítani:</w:t>
      </w:r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98622E" w:rsidRPr="00C81D90" w:rsidRDefault="0098622E" w:rsidP="0098622E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bérleti díj 6.000,- Ft + áfa/hónap, azaz 7.620,- Ft/hónap,</w:t>
      </w:r>
    </w:p>
    <w:p w:rsidR="0098622E" w:rsidRPr="00C81D90" w:rsidRDefault="0098622E" w:rsidP="0098622E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bérleti díj késedelmes teljesítése esetén a bérlő a Ptk. rendelkezései szerint megállapított késedelmi kamatot köteles megfizetni,</w:t>
      </w:r>
    </w:p>
    <w:p w:rsidR="0098622E" w:rsidRPr="00C81D90" w:rsidRDefault="0098622E" w:rsidP="0098622E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98622E" w:rsidRPr="00C81D90" w:rsidRDefault="0098622E" w:rsidP="0098622E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bérlő a helyiség használatát másnak nem engedheti át,</w:t>
      </w:r>
    </w:p>
    <w:p w:rsidR="0098622E" w:rsidRPr="00C81D90" w:rsidRDefault="0098622E" w:rsidP="0098622E">
      <w:pPr>
        <w:numPr>
          <w:ilvl w:val="0"/>
          <w:numId w:val="26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bérlő a bérlet megszűnésekor a helyiséget köteles tisztán, kiürítve, </w:t>
      </w:r>
      <w:proofErr w:type="spellStart"/>
      <w:r w:rsidRPr="00C81D90">
        <w:rPr>
          <w:rFonts w:cs="Arial"/>
          <w:szCs w:val="22"/>
        </w:rPr>
        <w:t>átadáskori</w:t>
      </w:r>
      <w:proofErr w:type="spellEnd"/>
      <w:r w:rsidRPr="00C81D90">
        <w:rPr>
          <w:rFonts w:cs="Arial"/>
          <w:szCs w:val="22"/>
        </w:rPr>
        <w:t xml:space="preserve"> állapotban és felszereltséggel visszaadni, és ráfordításainak, illetve azok időarányos részérnek megtérítésére nem tarthat igényt. </w:t>
      </w:r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 Bizottság felhatalmazza a polgármestert, hogy a bérleti szerződést a fent megjelölt feltételek mellett Lendvai Gáborral hosszabbítsa meg. </w:t>
      </w:r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Dr. Puskás Tivadar, polgármester</w:t>
      </w:r>
    </w:p>
    <w:p w:rsidR="0098622E" w:rsidRPr="00C81D90" w:rsidRDefault="0098622E" w:rsidP="0098622E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Lendvai Ferenc, a Gazdasági és Városstratégiai Bizottság elnöke</w:t>
      </w:r>
    </w:p>
    <w:p w:rsidR="0098622E" w:rsidRPr="00C81D90" w:rsidRDefault="0098622E" w:rsidP="0098622E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C81D90">
        <w:rPr>
          <w:rFonts w:cs="Arial"/>
          <w:szCs w:val="22"/>
        </w:rPr>
        <w:t>Zrt</w:t>
      </w:r>
      <w:proofErr w:type="spellEnd"/>
      <w:r w:rsidRPr="00C81D90">
        <w:rPr>
          <w:rFonts w:cs="Arial"/>
          <w:szCs w:val="22"/>
        </w:rPr>
        <w:t xml:space="preserve">. vezérigazgatója </w:t>
      </w:r>
    </w:p>
    <w:p w:rsidR="0098622E" w:rsidRPr="00C81D90" w:rsidRDefault="0098622E" w:rsidP="0098622E">
      <w:pPr>
        <w:tabs>
          <w:tab w:val="left" w:pos="3119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 xml:space="preserve"> Lakézi Gábor, a Városüzemeltetési Osztály vezetője)</w:t>
      </w:r>
    </w:p>
    <w:p w:rsidR="0098622E" w:rsidRPr="00C81D90" w:rsidRDefault="0098622E" w:rsidP="0098622E">
      <w:pPr>
        <w:jc w:val="both"/>
        <w:rPr>
          <w:rFonts w:cs="Arial"/>
          <w:b/>
          <w:szCs w:val="22"/>
          <w:u w:val="single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azonnal</w:t>
      </w:r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bookmarkStart w:id="0" w:name="_GoBack"/>
      <w:bookmarkEnd w:id="0"/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F73B8"/>
    <w:rsid w:val="00202538"/>
    <w:rsid w:val="00262562"/>
    <w:rsid w:val="00263BCC"/>
    <w:rsid w:val="00265F0D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F67CB"/>
    <w:rsid w:val="00744AAD"/>
    <w:rsid w:val="007C3D0F"/>
    <w:rsid w:val="007F13C2"/>
    <w:rsid w:val="008006C8"/>
    <w:rsid w:val="00833F5E"/>
    <w:rsid w:val="008F3785"/>
    <w:rsid w:val="0098622E"/>
    <w:rsid w:val="00992A9F"/>
    <w:rsid w:val="009A2ABA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2017-06-14T11:27:00Z</cp:lastPrinted>
  <dcterms:created xsi:type="dcterms:W3CDTF">2017-06-14T11:28:00Z</dcterms:created>
  <dcterms:modified xsi:type="dcterms:W3CDTF">2017-06-14T11:28:00Z</dcterms:modified>
</cp:coreProperties>
</file>