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F8" w:rsidRDefault="00D54DF8" w:rsidP="00DA14B3">
      <w:pPr>
        <w:rPr>
          <w:rFonts w:ascii="Arial" w:hAnsi="Arial" w:cs="Arial"/>
        </w:rPr>
      </w:pPr>
      <w:bookmarkStart w:id="0" w:name="_GoBack"/>
      <w:bookmarkEnd w:id="0"/>
    </w:p>
    <w:p w:rsidR="007A049E" w:rsidRDefault="007A049E" w:rsidP="00DA14B3">
      <w:pPr>
        <w:rPr>
          <w:rFonts w:ascii="Arial" w:hAnsi="Arial" w:cs="Arial"/>
        </w:rPr>
      </w:pPr>
    </w:p>
    <w:p w:rsidR="00741998" w:rsidRPr="00741998" w:rsidRDefault="00741998" w:rsidP="00F551D4">
      <w:pPr>
        <w:jc w:val="both"/>
        <w:rPr>
          <w:rFonts w:ascii="Arial" w:hAnsi="Arial" w:cs="Arial"/>
          <w:b/>
        </w:rPr>
      </w:pPr>
    </w:p>
    <w:p w:rsidR="00741998" w:rsidRPr="00741998" w:rsidRDefault="00741998" w:rsidP="00F551D4">
      <w:pPr>
        <w:jc w:val="both"/>
        <w:rPr>
          <w:rFonts w:ascii="Arial" w:hAnsi="Arial" w:cs="Arial"/>
          <w:b/>
        </w:rPr>
      </w:pPr>
    </w:p>
    <w:p w:rsidR="00741998" w:rsidRDefault="00741998" w:rsidP="00F551D4">
      <w:pPr>
        <w:jc w:val="both"/>
        <w:rPr>
          <w:rFonts w:ascii="Arial" w:hAnsi="Arial" w:cs="Arial"/>
          <w:b/>
        </w:rPr>
      </w:pPr>
    </w:p>
    <w:p w:rsidR="008C0AD3" w:rsidRDefault="008C0AD3" w:rsidP="00F551D4">
      <w:pPr>
        <w:jc w:val="both"/>
        <w:rPr>
          <w:rFonts w:ascii="Arial" w:hAnsi="Arial" w:cs="Arial"/>
          <w:b/>
        </w:rPr>
      </w:pPr>
    </w:p>
    <w:p w:rsidR="008C0AD3" w:rsidRDefault="008C0AD3" w:rsidP="008C0A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ELŐTERJESZTÉS</w:t>
      </w:r>
    </w:p>
    <w:p w:rsidR="008C0AD3" w:rsidRDefault="008C0AD3" w:rsidP="008C0AD3">
      <w:pPr>
        <w:jc w:val="center"/>
        <w:rPr>
          <w:rFonts w:ascii="Arial" w:hAnsi="Arial" w:cs="Arial"/>
          <w:b/>
        </w:rPr>
      </w:pPr>
    </w:p>
    <w:p w:rsidR="008C0AD3" w:rsidRDefault="008C0AD3" w:rsidP="008C0A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 2017. június 12-i ülésére</w:t>
      </w:r>
    </w:p>
    <w:p w:rsidR="008C0AD3" w:rsidRDefault="008C0AD3" w:rsidP="008C0AD3">
      <w:pPr>
        <w:jc w:val="center"/>
        <w:rPr>
          <w:rFonts w:ascii="Arial" w:hAnsi="Arial" w:cs="Arial"/>
          <w:b/>
        </w:rPr>
      </w:pPr>
    </w:p>
    <w:p w:rsidR="008C0AD3" w:rsidRDefault="008C0AD3" w:rsidP="008C0A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Savar</w:t>
      </w:r>
      <w:r w:rsidR="00F54626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a Szálló</w:t>
      </w:r>
      <w:r w:rsidR="00F54626">
        <w:rPr>
          <w:rFonts w:ascii="Arial" w:hAnsi="Arial" w:cs="Arial"/>
          <w:b/>
        </w:rPr>
        <w:t xml:space="preserve"> közüli közlekedési területekkel kapcsolatos döntések meghozatalára</w:t>
      </w:r>
    </w:p>
    <w:p w:rsidR="008C0AD3" w:rsidRDefault="008C0AD3" w:rsidP="00F551D4">
      <w:pPr>
        <w:jc w:val="both"/>
        <w:rPr>
          <w:rFonts w:ascii="Arial" w:hAnsi="Arial" w:cs="Arial"/>
          <w:b/>
        </w:rPr>
      </w:pPr>
    </w:p>
    <w:p w:rsidR="00F54626" w:rsidRDefault="00F54626" w:rsidP="00F551D4">
      <w:pPr>
        <w:jc w:val="both"/>
        <w:rPr>
          <w:rFonts w:ascii="Arial" w:hAnsi="Arial" w:cs="Arial"/>
          <w:b/>
        </w:rPr>
      </w:pPr>
    </w:p>
    <w:p w:rsidR="00303D45" w:rsidRDefault="00303D45" w:rsidP="00303D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Szombathely, Mártírok tere 4. szám alatti, 6224 hrsz-ú ingatlanon lévő Savaria Szálló épülete állapota vonatkozásában a Vas Megyei Kormányhivatal 2013. évben határozattal kötelezte az ingatlan tulajdonosát, hogy szüntesse meg az épület homlokzatainak, tetőfedésének az épület körüli gyalogos- illetve gépjárműforgalmat veszélyeztető állapotát, és előzetesen intézkedjen a közterületi forgalom szükséges mértékű korlátozása/elterelése iránt a kivitelezési munkák idejére. A kötelezettség teljesítése nem valósult meg, mivel az ingatlantulajdonos gazdasági társasággal szemben – egyéb okból – felszámolási eljárás indult. A felszámoló arról értesítette az eljáró hatóságot, hogy a felszámolás előre nem látható ideig tartó korlátozott körülményei miatt nem tud helytállni a tulajdonosi kötelezettség teljesítésének vonatkozásában.</w:t>
      </w:r>
    </w:p>
    <w:p w:rsidR="005D20D7" w:rsidRDefault="005D20D7" w:rsidP="00303D45">
      <w:pPr>
        <w:jc w:val="both"/>
        <w:rPr>
          <w:rFonts w:ascii="Arial" w:hAnsi="Arial" w:cs="Arial"/>
        </w:rPr>
      </w:pPr>
    </w:p>
    <w:p w:rsidR="00303D45" w:rsidRDefault="00303D45" w:rsidP="00303D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Szombathelyi Járási Hivatal 2016. július 20. napján tudomást szerzett arról, hogy a szállodaépület homlokzatáról vakolatrészek hullottak a környezetében lévő közterületi járdára, és emiatt szalagkorlát és arra omlásveszélyre figyelmeztető feliratok kerültek elhelyezésre az érintett homlokzati szakaszon. A fentiek alapján 2016. július 22. napján kelt VA-06/ÉÖO/1000-4/2016. számú végzésben a hatóság felhívta Önkormányzatunkat, mint hatáskörrel és illetékességgel rendelkező közútkezelő szervet, hogy gondoskodjunk a szálloda körüli közterület gyalogos, illetve gépjármű forgalmának szükséges mértékű korlátozása/elterelése iránt az épület egészének ideiglenes szalagkorláttal való elkerítésével, a szállodaépület homlokzatainak balesetveszélyes állapota miatt. Arra is kötelezett bennünket a hatóság, hogy ezen ideiglenes intézkedést tartsuk fenn a közútkezelői feladatkörünkben elvárható módon és mértékben a tárgyi épület homlokzatainak közterületet veszélyeztető állapota megszűntetésének idejéig.</w:t>
      </w:r>
    </w:p>
    <w:p w:rsidR="005D20D7" w:rsidRDefault="005D20D7" w:rsidP="00303D45">
      <w:pPr>
        <w:jc w:val="both"/>
        <w:rPr>
          <w:rFonts w:ascii="Arial" w:hAnsi="Arial" w:cs="Arial"/>
        </w:rPr>
      </w:pPr>
    </w:p>
    <w:p w:rsidR="00303D45" w:rsidRDefault="00303D45" w:rsidP="00303D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2016. december 13. napján kelt levelemben, mint a közút kezelője a közúti közlekedésről szóló 1988. évi I. törvény 41.§ (1) bekezdésben foglaltak alapján felszólítottam a felszámolás alatt álló cég felszámolóbiztosát, hogy 8 napon belül az épület egésze körül helyezzen el piros-fehér csíkos műanyag jelzőszalagot a gyalogosforgalom elzárása érdekében, továbbá 30 napon belül az épület teljes tető körvonalában az esőcsatorna </w:t>
      </w:r>
      <w:r>
        <w:rPr>
          <w:rFonts w:ascii="Arial" w:hAnsi="Arial" w:cs="Arial"/>
        </w:rPr>
        <w:lastRenderedPageBreak/>
        <w:t xml:space="preserve">fölött acélkonzolra hegesztett megfelelő szélességű acélhálót helyezzen el a meglazult tetőcserepek lehullásának megakadályozása érdekében.  </w:t>
      </w:r>
    </w:p>
    <w:p w:rsidR="00303D45" w:rsidRDefault="00303D45" w:rsidP="00303D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 mellett arról is tájékoztattam a felszámolóbiztost, hogy a 30/1988.(IV.21.) MT rendelet 36.§-a értelmében a közút kezelője a közlekedés biztonsága érdekében a közút melletti ingatlan tulajdonosát terhelő, halasztást nem tűrő munkákat – ha azokat a tulajdonos felszólítás ellenére sem végzi el – a tulajdonos egyidejű értesítése mellett, annak költségére elvégezheti vagy elvégeztetheti. </w:t>
      </w:r>
    </w:p>
    <w:p w:rsidR="00303D45" w:rsidRDefault="00303D45" w:rsidP="00303D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Ezen levelemre a felszámolóbiztos arról tájékoztatott, hogy a szalagkordon elhelyezésére árajánlatot kér, és amennyiben az árajánlatban foglaltak meghaladják az adós rendelkezésére álló pénzeszközt, arról tájékoztatni fog. Azonban a meglazult tetőcserepek lehullásának megakadályozása érdekében elhelyezendő acélhálóra vonatkozóan semmiféle jelzést nem adott. Ezért ismételten írásban megkerestem, de mind a mai napig erre intézkedés sem a felszámoló, sem a tulajdonos részéről nem történt.  </w:t>
      </w:r>
    </w:p>
    <w:p w:rsidR="00303D45" w:rsidRDefault="00303D45" w:rsidP="00303D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fentiekben ismertetettek szerint a szálloda a tulajdonosa, illetve a felszámoló kötelezettségszegése miatt az épület körüli közterületi járdát körül kellett keríteni, azt sem közlekedésre, sem már célra nem lehet használni a tulajdonosnak/felszámolónak felróható ok miatt. Mindezek alapján álláspontom szerint – mivel az ingatlannak az épület körüli gyalogos- illetve gépjárműforgalmat veszélyeztető állapota miatt kellett intézkedni a közterületi forgalom szükséges mértékű korlátozása/elterelése iránt – a közterület ilyen formában történő eltérő használata miatt a felszámolás költségei között érvényesíteni kellene az ezzel kapcsolatos költségeket is. A szálloda körüli 229 m2 nagyságú közterület került körülkerítésre.</w:t>
      </w:r>
    </w:p>
    <w:p w:rsidR="00F54626" w:rsidRPr="0079296B" w:rsidRDefault="00F54626" w:rsidP="00303D45">
      <w:pPr>
        <w:jc w:val="both"/>
        <w:rPr>
          <w:rFonts w:ascii="Arial" w:hAnsi="Arial" w:cs="Arial"/>
        </w:rPr>
      </w:pPr>
    </w:p>
    <w:p w:rsidR="00303D45" w:rsidRDefault="00303D45" w:rsidP="00303D45">
      <w:pPr>
        <w:jc w:val="both"/>
        <w:rPr>
          <w:rFonts w:ascii="Arial" w:hAnsi="Arial" w:cs="Arial"/>
        </w:rPr>
      </w:pPr>
      <w:r w:rsidRPr="00976013">
        <w:rPr>
          <w:rFonts w:ascii="Arial" w:hAnsi="Arial" w:cs="Arial"/>
        </w:rPr>
        <w:t xml:space="preserve">A közterület használatának szabályairól szóló 2/2011.(I.31.) önkormányzati rendelet 11.§ kimondja, hogy a közterület használati eljárás kérelemre induló eljárás, a kérelmet annak kell benyújtania, aki a közterületet használni kívánja. Tekintettel arra, hogy ez egy atipikus közterület használat, ezért a rendelet szerinti hatósági eljárás nem folytatható le ebben az esetben. Álláspontunk szerint mivel itt az Önkormányzat tulajdonában álló ingatlanvagyon </w:t>
      </w:r>
      <w:r>
        <w:rPr>
          <w:rFonts w:ascii="Arial" w:hAnsi="Arial" w:cs="Arial"/>
        </w:rPr>
        <w:t>igénybevételéről</w:t>
      </w:r>
      <w:r w:rsidRPr="00976013">
        <w:rPr>
          <w:rFonts w:ascii="Arial" w:hAnsi="Arial" w:cs="Arial"/>
        </w:rPr>
        <w:t xml:space="preserve"> van szó, ezért a tulajdonosi jogokat gyakorló Önkormányzatnak kell egyedi döntést hoznia.</w:t>
      </w:r>
      <w:r>
        <w:rPr>
          <w:rFonts w:ascii="Arial" w:hAnsi="Arial" w:cs="Arial"/>
        </w:rPr>
        <w:t xml:space="preserve"> Ráadásul ebben az esetben nem is igen beszélhetünk közterület használatról, hiszen ez a szálloda körüli körülkordonozott terület tipikus - közlekedési célú -, illetve eltérő célú – pl. kereskedelmi, vendéglátó – használatát ellehetetlenítő, a szállodaépület tulajdonosának, majd felszámolójának felróható okból előállott életveszélyes állapot miatti hatósági kötelezés eredménye. Ezt a 229 m2 nagyságú ingatlant sem a tulajdonos önkormányzat, sem más használni nem tudja, az a hatósági kötelezés eredményeként egy „védőzónává” vált a balesetek megelőzése, elkerülése érdekében.</w:t>
      </w:r>
    </w:p>
    <w:p w:rsidR="00F54626" w:rsidRDefault="00F54626" w:rsidP="00303D45">
      <w:pPr>
        <w:jc w:val="both"/>
        <w:rPr>
          <w:rFonts w:ascii="Arial" w:hAnsi="Arial" w:cs="Arial"/>
        </w:rPr>
      </w:pPr>
    </w:p>
    <w:p w:rsidR="00303D45" w:rsidRDefault="00303D45" w:rsidP="00303D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Mindezek alapján javaslom, a Tisztelt </w:t>
      </w:r>
      <w:r w:rsidR="00F54626">
        <w:rPr>
          <w:rFonts w:ascii="Arial" w:hAnsi="Arial" w:cs="Arial"/>
        </w:rPr>
        <w:t>Bizottság</w:t>
      </w:r>
      <w:r>
        <w:rPr>
          <w:rFonts w:ascii="Arial" w:hAnsi="Arial" w:cs="Arial"/>
        </w:rPr>
        <w:t xml:space="preserve"> értsen egyet azzal, hogy a Szombathely, Mártírok tere 4. szám alatti, 6224 hrsz-ú ingatlanon lévő Savaria Szálloda körüli önkormányzati tulajdonú ingatlanok használata a szálloda tulajdonosának, majd felszámolójának felróható okból ellehetetlenült, mivel a mindösszesen 229 m2 nagyságú területet a Vas Megyei Kormányhivatal Szombathelyi Járási Hivatala 2016. július 22. napján kelt VA-06/ÉÖO/1000-4/2016. számú végzésében foglaltak szerint szalagkorláttal elkerítetten kell tartani a</w:t>
      </w:r>
      <w:r w:rsidRPr="00E669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szálloda homlokzatainak közterületet veszélyeztető állapota megszüntetésének idejéig. A fentiekre tekintettel javaslom, kérjünk fel ingatlanforgalmi szakértőt az ilyen módon használatában ellehetetlenült ingatlanrészek értékének megállapítására, és ezt a költséget mindaddig érvényesítsük a felszámolóval szemben, amíg ez a helyzet fennáll. E mellett miután a meglazult tetőcserepek lehullásának megakadályozása érdekében elhelyezendő acélháló elhelyezésére való kötelezettségének sem tett eleget a felszámoló, így azt Önkormányzatunknak kell elvégeznie, ezért ennek a költségnek a megtérítését is javaslom a felszámolóval szemben érvényesíteni.</w:t>
      </w:r>
    </w:p>
    <w:p w:rsidR="00F54626" w:rsidRPr="009D5918" w:rsidRDefault="00F54626" w:rsidP="00303D45">
      <w:pPr>
        <w:jc w:val="both"/>
        <w:rPr>
          <w:rFonts w:ascii="Arial" w:hAnsi="Arial" w:cs="Arial"/>
        </w:rPr>
      </w:pPr>
    </w:p>
    <w:p w:rsidR="00303D45" w:rsidRDefault="00303D45" w:rsidP="00303D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3D386A">
        <w:rPr>
          <w:rFonts w:ascii="Arial" w:hAnsi="Arial" w:cs="Arial"/>
          <w:bCs/>
        </w:rPr>
        <w:t>csődeljárásról és a felszámolási eljárásról</w:t>
      </w:r>
      <w:r w:rsidRPr="003D38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szóló </w:t>
      </w:r>
      <w:r w:rsidRPr="003D386A">
        <w:rPr>
          <w:rFonts w:ascii="Arial" w:hAnsi="Arial" w:cs="Arial"/>
          <w:bCs/>
        </w:rPr>
        <w:t>1991. évi XLIX. törvény</w:t>
      </w:r>
      <w:r>
        <w:rPr>
          <w:rFonts w:ascii="Arial" w:hAnsi="Arial" w:cs="Arial"/>
          <w:bCs/>
        </w:rPr>
        <w:t xml:space="preserve"> 57.§ (2) bekezdés b) pontja a felszámolási költségek között határozza </w:t>
      </w:r>
      <w:r w:rsidRPr="009D5918">
        <w:rPr>
          <w:rFonts w:ascii="Arial" w:hAnsi="Arial" w:cs="Arial"/>
          <w:bCs/>
        </w:rPr>
        <w:t xml:space="preserve">meg a </w:t>
      </w:r>
      <w:r w:rsidRPr="009D5918">
        <w:rPr>
          <w:rFonts w:ascii="Arial" w:hAnsi="Arial" w:cs="Arial"/>
        </w:rPr>
        <w:t>felszámolás kezdő időpontja után az adós gazdasági tevékenységének ésszerű befejezésével, továbbá vagyonának megőrzésével kapcsolatos költségek</w:t>
      </w:r>
      <w:r>
        <w:rPr>
          <w:rFonts w:ascii="Arial" w:hAnsi="Arial" w:cs="Arial"/>
        </w:rPr>
        <w:t>et</w:t>
      </w:r>
      <w:r w:rsidRPr="009D5918">
        <w:rPr>
          <w:rFonts w:ascii="Arial" w:hAnsi="Arial" w:cs="Arial"/>
        </w:rPr>
        <w:t xml:space="preserve">, ideértve a környezeti károsodások és terhek rendezésének, </w:t>
      </w:r>
      <w:r>
        <w:rPr>
          <w:rFonts w:ascii="Arial" w:hAnsi="Arial" w:cs="Arial"/>
        </w:rPr>
        <w:t>a költségeit. Erre hivatkozással mind a védőháló, mind az értékbecslő által a körülkerített ingatlanrészek vonatkozásában megállapított értéket a felszámoló felé bejelentjük, és a csődtörvény fentiekben idézett rendelkezése alapján kérjük, hogy költségeinket, mint követelést minősítse felszámolási költségnek, és a kielégítést illetően sorolja „A” kategóriába.</w:t>
      </w:r>
    </w:p>
    <w:p w:rsidR="00F54626" w:rsidRDefault="00F54626" w:rsidP="00303D45">
      <w:pPr>
        <w:jc w:val="both"/>
        <w:rPr>
          <w:rFonts w:ascii="Arial" w:hAnsi="Arial" w:cs="Arial"/>
        </w:rPr>
      </w:pPr>
    </w:p>
    <w:p w:rsidR="00303D45" w:rsidRDefault="00303D45" w:rsidP="00303D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</w:t>
      </w:r>
      <w:r w:rsidR="00F54626">
        <w:rPr>
          <w:rFonts w:ascii="Arial" w:hAnsi="Arial" w:cs="Arial"/>
        </w:rPr>
        <w:t>Bizottság</w:t>
      </w:r>
      <w:r>
        <w:rPr>
          <w:rFonts w:ascii="Arial" w:hAnsi="Arial" w:cs="Arial"/>
        </w:rPr>
        <w:t>, hogy az előterjesztést megtárgyalni, és a határozati javaslatot elfogadni szíveskedjék.</w:t>
      </w:r>
    </w:p>
    <w:p w:rsidR="00303D45" w:rsidRDefault="00303D45" w:rsidP="00303D45">
      <w:pPr>
        <w:jc w:val="both"/>
        <w:rPr>
          <w:rFonts w:ascii="Arial" w:hAnsi="Arial" w:cs="Arial"/>
        </w:rPr>
      </w:pPr>
    </w:p>
    <w:p w:rsidR="00F54626" w:rsidRDefault="00F54626" w:rsidP="00303D45">
      <w:pPr>
        <w:jc w:val="both"/>
        <w:rPr>
          <w:rFonts w:ascii="Arial" w:hAnsi="Arial" w:cs="Arial"/>
        </w:rPr>
      </w:pPr>
    </w:p>
    <w:p w:rsidR="00F54626" w:rsidRPr="00F54626" w:rsidRDefault="00F54626" w:rsidP="00303D45">
      <w:pPr>
        <w:jc w:val="both"/>
        <w:rPr>
          <w:rFonts w:ascii="Arial" w:hAnsi="Arial" w:cs="Arial"/>
          <w:b/>
        </w:rPr>
      </w:pPr>
      <w:r w:rsidRPr="00F54626">
        <w:rPr>
          <w:rFonts w:ascii="Arial" w:hAnsi="Arial" w:cs="Arial"/>
          <w:b/>
        </w:rPr>
        <w:t>Szombathely, 2017. június „         ”</w:t>
      </w:r>
    </w:p>
    <w:p w:rsidR="00F54626" w:rsidRPr="00F54626" w:rsidRDefault="00F54626" w:rsidP="00303D45">
      <w:pPr>
        <w:jc w:val="both"/>
        <w:rPr>
          <w:rFonts w:ascii="Arial" w:hAnsi="Arial" w:cs="Arial"/>
          <w:b/>
        </w:rPr>
      </w:pPr>
    </w:p>
    <w:p w:rsidR="00F54626" w:rsidRPr="00F54626" w:rsidRDefault="00F54626" w:rsidP="00303D45">
      <w:pPr>
        <w:jc w:val="both"/>
        <w:rPr>
          <w:rFonts w:ascii="Arial" w:hAnsi="Arial" w:cs="Arial"/>
          <w:b/>
        </w:rPr>
      </w:pPr>
    </w:p>
    <w:p w:rsidR="00F54626" w:rsidRPr="00F54626" w:rsidRDefault="00F54626" w:rsidP="00303D45">
      <w:pPr>
        <w:jc w:val="both"/>
        <w:rPr>
          <w:rFonts w:ascii="Arial" w:hAnsi="Arial" w:cs="Arial"/>
          <w:b/>
        </w:rPr>
      </w:pPr>
    </w:p>
    <w:p w:rsidR="00F54626" w:rsidRDefault="00F54626" w:rsidP="00303D45">
      <w:pPr>
        <w:jc w:val="both"/>
        <w:rPr>
          <w:rFonts w:ascii="Arial" w:hAnsi="Arial" w:cs="Arial"/>
          <w:b/>
        </w:rPr>
      </w:pPr>
      <w:r w:rsidRPr="00F54626">
        <w:rPr>
          <w:rFonts w:ascii="Arial" w:hAnsi="Arial" w:cs="Arial"/>
          <w:b/>
        </w:rPr>
        <w:tab/>
      </w:r>
      <w:r w:rsidRPr="00F54626">
        <w:rPr>
          <w:rFonts w:ascii="Arial" w:hAnsi="Arial" w:cs="Arial"/>
          <w:b/>
        </w:rPr>
        <w:tab/>
      </w:r>
      <w:r w:rsidRPr="00F54626">
        <w:rPr>
          <w:rFonts w:ascii="Arial" w:hAnsi="Arial" w:cs="Arial"/>
          <w:b/>
        </w:rPr>
        <w:tab/>
      </w:r>
      <w:r w:rsidRPr="00F54626">
        <w:rPr>
          <w:rFonts w:ascii="Arial" w:hAnsi="Arial" w:cs="Arial"/>
          <w:b/>
        </w:rPr>
        <w:tab/>
      </w:r>
      <w:r w:rsidRPr="00F54626">
        <w:rPr>
          <w:rFonts w:ascii="Arial" w:hAnsi="Arial" w:cs="Arial"/>
          <w:b/>
        </w:rPr>
        <w:tab/>
      </w:r>
      <w:r w:rsidRPr="00F54626">
        <w:rPr>
          <w:rFonts w:ascii="Arial" w:hAnsi="Arial" w:cs="Arial"/>
          <w:b/>
        </w:rPr>
        <w:tab/>
      </w:r>
      <w:r w:rsidRPr="00F54626">
        <w:rPr>
          <w:rFonts w:ascii="Arial" w:hAnsi="Arial" w:cs="Arial"/>
          <w:b/>
        </w:rPr>
        <w:tab/>
      </w:r>
      <w:r w:rsidRPr="00F54626">
        <w:rPr>
          <w:rFonts w:ascii="Arial" w:hAnsi="Arial" w:cs="Arial"/>
          <w:b/>
        </w:rPr>
        <w:tab/>
      </w:r>
      <w:r w:rsidRPr="00F54626">
        <w:rPr>
          <w:rFonts w:ascii="Arial" w:hAnsi="Arial" w:cs="Arial"/>
          <w:b/>
        </w:rPr>
        <w:tab/>
        <w:t>(: Dr. Puskás Tivadar:)</w:t>
      </w:r>
    </w:p>
    <w:p w:rsidR="00F54626" w:rsidRPr="00F54626" w:rsidRDefault="00F54626" w:rsidP="00303D45">
      <w:pPr>
        <w:jc w:val="both"/>
        <w:rPr>
          <w:rFonts w:ascii="Arial" w:hAnsi="Arial" w:cs="Arial"/>
          <w:b/>
        </w:rPr>
      </w:pPr>
    </w:p>
    <w:p w:rsidR="00F54626" w:rsidRPr="00F54626" w:rsidRDefault="00F54626" w:rsidP="00303D45">
      <w:pPr>
        <w:jc w:val="both"/>
        <w:rPr>
          <w:rFonts w:ascii="Arial" w:hAnsi="Arial" w:cs="Arial"/>
          <w:b/>
        </w:rPr>
      </w:pPr>
    </w:p>
    <w:p w:rsidR="00303D45" w:rsidRDefault="00303D45" w:rsidP="00303D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HATÁROZATI JAVASLAT</w:t>
      </w:r>
    </w:p>
    <w:p w:rsidR="005D20D7" w:rsidRDefault="005D20D7" w:rsidP="00303D45">
      <w:pPr>
        <w:jc w:val="center"/>
        <w:rPr>
          <w:rFonts w:ascii="Arial" w:hAnsi="Arial" w:cs="Arial"/>
          <w:b/>
        </w:rPr>
      </w:pPr>
    </w:p>
    <w:p w:rsidR="00303D45" w:rsidRDefault="00303D45" w:rsidP="00303D45">
      <w:pPr>
        <w:jc w:val="center"/>
        <w:rPr>
          <w:rFonts w:ascii="Arial" w:hAnsi="Arial" w:cs="Arial"/>
          <w:b/>
          <w:u w:val="single"/>
        </w:rPr>
      </w:pPr>
      <w:r w:rsidRPr="00C70D5F">
        <w:rPr>
          <w:rFonts w:ascii="Arial" w:hAnsi="Arial" w:cs="Arial"/>
          <w:b/>
          <w:u w:val="single"/>
        </w:rPr>
        <w:t>……/2017.(VI.1</w:t>
      </w:r>
      <w:r>
        <w:rPr>
          <w:rFonts w:ascii="Arial" w:hAnsi="Arial" w:cs="Arial"/>
          <w:b/>
          <w:u w:val="single"/>
        </w:rPr>
        <w:t>2</w:t>
      </w:r>
      <w:r w:rsidRPr="00C70D5F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>GVB</w:t>
      </w:r>
      <w:r w:rsidRPr="00C70D5F">
        <w:rPr>
          <w:rFonts w:ascii="Arial" w:hAnsi="Arial" w:cs="Arial"/>
          <w:b/>
          <w:u w:val="single"/>
        </w:rPr>
        <w:t>. sz</w:t>
      </w:r>
      <w:r>
        <w:rPr>
          <w:rFonts w:ascii="Arial" w:hAnsi="Arial" w:cs="Arial"/>
          <w:b/>
          <w:u w:val="single"/>
        </w:rPr>
        <w:t>.</w:t>
      </w:r>
      <w:r w:rsidRPr="00C70D5F">
        <w:rPr>
          <w:rFonts w:ascii="Arial" w:hAnsi="Arial" w:cs="Arial"/>
          <w:b/>
          <w:u w:val="single"/>
        </w:rPr>
        <w:t xml:space="preserve"> határozat</w:t>
      </w:r>
    </w:p>
    <w:p w:rsidR="00303D45" w:rsidRDefault="00303D45" w:rsidP="00303D45">
      <w:pPr>
        <w:jc w:val="center"/>
        <w:rPr>
          <w:rFonts w:ascii="Arial" w:hAnsi="Arial" w:cs="Arial"/>
          <w:b/>
          <w:u w:val="single"/>
        </w:rPr>
      </w:pPr>
    </w:p>
    <w:p w:rsidR="00303D45" w:rsidRDefault="00303D45" w:rsidP="00303D45">
      <w:pPr>
        <w:pStyle w:val="Listaszerbekezds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Gazdasági és Városstratégiai Bizottság javasolja a Közgyűlésnek, állapítsa meg, hogy a Szombathely, Mártírok tere 4. szám alatti, 6224 hrsz-ú Savaria Szálloda körüli önkormányzati tulajdonú ingatlanok használata a szálloda tulajdonosának, majd felszámolójának felróható okból ellehetetlenült, mivel a mindösszesen 229 m2 nagyságú területet a Vas Megyei Kormányhivatal Szombathelyi Járási Hivatala 2016. július 22. napján kelt VA-06/ÉÖO/1000-4/2016. számú végzésében foglaltak szerint szalagkorláttal elkerítetten kell tartani a</w:t>
      </w:r>
      <w:r w:rsidRPr="00E669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szálloda homlokzatainak közterületet veszélyeztető állapota megszüntetésének idejéig.</w:t>
      </w:r>
    </w:p>
    <w:p w:rsidR="00303D45" w:rsidRDefault="00303D45" w:rsidP="00303D45">
      <w:pPr>
        <w:pStyle w:val="Listaszerbekezds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303D45" w:rsidRDefault="00303D45" w:rsidP="00303D45">
      <w:pPr>
        <w:pStyle w:val="Listaszerbekezds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Bizottság javasolja, a Közgyűlés hatalmazza fel a polgármestert, kérjen fel ingatlanforgalmi szakértőt az ilyen módon használatában ellehetetlenült ingatlanrészek értékének megállapítására.</w:t>
      </w:r>
    </w:p>
    <w:p w:rsidR="00303D45" w:rsidRPr="003C4F30" w:rsidRDefault="00303D45" w:rsidP="00303D45">
      <w:pPr>
        <w:pStyle w:val="Listaszerbekezds"/>
        <w:rPr>
          <w:rFonts w:ascii="Arial" w:hAnsi="Arial" w:cs="Arial"/>
          <w:sz w:val="24"/>
          <w:szCs w:val="24"/>
        </w:rPr>
      </w:pPr>
    </w:p>
    <w:p w:rsidR="00303D45" w:rsidRDefault="00303D45" w:rsidP="00303D45">
      <w:pPr>
        <w:pStyle w:val="Listaszerbekezds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Bizottság javasolja, a Közgyűlés hatalmazza fel a polgármestert, hogy a szakértői értékbecslésben megállapított összeget a</w:t>
      </w:r>
      <w:r w:rsidRPr="00E669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szálloda homlokzatainak közterületet veszélyeztető állapota megszüntetésének idejéig érvényesítse a felszámolóval szemben.</w:t>
      </w:r>
    </w:p>
    <w:p w:rsidR="00303D45" w:rsidRPr="00B256C8" w:rsidRDefault="00303D45" w:rsidP="00303D45">
      <w:pPr>
        <w:pStyle w:val="Listaszerbekezds"/>
        <w:rPr>
          <w:rFonts w:ascii="Arial" w:hAnsi="Arial" w:cs="Arial"/>
          <w:sz w:val="24"/>
          <w:szCs w:val="24"/>
        </w:rPr>
      </w:pPr>
    </w:p>
    <w:p w:rsidR="00303D45" w:rsidRDefault="00303D45" w:rsidP="00303D45">
      <w:pPr>
        <w:pStyle w:val="Listaszerbekezds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Bizottság javasolja, a Közgyűlés a hatósági kötelezésekből állapítsa meg, hogy a szálloda tulajdonosa, majd felszámolója az épületet nem a jó gazda gondosságával gondozta, és a meglazult tetőcserepek lehullásának megakadályozása érdekében elhelyezendő acélháló elhelyezésére való kötelezettségének nem tett eleget, ezért azt a 30/1988.(IV.21.) MT rendelet 36.§-a az Önkormányzat végezte el. A Bizottság </w:t>
      </w:r>
      <w:r>
        <w:rPr>
          <w:rFonts w:ascii="Arial" w:hAnsi="Arial" w:cs="Arial"/>
          <w:sz w:val="24"/>
          <w:szCs w:val="24"/>
        </w:rPr>
        <w:lastRenderedPageBreak/>
        <w:t>javasolja, a Közgyűlés kérje fel a polgármestert, hogy ezen munkák elvégzésének költségét is érvényesítse a felszámolóval szemben.</w:t>
      </w:r>
    </w:p>
    <w:p w:rsidR="00303D45" w:rsidRPr="00B256C8" w:rsidRDefault="00303D45" w:rsidP="00303D45">
      <w:pPr>
        <w:pStyle w:val="Listaszerbekezds"/>
        <w:rPr>
          <w:rFonts w:ascii="Arial" w:hAnsi="Arial" w:cs="Arial"/>
          <w:sz w:val="24"/>
          <w:szCs w:val="24"/>
        </w:rPr>
      </w:pPr>
    </w:p>
    <w:p w:rsidR="00303D45" w:rsidRDefault="00303D45" w:rsidP="00303D45">
      <w:pPr>
        <w:pStyle w:val="Listaszerbekezds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Bizottság javasolja, a Közgyűlés hatalmazza fel a polgármestert, hogy a</w:t>
      </w:r>
      <w:r w:rsidRPr="00B256C8">
        <w:rPr>
          <w:rFonts w:ascii="Arial" w:hAnsi="Arial" w:cs="Arial"/>
          <w:sz w:val="24"/>
          <w:szCs w:val="24"/>
        </w:rPr>
        <w:t xml:space="preserve"> 2-4. pontokban írt költségek</w:t>
      </w:r>
      <w:r>
        <w:rPr>
          <w:rFonts w:ascii="Arial" w:hAnsi="Arial" w:cs="Arial"/>
          <w:sz w:val="24"/>
          <w:szCs w:val="24"/>
        </w:rPr>
        <w:t>et</w:t>
      </w:r>
      <w:r w:rsidRPr="00B256C8">
        <w:rPr>
          <w:rFonts w:ascii="Arial" w:hAnsi="Arial" w:cs="Arial"/>
          <w:sz w:val="24"/>
          <w:szCs w:val="24"/>
        </w:rPr>
        <w:t xml:space="preserve"> a felszámoló felé bejelent</w:t>
      </w:r>
      <w:r>
        <w:rPr>
          <w:rFonts w:ascii="Arial" w:hAnsi="Arial" w:cs="Arial"/>
          <w:sz w:val="24"/>
          <w:szCs w:val="24"/>
        </w:rPr>
        <w:t>se</w:t>
      </w:r>
      <w:r w:rsidRPr="00B256C8">
        <w:rPr>
          <w:rFonts w:ascii="Arial" w:hAnsi="Arial" w:cs="Arial"/>
          <w:sz w:val="24"/>
          <w:szCs w:val="24"/>
        </w:rPr>
        <w:t xml:space="preserve">, és </w:t>
      </w:r>
      <w:r>
        <w:rPr>
          <w:rFonts w:ascii="Arial" w:hAnsi="Arial" w:cs="Arial"/>
          <w:sz w:val="24"/>
          <w:szCs w:val="24"/>
        </w:rPr>
        <w:t xml:space="preserve">a </w:t>
      </w:r>
      <w:r w:rsidRPr="003D386A">
        <w:rPr>
          <w:rFonts w:ascii="Arial" w:hAnsi="Arial" w:cs="Arial"/>
          <w:bCs/>
          <w:sz w:val="24"/>
          <w:szCs w:val="24"/>
        </w:rPr>
        <w:t>csődeljárásról és a felszámolási eljárásról</w:t>
      </w:r>
      <w:r w:rsidRPr="003D38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szóló </w:t>
      </w:r>
      <w:r w:rsidRPr="003D386A">
        <w:rPr>
          <w:rFonts w:ascii="Arial" w:hAnsi="Arial" w:cs="Arial"/>
          <w:bCs/>
          <w:sz w:val="24"/>
          <w:szCs w:val="24"/>
        </w:rPr>
        <w:t>1991. évi XLIX. törvény</w:t>
      </w:r>
      <w:r>
        <w:rPr>
          <w:rFonts w:ascii="Arial" w:hAnsi="Arial" w:cs="Arial"/>
          <w:bCs/>
          <w:sz w:val="24"/>
          <w:szCs w:val="24"/>
        </w:rPr>
        <w:t xml:space="preserve"> 57.§ (2) bekezdés b) pontja</w:t>
      </w:r>
      <w:r w:rsidRPr="00B256C8">
        <w:rPr>
          <w:rFonts w:ascii="Arial" w:hAnsi="Arial" w:cs="Arial"/>
          <w:sz w:val="24"/>
          <w:szCs w:val="24"/>
        </w:rPr>
        <w:t xml:space="preserve"> alapján kérj</w:t>
      </w:r>
      <w:r>
        <w:rPr>
          <w:rFonts w:ascii="Arial" w:hAnsi="Arial" w:cs="Arial"/>
          <w:sz w:val="24"/>
          <w:szCs w:val="24"/>
        </w:rPr>
        <w:t>e</w:t>
      </w:r>
      <w:r w:rsidRPr="00B256C8">
        <w:rPr>
          <w:rFonts w:ascii="Arial" w:hAnsi="Arial" w:cs="Arial"/>
          <w:sz w:val="24"/>
          <w:szCs w:val="24"/>
        </w:rPr>
        <w:t xml:space="preserve">, hogy </w:t>
      </w:r>
      <w:r>
        <w:rPr>
          <w:rFonts w:ascii="Arial" w:hAnsi="Arial" w:cs="Arial"/>
          <w:sz w:val="24"/>
          <w:szCs w:val="24"/>
        </w:rPr>
        <w:t xml:space="preserve">fenti </w:t>
      </w:r>
      <w:r w:rsidRPr="00B256C8">
        <w:rPr>
          <w:rFonts w:ascii="Arial" w:hAnsi="Arial" w:cs="Arial"/>
          <w:sz w:val="24"/>
          <w:szCs w:val="24"/>
        </w:rPr>
        <w:t>költsége</w:t>
      </w:r>
      <w:r>
        <w:rPr>
          <w:rFonts w:ascii="Arial" w:hAnsi="Arial" w:cs="Arial"/>
          <w:sz w:val="24"/>
          <w:szCs w:val="24"/>
        </w:rPr>
        <w:t>k</w:t>
      </w:r>
      <w:r w:rsidRPr="00B256C8">
        <w:rPr>
          <w:rFonts w:ascii="Arial" w:hAnsi="Arial" w:cs="Arial"/>
          <w:sz w:val="24"/>
          <w:szCs w:val="24"/>
        </w:rPr>
        <w:t>et, mint követelést minősítse felszámolási költségnek, és a kielégítést illetően sorolja „A” kategóriába.</w:t>
      </w:r>
    </w:p>
    <w:p w:rsidR="00303D45" w:rsidRPr="00B256C8" w:rsidRDefault="00303D45" w:rsidP="00303D45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</w:p>
    <w:p w:rsidR="00303D45" w:rsidRDefault="00303D45" w:rsidP="00303D4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</w:rPr>
        <w:tab/>
        <w:t>Lendvai Ferenc, a bizottság elnöke</w:t>
      </w:r>
    </w:p>
    <w:p w:rsidR="00303D45" w:rsidRDefault="00303D45" w:rsidP="00303D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(a végrehajtásért: </w:t>
      </w:r>
    </w:p>
    <w:p w:rsidR="00303D45" w:rsidRDefault="00303D45" w:rsidP="00303D45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Lakézi Gábor, a Városüzemeltetési Osztály vezetője,</w:t>
      </w:r>
    </w:p>
    <w:p w:rsidR="00303D45" w:rsidRDefault="00303D45" w:rsidP="00303D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 a Közgazdasági és Adó Osztály vezetője)</w:t>
      </w:r>
      <w:r w:rsidRPr="00B256C8">
        <w:rPr>
          <w:rFonts w:ascii="Arial" w:hAnsi="Arial" w:cs="Arial"/>
        </w:rPr>
        <w:t xml:space="preserve"> </w:t>
      </w:r>
    </w:p>
    <w:p w:rsidR="00303D45" w:rsidRDefault="00303D45" w:rsidP="00303D45">
      <w:pPr>
        <w:jc w:val="both"/>
        <w:rPr>
          <w:rFonts w:ascii="Arial" w:hAnsi="Arial" w:cs="Arial"/>
        </w:rPr>
      </w:pPr>
    </w:p>
    <w:p w:rsidR="00303D45" w:rsidRDefault="00303D45" w:rsidP="00303D4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 2017. június 15-i Közgyűlés</w:t>
      </w:r>
    </w:p>
    <w:p w:rsidR="008C0AD3" w:rsidRPr="00741998" w:rsidRDefault="00303D45" w:rsidP="00303D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71B96" w:rsidRPr="00741998" w:rsidRDefault="00741998" w:rsidP="00F551D4">
      <w:pPr>
        <w:jc w:val="both"/>
        <w:rPr>
          <w:rFonts w:ascii="Arial" w:hAnsi="Arial" w:cs="Arial"/>
          <w:b/>
        </w:rPr>
      </w:pPr>
      <w:r w:rsidRPr="00741998">
        <w:rPr>
          <w:rFonts w:ascii="Arial" w:hAnsi="Arial" w:cs="Arial"/>
          <w:b/>
        </w:rPr>
        <w:tab/>
      </w:r>
      <w:r w:rsidRPr="00741998">
        <w:rPr>
          <w:rFonts w:ascii="Arial" w:hAnsi="Arial" w:cs="Arial"/>
          <w:b/>
        </w:rPr>
        <w:tab/>
      </w:r>
      <w:r w:rsidRPr="00741998">
        <w:rPr>
          <w:rFonts w:ascii="Arial" w:hAnsi="Arial" w:cs="Arial"/>
          <w:b/>
        </w:rPr>
        <w:tab/>
      </w:r>
      <w:r w:rsidRPr="00741998">
        <w:rPr>
          <w:rFonts w:ascii="Arial" w:hAnsi="Arial" w:cs="Arial"/>
          <w:b/>
        </w:rPr>
        <w:tab/>
      </w:r>
      <w:r w:rsidRPr="00741998">
        <w:rPr>
          <w:rFonts w:ascii="Arial" w:hAnsi="Arial" w:cs="Arial"/>
          <w:b/>
        </w:rPr>
        <w:tab/>
      </w:r>
      <w:r w:rsidRPr="00741998">
        <w:rPr>
          <w:rFonts w:ascii="Arial" w:hAnsi="Arial" w:cs="Arial"/>
          <w:b/>
        </w:rPr>
        <w:tab/>
      </w:r>
      <w:r w:rsidRPr="00741998">
        <w:rPr>
          <w:rFonts w:ascii="Arial" w:hAnsi="Arial" w:cs="Arial"/>
          <w:b/>
        </w:rPr>
        <w:tab/>
      </w:r>
      <w:r w:rsidRPr="00741998">
        <w:rPr>
          <w:rFonts w:ascii="Arial" w:hAnsi="Arial" w:cs="Arial"/>
          <w:b/>
        </w:rPr>
        <w:tab/>
      </w:r>
      <w:r w:rsidR="00573519">
        <w:rPr>
          <w:rFonts w:ascii="Arial" w:hAnsi="Arial" w:cs="Arial"/>
          <w:b/>
        </w:rPr>
        <w:t xml:space="preserve">                      </w:t>
      </w:r>
    </w:p>
    <w:p w:rsidR="00971B96" w:rsidRDefault="00971B96" w:rsidP="00F551D4">
      <w:pPr>
        <w:jc w:val="both"/>
        <w:rPr>
          <w:rFonts w:ascii="Arial" w:hAnsi="Arial" w:cs="Arial"/>
        </w:rPr>
      </w:pPr>
    </w:p>
    <w:p w:rsidR="00971B96" w:rsidRDefault="00971B96" w:rsidP="00F551D4">
      <w:pPr>
        <w:jc w:val="both"/>
        <w:rPr>
          <w:rFonts w:ascii="Arial" w:hAnsi="Arial" w:cs="Arial"/>
        </w:rPr>
      </w:pPr>
    </w:p>
    <w:p w:rsidR="00971B96" w:rsidRDefault="00971B96" w:rsidP="00F551D4">
      <w:pPr>
        <w:jc w:val="both"/>
        <w:rPr>
          <w:rFonts w:ascii="Arial" w:hAnsi="Arial" w:cs="Arial"/>
        </w:rPr>
      </w:pPr>
    </w:p>
    <w:p w:rsidR="00971B96" w:rsidRDefault="00971B96" w:rsidP="00F551D4">
      <w:pPr>
        <w:jc w:val="both"/>
        <w:rPr>
          <w:rFonts w:ascii="Arial" w:hAnsi="Arial" w:cs="Arial"/>
        </w:rPr>
      </w:pPr>
    </w:p>
    <w:p w:rsidR="00971B96" w:rsidRDefault="00971B96" w:rsidP="00F551D4">
      <w:pPr>
        <w:jc w:val="both"/>
        <w:rPr>
          <w:rFonts w:ascii="Arial" w:hAnsi="Arial" w:cs="Arial"/>
        </w:rPr>
      </w:pPr>
    </w:p>
    <w:p w:rsidR="00971B96" w:rsidRDefault="00971B96" w:rsidP="00F551D4">
      <w:pPr>
        <w:jc w:val="both"/>
        <w:rPr>
          <w:rFonts w:ascii="Arial" w:hAnsi="Arial" w:cs="Arial"/>
        </w:rPr>
      </w:pPr>
    </w:p>
    <w:p w:rsidR="00971B96" w:rsidRDefault="00971B96" w:rsidP="00F551D4">
      <w:pPr>
        <w:jc w:val="both"/>
        <w:rPr>
          <w:rFonts w:ascii="Arial" w:hAnsi="Arial" w:cs="Arial"/>
        </w:rPr>
      </w:pPr>
    </w:p>
    <w:p w:rsidR="00971B96" w:rsidRDefault="00971B96" w:rsidP="00F551D4">
      <w:pPr>
        <w:jc w:val="both"/>
        <w:rPr>
          <w:rFonts w:ascii="Arial" w:hAnsi="Arial" w:cs="Arial"/>
        </w:rPr>
      </w:pPr>
    </w:p>
    <w:p w:rsidR="00971B96" w:rsidRPr="00F551D4" w:rsidRDefault="00971B96" w:rsidP="00573519">
      <w:pPr>
        <w:tabs>
          <w:tab w:val="left" w:pos="709"/>
        </w:tabs>
        <w:jc w:val="both"/>
        <w:rPr>
          <w:rFonts w:ascii="Arial" w:hAnsi="Arial" w:cs="Arial"/>
        </w:rPr>
      </w:pPr>
    </w:p>
    <w:sectPr w:rsidR="00971B96" w:rsidRPr="00F551D4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B5A" w:rsidRDefault="00837B5A">
      <w:r>
        <w:separator/>
      </w:r>
    </w:p>
  </w:endnote>
  <w:endnote w:type="continuationSeparator" w:id="0">
    <w:p w:rsidR="00837B5A" w:rsidRDefault="0083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837B5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D18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B5A" w:rsidRDefault="00837B5A">
      <w:r>
        <w:separator/>
      </w:r>
    </w:p>
  </w:footnote>
  <w:footnote w:type="continuationSeparator" w:id="0">
    <w:p w:rsidR="00837B5A" w:rsidRDefault="00837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37B5A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465FF"/>
    <w:multiLevelType w:val="hybridMultilevel"/>
    <w:tmpl w:val="F78094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F79C9"/>
    <w:multiLevelType w:val="hybridMultilevel"/>
    <w:tmpl w:val="C7B8762A"/>
    <w:lvl w:ilvl="0" w:tplc="B14E76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rules v:ext="edit">
        <o:r id="V:Rule1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5A"/>
    <w:rsid w:val="00010E90"/>
    <w:rsid w:val="00016EBE"/>
    <w:rsid w:val="0002621E"/>
    <w:rsid w:val="000348C1"/>
    <w:rsid w:val="000353D1"/>
    <w:rsid w:val="00035559"/>
    <w:rsid w:val="00053D7A"/>
    <w:rsid w:val="000A7D73"/>
    <w:rsid w:val="000B61FD"/>
    <w:rsid w:val="000C7CCC"/>
    <w:rsid w:val="000C7E06"/>
    <w:rsid w:val="000D3B2F"/>
    <w:rsid w:val="000D5554"/>
    <w:rsid w:val="00132161"/>
    <w:rsid w:val="00132511"/>
    <w:rsid w:val="00184160"/>
    <w:rsid w:val="00190731"/>
    <w:rsid w:val="001A4648"/>
    <w:rsid w:val="001C3333"/>
    <w:rsid w:val="00204078"/>
    <w:rsid w:val="00211652"/>
    <w:rsid w:val="0022457D"/>
    <w:rsid w:val="00264C2E"/>
    <w:rsid w:val="0026716F"/>
    <w:rsid w:val="002D1D28"/>
    <w:rsid w:val="00303D45"/>
    <w:rsid w:val="003162E5"/>
    <w:rsid w:val="00325973"/>
    <w:rsid w:val="0032649B"/>
    <w:rsid w:val="0034087B"/>
    <w:rsid w:val="0034130E"/>
    <w:rsid w:val="00341AAE"/>
    <w:rsid w:val="00356256"/>
    <w:rsid w:val="00387E79"/>
    <w:rsid w:val="003B09A4"/>
    <w:rsid w:val="003D0B98"/>
    <w:rsid w:val="003D56A4"/>
    <w:rsid w:val="003E3B50"/>
    <w:rsid w:val="00420791"/>
    <w:rsid w:val="00490E15"/>
    <w:rsid w:val="004A2616"/>
    <w:rsid w:val="004A3889"/>
    <w:rsid w:val="004A7F3C"/>
    <w:rsid w:val="004E76F7"/>
    <w:rsid w:val="00546677"/>
    <w:rsid w:val="00564B2C"/>
    <w:rsid w:val="00573519"/>
    <w:rsid w:val="005D1A28"/>
    <w:rsid w:val="005D20D7"/>
    <w:rsid w:val="005D2314"/>
    <w:rsid w:val="005F19FE"/>
    <w:rsid w:val="005F2E52"/>
    <w:rsid w:val="00633CFE"/>
    <w:rsid w:val="006434CA"/>
    <w:rsid w:val="00671214"/>
    <w:rsid w:val="00673677"/>
    <w:rsid w:val="00695884"/>
    <w:rsid w:val="006A6E57"/>
    <w:rsid w:val="006B5218"/>
    <w:rsid w:val="006C40DD"/>
    <w:rsid w:val="006E42D5"/>
    <w:rsid w:val="00700B2C"/>
    <w:rsid w:val="00706284"/>
    <w:rsid w:val="00714714"/>
    <w:rsid w:val="00717E78"/>
    <w:rsid w:val="00727354"/>
    <w:rsid w:val="00741998"/>
    <w:rsid w:val="00753697"/>
    <w:rsid w:val="007576A7"/>
    <w:rsid w:val="00760217"/>
    <w:rsid w:val="007860BA"/>
    <w:rsid w:val="007A049E"/>
    <w:rsid w:val="007A0E68"/>
    <w:rsid w:val="007B2FF9"/>
    <w:rsid w:val="007B333F"/>
    <w:rsid w:val="007B5E8B"/>
    <w:rsid w:val="007C40AF"/>
    <w:rsid w:val="007C45A1"/>
    <w:rsid w:val="007D7EC0"/>
    <w:rsid w:val="007F2F31"/>
    <w:rsid w:val="00837B5A"/>
    <w:rsid w:val="00842C93"/>
    <w:rsid w:val="008550A4"/>
    <w:rsid w:val="008728D0"/>
    <w:rsid w:val="008842EE"/>
    <w:rsid w:val="008B19CD"/>
    <w:rsid w:val="008C0AD3"/>
    <w:rsid w:val="008F2A61"/>
    <w:rsid w:val="0093146A"/>
    <w:rsid w:val="009348EA"/>
    <w:rsid w:val="0096279B"/>
    <w:rsid w:val="00971B96"/>
    <w:rsid w:val="009A606E"/>
    <w:rsid w:val="00A662DA"/>
    <w:rsid w:val="00A7633E"/>
    <w:rsid w:val="00AA0358"/>
    <w:rsid w:val="00AA0FCD"/>
    <w:rsid w:val="00AB7B31"/>
    <w:rsid w:val="00AD08CD"/>
    <w:rsid w:val="00AE305B"/>
    <w:rsid w:val="00AE58CD"/>
    <w:rsid w:val="00AF1316"/>
    <w:rsid w:val="00B03736"/>
    <w:rsid w:val="00B103B4"/>
    <w:rsid w:val="00B364BC"/>
    <w:rsid w:val="00B610E8"/>
    <w:rsid w:val="00B71F32"/>
    <w:rsid w:val="00BA1325"/>
    <w:rsid w:val="00BC46F6"/>
    <w:rsid w:val="00BC4C49"/>
    <w:rsid w:val="00BC7CDD"/>
    <w:rsid w:val="00BD1D5E"/>
    <w:rsid w:val="00BE370B"/>
    <w:rsid w:val="00BE4F7C"/>
    <w:rsid w:val="00C31D04"/>
    <w:rsid w:val="00C337DC"/>
    <w:rsid w:val="00C41374"/>
    <w:rsid w:val="00C64AA9"/>
    <w:rsid w:val="00C869B9"/>
    <w:rsid w:val="00CB52FD"/>
    <w:rsid w:val="00CB7CAA"/>
    <w:rsid w:val="00CE4180"/>
    <w:rsid w:val="00CF3297"/>
    <w:rsid w:val="00D11733"/>
    <w:rsid w:val="00D22A4E"/>
    <w:rsid w:val="00D34BF3"/>
    <w:rsid w:val="00D37AE1"/>
    <w:rsid w:val="00D46570"/>
    <w:rsid w:val="00D54DF8"/>
    <w:rsid w:val="00D6341A"/>
    <w:rsid w:val="00D713B0"/>
    <w:rsid w:val="00D811DE"/>
    <w:rsid w:val="00D87B11"/>
    <w:rsid w:val="00DA14B3"/>
    <w:rsid w:val="00E2071B"/>
    <w:rsid w:val="00E82F69"/>
    <w:rsid w:val="00E868D1"/>
    <w:rsid w:val="00E950D2"/>
    <w:rsid w:val="00EA31C3"/>
    <w:rsid w:val="00EB52DB"/>
    <w:rsid w:val="00EC7B6C"/>
    <w:rsid w:val="00EC7C11"/>
    <w:rsid w:val="00ED3CFA"/>
    <w:rsid w:val="00EE690B"/>
    <w:rsid w:val="00EF1874"/>
    <w:rsid w:val="00F03B8F"/>
    <w:rsid w:val="00F3164B"/>
    <w:rsid w:val="00F541EC"/>
    <w:rsid w:val="00F54626"/>
    <w:rsid w:val="00F551D4"/>
    <w:rsid w:val="00F57F94"/>
    <w:rsid w:val="00FA0B38"/>
    <w:rsid w:val="00FA264D"/>
    <w:rsid w:val="00FA71AF"/>
    <w:rsid w:val="00FB5DE1"/>
    <w:rsid w:val="00FC2A92"/>
    <w:rsid w:val="00FC331E"/>
    <w:rsid w:val="00FC3E2A"/>
    <w:rsid w:val="00FD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718E8B7C-CF62-4A83-AF26-79BC565D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customStyle="1" w:styleId="Bekezds">
    <w:name w:val="Bekezdés"/>
    <w:uiPriority w:val="99"/>
    <w:rsid w:val="00D34BF3"/>
    <w:pPr>
      <w:widowControl w:val="0"/>
      <w:autoSpaceDE w:val="0"/>
      <w:autoSpaceDN w:val="0"/>
      <w:adjustRightInd w:val="0"/>
      <w:ind w:firstLine="202"/>
    </w:pPr>
    <w:rPr>
      <w:sz w:val="24"/>
      <w:szCs w:val="24"/>
    </w:rPr>
  </w:style>
  <w:style w:type="paragraph" w:customStyle="1" w:styleId="FCm">
    <w:name w:val="FôCím"/>
    <w:uiPriority w:val="99"/>
    <w:rsid w:val="00FB5DE1"/>
    <w:pPr>
      <w:widowControl w:val="0"/>
      <w:autoSpaceDE w:val="0"/>
      <w:autoSpaceDN w:val="0"/>
      <w:adjustRightInd w:val="0"/>
      <w:spacing w:before="480" w:after="240"/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34"/>
    <w:qFormat/>
    <w:rsid w:val="00303D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keringer.klaudia\asztal\GVB0612\Nagysz&#225;ll&#243;_GV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64CF99-1D6B-4D9B-8745-EFFD569D6735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Nagyszálló_GVB</Template>
  <TotalTime>1</TotalTime>
  <Pages>4</Pages>
  <Words>1232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1</cp:revision>
  <cp:lastPrinted>2016-12-06T10:11:00Z</cp:lastPrinted>
  <dcterms:created xsi:type="dcterms:W3CDTF">2017-06-09T07:02:00Z</dcterms:created>
  <dcterms:modified xsi:type="dcterms:W3CDTF">2017-06-09T07:03:00Z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