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bookmarkStart w:id="0" w:name="_GoBack"/>
      <w:bookmarkEnd w:id="0"/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6A1FFA" w:rsidRPr="005F3D0B" w:rsidRDefault="006A1FFA" w:rsidP="006A1FFA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5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6A1FFA" w:rsidRPr="00AD6EF5" w:rsidRDefault="006A1FFA" w:rsidP="006A1FFA">
      <w:pPr>
        <w:jc w:val="center"/>
        <w:rPr>
          <w:rFonts w:cs="Arial"/>
          <w:b/>
          <w:szCs w:val="22"/>
          <w:u w:val="single"/>
        </w:rPr>
      </w:pPr>
    </w:p>
    <w:p w:rsidR="006A1FFA" w:rsidRPr="00AD6EF5" w:rsidRDefault="006A1FFA" w:rsidP="006A1FFA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Gazdasági és Városstratégiai Bizottság – a városnév használatának szabályairól szóló 16/1994. (VI.9.) önkormányzati rendelet 3. § (3) bekezdése alapján – </w:t>
      </w:r>
      <w:r w:rsidRPr="005F3D0B">
        <w:rPr>
          <w:rFonts w:cs="Arial"/>
          <w:szCs w:val="22"/>
        </w:rPr>
        <w:t>javasolja</w:t>
      </w:r>
      <w:r w:rsidRPr="00AD6EF5">
        <w:rPr>
          <w:rFonts w:cs="Arial"/>
          <w:szCs w:val="22"/>
        </w:rPr>
        <w:t xml:space="preserve"> a polgármesternek, hogy a László Gergely által alapítandó cég (székhely: 9700 Szombathely, Káptalan u. 27. fsz., telephely: 9700 Szombathely, Vízöntő u. 7.) elnevezésében használhassa a Savaria városnevet, „Trend Savaria Kft.” formában, visszavonásig terjedő időtartamban.</w:t>
      </w:r>
    </w:p>
    <w:p w:rsidR="006A1FFA" w:rsidRDefault="006A1FFA" w:rsidP="006A1FFA">
      <w:pPr>
        <w:pStyle w:val="Szvegtrzs"/>
        <w:rPr>
          <w:szCs w:val="22"/>
        </w:rPr>
      </w:pPr>
    </w:p>
    <w:p w:rsidR="006A1FFA" w:rsidRPr="00AD6EF5" w:rsidRDefault="006A1FFA" w:rsidP="006A1FF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</w:t>
      </w:r>
      <w:r w:rsidRPr="00AD6EF5">
        <w:rPr>
          <w:rFonts w:cs="Arial"/>
          <w:b/>
          <w:szCs w:val="22"/>
          <w:u w:val="single"/>
        </w:rPr>
        <w:t>elelős:</w:t>
      </w:r>
      <w:r w:rsidRPr="00AD6EF5">
        <w:rPr>
          <w:rFonts w:cs="Arial"/>
          <w:szCs w:val="22"/>
        </w:rPr>
        <w:tab/>
        <w:t>Dr. Puskás Tivadar, polgármester</w:t>
      </w:r>
    </w:p>
    <w:p w:rsidR="006A1FFA" w:rsidRPr="00AD6EF5" w:rsidRDefault="006A1FFA" w:rsidP="006A1FFA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6A1FFA" w:rsidRPr="00AD6EF5" w:rsidRDefault="006A1FFA" w:rsidP="006A1FFA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(A végrehajtás előkészítéséért:</w:t>
      </w:r>
    </w:p>
    <w:p w:rsidR="006A1FFA" w:rsidRPr="00AD6EF5" w:rsidRDefault="006A1FFA" w:rsidP="006A1FFA">
      <w:pPr>
        <w:ind w:left="1843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Nagyné Dr. Gats Andrea, a Jogi, Képviselői és Hatósági Osztály vezetője)</w:t>
      </w:r>
    </w:p>
    <w:p w:rsidR="006A1FFA" w:rsidRPr="00AD6EF5" w:rsidRDefault="006A1FFA" w:rsidP="006A1FFA">
      <w:pPr>
        <w:jc w:val="both"/>
        <w:rPr>
          <w:rFonts w:cs="Arial"/>
          <w:szCs w:val="22"/>
        </w:rPr>
      </w:pPr>
    </w:p>
    <w:p w:rsidR="006A1FFA" w:rsidRPr="00AD6EF5" w:rsidRDefault="006A1FFA" w:rsidP="006A1FFA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4"/>
  </w:num>
  <w:num w:numId="8">
    <w:abstractNumId w:val="18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15"/>
  </w:num>
  <w:num w:numId="21">
    <w:abstractNumId w:val="27"/>
  </w:num>
  <w:num w:numId="22">
    <w:abstractNumId w:val="20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17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6A1FFA"/>
    <w:rsid w:val="00734596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0528A"/>
    <w:rsid w:val="0092603B"/>
    <w:rsid w:val="00962311"/>
    <w:rsid w:val="00977163"/>
    <w:rsid w:val="00992A9F"/>
    <w:rsid w:val="009A2ABA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DE7C30"/>
    <w:rsid w:val="00E16CE2"/>
    <w:rsid w:val="00F03D1D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2017-05-18T12:22:00Z</cp:lastPrinted>
  <dcterms:created xsi:type="dcterms:W3CDTF">2017-05-18T12:22:00Z</dcterms:created>
  <dcterms:modified xsi:type="dcterms:W3CDTF">2017-05-18T12:23:00Z</dcterms:modified>
</cp:coreProperties>
</file>