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52FB" w:rsidRDefault="00C637B2">
      <w:pPr>
        <w:pStyle w:val="Cm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ELŐTERJESZTÉS</w:t>
      </w:r>
    </w:p>
    <w:p w:rsidR="002252FB" w:rsidRDefault="002252F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2252FB" w:rsidRDefault="00C637B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 Gazdasági és Városst</w:t>
      </w:r>
      <w:r w:rsidR="0008547C">
        <w:rPr>
          <w:rFonts w:ascii="Arial" w:eastAsia="Arial" w:hAnsi="Arial" w:cs="Arial"/>
          <w:b/>
        </w:rPr>
        <w:t>ratégiai Bizottság 2017. május 15</w:t>
      </w:r>
      <w:r>
        <w:rPr>
          <w:rFonts w:ascii="Arial" w:eastAsia="Arial" w:hAnsi="Arial" w:cs="Arial"/>
          <w:b/>
        </w:rPr>
        <w:t>-i ülésére</w:t>
      </w:r>
    </w:p>
    <w:p w:rsidR="002252FB" w:rsidRDefault="002252FB">
      <w:pPr>
        <w:jc w:val="center"/>
        <w:rPr>
          <w:rFonts w:ascii="Arial" w:eastAsia="Arial" w:hAnsi="Arial" w:cs="Arial"/>
          <w:b/>
          <w:sz w:val="22"/>
          <w:szCs w:val="22"/>
          <w:u w:val="single"/>
        </w:rPr>
      </w:pPr>
    </w:p>
    <w:p w:rsidR="002252FB" w:rsidRDefault="00C637B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Javaslat a Szombathely, Király utca 17. fszt. 3. szám alatti ingatlan bérbeadására</w:t>
      </w:r>
    </w:p>
    <w:p w:rsidR="002252FB" w:rsidRDefault="002252FB">
      <w:pPr>
        <w:rPr>
          <w:rFonts w:ascii="Arial" w:eastAsia="Arial" w:hAnsi="Arial" w:cs="Arial"/>
          <w:b/>
        </w:rPr>
      </w:pPr>
    </w:p>
    <w:p w:rsidR="002252FB" w:rsidRDefault="002252FB">
      <w:pPr>
        <w:rPr>
          <w:rFonts w:ascii="Arial" w:eastAsia="Arial" w:hAnsi="Arial" w:cs="Arial"/>
          <w:b/>
        </w:rPr>
      </w:pPr>
    </w:p>
    <w:p w:rsidR="002252FB" w:rsidRDefault="00C637B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Tájékoztatom a Tisztelt Bizottságot, hogy a Szombathely, Király utca 17. fszt. 3. szám alatti ingatlan bérlője a Rainbow Üzletlánc Kft. (Cg. 01-09-937976; székhelye: 1075 Budapest, Károly körút 3. C. ép.), amely az Alexandra könyvesboltot működtette ezen a helyen. A Kft. 2017. május 5. napjáig 3.036.271,- Ft bérleti díj, 58.109.-Ft kamat hátralékot halmozott fel. A SZOVA Zrt. felszólította, hogy bérleti díjhátralékát legkésőbb 2017. április 19. napig egyenlítse ki, ellenkező esetben a helyiségbérleti szerződésük felmondásra kerül. A Kft. a tartozást nem fizette meg, emiatt az 1993. LXXVIII. tv. 25. § (1) és 36. § (1) bekezdések alapján a helyiségbérleti jogviszonyt 2017. május 31. napjára felmondja. </w:t>
      </w:r>
    </w:p>
    <w:p w:rsidR="002252FB" w:rsidRDefault="002252FB">
      <w:pPr>
        <w:jc w:val="both"/>
        <w:rPr>
          <w:rFonts w:ascii="Arial" w:eastAsia="Arial" w:hAnsi="Arial" w:cs="Arial"/>
        </w:rPr>
      </w:pPr>
    </w:p>
    <w:p w:rsidR="002252FB" w:rsidRDefault="00C637B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Bookangel Kft. (Cg. 06-09-019722) ügyvezetője, Aratóné Katona Ildikó bérbevételi kérelemmel fordult Önkormányzatunkhoz a fenti üzlethelyiség tekintetében. Levelében leírta, hogy a Kft. megszerezi az „Alexandra” márkanév használatának jogát, amelynek birtokában célja, hogy hosszú távon könyvesboltként – változatlanul Alexandra néven – működtesse a korábbival azonos profillal, megjelenéssel és könyvkínálattal az üzletet. Az üzlethelyiség bérbevételét hosszabb távra tervezik, korábban az üzletben dolgozó helyi munkavállalók foglalkoztatását hosszabb távon megoldaná a Kft., a szombathelyi lakosok által megszokott, széles választékot nyújtana. A Kft. jogszerűen eljárva folyamatosan vesz át korábban a Rainbow Kft. által működtetett könyvesboltokat. Már átvette a Kft. a Budapest, Nyugati tér 7. szám alatti, a Szekszárd, Garay tér 10. szám alatti üzleteket, amelyek a leltár elvégzése és az árukészlet feltöltése után meg is nyitottak. </w:t>
      </w:r>
    </w:p>
    <w:p w:rsidR="002252FB" w:rsidRDefault="002252FB">
      <w:pPr>
        <w:jc w:val="both"/>
        <w:rPr>
          <w:rFonts w:ascii="Arial" w:eastAsia="Arial" w:hAnsi="Arial" w:cs="Arial"/>
        </w:rPr>
      </w:pPr>
    </w:p>
    <w:p w:rsidR="002252FB" w:rsidRDefault="00C637B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Kérelméhez csatolt egyik hozzájárulás szerint Matyi Dezső a Könyvbazár Kft. ügyvezetője hozzájárul ahhoz, hogy a Bookangel Kft. a 9700 Szombathely, Mártírok tere 1. szám alatti, Rainbow Üzletlánc Kft. üzemeltetésében lévő üzletben a Könyvbazár Kft. által beszállított árukészletet leltárívek alapján átvegye. </w:t>
      </w:r>
    </w:p>
    <w:p w:rsidR="002252FB" w:rsidRDefault="00C637B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kérelméhez csatolt másik hozzájárulás szerint Matyi Bianka a Matias Borászat Kft. ügyvezetője hozzájárul ahhoz, hogy a Bookangel Kft. a 9700 Szombathely, Mártírok tere 1. szám alatti, Rainbow Üzletlánc Kft. üzemeltetésében lévő üzletben, a Matias Borászat Kft. tulajdonában lévő bútorokat átvegye és használja. </w:t>
      </w:r>
    </w:p>
    <w:p w:rsidR="002252FB" w:rsidRDefault="00C637B2" w:rsidP="00BC658A">
      <w:pPr>
        <w:keepNext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nyilatkozatot adók egyben tulajdonosai az üzlethelyiség bérlőjének, azaz a Rainbow Kft-nek is. </w:t>
      </w:r>
    </w:p>
    <w:p w:rsidR="002252FB" w:rsidRDefault="002252FB">
      <w:pPr>
        <w:jc w:val="both"/>
        <w:rPr>
          <w:rFonts w:ascii="Arial" w:eastAsia="Arial" w:hAnsi="Arial" w:cs="Arial"/>
        </w:rPr>
      </w:pPr>
    </w:p>
    <w:p w:rsidR="002252FB" w:rsidRDefault="00C637B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helyiségbérlet szabályairól szóló 17/2006. (V. 25.) önkormányzati rendelet 6. § (1) bekezdése alapján a 3. §-ban meghatározott helyiség – ha e rendelet eltérően nem rendelkezik – csak pályázati eljárás lefolytatása után adható bérbe. A 3. § szerint az üres, illetve az előre ismert időpontban megüresedő helyiség adható bérbe, kivéve, ha az – a közgyűlés határozata értelmében – a polgármesteri hivatal hivatali egységének, az önkormányzat költségvetési szervének, valamint gazdasági társaságának, illetőleg közhasznú társaságának az elhelyezésére szükséges. </w:t>
      </w:r>
    </w:p>
    <w:p w:rsidR="002252FB" w:rsidRDefault="002252FB">
      <w:pPr>
        <w:jc w:val="both"/>
        <w:rPr>
          <w:rFonts w:ascii="Arial" w:eastAsia="Arial" w:hAnsi="Arial" w:cs="Arial"/>
        </w:rPr>
      </w:pPr>
    </w:p>
    <w:p w:rsidR="002252FB" w:rsidRDefault="00C637B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helyiségbérlet szabályairól szóló 17/2006. (V. 25.) önkormányzati rendelet 2. § (2) bekezdés alapján az (1) – (2) bekezdésben foglaltak nem érintik a közgyűlés azon jogát, hogy a bérlő személyét közvetlenül kiválassza. A bérlő személyének közvetlen kiválasztását a polgármester kezdeményezheti. A polgármester erre vonatkozó előterjesztése csak a bizottság állásfoglalásával nyújtható be a Közgyűlésnek. </w:t>
      </w:r>
    </w:p>
    <w:p w:rsidR="002252FB" w:rsidRDefault="002252FB">
      <w:pPr>
        <w:jc w:val="both"/>
        <w:rPr>
          <w:rFonts w:ascii="Arial" w:eastAsia="Arial" w:hAnsi="Arial" w:cs="Arial"/>
        </w:rPr>
      </w:pPr>
    </w:p>
    <w:p w:rsidR="002252FB" w:rsidRDefault="00C637B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SZOVA Zrt. a Király u. 17. szám alatti üzlethelyiség aktualizált nettó bérleti díját 1650.-Ft/m2/hó összegben határozta meg. </w:t>
      </w:r>
    </w:p>
    <w:p w:rsidR="002252FB" w:rsidRDefault="002252FB">
      <w:pPr>
        <w:jc w:val="both"/>
        <w:rPr>
          <w:rFonts w:ascii="Arial" w:eastAsia="Arial" w:hAnsi="Arial" w:cs="Arial"/>
        </w:rPr>
      </w:pPr>
    </w:p>
    <w:p w:rsidR="002252FB" w:rsidRDefault="00C637B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Kérem a Tisztelt Bizottságot, hogy javasolja a Közgyűlés számára a bérlő közvetlen kiválasztását a határozati javaslat szerint.  </w:t>
      </w:r>
    </w:p>
    <w:p w:rsidR="002252FB" w:rsidRDefault="002252FB">
      <w:pPr>
        <w:jc w:val="both"/>
        <w:rPr>
          <w:rFonts w:ascii="Arial" w:eastAsia="Arial" w:hAnsi="Arial" w:cs="Arial"/>
        </w:rPr>
      </w:pPr>
    </w:p>
    <w:p w:rsidR="002252FB" w:rsidRDefault="002252FB">
      <w:pPr>
        <w:jc w:val="both"/>
        <w:rPr>
          <w:rFonts w:ascii="Arial" w:eastAsia="Arial" w:hAnsi="Arial" w:cs="Arial"/>
        </w:rPr>
      </w:pPr>
    </w:p>
    <w:p w:rsidR="002252FB" w:rsidRDefault="00C637B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Szombathely, 2017. </w:t>
      </w:r>
      <w:r w:rsidR="006B08EB">
        <w:rPr>
          <w:rFonts w:ascii="Arial" w:eastAsia="Arial" w:hAnsi="Arial" w:cs="Arial"/>
          <w:b/>
        </w:rPr>
        <w:t xml:space="preserve">május </w:t>
      </w:r>
      <w:r w:rsidR="00F440E3">
        <w:rPr>
          <w:rFonts w:ascii="Arial" w:eastAsia="Arial" w:hAnsi="Arial" w:cs="Arial"/>
          <w:b/>
        </w:rPr>
        <w:t>11.</w:t>
      </w:r>
      <w:bookmarkStart w:id="0" w:name="_GoBack"/>
      <w:bookmarkEnd w:id="0"/>
      <w:r>
        <w:rPr>
          <w:rFonts w:ascii="Arial" w:eastAsia="Arial" w:hAnsi="Arial" w:cs="Arial"/>
          <w:b/>
        </w:rPr>
        <w:t xml:space="preserve"> </w:t>
      </w:r>
    </w:p>
    <w:p w:rsidR="002252FB" w:rsidRDefault="002252FB">
      <w:pPr>
        <w:jc w:val="both"/>
        <w:rPr>
          <w:rFonts w:ascii="Arial" w:eastAsia="Arial" w:hAnsi="Arial" w:cs="Arial"/>
          <w:b/>
        </w:rPr>
      </w:pPr>
    </w:p>
    <w:p w:rsidR="002252FB" w:rsidRDefault="002252FB">
      <w:pPr>
        <w:jc w:val="both"/>
        <w:rPr>
          <w:rFonts w:ascii="Arial" w:eastAsia="Arial" w:hAnsi="Arial" w:cs="Arial"/>
          <w:b/>
        </w:rPr>
      </w:pPr>
    </w:p>
    <w:p w:rsidR="002252FB" w:rsidRDefault="002252FB">
      <w:pPr>
        <w:jc w:val="both"/>
        <w:rPr>
          <w:rFonts w:ascii="Arial" w:eastAsia="Arial" w:hAnsi="Arial" w:cs="Arial"/>
          <w:b/>
        </w:rPr>
      </w:pPr>
    </w:p>
    <w:p w:rsidR="002252FB" w:rsidRDefault="00C637B2">
      <w:pPr>
        <w:tabs>
          <w:tab w:val="center" w:pos="6804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>/: Dr. Puskás Tivadar:/</w:t>
      </w:r>
    </w:p>
    <w:p w:rsidR="002252FB" w:rsidRDefault="002252FB">
      <w:pPr>
        <w:jc w:val="center"/>
        <w:rPr>
          <w:rFonts w:ascii="Arial" w:eastAsia="Arial" w:hAnsi="Arial" w:cs="Arial"/>
          <w:b/>
          <w:u w:val="single"/>
        </w:rPr>
      </w:pPr>
    </w:p>
    <w:p w:rsidR="002252FB" w:rsidRDefault="002252FB">
      <w:pPr>
        <w:jc w:val="center"/>
        <w:rPr>
          <w:rFonts w:ascii="Arial" w:eastAsia="Arial" w:hAnsi="Arial" w:cs="Arial"/>
          <w:b/>
          <w:u w:val="single"/>
        </w:rPr>
      </w:pPr>
    </w:p>
    <w:p w:rsidR="002252FB" w:rsidRDefault="00C637B2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Határozati javaslat</w:t>
      </w:r>
    </w:p>
    <w:p w:rsidR="002252FB" w:rsidRDefault="00C637B2">
      <w:pPr>
        <w:jc w:val="center"/>
        <w:rPr>
          <w:rFonts w:ascii="Cambria" w:eastAsia="Cambria" w:hAnsi="Cambria" w:cs="Cambria"/>
        </w:rPr>
      </w:pPr>
      <w:r>
        <w:rPr>
          <w:rFonts w:ascii="Arial" w:eastAsia="Arial" w:hAnsi="Arial" w:cs="Arial"/>
          <w:b/>
          <w:u w:val="single"/>
        </w:rPr>
        <w:t xml:space="preserve">…../2017. (V. </w:t>
      </w:r>
      <w:r w:rsidR="0008547C">
        <w:rPr>
          <w:rFonts w:ascii="Arial" w:eastAsia="Arial" w:hAnsi="Arial" w:cs="Arial"/>
          <w:b/>
          <w:u w:val="single"/>
        </w:rPr>
        <w:t>15</w:t>
      </w:r>
      <w:r>
        <w:rPr>
          <w:rFonts w:ascii="Arial" w:eastAsia="Arial" w:hAnsi="Arial" w:cs="Arial"/>
          <w:b/>
          <w:u w:val="single"/>
        </w:rPr>
        <w:t>.) sz. GVB határozat</w:t>
      </w:r>
    </w:p>
    <w:p w:rsidR="002252FB" w:rsidRDefault="002252FB">
      <w:pPr>
        <w:rPr>
          <w:rFonts w:ascii="Cambria" w:eastAsia="Cambria" w:hAnsi="Cambria" w:cs="Cambria"/>
        </w:rPr>
      </w:pPr>
    </w:p>
    <w:p w:rsidR="002252FB" w:rsidRDefault="00C637B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Bizottság - Szombathely Megyei Jogú Város Önkormányzatának a helyiségbérlet szabályairól szóló 17/2006. (V. 25.) számú rendeletének 2. § (2) bekezdése alapján – javasolja a Közgyűlésnek, hogy </w:t>
      </w:r>
      <w:r>
        <w:rPr>
          <w:rFonts w:ascii="Arial" w:eastAsia="Arial" w:hAnsi="Arial" w:cs="Arial"/>
          <w:b/>
        </w:rPr>
        <w:t xml:space="preserve">a Szombathely, Király utca 17. fszt. 3. szám alatti üzlethelyiség </w:t>
      </w:r>
      <w:r>
        <w:rPr>
          <w:rFonts w:ascii="Arial" w:eastAsia="Arial" w:hAnsi="Arial" w:cs="Arial"/>
        </w:rPr>
        <w:t>bérlőjévé, a Rainbow Kft. bérleti jogviszonyának megszűnését követően a Bookangel Kft.-t (Cg. 06-09-019722, székhely: 6725 Szeged, Dobó utca 12. B. ép) jelölje ki 2027. május 30. napjáig az alábbi feltételekkel:</w:t>
      </w:r>
    </w:p>
    <w:p w:rsidR="002252FB" w:rsidRDefault="002252FB">
      <w:pPr>
        <w:jc w:val="both"/>
        <w:rPr>
          <w:rFonts w:ascii="Arial" w:eastAsia="Arial" w:hAnsi="Arial" w:cs="Arial"/>
        </w:rPr>
      </w:pPr>
    </w:p>
    <w:p w:rsidR="002252FB" w:rsidRDefault="00C637B2">
      <w:pPr>
        <w:numPr>
          <w:ilvl w:val="0"/>
          <w:numId w:val="1"/>
        </w:numPr>
        <w:ind w:hanging="360"/>
        <w:jc w:val="both"/>
      </w:pPr>
      <w:r>
        <w:rPr>
          <w:rFonts w:ascii="Arial" w:eastAsia="Arial" w:hAnsi="Arial" w:cs="Arial"/>
        </w:rPr>
        <w:t>a bérleti díj nettó 1650.-Ft/m2/hó Ft,</w:t>
      </w:r>
    </w:p>
    <w:p w:rsidR="002252FB" w:rsidRDefault="00C637B2">
      <w:pPr>
        <w:numPr>
          <w:ilvl w:val="0"/>
          <w:numId w:val="1"/>
        </w:numPr>
        <w:ind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bérlő köteles 3 havi bérleti díj összegének megfelelő óvadék megfizetésére a bérleti szerződés megkötésekor,</w:t>
      </w:r>
    </w:p>
    <w:p w:rsidR="002252FB" w:rsidRDefault="00C637B2">
      <w:pPr>
        <w:numPr>
          <w:ilvl w:val="0"/>
          <w:numId w:val="1"/>
        </w:numPr>
        <w:ind w:hanging="360"/>
        <w:jc w:val="both"/>
      </w:pPr>
      <w:r>
        <w:rPr>
          <w:rFonts w:ascii="Arial" w:eastAsia="Arial" w:hAnsi="Arial" w:cs="Arial"/>
        </w:rPr>
        <w:t>a bérleti díj késedelmes teljesítése esetén a bérlő a Ptk. rendelkezései szerint megállapított késedelmi kamatot köteles megfizetni,</w:t>
      </w:r>
    </w:p>
    <w:p w:rsidR="002252FB" w:rsidRDefault="00C637B2">
      <w:pPr>
        <w:numPr>
          <w:ilvl w:val="0"/>
          <w:numId w:val="1"/>
        </w:numPr>
        <w:ind w:hanging="360"/>
        <w:jc w:val="both"/>
      </w:pPr>
      <w:r>
        <w:rPr>
          <w:rFonts w:ascii="Arial" w:eastAsia="Arial" w:hAnsi="Arial" w:cs="Arial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2252FB" w:rsidRDefault="00C637B2">
      <w:pPr>
        <w:numPr>
          <w:ilvl w:val="0"/>
          <w:numId w:val="1"/>
        </w:numPr>
        <w:ind w:hanging="360"/>
        <w:jc w:val="both"/>
      </w:pPr>
      <w:r>
        <w:rPr>
          <w:rFonts w:ascii="Arial" w:eastAsia="Arial" w:hAnsi="Arial" w:cs="Arial"/>
        </w:rPr>
        <w:t>a bérlő a helyiség használatát másnak nem engedheti át,</w:t>
      </w:r>
    </w:p>
    <w:p w:rsidR="002252FB" w:rsidRDefault="00C637B2">
      <w:pPr>
        <w:numPr>
          <w:ilvl w:val="0"/>
          <w:numId w:val="1"/>
        </w:numPr>
        <w:ind w:hanging="360"/>
        <w:jc w:val="both"/>
      </w:pPr>
      <w:r>
        <w:rPr>
          <w:rFonts w:ascii="Arial" w:eastAsia="Arial" w:hAnsi="Arial" w:cs="Arial"/>
        </w:rPr>
        <w:t xml:space="preserve">a bérlő a bérlet megszűnésekor a helyiséget köteles tisztán, kiürítve, átadáskori állapotban és felszereltséggel visszaadni, és ráfordításainak, illetve azok időarányos </w:t>
      </w:r>
      <w:r>
        <w:rPr>
          <w:rFonts w:ascii="Arial" w:eastAsia="Arial" w:hAnsi="Arial" w:cs="Arial"/>
        </w:rPr>
        <w:lastRenderedPageBreak/>
        <w:t xml:space="preserve">részének megtérítésére nem tarthat igényt. </w:t>
      </w:r>
    </w:p>
    <w:p w:rsidR="002252FB" w:rsidRDefault="00C637B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Bizottság felkéri a polgármestert, hogy a Közgyűlés döntéséig tárgyaljon a Bookangel Kft-vel az előző bérlő által felhalmozott hátralék átvállalásáról.</w:t>
      </w:r>
    </w:p>
    <w:p w:rsidR="002252FB" w:rsidRDefault="002252FB">
      <w:pPr>
        <w:jc w:val="both"/>
        <w:rPr>
          <w:rFonts w:ascii="Arial" w:eastAsia="Arial" w:hAnsi="Arial" w:cs="Arial"/>
        </w:rPr>
      </w:pPr>
    </w:p>
    <w:p w:rsidR="002252FB" w:rsidRDefault="00C637B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Felelős: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Lendvai Ferenc, a Bizottság elnöke</w:t>
      </w:r>
    </w:p>
    <w:p w:rsidR="002252FB" w:rsidRDefault="00C637B2">
      <w:pPr>
        <w:ind w:firstLine="708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ab/>
        <w:t>(</w:t>
      </w:r>
      <w:r>
        <w:rPr>
          <w:rFonts w:ascii="Arial" w:eastAsia="Arial" w:hAnsi="Arial" w:cs="Arial"/>
          <w:u w:val="single"/>
        </w:rPr>
        <w:t xml:space="preserve">A végrehajtásért felelős: </w:t>
      </w:r>
    </w:p>
    <w:p w:rsidR="002252FB" w:rsidRDefault="00C637B2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Lakézi Gábor, a Városüzemeltetési Osztály vezetője)</w:t>
      </w:r>
    </w:p>
    <w:p w:rsidR="002252FB" w:rsidRDefault="002252FB">
      <w:pPr>
        <w:jc w:val="both"/>
        <w:rPr>
          <w:rFonts w:ascii="Arial" w:eastAsia="Arial" w:hAnsi="Arial" w:cs="Arial"/>
          <w:b/>
          <w:u w:val="single"/>
        </w:rPr>
      </w:pPr>
    </w:p>
    <w:p w:rsidR="002252FB" w:rsidRDefault="00C637B2">
      <w:pPr>
        <w:jc w:val="both"/>
      </w:pPr>
      <w:bookmarkStart w:id="1" w:name="_gjdgxs"/>
      <w:bookmarkEnd w:id="1"/>
      <w:r>
        <w:rPr>
          <w:rFonts w:ascii="Arial" w:eastAsia="Arial" w:hAnsi="Arial" w:cs="Arial"/>
          <w:b/>
          <w:u w:val="single"/>
        </w:rPr>
        <w:t>Határidő: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2017. június 15. </w:t>
      </w:r>
    </w:p>
    <w:sectPr w:rsidR="002252FB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0" w:footer="720" w:gutter="0"/>
      <w:pgNumType w:start="1"/>
      <w:cols w:space="708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7F0" w:rsidRDefault="00C637B2">
      <w:r>
        <w:separator/>
      </w:r>
    </w:p>
  </w:endnote>
  <w:endnote w:type="continuationSeparator" w:id="0">
    <w:p w:rsidR="005507F0" w:rsidRDefault="00C6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2FB" w:rsidRDefault="00C637B2">
    <w:pPr>
      <w:tabs>
        <w:tab w:val="center" w:pos="4536"/>
        <w:tab w:val="right" w:pos="9072"/>
      </w:tabs>
      <w:spacing w:after="709"/>
      <w:jc w:val="center"/>
    </w:pPr>
    <w:r>
      <w:rPr>
        <w:noProof/>
        <w:lang w:eastAsia="hu-HU" w:bidi="ar-SA"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-127000</wp:posOffset>
              </wp:positionV>
              <wp:extent cx="6109335" cy="13335"/>
              <wp:effectExtent l="0" t="0" r="0" b="0"/>
              <wp:wrapNone/>
              <wp:docPr id="2" name="Kép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8840" cy="12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5B3B384F" id="Kép1" o:spid="_x0000_s1026" style="position:absolute;margin-left:0;margin-top:-10pt;width:481.05pt;height:1.05pt;z-index:-50331647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" path="m,l21600,21600e" filled="f" strokeweight=".26mm">
              <v:path arrowok="t"/>
              <w10:wrap anchorx="margin"/>
            </v:shape>
          </w:pict>
        </mc:Fallback>
      </mc:AlternateContent>
    </w:r>
    <w:r>
      <w:rPr>
        <w:rFonts w:ascii="Arial" w:eastAsia="Arial" w:hAnsi="Arial" w:cs="Arial"/>
        <w:sz w:val="20"/>
        <w:szCs w:val="20"/>
      </w:rPr>
      <w:t xml:space="preserve">Oldalszám: </w:t>
    </w:r>
    <w:r>
      <w:rPr>
        <w:rFonts w:ascii="Arial" w:eastAsia="Arial" w:hAnsi="Arial" w:cs="Arial"/>
        <w:sz w:val="20"/>
        <w:szCs w:val="20"/>
      </w:rPr>
      <w:fldChar w:fldCharType="begin"/>
    </w:r>
    <w:r>
      <w:instrText>PAGE</w:instrText>
    </w:r>
    <w:r>
      <w:fldChar w:fldCharType="separate"/>
    </w:r>
    <w:r w:rsidR="00F440E3">
      <w:rPr>
        <w:noProof/>
      </w:rPr>
      <w:t>3</w:t>
    </w:r>
    <w:r>
      <w:fldChar w:fldCharType="end"/>
    </w:r>
    <w:r>
      <w:rPr>
        <w:rFonts w:ascii="Arial" w:eastAsia="Arial" w:hAnsi="Arial" w:cs="Arial"/>
        <w:sz w:val="20"/>
        <w:szCs w:val="20"/>
      </w:rPr>
      <w:t xml:space="preserve"> / </w:t>
    </w:r>
    <w:r>
      <w:rPr>
        <w:rFonts w:ascii="Arial" w:eastAsia="Arial" w:hAnsi="Arial" w:cs="Arial"/>
        <w:sz w:val="20"/>
        <w:szCs w:val="20"/>
      </w:rPr>
      <w:fldChar w:fldCharType="begin"/>
    </w:r>
    <w:r>
      <w:instrText>NUMPAGES</w:instrText>
    </w:r>
    <w:r>
      <w:fldChar w:fldCharType="separate"/>
    </w:r>
    <w:r w:rsidR="00F440E3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2FB" w:rsidRDefault="002252FB">
    <w:pPr>
      <w:tabs>
        <w:tab w:val="left" w:pos="0"/>
      </w:tabs>
      <w:rPr>
        <w:rFonts w:ascii="Arial" w:eastAsia="Arial" w:hAnsi="Arial" w:cs="Arial"/>
      </w:rPr>
    </w:pPr>
  </w:p>
  <w:p w:rsidR="002252FB" w:rsidRDefault="00C637B2">
    <w:pPr>
      <w:tabs>
        <w:tab w:val="right" w:pos="6946"/>
        <w:tab w:val="right" w:pos="9638"/>
      </w:tabs>
      <w:spacing w:after="100"/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ab/>
      <w:t>Telefon: +36 94/520-133</w:t>
    </w:r>
  </w:p>
  <w:p w:rsidR="002252FB" w:rsidRDefault="00C637B2">
    <w:pPr>
      <w:tabs>
        <w:tab w:val="right" w:pos="6946"/>
        <w:tab w:val="right" w:pos="9638"/>
      </w:tabs>
      <w:spacing w:after="100"/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ab/>
      <w:t>Fax:+36 94/520-243</w:t>
    </w:r>
  </w:p>
  <w:p w:rsidR="002252FB" w:rsidRDefault="00C637B2">
    <w:pPr>
      <w:tabs>
        <w:tab w:val="right" w:pos="6946"/>
        <w:tab w:val="right" w:pos="9638"/>
      </w:tabs>
      <w:spacing w:after="809"/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7F0" w:rsidRDefault="00C637B2">
      <w:r>
        <w:separator/>
      </w:r>
    </w:p>
  </w:footnote>
  <w:footnote w:type="continuationSeparator" w:id="0">
    <w:p w:rsidR="005507F0" w:rsidRDefault="00C63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2FB" w:rsidRDefault="00C637B2">
    <w:pPr>
      <w:tabs>
        <w:tab w:val="center" w:pos="1843"/>
      </w:tabs>
      <w:spacing w:before="709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ab/>
    </w:r>
    <w:r>
      <w:rPr>
        <w:rFonts w:ascii="Arial" w:eastAsia="Arial" w:hAnsi="Arial" w:cs="Arial"/>
        <w:noProof/>
        <w:sz w:val="22"/>
        <w:szCs w:val="22"/>
        <w:lang w:eastAsia="hu-HU" w:bidi="ar-SA"/>
      </w:rPr>
      <w:drawing>
        <wp:inline distT="0" distB="0" distL="0" distR="0">
          <wp:extent cx="762000" cy="1152525"/>
          <wp:effectExtent l="0" t="0" r="0" b="0"/>
          <wp:docPr id="1" name="image2.png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52FB" w:rsidRDefault="00C637B2">
    <w:pPr>
      <w:tabs>
        <w:tab w:val="center" w:pos="1843"/>
      </w:tabs>
      <w:rPr>
        <w:rFonts w:ascii="Arial" w:eastAsia="Arial" w:hAnsi="Arial" w:cs="Arial"/>
        <w:smallCaps/>
        <w:sz w:val="22"/>
        <w:szCs w:val="22"/>
      </w:rPr>
    </w:pPr>
    <w:r>
      <w:rPr>
        <w:rFonts w:ascii="Arial" w:eastAsia="Arial" w:hAnsi="Arial" w:cs="Arial"/>
        <w:sz w:val="22"/>
        <w:szCs w:val="22"/>
      </w:rPr>
      <w:tab/>
    </w:r>
    <w:r>
      <w:rPr>
        <w:rFonts w:ascii="Arial" w:eastAsia="Arial" w:hAnsi="Arial" w:cs="Arial"/>
        <w:smallCaps/>
        <w:sz w:val="22"/>
        <w:szCs w:val="22"/>
      </w:rPr>
      <w:t>Szombathely Megyei Jogú Város</w:t>
    </w:r>
  </w:p>
  <w:p w:rsidR="002252FB" w:rsidRDefault="00C637B2">
    <w:pPr>
      <w:tabs>
        <w:tab w:val="center" w:pos="1843"/>
      </w:tabs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mallCaps/>
        <w:sz w:val="22"/>
        <w:szCs w:val="22"/>
      </w:rPr>
      <w:tab/>
      <w:t>Polgármestere</w:t>
    </w:r>
  </w:p>
  <w:p w:rsidR="002252FB" w:rsidRDefault="002252FB">
    <w:pPr>
      <w:tabs>
        <w:tab w:val="center" w:pos="4536"/>
        <w:tab w:val="right" w:pos="9072"/>
      </w:tabs>
      <w:rPr>
        <w:rFonts w:ascii="Arial" w:eastAsia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1" w15:restartNumberingAfterBreak="0">
    <w:nsid w:val="51526CB1"/>
    <w:multiLevelType w:val="multilevel"/>
    <w:tmpl w:val="155A9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FB"/>
    <w:rsid w:val="0008547C"/>
    <w:rsid w:val="002252FB"/>
    <w:rsid w:val="005507F0"/>
    <w:rsid w:val="006B08EB"/>
    <w:rsid w:val="00BC658A"/>
    <w:rsid w:val="00C637B2"/>
    <w:rsid w:val="00F4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B5458-92B8-46E3-8429-92133EFC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u-H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keepNext/>
      <w:widowControl w:val="0"/>
    </w:pPr>
  </w:style>
  <w:style w:type="paragraph" w:styleId="Cmsor1">
    <w:name w:val="heading 1"/>
    <w:basedOn w:val="LO-normal"/>
    <w:next w:val="Norml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LO-normal"/>
    <w:next w:val="Norml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LO-normal"/>
    <w:next w:val="Norml"/>
    <w:qFormat/>
    <w:pPr>
      <w:keepNext/>
      <w:widowControl w:val="0"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LO-normal"/>
    <w:next w:val="Norml"/>
    <w:qFormat/>
    <w:pPr>
      <w:keepNext/>
      <w:widowControl w:val="0"/>
      <w:tabs>
        <w:tab w:val="center" w:pos="1843"/>
      </w:tabs>
      <w:outlineLvl w:val="3"/>
    </w:pPr>
    <w:rPr>
      <w:rFonts w:ascii="Arial" w:eastAsia="Arial" w:hAnsi="Arial" w:cs="Arial"/>
      <w:b/>
      <w:smallCaps/>
      <w:sz w:val="20"/>
      <w:szCs w:val="20"/>
    </w:rPr>
  </w:style>
  <w:style w:type="paragraph" w:styleId="Cmsor5">
    <w:name w:val="heading 5"/>
    <w:basedOn w:val="LO-normal"/>
    <w:next w:val="Norml"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Cmsor6">
    <w:name w:val="heading 6"/>
    <w:basedOn w:val="LO-normal"/>
    <w:next w:val="Norml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eastAsia="Arial" w:hAnsi="Arial" w:cs="Arial"/>
    </w:rPr>
  </w:style>
  <w:style w:type="character" w:customStyle="1" w:styleId="ListLabel2">
    <w:name w:val="ListLabel 2"/>
    <w:qFormat/>
    <w:rPr>
      <w:rFonts w:eastAsia="Arial" w:cs="Arial"/>
    </w:rPr>
  </w:style>
  <w:style w:type="character" w:customStyle="1" w:styleId="ListLabel3">
    <w:name w:val="ListLabel 3"/>
    <w:qFormat/>
    <w:rPr>
      <w:rFonts w:eastAsia="Arial" w:cs="Arial"/>
    </w:rPr>
  </w:style>
  <w:style w:type="character" w:customStyle="1" w:styleId="ListLabel4">
    <w:name w:val="ListLabel 4"/>
    <w:qFormat/>
    <w:rPr>
      <w:rFonts w:eastAsia="Arial" w:cs="Arial"/>
    </w:rPr>
  </w:style>
  <w:style w:type="character" w:customStyle="1" w:styleId="ListLabel5">
    <w:name w:val="ListLabel 5"/>
    <w:qFormat/>
    <w:rPr>
      <w:rFonts w:eastAsia="Arial" w:cs="Arial"/>
    </w:rPr>
  </w:style>
  <w:style w:type="character" w:customStyle="1" w:styleId="ListLabel6">
    <w:name w:val="ListLabel 6"/>
    <w:qFormat/>
    <w:rPr>
      <w:rFonts w:eastAsia="Arial" w:cs="Arial"/>
    </w:rPr>
  </w:style>
  <w:style w:type="character" w:customStyle="1" w:styleId="ListLabel7">
    <w:name w:val="ListLabel 7"/>
    <w:qFormat/>
    <w:rPr>
      <w:rFonts w:eastAsia="Arial" w:cs="Arial"/>
    </w:rPr>
  </w:style>
  <w:style w:type="character" w:customStyle="1" w:styleId="ListLabel8">
    <w:name w:val="ListLabel 8"/>
    <w:qFormat/>
    <w:rPr>
      <w:rFonts w:eastAsia="Arial" w:cs="Arial"/>
    </w:rPr>
  </w:style>
  <w:style w:type="character" w:customStyle="1" w:styleId="ListLabel9">
    <w:name w:val="ListLabel 9"/>
    <w:qFormat/>
    <w:rPr>
      <w:rFonts w:eastAsia="Arial" w:cs="Arial"/>
    </w:rPr>
  </w:style>
  <w:style w:type="paragraph" w:customStyle="1" w:styleId="Cmsor">
    <w:name w:val="Címsor"/>
    <w:basedOn w:val="Norml"/>
    <w:next w:val="Szvegtrzs"/>
    <w:qFormat/>
    <w:pPr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Cm">
    <w:name w:val="Title"/>
    <w:basedOn w:val="LO-normal"/>
    <w:next w:val="Norml"/>
    <w:qFormat/>
    <w:pPr>
      <w:keepNext/>
      <w:widowControl w:val="0"/>
      <w:jc w:val="center"/>
    </w:pPr>
    <w:rPr>
      <w:b/>
      <w:u w:val="single"/>
    </w:rPr>
  </w:style>
  <w:style w:type="paragraph" w:styleId="Alcm">
    <w:name w:val="Subtitle"/>
    <w:basedOn w:val="LO-normal"/>
    <w:next w:val="Norm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683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dc:description/>
  <cp:lastModifiedBy>Kaposiné dr. Reményi Viola</cp:lastModifiedBy>
  <cp:revision>6</cp:revision>
  <cp:lastPrinted>2017-05-05T05:57:00Z</cp:lastPrinted>
  <dcterms:created xsi:type="dcterms:W3CDTF">2017-05-05T05:56:00Z</dcterms:created>
  <dcterms:modified xsi:type="dcterms:W3CDTF">2017-05-12T07:30:00Z</dcterms:modified>
  <dc:language>hu-HU</dc:language>
</cp:coreProperties>
</file>