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24" w:rsidRPr="00C659DE" w:rsidRDefault="00CE1124" w:rsidP="00CE11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98/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CE1124" w:rsidRDefault="00CE1124" w:rsidP="00CE1124">
      <w:pPr>
        <w:jc w:val="center"/>
        <w:rPr>
          <w:rFonts w:ascii="Arial" w:hAnsi="Arial" w:cs="Arial"/>
          <w:b/>
          <w:u w:val="single"/>
        </w:rPr>
      </w:pPr>
    </w:p>
    <w:p w:rsidR="00CE1124" w:rsidRPr="00057DC5" w:rsidRDefault="00CE1124" w:rsidP="00CE112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a 2017. évi vagyonbevételek alakulásáról szóló tájékoztatót és a 2017. évi vagyongazdálkodási koncepciót az előterjesztés és mellékletei szerint elfogadja. </w:t>
      </w:r>
    </w:p>
    <w:p w:rsidR="00CE1124" w:rsidRPr="00057DC5" w:rsidRDefault="00CE1124" w:rsidP="00CE1124">
      <w:pPr>
        <w:jc w:val="both"/>
        <w:rPr>
          <w:rFonts w:ascii="Arial" w:hAnsi="Arial" w:cs="Arial"/>
        </w:rPr>
      </w:pPr>
    </w:p>
    <w:p w:rsidR="00CE1124" w:rsidRPr="00057DC5" w:rsidRDefault="00CE1124" w:rsidP="00CE112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felkéri a polgármestert a vagyonkoncepcióban foglaltak végrehajtására azzal, hogy az 1-3. számú mellékletében feltüntetett ingatlanok közül a közgyűlési hatáskörbe tartozó értékhatárt elérő vagyontárgyak hasznosítására vonatkozó részletes javaslatokat terjessze a Közgyűlés elé.</w:t>
      </w:r>
    </w:p>
    <w:p w:rsidR="00CE1124" w:rsidRPr="00057DC5" w:rsidRDefault="00CE1124" w:rsidP="00CE1124">
      <w:pPr>
        <w:ind w:left="720"/>
        <w:contextualSpacing/>
        <w:rPr>
          <w:rFonts w:ascii="Arial" w:hAnsi="Arial" w:cs="Arial"/>
        </w:rPr>
      </w:pPr>
    </w:p>
    <w:p w:rsidR="00CE1124" w:rsidRPr="00057DC5" w:rsidRDefault="00CE1124" w:rsidP="00CE1124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Dolgozók úti 3785/349, 3785/350, 3785/351, 3785/352 </w:t>
      </w:r>
      <w:proofErr w:type="spellStart"/>
      <w:r w:rsidRPr="00057DC5">
        <w:rPr>
          <w:rFonts w:ascii="Arial" w:hAnsi="Arial" w:cs="Arial"/>
        </w:rPr>
        <w:t>hrsz-ú</w:t>
      </w:r>
      <w:proofErr w:type="spellEnd"/>
      <w:r w:rsidRPr="00057DC5">
        <w:rPr>
          <w:rFonts w:ascii="Arial" w:hAnsi="Arial" w:cs="Arial"/>
        </w:rPr>
        <w:t xml:space="preserve"> ingatlanok vonatkozásában a Közgyűlés felkéri a polgármestert, hogy gondoskodjon az ingatlanokat érintő Szabályozási Terv felülvizsgálatáról, amelyet követően az ingatlanok hasznosítására vonatkozó részletes javaslatot terjessze a Közgyűlés elé. </w:t>
      </w:r>
    </w:p>
    <w:p w:rsidR="00CE1124" w:rsidRPr="00057DC5" w:rsidRDefault="00CE1124" w:rsidP="00CE1124">
      <w:pPr>
        <w:jc w:val="both"/>
        <w:rPr>
          <w:rFonts w:ascii="Arial" w:hAnsi="Arial" w:cs="Arial"/>
          <w:b/>
        </w:rPr>
      </w:pPr>
    </w:p>
    <w:p w:rsidR="00CE1124" w:rsidRPr="00057DC5" w:rsidRDefault="00CE1124" w:rsidP="00CE1124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Felelős:</w:t>
      </w:r>
      <w:r w:rsidRPr="00057DC5">
        <w:rPr>
          <w:rFonts w:ascii="Arial" w:hAnsi="Arial" w:cs="Arial"/>
        </w:rPr>
        <w:tab/>
        <w:t>Dr. Puskás Tivadar polgármester</w:t>
      </w:r>
    </w:p>
    <w:p w:rsidR="00CE1124" w:rsidRPr="00057DC5" w:rsidRDefault="00CE1124" w:rsidP="00CE1124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Illés Károly alpolgármester</w:t>
      </w:r>
    </w:p>
    <w:p w:rsidR="00CE1124" w:rsidRPr="00057DC5" w:rsidRDefault="00CE1124" w:rsidP="00CE1124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Molnár Miklós alpolgármester                    </w:t>
      </w:r>
      <w:r w:rsidRPr="00057DC5">
        <w:rPr>
          <w:rFonts w:ascii="Arial" w:hAnsi="Arial" w:cs="Arial"/>
        </w:rPr>
        <w:tab/>
      </w:r>
    </w:p>
    <w:p w:rsidR="00CE1124" w:rsidRPr="00057DC5" w:rsidRDefault="00CE1124" w:rsidP="00CE1124">
      <w:pPr>
        <w:ind w:left="708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Károlyi Ákos jegyző</w:t>
      </w:r>
    </w:p>
    <w:p w:rsidR="00CE1124" w:rsidRPr="00057DC5" w:rsidRDefault="00CE1124" w:rsidP="00CE1124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(végrehajtásért: </w:t>
      </w:r>
    </w:p>
    <w:p w:rsidR="00CE1124" w:rsidRPr="00057DC5" w:rsidRDefault="00CE1124" w:rsidP="00CE1124">
      <w:pPr>
        <w:ind w:left="1416" w:firstLine="708"/>
        <w:jc w:val="both"/>
        <w:rPr>
          <w:rFonts w:ascii="Arial" w:hAnsi="Arial" w:cs="Arial"/>
        </w:rPr>
      </w:pPr>
      <w:proofErr w:type="spellStart"/>
      <w:r w:rsidRPr="00057DC5">
        <w:rPr>
          <w:rFonts w:ascii="Arial" w:hAnsi="Arial" w:cs="Arial"/>
        </w:rPr>
        <w:t>Lakézi</w:t>
      </w:r>
      <w:proofErr w:type="spellEnd"/>
      <w:r w:rsidRPr="00057DC5">
        <w:rPr>
          <w:rFonts w:ascii="Arial" w:hAnsi="Arial" w:cs="Arial"/>
        </w:rPr>
        <w:t xml:space="preserve"> Gábor, a Városüzemeltetési Osztály vezetője</w:t>
      </w:r>
    </w:p>
    <w:p w:rsidR="00CE1124" w:rsidRPr="00057DC5" w:rsidRDefault="00CE1124" w:rsidP="00CE1124">
      <w:pPr>
        <w:ind w:left="1416" w:firstLine="708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Dr. Telek Miklós, a Polgármesteri Kabinet vezetője)</w:t>
      </w:r>
    </w:p>
    <w:p w:rsidR="00CE1124" w:rsidRPr="00057DC5" w:rsidRDefault="00CE1124" w:rsidP="00CE1124">
      <w:pPr>
        <w:jc w:val="both"/>
        <w:rPr>
          <w:rFonts w:ascii="Arial" w:hAnsi="Arial" w:cs="Arial"/>
          <w:b/>
          <w:u w:val="single"/>
        </w:rPr>
      </w:pPr>
    </w:p>
    <w:p w:rsidR="00CE1124" w:rsidRPr="00057DC5" w:rsidRDefault="00CE1124" w:rsidP="00CE1124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u w:val="single"/>
        </w:rPr>
        <w:t>Határidő</w:t>
      </w:r>
      <w:r w:rsidRPr="00057DC5">
        <w:rPr>
          <w:rFonts w:ascii="Arial" w:hAnsi="Arial" w:cs="Arial"/>
          <w:u w:val="single"/>
        </w:rPr>
        <w:t>:</w:t>
      </w:r>
      <w:r w:rsidRPr="00057DC5">
        <w:rPr>
          <w:rFonts w:ascii="Arial" w:hAnsi="Arial" w:cs="Arial"/>
        </w:rPr>
        <w:tab/>
        <w:t>1-2. pont</w:t>
      </w:r>
      <w:proofErr w:type="gramStart"/>
      <w:r w:rsidRPr="00057DC5">
        <w:rPr>
          <w:rFonts w:ascii="Arial" w:hAnsi="Arial" w:cs="Arial"/>
        </w:rPr>
        <w:t>:  azonnal</w:t>
      </w:r>
      <w:proofErr w:type="gramEnd"/>
    </w:p>
    <w:p w:rsidR="00CE1124" w:rsidRPr="00057DC5" w:rsidRDefault="00CE1124" w:rsidP="00CE1124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3-4. pont</w:t>
      </w:r>
      <w:proofErr w:type="gramStart"/>
      <w:r w:rsidRPr="00057DC5">
        <w:rPr>
          <w:rFonts w:ascii="Arial" w:hAnsi="Arial" w:cs="Arial"/>
        </w:rPr>
        <w:t>:  2017.</w:t>
      </w:r>
      <w:proofErr w:type="gramEnd"/>
      <w:r w:rsidRPr="00057DC5">
        <w:rPr>
          <w:rFonts w:ascii="Arial" w:hAnsi="Arial" w:cs="Arial"/>
        </w:rPr>
        <w:t xml:space="preserve"> december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24"/>
    <w:rsid w:val="001D6B44"/>
    <w:rsid w:val="002B143A"/>
    <w:rsid w:val="00C17C54"/>
    <w:rsid w:val="00C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6A113-5271-41A3-84E2-483F1801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11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2017-05-04T11:53:00Z</dcterms:created>
  <dcterms:modified xsi:type="dcterms:W3CDTF">2017-05-04T11:53:00Z</dcterms:modified>
</cp:coreProperties>
</file>