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22" w:rsidRDefault="00562122" w:rsidP="00562122">
      <w:pPr>
        <w:rPr>
          <w:rFonts w:ascii="Arial" w:hAnsi="Arial" w:cs="Arial"/>
          <w:b/>
          <w:color w:val="404040"/>
        </w:rPr>
      </w:pPr>
    </w:p>
    <w:p w:rsidR="00562122" w:rsidRPr="00AA32BB" w:rsidRDefault="00562122" w:rsidP="00AA32BB">
      <w:pPr>
        <w:spacing w:line="300" w:lineRule="auto"/>
        <w:rPr>
          <w:rFonts w:ascii="Arial" w:hAnsi="Arial" w:cs="Arial"/>
          <w:b/>
          <w:color w:val="404040"/>
        </w:rPr>
      </w:pPr>
      <w:r w:rsidRPr="00AA32BB">
        <w:rPr>
          <w:rFonts w:ascii="Arial" w:hAnsi="Arial" w:cs="Arial"/>
          <w:b/>
          <w:color w:val="404040"/>
        </w:rPr>
        <w:t>Összefoglaló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2"/>
          <w:szCs w:val="22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2"/>
          <w:szCs w:val="22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Hivatkozással a 2017. március 27-én, elektronikus úton megküldött megkereső levelünkre az alábbiakban részletezzük „</w:t>
      </w:r>
      <w:proofErr w:type="gramStart"/>
      <w:r w:rsidRPr="00AA32BB">
        <w:rPr>
          <w:rFonts w:ascii="Arial" w:hAnsi="Arial" w:cs="Arial"/>
          <w:color w:val="404040"/>
          <w:sz w:val="20"/>
          <w:szCs w:val="20"/>
        </w:rPr>
        <w:t>A</w:t>
      </w:r>
      <w:proofErr w:type="gramEnd"/>
      <w:r w:rsidRPr="00AA32BB">
        <w:rPr>
          <w:rFonts w:ascii="Arial" w:hAnsi="Arial" w:cs="Arial"/>
          <w:color w:val="404040"/>
          <w:sz w:val="20"/>
          <w:szCs w:val="20"/>
        </w:rPr>
        <w:t xml:space="preserve"> fogyatékos személyek számára nyújtott szakmai- és közszolgáltatások hozzáférhetőségének kialakítása, fejlesztése” című (Kódszám: EFOP-1.9.2.) konstrukcióban a család- és gyermekjóléti központokat érintő együttműködést.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 kiemelt projekt alapadatai:</w:t>
      </w:r>
    </w:p>
    <w:p w:rsidR="00562122" w:rsidRPr="00AA32BB" w:rsidRDefault="00562122" w:rsidP="00AA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A teljes projektidőszak: </w:t>
      </w:r>
      <w:r w:rsidRPr="00AA32BB">
        <w:rPr>
          <w:rFonts w:ascii="Arial" w:hAnsi="Arial" w:cs="Arial"/>
          <w:b/>
          <w:color w:val="404040"/>
          <w:sz w:val="20"/>
          <w:szCs w:val="20"/>
        </w:rPr>
        <w:t>2017. április 1. - 2021. március 31.</w:t>
      </w:r>
    </w:p>
    <w:p w:rsidR="00562122" w:rsidRPr="00AA32BB" w:rsidRDefault="00562122" w:rsidP="00AA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A teljes projekt támogatási összege: </w:t>
      </w:r>
      <w:r w:rsidRPr="00AA32BB">
        <w:rPr>
          <w:rFonts w:ascii="Arial" w:hAnsi="Arial" w:cs="Arial"/>
          <w:b/>
          <w:color w:val="404040"/>
          <w:sz w:val="20"/>
          <w:szCs w:val="20"/>
        </w:rPr>
        <w:t>3.299.685.000 Ft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562122" w:rsidRPr="00AA32BB" w:rsidRDefault="00562122" w:rsidP="00AA3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 támogatási összeg nem kizárólag a család- és gyermekjóléti központok szolgáltatásfejlesztésére irányul, hanem a projekt más szakmai tevékenységeivel, szolgáltatásfejlesztéseivel együtt értendő.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A kiemelt projektben a </w:t>
      </w:r>
      <w:r w:rsidRPr="00AA32BB">
        <w:rPr>
          <w:rFonts w:ascii="Arial" w:hAnsi="Arial" w:cs="Arial"/>
          <w:b/>
          <w:color w:val="404040"/>
          <w:sz w:val="20"/>
          <w:szCs w:val="20"/>
        </w:rPr>
        <w:t xml:space="preserve">Család- és Gyermekjóléti Központok 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bázisán </w:t>
      </w:r>
      <w:r w:rsidRPr="00AA32BB">
        <w:rPr>
          <w:rFonts w:ascii="Arial" w:hAnsi="Arial" w:cs="Arial"/>
          <w:b/>
          <w:color w:val="404040"/>
          <w:sz w:val="20"/>
          <w:szCs w:val="20"/>
        </w:rPr>
        <w:t>21 tanácsadói pont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 (19 megyei és 2 fővárosi) kerül létrehozásra, melyhez a projektfinanszírozást vállal megbízási szerződés keretében.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A projektgazda és a fenntartók közötti szerződés </w:t>
      </w:r>
      <w:r w:rsidRPr="00AA32BB">
        <w:rPr>
          <w:rFonts w:ascii="Arial" w:hAnsi="Arial" w:cs="Arial"/>
          <w:b/>
          <w:color w:val="404040"/>
          <w:sz w:val="20"/>
          <w:szCs w:val="20"/>
        </w:rPr>
        <w:t>3 éves időtartamra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 szól majd, amelyben a fenntartók számára az alábbi tevékenységek finanszírozását biztosítja: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pStyle w:val="Listaszerbekezds"/>
        <w:numPr>
          <w:ilvl w:val="0"/>
          <w:numId w:val="6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a projekt biztosítja az információs pontban alkalmazandó (mint az intézmény munkavállalója) </w:t>
      </w:r>
      <w:proofErr w:type="gramStart"/>
      <w:r w:rsidRPr="00AA32BB">
        <w:rPr>
          <w:rFonts w:ascii="Arial" w:hAnsi="Arial" w:cs="Arial"/>
          <w:color w:val="404040"/>
          <w:sz w:val="20"/>
          <w:szCs w:val="20"/>
        </w:rPr>
        <w:t xml:space="preserve">két 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heti</w:t>
      </w:r>
      <w:proofErr w:type="gramEnd"/>
      <w:r w:rsidR="00AB4022" w:rsidRPr="00AA32BB">
        <w:rPr>
          <w:rFonts w:ascii="Arial" w:hAnsi="Arial" w:cs="Arial"/>
          <w:color w:val="404040"/>
          <w:sz w:val="20"/>
          <w:szCs w:val="20"/>
        </w:rPr>
        <w:t xml:space="preserve"> 40 órás </w:t>
      </w:r>
      <w:r w:rsidRPr="00AA32BB">
        <w:rPr>
          <w:rFonts w:ascii="Arial" w:hAnsi="Arial" w:cs="Arial"/>
          <w:color w:val="404040"/>
          <w:sz w:val="20"/>
          <w:szCs w:val="20"/>
        </w:rPr>
        <w:t>tanácsadó munkatárs bér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- és járulék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fedezetét, </w:t>
      </w:r>
    </w:p>
    <w:p w:rsidR="00562122" w:rsidRPr="00AA32BB" w:rsidRDefault="00562122" w:rsidP="00AA32BB">
      <w:pPr>
        <w:pStyle w:val="Listaszerbekezds"/>
        <w:numPr>
          <w:ilvl w:val="0"/>
          <w:numId w:val="6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irodatechnikai eszközeit (laptop, mobiltelefon), </w:t>
      </w:r>
    </w:p>
    <w:p w:rsidR="00562122" w:rsidRPr="00AA32BB" w:rsidRDefault="00562122" w:rsidP="00AA32BB">
      <w:pPr>
        <w:pStyle w:val="Listaszerbekezds"/>
        <w:numPr>
          <w:ilvl w:val="0"/>
          <w:numId w:val="6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arányos havi rezsiköltségét, </w:t>
      </w:r>
    </w:p>
    <w:p w:rsidR="00AA32BB" w:rsidRPr="00AA32BB" w:rsidRDefault="00562122" w:rsidP="00AA32BB">
      <w:pPr>
        <w:pStyle w:val="Listaszerbekezds"/>
        <w:numPr>
          <w:ilvl w:val="0"/>
          <w:numId w:val="6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valamint a tanácsadáshoz kapcsolódó utazási költségeket</w:t>
      </w:r>
    </w:p>
    <w:p w:rsidR="00562122" w:rsidRPr="00AA32BB" w:rsidRDefault="00B3788E" w:rsidP="00AA32BB">
      <w:pPr>
        <w:pStyle w:val="Listaszerbekezds"/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(</w:t>
      </w:r>
      <w:r w:rsidR="00AA32BB" w:rsidRPr="00AA32BB">
        <w:rPr>
          <w:rFonts w:ascii="Arial" w:hAnsi="Arial" w:cs="Arial"/>
          <w:color w:val="404040"/>
          <w:sz w:val="20"/>
          <w:szCs w:val="20"/>
        </w:rPr>
        <w:t>rendezvényekre való eljutás,</w:t>
      </w:r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disszeminációs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alkalmakra történő utazás,</w:t>
      </w:r>
      <w:r w:rsidR="00AA32BB" w:rsidRPr="00AA32BB">
        <w:rPr>
          <w:rFonts w:ascii="Arial" w:hAnsi="Arial" w:cs="Arial"/>
          <w:color w:val="404040"/>
          <w:sz w:val="20"/>
          <w:szCs w:val="20"/>
        </w:rPr>
        <w:t xml:space="preserve"> kapcsolattartás a többi szolgáltatóval</w:t>
      </w:r>
      <w:r>
        <w:rPr>
          <w:rFonts w:ascii="Arial" w:hAnsi="Arial" w:cs="Arial"/>
          <w:color w:val="404040"/>
          <w:sz w:val="20"/>
          <w:szCs w:val="20"/>
        </w:rPr>
        <w:t>, igénybevevőkhöz való eljutás, amennyiben az igénybevevő állapota megkívánja, stb.</w:t>
      </w:r>
      <w:r w:rsidR="00AA32BB" w:rsidRPr="00AA32BB">
        <w:rPr>
          <w:rFonts w:ascii="Arial" w:hAnsi="Arial" w:cs="Arial"/>
          <w:color w:val="404040"/>
          <w:sz w:val="20"/>
          <w:szCs w:val="20"/>
        </w:rPr>
        <w:t>)</w:t>
      </w:r>
      <w:bookmarkStart w:id="0" w:name="_GoBack"/>
      <w:bookmarkEnd w:id="0"/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 3 év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es együttműködési időszak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 alatt a</w:t>
      </w:r>
      <w:r w:rsidR="00B3788E">
        <w:rPr>
          <w:rFonts w:ascii="Arial" w:hAnsi="Arial" w:cs="Arial"/>
          <w:color w:val="404040"/>
          <w:sz w:val="20"/>
          <w:szCs w:val="20"/>
        </w:rPr>
        <w:t>z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 </w:t>
      </w:r>
      <w:r w:rsidR="009E6F7D" w:rsidRPr="00AA32BB">
        <w:rPr>
          <w:rFonts w:ascii="Arial" w:hAnsi="Arial" w:cs="Arial"/>
          <w:color w:val="404040"/>
          <w:sz w:val="20"/>
          <w:szCs w:val="20"/>
        </w:rPr>
        <w:t>időszakos beszám</w:t>
      </w:r>
      <w:r w:rsidR="000B28CF" w:rsidRPr="00AA32BB">
        <w:rPr>
          <w:rFonts w:ascii="Arial" w:hAnsi="Arial" w:cs="Arial"/>
          <w:color w:val="404040"/>
          <w:sz w:val="20"/>
          <w:szCs w:val="20"/>
        </w:rPr>
        <w:t>ol</w:t>
      </w:r>
      <w:r w:rsidR="009E6F7D" w:rsidRPr="00AA32BB">
        <w:rPr>
          <w:rFonts w:ascii="Arial" w:hAnsi="Arial" w:cs="Arial"/>
          <w:color w:val="404040"/>
          <w:sz w:val="20"/>
          <w:szCs w:val="20"/>
        </w:rPr>
        <w:t>ók elfogad</w:t>
      </w:r>
      <w:r w:rsidR="000B28CF" w:rsidRPr="00AA32BB">
        <w:rPr>
          <w:rFonts w:ascii="Arial" w:hAnsi="Arial" w:cs="Arial"/>
          <w:color w:val="404040"/>
          <w:sz w:val="20"/>
          <w:szCs w:val="20"/>
        </w:rPr>
        <w:t>á</w:t>
      </w:r>
      <w:r w:rsidR="009E6F7D" w:rsidRPr="00AA32BB">
        <w:rPr>
          <w:rFonts w:ascii="Arial" w:hAnsi="Arial" w:cs="Arial"/>
          <w:color w:val="404040"/>
          <w:sz w:val="20"/>
          <w:szCs w:val="20"/>
        </w:rPr>
        <w:t xml:space="preserve">sát követően 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számla ellenében, tervezetten </w:t>
      </w:r>
      <w:r w:rsidR="009E6F7D" w:rsidRPr="00AA32BB">
        <w:rPr>
          <w:rFonts w:ascii="Arial" w:hAnsi="Arial" w:cs="Arial"/>
          <w:color w:val="404040"/>
          <w:sz w:val="20"/>
          <w:szCs w:val="20"/>
        </w:rPr>
        <w:t>negyedévenként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 fizeti ki a projektgazda a fenntartók részére. Az informális egyeztetések alkalmával felmerült, hogy a projekt megkezdésének zökkenőmentes biztosításához a szerződő partnerek előleg számlát állíthassanak ki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, amely a projekt részéről lehetséges.</w:t>
      </w:r>
    </w:p>
    <w:p w:rsidR="00B3788E" w:rsidRDefault="00B3788E">
      <w:pPr>
        <w:spacing w:after="200" w:line="276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br w:type="page"/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 fenntartókkal kötött együttműködés egyeztetését - pozitív válasz esetén - a projektgazda 2017 májusától megkezdi.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b/>
          <w:i/>
          <w:color w:val="404040"/>
          <w:sz w:val="20"/>
          <w:szCs w:val="20"/>
          <w:u w:val="single"/>
        </w:rPr>
      </w:pPr>
      <w:r w:rsidRPr="00AA32BB">
        <w:rPr>
          <w:rFonts w:ascii="Arial" w:hAnsi="Arial" w:cs="Arial"/>
          <w:b/>
          <w:i/>
          <w:color w:val="404040"/>
          <w:sz w:val="20"/>
          <w:szCs w:val="20"/>
          <w:u w:val="single"/>
        </w:rPr>
        <w:t>A fenntartók vállalásai, kötelezettségei:</w:t>
      </w:r>
    </w:p>
    <w:p w:rsidR="00562122" w:rsidRPr="00AA32BB" w:rsidRDefault="00562122" w:rsidP="00AA32BB">
      <w:pPr>
        <w:pStyle w:val="Listaszerbekezds"/>
        <w:numPr>
          <w:ilvl w:val="0"/>
          <w:numId w:val="5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Akadálymentes környezet biztosítása a szolgáltatás igénybevételének szempontjából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, ill. egyeztetett határidőig annak kialakításának vállalása.</w:t>
      </w:r>
    </w:p>
    <w:p w:rsidR="00562122" w:rsidRPr="00AA32BB" w:rsidRDefault="00562122" w:rsidP="00AA32BB">
      <w:pPr>
        <w:pStyle w:val="Listaszerbekezds"/>
        <w:numPr>
          <w:ilvl w:val="0"/>
          <w:numId w:val="5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Munkakörnyezet kialakítása két tanácsadó részére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.</w:t>
      </w:r>
    </w:p>
    <w:p w:rsidR="00562122" w:rsidRPr="00AA32BB" w:rsidRDefault="00562122" w:rsidP="00AA32BB">
      <w:pPr>
        <w:pStyle w:val="Listaszerbekezds"/>
        <w:numPr>
          <w:ilvl w:val="0"/>
          <w:numId w:val="5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 szolgáltatás biztosítása a szerződés időszaka alatt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.</w:t>
      </w:r>
    </w:p>
    <w:p w:rsidR="00562122" w:rsidRPr="00AA32BB" w:rsidRDefault="00562122" w:rsidP="00AA32BB">
      <w:pPr>
        <w:pStyle w:val="Listaszerbekezds"/>
        <w:numPr>
          <w:ilvl w:val="0"/>
          <w:numId w:val="5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 két tanácsadó munkatárs részvételének biztosítása a projektgazda által megvalósítandó képzésen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.</w:t>
      </w:r>
    </w:p>
    <w:p w:rsidR="00562122" w:rsidRPr="00AA32BB" w:rsidRDefault="00562122" w:rsidP="00AA32BB">
      <w:pPr>
        <w:pStyle w:val="Listaszerbekezds"/>
        <w:numPr>
          <w:ilvl w:val="0"/>
          <w:numId w:val="5"/>
        </w:num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>A fenntartó, illetve a szolgáltatást végző intézmény rendezvényein, kommunikációs csatornáin tegye ismertté a projektben létrehozott szolgáltatást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>.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A kiemelt projekt vállalása, hogy a projektidőszak alatt </w:t>
      </w:r>
      <w:r w:rsidRPr="00AA32BB">
        <w:rPr>
          <w:rFonts w:ascii="Arial" w:hAnsi="Arial" w:cs="Arial"/>
          <w:b/>
          <w:color w:val="404040"/>
          <w:sz w:val="20"/>
          <w:szCs w:val="20"/>
        </w:rPr>
        <w:t>olyan jogszabályi környezet létrehozását támogassa, illetve jogszabályi ajánlást</w:t>
      </w:r>
      <w:r w:rsidRPr="00AA32BB">
        <w:rPr>
          <w:rFonts w:ascii="Arial" w:hAnsi="Arial" w:cs="Arial"/>
          <w:color w:val="404040"/>
          <w:sz w:val="20"/>
          <w:szCs w:val="20"/>
        </w:rPr>
        <w:t xml:space="preserve"> hozzon létre, amely lehetővé teszi a projektben létrehozott szolgáltatás finanszírozásának biztosítását a kiemelt projekt lezárulását követően. 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A32BB">
        <w:rPr>
          <w:rFonts w:ascii="Arial" w:hAnsi="Arial" w:cs="Arial"/>
          <w:color w:val="404040"/>
          <w:sz w:val="20"/>
          <w:szCs w:val="20"/>
        </w:rPr>
        <w:t xml:space="preserve">Ennek </w:t>
      </w:r>
      <w:r w:rsidR="00AB4022" w:rsidRPr="00AA32BB">
        <w:rPr>
          <w:rFonts w:ascii="Arial" w:hAnsi="Arial" w:cs="Arial"/>
          <w:color w:val="404040"/>
          <w:sz w:val="20"/>
          <w:szCs w:val="20"/>
        </w:rPr>
        <w:t xml:space="preserve">alapján </w:t>
      </w:r>
      <w:r w:rsidRPr="00AA32BB">
        <w:rPr>
          <w:rFonts w:ascii="Arial" w:hAnsi="Arial" w:cs="Arial"/>
          <w:color w:val="404040"/>
          <w:sz w:val="20"/>
          <w:szCs w:val="20"/>
        </w:rPr>
        <w:t>a fenntartóval kötött megállapodás (szerződés) szükségszerűen nem tartalmazza kötelezettségként, hogy a tanácsadói szolgáltatást a fenntartó a projektidőszakot követően finanszírozza.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b/>
          <w:i/>
          <w:color w:val="404040"/>
          <w:kern w:val="1"/>
          <w:sz w:val="20"/>
          <w:szCs w:val="20"/>
          <w:u w:val="single"/>
          <w:lang w:eastAsia="ar-SA"/>
        </w:rPr>
      </w:pPr>
      <w:r w:rsidRPr="00AA32BB">
        <w:rPr>
          <w:rFonts w:ascii="Arial" w:hAnsi="Arial" w:cs="Arial"/>
          <w:b/>
          <w:i/>
          <w:color w:val="404040"/>
          <w:kern w:val="1"/>
          <w:sz w:val="20"/>
          <w:szCs w:val="20"/>
          <w:u w:val="single"/>
          <w:lang w:eastAsia="ar-SA"/>
        </w:rPr>
        <w:t xml:space="preserve">A család- és gyermekjóléti központban tevékenységet végző tanácsadó tervezett feladatai 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Tanácsadás biztosítása az érdeklődők számára (személyesen, telefonon, elektronikus úton).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Együttműködik a család- és gyermekjóléti központban dolgozó többi szakemberrel, így az esetmenedzserekkel is (komplex rendszerben pótolja a hiányzó célcsoport-specifikus ismereteket).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 xml:space="preserve">Kapcsolatot tart a család- és gyermekjóléti szolgálatokkal, számukra </w:t>
      </w:r>
      <w:proofErr w:type="spellStart"/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disszeminálja</w:t>
      </w:r>
      <w:proofErr w:type="spellEnd"/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 xml:space="preserve"> az aktuális fogyatékosságügyi ismereteket.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Együttműködik a jelen konstrukcióban kialakított szolgáltatásokat nyújtó szakemberekkel.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Felderíti a helyi szintű ellátásokat, programokat, szolgáltatókat, szakembereket, majd ezeket az információs rendszerbe feltölti.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Részt vesz a koordinációs, módszertani központ képzésein.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Segíti, és az érdeklődőkkel összekapcsolja a K</w:t>
      </w:r>
      <w:r w:rsidRPr="007234B8">
        <w:rPr>
          <w:rFonts w:ascii="Arial" w:eastAsia="Calibri" w:hAnsi="Arial" w:cs="Arial"/>
          <w:color w:val="404040"/>
          <w:kern w:val="1"/>
          <w:sz w:val="20"/>
          <w:szCs w:val="20"/>
          <w:lang w:eastAsia="ar-SA"/>
        </w:rPr>
        <w:t>oordinációs Központ</w:t>
      </w: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 xml:space="preserve"> által üzemeltetett eszközkölcsönzési rendszert.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Segíti a projektben biztosított speciális szolgáltatások igénybevételét (szolgáltatásszervezés).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Bővíti az információs rendszer adatbázisát a létrejövő akadálymentes közszolgáltatások információval.</w:t>
      </w: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AA32BB" w:rsidRPr="00AA32BB" w:rsidRDefault="00AA32BB" w:rsidP="00AA32BB">
      <w:pPr>
        <w:spacing w:line="300" w:lineRule="auto"/>
        <w:ind w:left="360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Megismerteti a helyi szervezetekkel, intézményekkel, szakemberekkel a tanácsadói szolgáltatást, hálózatot (ezt a tevékenységet tervezett kampány segítségével végzi).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Aktívan részt vesz a projekt rendezvényein, kommunikációs aktivitásaiba</w:t>
      </w:r>
    </w:p>
    <w:p w:rsidR="00562122" w:rsidRPr="007234B8" w:rsidRDefault="005621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A kialakított információs rendszerbe feltölti a speciális szolgáltatással kapcsolatos ügyfélforgalmi adatokat.</w:t>
      </w:r>
    </w:p>
    <w:p w:rsidR="00AB4022" w:rsidRPr="007234B8" w:rsidRDefault="00AB40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Megszervezi az ellátási területén a súlyosan halmozottan sérült gyermeke</w:t>
      </w:r>
      <w:r w:rsidR="00AA32BB"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k</w:t>
      </w: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 xml:space="preserve">, ill. felnőttek </w:t>
      </w:r>
    </w:p>
    <w:p w:rsidR="00AB4022" w:rsidRPr="007234B8" w:rsidRDefault="00AB4022" w:rsidP="007234B8">
      <w:pPr>
        <w:pStyle w:val="Listaszerbekezds"/>
        <w:numPr>
          <w:ilvl w:val="0"/>
          <w:numId w:val="8"/>
        </w:numPr>
        <w:spacing w:line="300" w:lineRule="auto"/>
        <w:jc w:val="both"/>
        <w:rPr>
          <w:rFonts w:ascii="Arial" w:hAnsi="Arial" w:cs="Arial"/>
          <w:color w:val="404040"/>
          <w:kern w:val="1"/>
          <w:sz w:val="20"/>
          <w:szCs w:val="20"/>
          <w:lang w:eastAsia="ar-SA"/>
        </w:rPr>
      </w:pPr>
      <w:r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családjainak klubját</w:t>
      </w:r>
      <w:r w:rsidR="0008488B" w:rsidRPr="007234B8">
        <w:rPr>
          <w:rFonts w:ascii="Arial" w:hAnsi="Arial" w:cs="Arial"/>
          <w:color w:val="404040"/>
          <w:kern w:val="1"/>
          <w:sz w:val="20"/>
          <w:szCs w:val="20"/>
          <w:lang w:eastAsia="ar-SA"/>
        </w:rPr>
        <w:t>.</w:t>
      </w:r>
    </w:p>
    <w:p w:rsidR="00562122" w:rsidRPr="00AA32BB" w:rsidRDefault="00562122" w:rsidP="00AA32BB">
      <w:pPr>
        <w:spacing w:line="30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B3788E" w:rsidRPr="00B3788E" w:rsidRDefault="00B3788E" w:rsidP="00B3788E">
      <w:pPr>
        <w:rPr>
          <w:rFonts w:ascii="Arial" w:hAnsi="Arial" w:cs="Arial"/>
          <w:sz w:val="20"/>
          <w:szCs w:val="20"/>
        </w:rPr>
      </w:pPr>
    </w:p>
    <w:p w:rsidR="00B3788E" w:rsidRPr="00B3788E" w:rsidRDefault="00B3788E" w:rsidP="00B3788E">
      <w:pPr>
        <w:rPr>
          <w:rFonts w:ascii="Arial" w:hAnsi="Arial" w:cs="Arial"/>
          <w:sz w:val="20"/>
          <w:szCs w:val="20"/>
        </w:rPr>
      </w:pPr>
    </w:p>
    <w:p w:rsidR="00B3788E" w:rsidRPr="00B3788E" w:rsidRDefault="00B3788E" w:rsidP="00B3788E">
      <w:pPr>
        <w:rPr>
          <w:rFonts w:ascii="Arial" w:hAnsi="Arial" w:cs="Arial"/>
          <w:sz w:val="20"/>
          <w:szCs w:val="20"/>
        </w:rPr>
      </w:pPr>
    </w:p>
    <w:p w:rsidR="00B3788E" w:rsidRPr="00B3788E" w:rsidRDefault="00B3788E" w:rsidP="00B3788E">
      <w:pPr>
        <w:rPr>
          <w:rFonts w:ascii="Arial" w:hAnsi="Arial" w:cs="Arial"/>
          <w:sz w:val="20"/>
          <w:szCs w:val="20"/>
        </w:rPr>
      </w:pPr>
    </w:p>
    <w:p w:rsidR="00B3788E" w:rsidRPr="00B3788E" w:rsidRDefault="00B3788E" w:rsidP="00B3788E">
      <w:pPr>
        <w:rPr>
          <w:rFonts w:ascii="Arial" w:hAnsi="Arial" w:cs="Arial"/>
          <w:sz w:val="20"/>
          <w:szCs w:val="20"/>
        </w:rPr>
      </w:pPr>
    </w:p>
    <w:p w:rsidR="00B3788E" w:rsidRPr="00B3788E" w:rsidRDefault="00B3788E" w:rsidP="00B3788E">
      <w:pPr>
        <w:rPr>
          <w:rFonts w:ascii="Arial" w:hAnsi="Arial" w:cs="Arial"/>
          <w:sz w:val="20"/>
          <w:szCs w:val="20"/>
        </w:rPr>
      </w:pPr>
    </w:p>
    <w:p w:rsidR="00B3788E" w:rsidRDefault="00B3788E" w:rsidP="00B3788E">
      <w:pPr>
        <w:rPr>
          <w:rFonts w:ascii="Arial" w:hAnsi="Arial" w:cs="Arial"/>
          <w:sz w:val="20"/>
          <w:szCs w:val="20"/>
        </w:rPr>
      </w:pPr>
    </w:p>
    <w:p w:rsidR="00B3788E" w:rsidRDefault="00B3788E" w:rsidP="00B3788E">
      <w:pPr>
        <w:rPr>
          <w:rFonts w:ascii="Arial" w:hAnsi="Arial" w:cs="Arial"/>
          <w:sz w:val="20"/>
          <w:szCs w:val="20"/>
        </w:rPr>
      </w:pPr>
    </w:p>
    <w:p w:rsidR="0027234B" w:rsidRPr="00B3788E" w:rsidRDefault="0027234B" w:rsidP="00B3788E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sectPr w:rsidR="0027234B" w:rsidRPr="00B3788E" w:rsidSect="00EF19A2">
      <w:headerReference w:type="default" r:id="rId9"/>
      <w:footerReference w:type="default" r:id="rId10"/>
      <w:pgSz w:w="11906" w:h="16838"/>
      <w:pgMar w:top="1417" w:right="1417" w:bottom="1417" w:left="1417" w:header="142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65" w:rsidRDefault="00795D65" w:rsidP="00AA4538">
      <w:r>
        <w:separator/>
      </w:r>
    </w:p>
  </w:endnote>
  <w:endnote w:type="continuationSeparator" w:id="0">
    <w:p w:rsidR="00795D65" w:rsidRDefault="00795D65" w:rsidP="00AA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A2" w:rsidRPr="00FD7678" w:rsidRDefault="00EF19A2" w:rsidP="00105A53">
    <w:pPr>
      <w:tabs>
        <w:tab w:val="right" w:pos="8640"/>
      </w:tabs>
      <w:overflowPunct w:val="0"/>
      <w:autoSpaceDE w:val="0"/>
      <w:autoSpaceDN w:val="0"/>
      <w:adjustRightInd w:val="0"/>
      <w:ind w:left="-567"/>
      <w:textAlignment w:val="baseline"/>
      <w:rPr>
        <w:rFonts w:ascii="Arial" w:hAnsi="Arial" w:cs="Arial"/>
        <w:b/>
        <w:noProof/>
        <w:sz w:val="16"/>
        <w:szCs w:val="16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598EB2B5" wp14:editId="526AABAF">
          <wp:simplePos x="0" y="0"/>
          <wp:positionH relativeFrom="column">
            <wp:posOffset>3020564</wp:posOffset>
          </wp:positionH>
          <wp:positionV relativeFrom="paragraph">
            <wp:posOffset>-1542950</wp:posOffset>
          </wp:positionV>
          <wp:extent cx="3647089" cy="2558526"/>
          <wp:effectExtent l="0" t="0" r="0" b="0"/>
          <wp:wrapNone/>
          <wp:docPr id="4" name="Kép 4" descr="infoblokk_kedv_final_RGB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kedv_final_RGB_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0204" cy="25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678">
      <w:rPr>
        <w:rFonts w:ascii="Arial" w:hAnsi="Arial" w:cs="Arial"/>
        <w:b/>
        <w:noProof/>
        <w:sz w:val="16"/>
        <w:szCs w:val="16"/>
      </w:rPr>
      <w:t>Fogyatékos Személyek Esélyegyenlőségéért</w:t>
    </w:r>
    <w:r>
      <w:rPr>
        <w:rFonts w:ascii="Arial" w:hAnsi="Arial" w:cs="Arial"/>
        <w:b/>
        <w:noProof/>
        <w:sz w:val="16"/>
        <w:szCs w:val="16"/>
      </w:rPr>
      <w:t xml:space="preserve"> </w:t>
    </w:r>
    <w:r w:rsidRPr="00FD7678">
      <w:rPr>
        <w:rFonts w:ascii="Arial" w:hAnsi="Arial" w:cs="Arial"/>
        <w:b/>
        <w:noProof/>
        <w:sz w:val="16"/>
        <w:szCs w:val="16"/>
      </w:rPr>
      <w:t>Közhasznú Nonprofit Kft.</w:t>
    </w:r>
  </w:p>
  <w:p w:rsidR="00EF19A2" w:rsidRDefault="00EF19A2" w:rsidP="00105A53">
    <w:pPr>
      <w:tabs>
        <w:tab w:val="right" w:pos="8640"/>
      </w:tabs>
      <w:overflowPunct w:val="0"/>
      <w:autoSpaceDE w:val="0"/>
      <w:autoSpaceDN w:val="0"/>
      <w:adjustRightInd w:val="0"/>
      <w:ind w:left="-567"/>
      <w:textAlignment w:val="baseline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székhely: 1071 Budapest, Damjanich utca 4.</w:t>
    </w:r>
  </w:p>
  <w:p w:rsidR="00EF19A2" w:rsidRDefault="00EF19A2" w:rsidP="00105A53">
    <w:pPr>
      <w:tabs>
        <w:tab w:val="right" w:pos="8640"/>
      </w:tabs>
      <w:overflowPunct w:val="0"/>
      <w:autoSpaceDE w:val="0"/>
      <w:autoSpaceDN w:val="0"/>
      <w:adjustRightInd w:val="0"/>
      <w:ind w:left="-567"/>
      <w:textAlignment w:val="baseline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t</w:t>
    </w:r>
    <w:r w:rsidRPr="002E3FFB">
      <w:rPr>
        <w:rFonts w:ascii="Arial" w:hAnsi="Arial" w:cs="Arial"/>
        <w:noProof/>
        <w:sz w:val="16"/>
        <w:szCs w:val="16"/>
      </w:rPr>
      <w:t>el</w:t>
    </w:r>
    <w:r>
      <w:rPr>
        <w:rFonts w:ascii="Arial" w:hAnsi="Arial" w:cs="Arial"/>
        <w:noProof/>
        <w:sz w:val="16"/>
        <w:szCs w:val="16"/>
      </w:rPr>
      <w:t>efon</w:t>
    </w:r>
    <w:r w:rsidRPr="002E3FFB">
      <w:rPr>
        <w:rFonts w:ascii="Arial" w:hAnsi="Arial" w:cs="Arial"/>
        <w:noProof/>
        <w:sz w:val="16"/>
        <w:szCs w:val="16"/>
      </w:rPr>
      <w:t xml:space="preserve"> (+36 </w:t>
    </w:r>
    <w:r>
      <w:rPr>
        <w:rFonts w:ascii="Arial" w:hAnsi="Arial" w:cs="Arial"/>
        <w:noProof/>
        <w:sz w:val="16"/>
        <w:szCs w:val="16"/>
      </w:rPr>
      <w:t xml:space="preserve">1) 450 3230; </w:t>
    </w:r>
    <w:r w:rsidRPr="002E3FFB">
      <w:rPr>
        <w:rFonts w:ascii="Arial" w:hAnsi="Arial" w:cs="Arial"/>
        <w:noProof/>
        <w:sz w:val="16"/>
        <w:szCs w:val="16"/>
      </w:rPr>
      <w:t>fax: (+36 1) 450 3235</w:t>
    </w:r>
  </w:p>
  <w:p w:rsidR="00EF19A2" w:rsidRPr="002E3FFB" w:rsidRDefault="00EF19A2" w:rsidP="00105A53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ind w:left="-567"/>
      <w:textAlignment w:val="baseline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e-mail:</w:t>
    </w:r>
    <w:r w:rsidRPr="00FD7678">
      <w:rPr>
        <w:rFonts w:ascii="Arial" w:hAnsi="Arial" w:cs="Arial"/>
        <w:noProof/>
        <w:sz w:val="16"/>
        <w:szCs w:val="16"/>
      </w:rPr>
      <w:t xml:space="preserve"> </w:t>
    </w:r>
    <w:hyperlink r:id="rId2" w:history="1">
      <w:r w:rsidRPr="00FD7678">
        <w:rPr>
          <w:rStyle w:val="Hiperhivatkozs"/>
          <w:rFonts w:ascii="Arial" w:hAnsi="Arial" w:cs="Arial"/>
          <w:noProof/>
          <w:sz w:val="16"/>
          <w:szCs w:val="16"/>
        </w:rPr>
        <w:t>titkarsag@fszk.hu</w:t>
      </w:r>
    </w:hyperlink>
    <w:r>
      <w:rPr>
        <w:rFonts w:ascii="Arial" w:hAnsi="Arial" w:cs="Arial"/>
        <w:noProof/>
        <w:sz w:val="16"/>
        <w:szCs w:val="16"/>
      </w:rPr>
      <w:t>; ht</w:t>
    </w:r>
    <w:r w:rsidRPr="002E3FFB">
      <w:rPr>
        <w:rFonts w:ascii="Arial" w:hAnsi="Arial" w:cs="Arial"/>
        <w:noProof/>
        <w:sz w:val="16"/>
        <w:szCs w:val="16"/>
      </w:rPr>
      <w:t>tp: www.fszk.hu</w:t>
    </w:r>
  </w:p>
  <w:p w:rsidR="00EF19A2" w:rsidRPr="00AC25F8" w:rsidRDefault="00EF19A2" w:rsidP="00105A53">
    <w:pPr>
      <w:pStyle w:val="NormlWeb"/>
      <w:spacing w:before="0" w:beforeAutospacing="0" w:after="0" w:afterAutospacing="0"/>
      <w:ind w:left="-567"/>
      <w:rPr>
        <w:rFonts w:ascii="Arial" w:hAnsi="Arial" w:cs="Arial"/>
        <w:noProof/>
        <w:sz w:val="16"/>
        <w:szCs w:val="16"/>
        <w:lang w:eastAsia="en-US"/>
      </w:rPr>
    </w:pPr>
    <w:r>
      <w:rPr>
        <w:rFonts w:ascii="Arial" w:hAnsi="Arial" w:cs="Arial"/>
        <w:color w:val="000000"/>
        <w:sz w:val="16"/>
        <w:szCs w:val="16"/>
      </w:rPr>
      <w:t xml:space="preserve">Nyilvántartásba vételi szám: </w:t>
    </w:r>
    <w:r w:rsidRPr="00345517">
      <w:rPr>
        <w:rFonts w:ascii="Arial" w:hAnsi="Arial" w:cs="Arial"/>
        <w:noProof/>
        <w:sz w:val="16"/>
        <w:szCs w:val="16"/>
        <w:lang w:eastAsia="en-US"/>
      </w:rPr>
      <w:t>E-000892/2014</w:t>
    </w:r>
  </w:p>
  <w:p w:rsidR="00EF19A2" w:rsidRDefault="00EF19A2">
    <w:pPr>
      <w:pStyle w:val="llb"/>
    </w:pPr>
  </w:p>
  <w:p w:rsidR="00AA4538" w:rsidRDefault="00AA45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65" w:rsidRDefault="00795D65" w:rsidP="00AA4538">
      <w:r>
        <w:separator/>
      </w:r>
    </w:p>
  </w:footnote>
  <w:footnote w:type="continuationSeparator" w:id="0">
    <w:p w:rsidR="00795D65" w:rsidRDefault="00795D65" w:rsidP="00AA4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A2" w:rsidRDefault="00EF19A2" w:rsidP="00AC25F8">
    <w:pPr>
      <w:pStyle w:val="lfej"/>
      <w:ind w:left="-993"/>
    </w:pPr>
    <w:r>
      <w:rPr>
        <w:noProof/>
      </w:rPr>
      <w:drawing>
        <wp:inline distT="0" distB="0" distL="0" distR="0" wp14:anchorId="56C49225" wp14:editId="4E276D08">
          <wp:extent cx="7047615" cy="1038225"/>
          <wp:effectExtent l="0" t="0" r="1270" b="0"/>
          <wp:docPr id="3" name="Kép 3" descr="FSZK fejléc kísér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ZK fejléc kísér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263" cy="103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CA"/>
    <w:multiLevelType w:val="hybridMultilevel"/>
    <w:tmpl w:val="4D0A08F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A0BA9"/>
    <w:multiLevelType w:val="hybridMultilevel"/>
    <w:tmpl w:val="5CFEE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66D5"/>
    <w:multiLevelType w:val="hybridMultilevel"/>
    <w:tmpl w:val="5642AF54"/>
    <w:lvl w:ilvl="0" w:tplc="399C7A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16CBA"/>
    <w:multiLevelType w:val="hybridMultilevel"/>
    <w:tmpl w:val="F6522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6C13"/>
    <w:multiLevelType w:val="hybridMultilevel"/>
    <w:tmpl w:val="AF0C1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705F3"/>
    <w:multiLevelType w:val="hybridMultilevel"/>
    <w:tmpl w:val="FB8E4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E26D3"/>
    <w:multiLevelType w:val="hybridMultilevel"/>
    <w:tmpl w:val="1F208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55583"/>
    <w:multiLevelType w:val="hybridMultilevel"/>
    <w:tmpl w:val="E7F06078"/>
    <w:lvl w:ilvl="0" w:tplc="DEC23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38"/>
    <w:rsid w:val="00030099"/>
    <w:rsid w:val="0005059D"/>
    <w:rsid w:val="0006108C"/>
    <w:rsid w:val="0008488B"/>
    <w:rsid w:val="000A550E"/>
    <w:rsid w:val="000B28CF"/>
    <w:rsid w:val="0018672A"/>
    <w:rsid w:val="001A75B1"/>
    <w:rsid w:val="00224F80"/>
    <w:rsid w:val="0027234B"/>
    <w:rsid w:val="00275F23"/>
    <w:rsid w:val="002D09AF"/>
    <w:rsid w:val="003761F1"/>
    <w:rsid w:val="0038745A"/>
    <w:rsid w:val="003A3E4D"/>
    <w:rsid w:val="003E6855"/>
    <w:rsid w:val="003F4FD9"/>
    <w:rsid w:val="004B23D1"/>
    <w:rsid w:val="004D163F"/>
    <w:rsid w:val="004F5AB9"/>
    <w:rsid w:val="00562122"/>
    <w:rsid w:val="00571106"/>
    <w:rsid w:val="005719A6"/>
    <w:rsid w:val="005F7076"/>
    <w:rsid w:val="00671A05"/>
    <w:rsid w:val="007234B8"/>
    <w:rsid w:val="007242D9"/>
    <w:rsid w:val="00752D02"/>
    <w:rsid w:val="00795D65"/>
    <w:rsid w:val="007B7ED2"/>
    <w:rsid w:val="007D1C67"/>
    <w:rsid w:val="007D43CB"/>
    <w:rsid w:val="007F1707"/>
    <w:rsid w:val="00890F06"/>
    <w:rsid w:val="008C0428"/>
    <w:rsid w:val="008F503D"/>
    <w:rsid w:val="0090339B"/>
    <w:rsid w:val="00927360"/>
    <w:rsid w:val="00940C86"/>
    <w:rsid w:val="00996222"/>
    <w:rsid w:val="009A14C5"/>
    <w:rsid w:val="009C717A"/>
    <w:rsid w:val="009E6F7D"/>
    <w:rsid w:val="009F12C7"/>
    <w:rsid w:val="00A76E3F"/>
    <w:rsid w:val="00AA32BB"/>
    <w:rsid w:val="00AA4538"/>
    <w:rsid w:val="00AB4022"/>
    <w:rsid w:val="00AE0252"/>
    <w:rsid w:val="00B3788E"/>
    <w:rsid w:val="00B86761"/>
    <w:rsid w:val="00C6606A"/>
    <w:rsid w:val="00CB1183"/>
    <w:rsid w:val="00D47FFE"/>
    <w:rsid w:val="00D91F1E"/>
    <w:rsid w:val="00DB542D"/>
    <w:rsid w:val="00EA126E"/>
    <w:rsid w:val="00EF19A2"/>
    <w:rsid w:val="00F37BA5"/>
    <w:rsid w:val="00F80753"/>
    <w:rsid w:val="00F81FA2"/>
    <w:rsid w:val="00F84EAB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45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4538"/>
  </w:style>
  <w:style w:type="paragraph" w:styleId="llb">
    <w:name w:val="footer"/>
    <w:basedOn w:val="Norml"/>
    <w:link w:val="llbChar"/>
    <w:uiPriority w:val="99"/>
    <w:unhideWhenUsed/>
    <w:rsid w:val="00AA45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4538"/>
  </w:style>
  <w:style w:type="paragraph" w:styleId="Buborkszveg">
    <w:name w:val="Balloon Text"/>
    <w:basedOn w:val="Norml"/>
    <w:link w:val="BuborkszvegChar"/>
    <w:uiPriority w:val="99"/>
    <w:semiHidden/>
    <w:unhideWhenUsed/>
    <w:rsid w:val="00AA45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453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AA453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A4538"/>
    <w:pPr>
      <w:spacing w:before="100" w:beforeAutospacing="1" w:after="100" w:afterAutospacing="1"/>
    </w:pPr>
  </w:style>
  <w:style w:type="paragraph" w:styleId="Listaszerbekezds">
    <w:name w:val="List Paragraph"/>
    <w:aliases w:val="List Paragraph à moi,lista_2,Számozott lista 1,Eszeri felsorolás"/>
    <w:basedOn w:val="Norml"/>
    <w:link w:val="ListaszerbekezdsChar"/>
    <w:uiPriority w:val="34"/>
    <w:qFormat/>
    <w:rsid w:val="00C6606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"/>
    <w:link w:val="Listaszerbekezds"/>
    <w:uiPriority w:val="34"/>
    <w:qFormat/>
    <w:locked/>
    <w:rsid w:val="00562122"/>
  </w:style>
  <w:style w:type="character" w:styleId="Jegyzethivatkozs">
    <w:name w:val="annotation reference"/>
    <w:basedOn w:val="Bekezdsalapbettpusa"/>
    <w:uiPriority w:val="99"/>
    <w:semiHidden/>
    <w:unhideWhenUsed/>
    <w:rsid w:val="00AB40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40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40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40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40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45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4538"/>
  </w:style>
  <w:style w:type="paragraph" w:styleId="llb">
    <w:name w:val="footer"/>
    <w:basedOn w:val="Norml"/>
    <w:link w:val="llbChar"/>
    <w:uiPriority w:val="99"/>
    <w:unhideWhenUsed/>
    <w:rsid w:val="00AA45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4538"/>
  </w:style>
  <w:style w:type="paragraph" w:styleId="Buborkszveg">
    <w:name w:val="Balloon Text"/>
    <w:basedOn w:val="Norml"/>
    <w:link w:val="BuborkszvegChar"/>
    <w:uiPriority w:val="99"/>
    <w:semiHidden/>
    <w:unhideWhenUsed/>
    <w:rsid w:val="00AA45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453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AA453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A4538"/>
    <w:pPr>
      <w:spacing w:before="100" w:beforeAutospacing="1" w:after="100" w:afterAutospacing="1"/>
    </w:pPr>
  </w:style>
  <w:style w:type="paragraph" w:styleId="Listaszerbekezds">
    <w:name w:val="List Paragraph"/>
    <w:aliases w:val="List Paragraph à moi,lista_2,Számozott lista 1,Eszeri felsorolás"/>
    <w:basedOn w:val="Norml"/>
    <w:link w:val="ListaszerbekezdsChar"/>
    <w:uiPriority w:val="34"/>
    <w:qFormat/>
    <w:rsid w:val="00C6606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"/>
    <w:link w:val="Listaszerbekezds"/>
    <w:uiPriority w:val="34"/>
    <w:qFormat/>
    <w:locked/>
    <w:rsid w:val="00562122"/>
  </w:style>
  <w:style w:type="character" w:styleId="Jegyzethivatkozs">
    <w:name w:val="annotation reference"/>
    <w:basedOn w:val="Bekezdsalapbettpusa"/>
    <w:uiPriority w:val="99"/>
    <w:semiHidden/>
    <w:unhideWhenUsed/>
    <w:rsid w:val="00AB40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40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40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40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40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fsz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0B64-D414-4E25-8FE3-2A69F325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585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Eszter</dc:creator>
  <cp:lastModifiedBy>Simonics Benjámin</cp:lastModifiedBy>
  <cp:revision>10</cp:revision>
  <dcterms:created xsi:type="dcterms:W3CDTF">2017-04-05T08:42:00Z</dcterms:created>
  <dcterms:modified xsi:type="dcterms:W3CDTF">2017-04-06T09:21:00Z</dcterms:modified>
</cp:coreProperties>
</file>