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27" w:rsidRPr="009718A4" w:rsidRDefault="00BA7A27" w:rsidP="00BA7A27">
      <w:pPr>
        <w:pStyle w:val="Standard"/>
        <w:rPr>
          <w:rFonts w:cs="Times New Roman"/>
          <w:noProof/>
        </w:rPr>
      </w:pPr>
      <w:bookmarkStart w:id="0" w:name="_GoBack"/>
      <w:bookmarkEnd w:id="0"/>
      <w:r w:rsidRPr="009718A4">
        <w:rPr>
          <w:rFonts w:cs="Times New Roman"/>
          <w:noProof/>
          <w:lang w:eastAsia="hu-HU" w:bidi="ar-SA"/>
        </w:rPr>
        <w:drawing>
          <wp:anchor distT="0" distB="0" distL="114300" distR="114300" simplePos="0" relativeHeight="251659264" behindDoc="0" locked="0" layoutInCell="1" allowOverlap="1" wp14:anchorId="00A7DB7C" wp14:editId="429BC7AC">
            <wp:simplePos x="0" y="0"/>
            <wp:positionH relativeFrom="column">
              <wp:posOffset>1156970</wp:posOffset>
            </wp:positionH>
            <wp:positionV relativeFrom="paragraph">
              <wp:align>top</wp:align>
            </wp:positionV>
            <wp:extent cx="4505325" cy="3714750"/>
            <wp:effectExtent l="0" t="0" r="9525" b="0"/>
            <wp:wrapSquare wrapText="bothSides"/>
            <wp:docPr id="1" name="Kép 1" descr="mesebolt_lo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esebolt_lo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18A4">
        <w:rPr>
          <w:rFonts w:cs="Times New Roman"/>
          <w:noProof/>
        </w:rPr>
        <w:br w:type="textWrapping" w:clear="all"/>
      </w:r>
    </w:p>
    <w:p w:rsidR="00BA7A27" w:rsidRPr="009718A4" w:rsidRDefault="00BA7A27" w:rsidP="00BA7A27">
      <w:pPr>
        <w:pStyle w:val="Standard"/>
        <w:jc w:val="center"/>
        <w:rPr>
          <w:rFonts w:cs="Times New Roman"/>
          <w:noProof/>
        </w:rPr>
      </w:pPr>
    </w:p>
    <w:p w:rsidR="00BA7A27" w:rsidRPr="009718A4" w:rsidRDefault="00BA7A27" w:rsidP="00BA7A27">
      <w:pPr>
        <w:jc w:val="center"/>
        <w:rPr>
          <w:rFonts w:cs="Times New Roman"/>
          <w:b/>
          <w:i/>
          <w:color w:val="FF5050"/>
          <w:sz w:val="52"/>
          <w:szCs w:val="52"/>
        </w:rPr>
      </w:pPr>
    </w:p>
    <w:p w:rsidR="00BA7A27" w:rsidRPr="009718A4" w:rsidRDefault="00BA7A27" w:rsidP="00BA7A27">
      <w:pPr>
        <w:jc w:val="center"/>
        <w:rPr>
          <w:rFonts w:cs="Times New Roman"/>
          <w:b/>
          <w:i/>
          <w:color w:val="FF5050"/>
          <w:sz w:val="52"/>
          <w:szCs w:val="52"/>
        </w:rPr>
      </w:pPr>
    </w:p>
    <w:p w:rsidR="00BA7A27" w:rsidRPr="009718A4" w:rsidRDefault="00BA7A27" w:rsidP="00BA7A27">
      <w:pPr>
        <w:ind w:left="360"/>
        <w:jc w:val="center"/>
        <w:rPr>
          <w:rFonts w:cs="Times New Roman"/>
        </w:rPr>
      </w:pPr>
    </w:p>
    <w:p w:rsidR="00BA7A27" w:rsidRPr="009718A4" w:rsidRDefault="00BA7A27" w:rsidP="00BA7A27">
      <w:pPr>
        <w:ind w:left="360"/>
        <w:jc w:val="center"/>
        <w:rPr>
          <w:rFonts w:cs="Times New Roman"/>
        </w:rPr>
      </w:pPr>
    </w:p>
    <w:p w:rsidR="00BA7A27" w:rsidRPr="009718A4" w:rsidRDefault="00BA7A27" w:rsidP="00BA7A27">
      <w:pPr>
        <w:ind w:left="360"/>
        <w:jc w:val="center"/>
        <w:rPr>
          <w:rFonts w:cs="Times New Roman"/>
        </w:rPr>
      </w:pPr>
    </w:p>
    <w:p w:rsidR="00BA7A27" w:rsidRPr="009718A4" w:rsidRDefault="00BA7A27" w:rsidP="00BA7A27">
      <w:pPr>
        <w:widowControl/>
        <w:numPr>
          <w:ilvl w:val="0"/>
          <w:numId w:val="1"/>
        </w:numPr>
        <w:suppressAutoHyphens w:val="0"/>
        <w:autoSpaceDN/>
        <w:jc w:val="center"/>
        <w:textAlignment w:val="auto"/>
        <w:rPr>
          <w:rFonts w:cs="Times New Roman"/>
        </w:rPr>
      </w:pPr>
      <w:r w:rsidRPr="009718A4">
        <w:rPr>
          <w:rFonts w:cs="Times New Roman"/>
        </w:rPr>
        <w:t>a 2016. év munkájának értékelése</w:t>
      </w:r>
    </w:p>
    <w:p w:rsidR="00BA7A27" w:rsidRPr="009718A4" w:rsidRDefault="00BA7A27" w:rsidP="00BA7A27">
      <w:pPr>
        <w:widowControl/>
        <w:numPr>
          <w:ilvl w:val="0"/>
          <w:numId w:val="1"/>
        </w:numPr>
        <w:suppressAutoHyphens w:val="0"/>
        <w:autoSpaceDN/>
        <w:jc w:val="center"/>
        <w:textAlignment w:val="auto"/>
        <w:rPr>
          <w:rFonts w:cs="Times New Roman"/>
        </w:rPr>
      </w:pPr>
      <w:r w:rsidRPr="009718A4">
        <w:rPr>
          <w:rFonts w:cs="Times New Roman"/>
        </w:rPr>
        <w:t>a 2016. év statisztikai mutatói</w:t>
      </w:r>
    </w:p>
    <w:p w:rsidR="00BA7A27" w:rsidRPr="009718A4" w:rsidRDefault="00BA7A27" w:rsidP="00BA7A27">
      <w:pPr>
        <w:ind w:left="360"/>
        <w:jc w:val="center"/>
        <w:rPr>
          <w:rFonts w:cs="Times New Roman"/>
        </w:rPr>
      </w:pPr>
    </w:p>
    <w:p w:rsidR="00BA7A27" w:rsidRPr="009718A4" w:rsidRDefault="00BA7A27" w:rsidP="00BA7A27">
      <w:pPr>
        <w:jc w:val="center"/>
        <w:rPr>
          <w:rFonts w:cs="Times New Roman"/>
        </w:rPr>
      </w:pPr>
    </w:p>
    <w:p w:rsidR="00BA7A27" w:rsidRPr="009718A4" w:rsidRDefault="00BA7A27" w:rsidP="00BA7A27">
      <w:pPr>
        <w:jc w:val="center"/>
        <w:rPr>
          <w:rFonts w:cs="Times New Roman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BA7A27" w:rsidRPr="009718A4" w:rsidRDefault="00BA7A27" w:rsidP="00BA7A27">
      <w:pPr>
        <w:pStyle w:val="Standard"/>
        <w:rPr>
          <w:rFonts w:cs="Times New Roman"/>
          <w:b/>
          <w:sz w:val="28"/>
          <w:szCs w:val="28"/>
        </w:rPr>
      </w:pPr>
    </w:p>
    <w:p w:rsidR="006039CD" w:rsidRDefault="006039CD" w:rsidP="00BA7A2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6039CD" w:rsidRDefault="006039CD" w:rsidP="00BA7A2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6039CD" w:rsidRDefault="006039CD" w:rsidP="00BA7A2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0569ED" w:rsidRDefault="000569ED" w:rsidP="00BA7A2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sz w:val="28"/>
          <w:szCs w:val="28"/>
        </w:rPr>
      </w:pPr>
      <w:r w:rsidRPr="009718A4">
        <w:rPr>
          <w:rFonts w:cs="Times New Roman"/>
          <w:b/>
          <w:sz w:val="28"/>
          <w:szCs w:val="28"/>
        </w:rPr>
        <w:lastRenderedPageBreak/>
        <w:t>Általános visszatekintés 2016. évre</w:t>
      </w: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color w:val="FF0000"/>
          <w:sz w:val="28"/>
          <w:szCs w:val="28"/>
        </w:rPr>
      </w:pPr>
    </w:p>
    <w:p w:rsidR="00BA7A27" w:rsidRPr="00277A0C" w:rsidRDefault="00877632" w:rsidP="00BA7A27">
      <w:pPr>
        <w:pStyle w:val="Standard"/>
        <w:ind w:firstLine="708"/>
        <w:jc w:val="both"/>
        <w:rPr>
          <w:rFonts w:cs="Times New Roman"/>
          <w:b/>
        </w:rPr>
      </w:pPr>
      <w:r w:rsidRPr="00277A0C">
        <w:rPr>
          <w:rFonts w:cs="Times New Roman"/>
          <w:b/>
        </w:rPr>
        <w:t>A bábszínház elhelyezésével kapcsolatban ebben az esztendőben sem történt előrelépés. A baleset- ill. életveszélyes, egészségkárosító vagy éppen jogszabályi előírásokba ütköző helyzetek megszüntetése érdekében az épület üzemeltetője nem intézkedett.</w:t>
      </w:r>
    </w:p>
    <w:p w:rsidR="00877632" w:rsidRPr="00277A0C" w:rsidRDefault="00877632" w:rsidP="00BA7A27">
      <w:pPr>
        <w:pStyle w:val="Standard"/>
        <w:ind w:firstLine="708"/>
        <w:jc w:val="both"/>
        <w:rPr>
          <w:rFonts w:cs="Times New Roman"/>
          <w:b/>
        </w:rPr>
      </w:pPr>
      <w:r w:rsidRPr="00277A0C">
        <w:rPr>
          <w:rFonts w:cs="Times New Roman"/>
          <w:b/>
        </w:rPr>
        <w:t>Az intézmény fenntartói támogatása jelentősen csökkent, ennek ellenére a pénzügyi egyensúlyt sikerült fenntartanunk.</w:t>
      </w:r>
    </w:p>
    <w:p w:rsidR="00877632" w:rsidRPr="00277A0C" w:rsidRDefault="00877632" w:rsidP="00BA7A27">
      <w:pPr>
        <w:pStyle w:val="Standard"/>
        <w:ind w:firstLine="708"/>
        <w:jc w:val="both"/>
        <w:rPr>
          <w:rFonts w:cs="Times New Roman"/>
          <w:b/>
        </w:rPr>
      </w:pPr>
      <w:r w:rsidRPr="00277A0C">
        <w:rPr>
          <w:rFonts w:cs="Times New Roman"/>
          <w:b/>
        </w:rPr>
        <w:t xml:space="preserve">Állandó probléma létszámhiány és az infrastrukturális feltételek elégtelensége. </w:t>
      </w:r>
    </w:p>
    <w:p w:rsidR="00877632" w:rsidRPr="00277A0C" w:rsidRDefault="00877632" w:rsidP="00BA7A27">
      <w:pPr>
        <w:pStyle w:val="Standard"/>
        <w:ind w:firstLine="708"/>
        <w:jc w:val="both"/>
        <w:rPr>
          <w:rFonts w:cs="Times New Roman"/>
          <w:b/>
          <w:sz w:val="28"/>
          <w:szCs w:val="28"/>
        </w:rPr>
      </w:pPr>
      <w:r w:rsidRPr="00277A0C">
        <w:rPr>
          <w:rFonts w:cs="Times New Roman"/>
          <w:b/>
        </w:rPr>
        <w:t>A bábszínház szakmai munkáját 2016-ban is elismerés övezte. Előadásaink, alkotóink jelentős szakmai sikereket értek el.</w:t>
      </w:r>
    </w:p>
    <w:p w:rsidR="00BA7A27" w:rsidRDefault="00BA7A27" w:rsidP="00BA7A27">
      <w:pPr>
        <w:pStyle w:val="Standard"/>
        <w:jc w:val="both"/>
        <w:rPr>
          <w:rFonts w:cs="Times New Roman"/>
          <w:color w:val="FF0000"/>
        </w:rPr>
      </w:pPr>
    </w:p>
    <w:p w:rsidR="00277A0C" w:rsidRPr="009718A4" w:rsidRDefault="00277A0C" w:rsidP="00BA7A27">
      <w:pPr>
        <w:pStyle w:val="Standard"/>
        <w:jc w:val="both"/>
        <w:rPr>
          <w:rFonts w:cs="Times New Roman"/>
          <w:color w:val="FF0000"/>
        </w:rPr>
      </w:pPr>
    </w:p>
    <w:p w:rsidR="00BA7A27" w:rsidRPr="009718A4" w:rsidRDefault="00BA7A27" w:rsidP="00BA7A27">
      <w:pPr>
        <w:pStyle w:val="Standard"/>
        <w:numPr>
          <w:ilvl w:val="0"/>
          <w:numId w:val="2"/>
        </w:numPr>
        <w:jc w:val="both"/>
        <w:rPr>
          <w:rFonts w:cs="Times New Roman"/>
          <w:b/>
          <w:u w:val="single"/>
        </w:rPr>
      </w:pPr>
      <w:r w:rsidRPr="009718A4">
        <w:rPr>
          <w:rFonts w:cs="Times New Roman"/>
          <w:b/>
          <w:u w:val="single"/>
        </w:rPr>
        <w:t>A működés tárgyi feltételei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  <w:color w:val="FF0000"/>
          <w:u w:val="single"/>
        </w:rPr>
      </w:pP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A működés infrastrukturális feltét</w:t>
      </w:r>
      <w:r w:rsidR="004066BB" w:rsidRPr="009718A4">
        <w:rPr>
          <w:rFonts w:cs="Times New Roman"/>
        </w:rPr>
        <w:t>elei változatlanok maradtak 2016-ba</w:t>
      </w:r>
      <w:r w:rsidRPr="009718A4">
        <w:rPr>
          <w:rFonts w:cs="Times New Roman"/>
        </w:rPr>
        <w:t>n is. Változás nem történt, s nem is találtunk valóságos akaratot a fentiek megváltoztatására.</w:t>
      </w:r>
      <w:r w:rsidR="004066BB" w:rsidRPr="009718A4">
        <w:rPr>
          <w:rFonts w:cs="Times New Roman"/>
        </w:rPr>
        <w:t xml:space="preserve"> Az épület állapota a karbantartás </w:t>
      </w:r>
      <w:r w:rsidR="0044658E" w:rsidRPr="009718A4">
        <w:rPr>
          <w:rFonts w:cs="Times New Roman"/>
        </w:rPr>
        <w:t xml:space="preserve">szinte teljes </w:t>
      </w:r>
      <w:r w:rsidR="004066BB" w:rsidRPr="009718A4">
        <w:rPr>
          <w:rFonts w:cs="Times New Roman"/>
        </w:rPr>
        <w:t>hiánya miatt tovább romlott, a hibák állandósultak</w:t>
      </w:r>
      <w:r w:rsidR="0044658E" w:rsidRPr="009718A4">
        <w:rPr>
          <w:rFonts w:cs="Times New Roman"/>
        </w:rPr>
        <w:t>.</w:t>
      </w:r>
    </w:p>
    <w:p w:rsidR="0044658E" w:rsidRPr="009718A4" w:rsidRDefault="0044658E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A bábszínház nem javuló, hanem egyre rosszabb körülmények között kénytelen működni.</w:t>
      </w:r>
    </w:p>
    <w:p w:rsidR="0044658E" w:rsidRPr="009718A4" w:rsidRDefault="0044658E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A jelenlegi elhelyezés, a teremhasználat feltételei nagyon megnehezítik, több esetben már veszélyeztetik a minőségi szakmai munkát.</w:t>
      </w:r>
    </w:p>
    <w:p w:rsidR="004066BB" w:rsidRPr="009718A4" w:rsidRDefault="004066BB" w:rsidP="00BA7A27">
      <w:pPr>
        <w:pStyle w:val="Standard"/>
        <w:ind w:firstLine="708"/>
        <w:jc w:val="both"/>
        <w:rPr>
          <w:rFonts w:cs="Times New Roman"/>
        </w:rPr>
      </w:pPr>
    </w:p>
    <w:p w:rsidR="004066BB" w:rsidRPr="009718A4" w:rsidRDefault="004066BB" w:rsidP="00BA7A27">
      <w:pPr>
        <w:pStyle w:val="Standard"/>
        <w:ind w:firstLine="708"/>
        <w:jc w:val="both"/>
        <w:rPr>
          <w:rFonts w:cs="Times New Roman"/>
        </w:rPr>
      </w:pPr>
    </w:p>
    <w:p w:rsidR="00BA7A27" w:rsidRPr="009718A4" w:rsidRDefault="00BA7A27" w:rsidP="00BA7A27">
      <w:pPr>
        <w:pStyle w:val="Standard"/>
        <w:numPr>
          <w:ilvl w:val="0"/>
          <w:numId w:val="2"/>
        </w:numPr>
        <w:jc w:val="both"/>
        <w:rPr>
          <w:rFonts w:cs="Times New Roman"/>
          <w:b/>
          <w:u w:val="single"/>
        </w:rPr>
      </w:pPr>
      <w:r w:rsidRPr="009718A4">
        <w:rPr>
          <w:rFonts w:cs="Times New Roman"/>
          <w:b/>
          <w:u w:val="single"/>
        </w:rPr>
        <w:t>A működés törvényi feltételei, a fenntartó által ránk rótt feladatok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  <w:color w:val="FF0000"/>
          <w:u w:val="single"/>
        </w:rPr>
      </w:pP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 xml:space="preserve">Az Előadó-művészeti Törvény előírásaiból adódó feladatainkat határidőre teljesítettük. 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 xml:space="preserve">A fenntartó által előírt feladatokat elvégeztük. </w:t>
      </w:r>
    </w:p>
    <w:p w:rsidR="008E26C6" w:rsidRPr="009718A4" w:rsidRDefault="0044658E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A</w:t>
      </w:r>
      <w:r w:rsidR="00BA7A27" w:rsidRPr="009718A4">
        <w:rPr>
          <w:rFonts w:cs="Times New Roman"/>
        </w:rPr>
        <w:t xml:space="preserve">z Önkormányzat által létrehozott </w:t>
      </w:r>
      <w:r w:rsidRPr="009718A4">
        <w:rPr>
          <w:rFonts w:cs="Times New Roman"/>
        </w:rPr>
        <w:t>Gazdasági Ellátó Szervezet</w:t>
      </w:r>
      <w:r w:rsidR="008E26C6" w:rsidRPr="009718A4">
        <w:rPr>
          <w:rFonts w:cs="Times New Roman"/>
        </w:rPr>
        <w:t xml:space="preserve"> működése ellenére</w:t>
      </w:r>
      <w:r w:rsidRPr="009718A4">
        <w:rPr>
          <w:rFonts w:cs="Times New Roman"/>
        </w:rPr>
        <w:t xml:space="preserve"> </w:t>
      </w:r>
      <w:r w:rsidR="00BA7A27" w:rsidRPr="009718A4">
        <w:rPr>
          <w:rFonts w:cs="Times New Roman"/>
        </w:rPr>
        <w:t xml:space="preserve"> </w:t>
      </w:r>
      <w:r w:rsidR="008E26C6" w:rsidRPr="009718A4">
        <w:rPr>
          <w:rFonts w:cs="Times New Roman"/>
        </w:rPr>
        <w:t>a</w:t>
      </w:r>
      <w:r w:rsidR="00BA7A27" w:rsidRPr="009718A4">
        <w:rPr>
          <w:rFonts w:cs="Times New Roman"/>
        </w:rPr>
        <w:t xml:space="preserve">z intézmény gazdasági, gazdálkodással kapcsolatos adminisztratív feladatai </w:t>
      </w:r>
      <w:r w:rsidR="008E26C6" w:rsidRPr="009718A4">
        <w:rPr>
          <w:rFonts w:cs="Times New Roman"/>
        </w:rPr>
        <w:t xml:space="preserve">nem </w:t>
      </w:r>
      <w:r w:rsidR="00BA7A27" w:rsidRPr="009718A4">
        <w:rPr>
          <w:rFonts w:cs="Times New Roman"/>
        </w:rPr>
        <w:t xml:space="preserve">szűntek meg, az ezzel kapcsolatos szakmai munka meghatározó részét továbbra is nekünk kell végezni. Az új rendszer szerinti működés jelentős többletfeladatot jelent. </w:t>
      </w:r>
      <w:r w:rsidR="008E26C6" w:rsidRPr="009718A4">
        <w:rPr>
          <w:rFonts w:cs="Times New Roman"/>
        </w:rPr>
        <w:t xml:space="preserve">Az információáramlás nehézkes, bonyolult, az adatokhoz való hozzájutás hosszadalmas, akadozik. Ez veszélyeztette a törvények áltaíl előírt beszámolási kötelezettségeink teljesítését. </w:t>
      </w:r>
    </w:p>
    <w:p w:rsidR="00BA7A27" w:rsidRPr="009718A4" w:rsidRDefault="008E26C6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Tovább nehezíti a munkát, hogy a GESZ és a Bábszínház között a dokumentumok eljuttatását nekünk kell megoldani.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  <w:color w:val="FF0000"/>
        </w:rPr>
      </w:pPr>
    </w:p>
    <w:p w:rsidR="00BA7A27" w:rsidRPr="009718A4" w:rsidRDefault="00BA7A27" w:rsidP="00BA7A27">
      <w:pPr>
        <w:pStyle w:val="Standard"/>
        <w:numPr>
          <w:ilvl w:val="0"/>
          <w:numId w:val="2"/>
        </w:numPr>
        <w:jc w:val="both"/>
        <w:rPr>
          <w:rFonts w:cs="Times New Roman"/>
          <w:b/>
          <w:u w:val="single"/>
        </w:rPr>
      </w:pPr>
      <w:r w:rsidRPr="009718A4">
        <w:rPr>
          <w:rFonts w:cs="Times New Roman"/>
          <w:b/>
          <w:u w:val="single"/>
        </w:rPr>
        <w:t>Pénzügyi feltételek</w:t>
      </w:r>
    </w:p>
    <w:p w:rsidR="00BA7A27" w:rsidRPr="009718A4" w:rsidRDefault="00BA7A27" w:rsidP="00BA7A27">
      <w:pPr>
        <w:pStyle w:val="Standard"/>
        <w:jc w:val="both"/>
        <w:rPr>
          <w:rFonts w:cs="Times New Roman"/>
          <w:b/>
          <w:color w:val="FF0000"/>
          <w:u w:val="single"/>
        </w:rPr>
      </w:pPr>
    </w:p>
    <w:p w:rsidR="008E26C6" w:rsidRPr="009718A4" w:rsidRDefault="008E26C6" w:rsidP="008E26C6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Állami támogatásunk növekedett</w:t>
      </w:r>
      <w:r w:rsidR="000A44CC" w:rsidRPr="009718A4">
        <w:rPr>
          <w:rFonts w:cs="Times New Roman"/>
        </w:rPr>
        <w:t xml:space="preserve"> (+1,4M.-Ft)</w:t>
      </w:r>
      <w:r w:rsidRPr="009718A4">
        <w:rPr>
          <w:rFonts w:cs="Times New Roman"/>
        </w:rPr>
        <w:t xml:space="preserve">, önkormányzati támogatásunk </w:t>
      </w:r>
      <w:r w:rsidR="000A44CC" w:rsidRPr="009718A4">
        <w:rPr>
          <w:rFonts w:cs="Times New Roman"/>
        </w:rPr>
        <w:t xml:space="preserve">tovább csökkent, </w:t>
      </w:r>
      <w:r w:rsidRPr="009718A4">
        <w:rPr>
          <w:rFonts w:cs="Times New Roman"/>
        </w:rPr>
        <w:t xml:space="preserve">az előző évi szinthez képest </w:t>
      </w:r>
      <w:r w:rsidR="000A44CC" w:rsidRPr="009718A4">
        <w:rPr>
          <w:rFonts w:cs="Times New Roman"/>
        </w:rPr>
        <w:t>25%-kal, 3,814</w:t>
      </w:r>
      <w:r w:rsidRPr="009718A4">
        <w:rPr>
          <w:rFonts w:cs="Times New Roman"/>
        </w:rPr>
        <w:t>M</w:t>
      </w:r>
      <w:r w:rsidR="000A44CC" w:rsidRPr="009718A4">
        <w:rPr>
          <w:rFonts w:cs="Times New Roman"/>
        </w:rPr>
        <w:t>.-</w:t>
      </w:r>
      <w:r w:rsidRPr="009718A4">
        <w:rPr>
          <w:rFonts w:cs="Times New Roman"/>
        </w:rPr>
        <w:t xml:space="preserve">Ft-tal. A városi költségvetésben rögzített fenntartói támogatásunk </w:t>
      </w:r>
      <w:r w:rsidR="000A44CC" w:rsidRPr="009718A4">
        <w:rPr>
          <w:rFonts w:cs="Times New Roman"/>
        </w:rPr>
        <w:t>11,186</w:t>
      </w:r>
      <w:r w:rsidRPr="009718A4">
        <w:rPr>
          <w:rFonts w:cs="Times New Roman"/>
        </w:rPr>
        <w:t>M.-Ft volt</w:t>
      </w:r>
      <w:r w:rsidR="000A44CC" w:rsidRPr="009718A4">
        <w:rPr>
          <w:rFonts w:cs="Times New Roman"/>
        </w:rPr>
        <w:t>.</w:t>
      </w:r>
      <w:r w:rsidRPr="009718A4">
        <w:rPr>
          <w:rFonts w:cs="Times New Roman"/>
        </w:rPr>
        <w:t xml:space="preserve"> </w:t>
      </w:r>
    </w:p>
    <w:p w:rsidR="00BA7A27" w:rsidRPr="002A20E7" w:rsidRDefault="00BA7A27" w:rsidP="00BA7A27">
      <w:pPr>
        <w:jc w:val="both"/>
        <w:rPr>
          <w:rFonts w:cs="Times New Roman"/>
        </w:rPr>
      </w:pPr>
      <w:r w:rsidRPr="009718A4">
        <w:rPr>
          <w:rFonts w:cs="Times New Roman"/>
          <w:color w:val="FF0000"/>
        </w:rPr>
        <w:tab/>
      </w:r>
      <w:r w:rsidR="002A20E7" w:rsidRPr="002A20E7">
        <w:rPr>
          <w:rFonts w:cs="Times New Roman"/>
        </w:rPr>
        <w:t>Jelentősen megemelt bevételi</w:t>
      </w:r>
      <w:r w:rsidRPr="002A20E7">
        <w:rPr>
          <w:rFonts w:cs="Times New Roman"/>
        </w:rPr>
        <w:t xml:space="preserve"> tervünket a neh</w:t>
      </w:r>
      <w:r w:rsidR="002A20E7" w:rsidRPr="002A20E7">
        <w:rPr>
          <w:rFonts w:cs="Times New Roman"/>
        </w:rPr>
        <w:t xml:space="preserve">éz gazdasági helyzet ellenére, nagy-nagy </w:t>
      </w:r>
      <w:r w:rsidRPr="002A20E7">
        <w:rPr>
          <w:rFonts w:cs="Times New Roman"/>
        </w:rPr>
        <w:t>erőfeszítések árán, sok túlmunkával sikerült túlteljesítenü</w:t>
      </w:r>
      <w:r w:rsidR="002A20E7" w:rsidRPr="002A20E7">
        <w:rPr>
          <w:rFonts w:cs="Times New Roman"/>
        </w:rPr>
        <w:t>nk (+7.774e.-Ft</w:t>
      </w:r>
      <w:r w:rsidRPr="002A20E7">
        <w:rPr>
          <w:rFonts w:cs="Times New Roman"/>
        </w:rPr>
        <w:t xml:space="preserve">) </w:t>
      </w:r>
    </w:p>
    <w:p w:rsidR="00BA7A27" w:rsidRPr="002A20E7" w:rsidRDefault="00BA7A27" w:rsidP="00BA7A27">
      <w:pPr>
        <w:ind w:firstLine="708"/>
        <w:jc w:val="both"/>
        <w:rPr>
          <w:rFonts w:cs="Times New Roman"/>
        </w:rPr>
      </w:pPr>
      <w:r w:rsidRPr="002A20E7">
        <w:rPr>
          <w:rFonts w:cs="Times New Roman"/>
        </w:rPr>
        <w:t>A színházi előadások létrehozását se</w:t>
      </w:r>
      <w:r w:rsidR="002A20E7" w:rsidRPr="002A20E7">
        <w:rPr>
          <w:rFonts w:cs="Times New Roman"/>
        </w:rPr>
        <w:t>gítő pályázatokon összesen 4.489</w:t>
      </w:r>
      <w:r w:rsidRPr="002A20E7">
        <w:rPr>
          <w:rFonts w:cs="Times New Roman"/>
        </w:rPr>
        <w:t>e.-Ft támogatást nyertünk</w:t>
      </w:r>
      <w:r w:rsidR="002A20E7" w:rsidRPr="002A20E7">
        <w:rPr>
          <w:rFonts w:cs="Times New Roman"/>
        </w:rPr>
        <w:t>.</w:t>
      </w:r>
      <w:r w:rsidRPr="002A20E7">
        <w:rPr>
          <w:rFonts w:cs="Times New Roman"/>
        </w:rPr>
        <w:t xml:space="preserve">  A társasági adóhoz kapcsolódó támogatások terén is s</w:t>
      </w:r>
      <w:r w:rsidR="002A20E7" w:rsidRPr="002A20E7">
        <w:rPr>
          <w:rFonts w:cs="Times New Roman"/>
        </w:rPr>
        <w:t>ikert hozott az esztendő: 12.488</w:t>
      </w:r>
      <w:r w:rsidRPr="002A20E7">
        <w:rPr>
          <w:rFonts w:cs="Times New Roman"/>
        </w:rPr>
        <w:t xml:space="preserve">.-Ft-ot kaptunk, ezzel a teljes lehívható összeget sikerült összegyűjtenünk. </w:t>
      </w:r>
    </w:p>
    <w:p w:rsidR="00BA7A27" w:rsidRDefault="00BA7A27" w:rsidP="00BA7A27">
      <w:pPr>
        <w:ind w:firstLine="708"/>
        <w:jc w:val="both"/>
        <w:rPr>
          <w:rFonts w:cs="Times New Roman"/>
        </w:rPr>
      </w:pPr>
    </w:p>
    <w:p w:rsidR="00277A0C" w:rsidRPr="002A20E7" w:rsidRDefault="00277A0C" w:rsidP="00BA7A27">
      <w:pPr>
        <w:ind w:firstLine="708"/>
        <w:jc w:val="both"/>
        <w:rPr>
          <w:rFonts w:cs="Times New Roman"/>
        </w:rPr>
      </w:pPr>
    </w:p>
    <w:p w:rsidR="00BA7A27" w:rsidRPr="009718A4" w:rsidRDefault="00BA7A27" w:rsidP="00BA7A27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9718A4">
        <w:rPr>
          <w:rFonts w:cs="Times New Roman"/>
          <w:b/>
          <w:u w:val="single"/>
        </w:rPr>
        <w:t>Műsorszolgáltatás</w:t>
      </w:r>
      <w:r w:rsidRPr="009718A4">
        <w:rPr>
          <w:rFonts w:cs="Times New Roman"/>
        </w:rPr>
        <w:t xml:space="preserve"> </w:t>
      </w:r>
      <w:r w:rsidRPr="009718A4">
        <w:rPr>
          <w:rFonts w:cs="Times New Roman"/>
        </w:rPr>
        <w:tab/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  <w:u w:val="single"/>
        </w:rPr>
      </w:pP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 xml:space="preserve"> Nézőszámunk továbbra is stabilnak mondható. Bérleti rendszerünk – őszi, tavaszi sorozat - változatlan volt, s a jövőben sem kívánunk ezen változtatni, mivel ez a rendszer tudja számunkra a legoptimálisabb bérlőszámot biztosítani. 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  <w:color w:val="FF0000"/>
        </w:rPr>
      </w:pPr>
      <w:r w:rsidRPr="009718A4">
        <w:rPr>
          <w:rFonts w:cs="Times New Roman"/>
        </w:rPr>
        <w:t>8 féle bérletsorozatot hirdettünk: őszi és tavaszi óvodás ill. kisiskolás Mesebolt bérlet, a 2016/17-es évadra szóló Zenés Gyermekszínházi Bérletet, Oladi Meseszínház Bérlet, Ifjúsági és Kamasz bérletsorozatot.</w:t>
      </w:r>
      <w:r w:rsidRPr="009718A4">
        <w:rPr>
          <w:rFonts w:cs="Times New Roman"/>
          <w:color w:val="FF0000"/>
        </w:rPr>
        <w:t xml:space="preserve"> 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Különlegesség, az országban továbbra is egyedülálló kezdeményezés, hogy a 6-10, 10-14 és 14-18 éves korosztálynak kínált előadások egy részéhez  a 2015/16-os évadhoz hasonlóan előkészítő és/vagy feldolgozó drámapedagógiai foglalkozásokat is kínáltunk.  Ennek fedezetét főként pályázati forrásból biztosítottuk Az NKA pályázati támogatása segítségével a vidékiek beutaztatásáról is gondoskodunk.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</w:rPr>
      </w:pP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Szombathelyi előadásaink száma kis mértékben tovább növekedett: 230. Ebbő</w:t>
      </w:r>
      <w:r w:rsidR="001E5D96" w:rsidRPr="009718A4">
        <w:rPr>
          <w:rFonts w:cs="Times New Roman"/>
        </w:rPr>
        <w:t>l a bérletes előadások száma 145</w:t>
      </w:r>
      <w:r w:rsidRPr="009718A4">
        <w:rPr>
          <w:rFonts w:cs="Times New Roman"/>
        </w:rPr>
        <w:t>, p</w:t>
      </w:r>
      <w:r w:rsidR="001E5D96" w:rsidRPr="009718A4">
        <w:rPr>
          <w:rFonts w:cs="Times New Roman"/>
        </w:rPr>
        <w:t>öttöm színházi előadások száma 11,</w:t>
      </w:r>
      <w:r w:rsidRPr="009718A4">
        <w:rPr>
          <w:rFonts w:cs="Times New Roman"/>
        </w:rPr>
        <w:t xml:space="preserve"> az iskolákban tartott osztályterem-színház</w:t>
      </w:r>
      <w:r w:rsidR="001E5D96" w:rsidRPr="009718A4">
        <w:rPr>
          <w:rFonts w:cs="Times New Roman"/>
        </w:rPr>
        <w:t>i foglalkoztató játékok száma 33, s a Kámoni Arborétumban is tartottunk 6 alkalommal drámapedagógiai elemekkel átszőtt foglalkozásjátékot.</w:t>
      </w:r>
      <w:r w:rsidRPr="009718A4">
        <w:rPr>
          <w:rFonts w:cs="Times New Roman"/>
        </w:rPr>
        <w:t xml:space="preserve"> 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Vidéki (megyei) tájelőadásaink továbbra</w:t>
      </w:r>
      <w:r w:rsidR="001E5D96" w:rsidRPr="009718A4">
        <w:rPr>
          <w:rFonts w:cs="Times New Roman"/>
        </w:rPr>
        <w:t xml:space="preserve"> is meghatározóak. Ezek száma 55</w:t>
      </w:r>
      <w:r w:rsidR="00765B55" w:rsidRPr="009718A4">
        <w:rPr>
          <w:rFonts w:cs="Times New Roman"/>
        </w:rPr>
        <w:t xml:space="preserve">. </w:t>
      </w:r>
      <w:r w:rsidRPr="009718A4">
        <w:rPr>
          <w:rFonts w:cs="Times New Roman"/>
        </w:rPr>
        <w:t>Ebből a Berzsenyi Könyvtárral közös ki</w:t>
      </w:r>
      <w:r w:rsidR="001E5D96" w:rsidRPr="009718A4">
        <w:rPr>
          <w:rFonts w:cs="Times New Roman"/>
        </w:rPr>
        <w:t>stelepülési előadássorozatunk 29</w:t>
      </w:r>
      <w:r w:rsidRPr="009718A4">
        <w:rPr>
          <w:rFonts w:cs="Times New Roman"/>
        </w:rPr>
        <w:t xml:space="preserve"> előadást jelentett.</w:t>
      </w:r>
      <w:r w:rsidR="001E5D96" w:rsidRPr="009718A4">
        <w:rPr>
          <w:rFonts w:cs="Times New Roman"/>
        </w:rPr>
        <w:t xml:space="preserve"> A megyei tájelőadások száma az előző évihez képest</w:t>
      </w:r>
      <w:r w:rsidR="00765B55" w:rsidRPr="009718A4">
        <w:rPr>
          <w:rFonts w:cs="Times New Roman"/>
        </w:rPr>
        <w:t xml:space="preserve"> </w:t>
      </w:r>
      <w:r w:rsidR="001E5D96" w:rsidRPr="009718A4">
        <w:rPr>
          <w:rFonts w:cs="Times New Roman"/>
        </w:rPr>
        <w:t>csökent (-24), ennek oka elsősorban a könyvtári előadások számának csökkenése (-16).</w:t>
      </w:r>
      <w:r w:rsidRPr="009718A4">
        <w:rPr>
          <w:rFonts w:cs="Times New Roman"/>
        </w:rPr>
        <w:t xml:space="preserve"> 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 xml:space="preserve"> Megyén kívüli előadásaink bevétele továbbra is jelentős</w:t>
      </w:r>
      <w:r w:rsidR="001E5D96" w:rsidRPr="009718A4">
        <w:rPr>
          <w:rFonts w:cs="Times New Roman"/>
        </w:rPr>
        <w:t>, ezeknek az előadásoknak a száma jelentősen növekedett</w:t>
      </w:r>
      <w:r w:rsidRPr="009718A4">
        <w:rPr>
          <w:rFonts w:cs="Times New Roman"/>
        </w:rPr>
        <w:t xml:space="preserve"> (</w:t>
      </w:r>
      <w:r w:rsidR="001E5D96" w:rsidRPr="009718A4">
        <w:rPr>
          <w:rFonts w:cs="Times New Roman"/>
        </w:rPr>
        <w:t>+21, összesen 63</w:t>
      </w:r>
      <w:r w:rsidRPr="009718A4">
        <w:rPr>
          <w:rFonts w:cs="Times New Roman"/>
        </w:rPr>
        <w:t xml:space="preserve"> előadás). </w:t>
      </w:r>
    </w:p>
    <w:p w:rsidR="00BA7A27" w:rsidRPr="009718A4" w:rsidRDefault="00BA7A27" w:rsidP="00765B55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 xml:space="preserve">Hétvégi előadásaink látogatottsága </w:t>
      </w:r>
      <w:r w:rsidR="001E5D96" w:rsidRPr="009718A4">
        <w:rPr>
          <w:rFonts w:cs="Times New Roman"/>
        </w:rPr>
        <w:t xml:space="preserve">hullámzó: </w:t>
      </w:r>
      <w:r w:rsidRPr="009718A4">
        <w:rPr>
          <w:rFonts w:cs="Times New Roman"/>
        </w:rPr>
        <w:t>gyakran kicsinek bizonyul a kamaraterem</w:t>
      </w:r>
      <w:r w:rsidR="001E5D96" w:rsidRPr="009718A4">
        <w:rPr>
          <w:rFonts w:cs="Times New Roman"/>
        </w:rPr>
        <w:t>, de előfordultak kisebb nézőszámú hétvégék is.</w:t>
      </w:r>
    </w:p>
    <w:p w:rsidR="00BA7A27" w:rsidRPr="009718A4" w:rsidRDefault="00765B55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 xml:space="preserve"> </w:t>
      </w:r>
      <w:r w:rsidRPr="009718A4">
        <w:rPr>
          <w:rFonts w:cs="Times New Roman"/>
        </w:rPr>
        <w:tab/>
        <w:t>Előadásszámunk 2016-ban 348, s nézőszámunk 38.829. Előbbi szinte azonos a tavalyival, utóbbi 2005 fő növekedést jelent.</w:t>
      </w:r>
    </w:p>
    <w:p w:rsidR="00725999" w:rsidRPr="009718A4" w:rsidRDefault="00725999" w:rsidP="00725999">
      <w:pPr>
        <w:pStyle w:val="Standard"/>
        <w:ind w:firstLine="708"/>
        <w:rPr>
          <w:rFonts w:cs="Times New Roman"/>
        </w:rPr>
      </w:pPr>
    </w:p>
    <w:p w:rsidR="00BA7A27" w:rsidRPr="009718A4" w:rsidRDefault="00BA7A27" w:rsidP="00BA7A27">
      <w:pPr>
        <w:pStyle w:val="Standard"/>
        <w:jc w:val="both"/>
        <w:rPr>
          <w:rFonts w:cs="Times New Roman"/>
          <w:color w:val="FF0000"/>
        </w:rPr>
      </w:pPr>
    </w:p>
    <w:p w:rsidR="00BA7A27" w:rsidRPr="009718A4" w:rsidRDefault="00BA7A27" w:rsidP="00BA7A27">
      <w:pPr>
        <w:pStyle w:val="Standard"/>
        <w:jc w:val="both"/>
        <w:rPr>
          <w:rFonts w:cs="Times New Roman"/>
          <w:color w:val="FF0000"/>
        </w:rPr>
      </w:pPr>
    </w:p>
    <w:p w:rsidR="00BA7A27" w:rsidRPr="009718A4" w:rsidRDefault="00BA7A27" w:rsidP="00BA7A27">
      <w:pPr>
        <w:pStyle w:val="Standard"/>
        <w:numPr>
          <w:ilvl w:val="0"/>
          <w:numId w:val="2"/>
        </w:numPr>
        <w:jc w:val="both"/>
        <w:rPr>
          <w:rFonts w:cs="Times New Roman"/>
          <w:b/>
          <w:u w:val="single"/>
        </w:rPr>
      </w:pPr>
      <w:r w:rsidRPr="009718A4">
        <w:rPr>
          <w:rFonts w:cs="Times New Roman"/>
          <w:b/>
          <w:u w:val="single"/>
        </w:rPr>
        <w:t>Társulatépítés, személyi feltételek, előadások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  <w:u w:val="single"/>
        </w:rPr>
      </w:pPr>
    </w:p>
    <w:p w:rsidR="00BA7A27" w:rsidRPr="009718A4" w:rsidRDefault="00765B55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Társulatunk 2016-ba</w:t>
      </w:r>
      <w:r w:rsidR="00BA7A27" w:rsidRPr="009718A4">
        <w:rPr>
          <w:rFonts w:cs="Times New Roman"/>
        </w:rPr>
        <w:t>n</w:t>
      </w:r>
      <w:r w:rsidRPr="009718A4">
        <w:rPr>
          <w:rFonts w:cs="Times New Roman"/>
        </w:rPr>
        <w:t xml:space="preserve"> is</w:t>
      </w:r>
      <w:r w:rsidR="00BA7A27" w:rsidRPr="009718A4">
        <w:rPr>
          <w:rFonts w:cs="Times New Roman"/>
        </w:rPr>
        <w:t xml:space="preserve"> változott. Egy színés</w:t>
      </w:r>
      <w:r w:rsidRPr="009718A4">
        <w:rPr>
          <w:rFonts w:cs="Times New Roman"/>
        </w:rPr>
        <w:t xml:space="preserve">znőnk évad végétől elszerződött, helyére ősszel diplomás színésznőt vettünk fel. A színész álláshelyek megfelelő munkavállalóval történő betöltése továbbra is nehézséget jelent. </w:t>
      </w:r>
    </w:p>
    <w:p w:rsidR="004066BB" w:rsidRPr="009718A4" w:rsidRDefault="004066BB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 xml:space="preserve">Produkciós vezetőnk nyáron felmondott, helyére sikerült gazdasági, pénzügyi kérdésekben jártas, jól képzett, tapasztalt, de színházi gyakorlattal nem rendelkező munkatársat szerződtetnünk. </w:t>
      </w:r>
    </w:p>
    <w:p w:rsidR="004066BB" w:rsidRPr="009718A4" w:rsidRDefault="004066BB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 xml:space="preserve">A fenntartó engedélyével műszaki munkatársaink száma 1 fővel növekedett, így sikerült különválasztani a műszaki vezetői és a színpadmesteri feladatok ellátását. </w:t>
      </w:r>
    </w:p>
    <w:p w:rsidR="004066BB" w:rsidRPr="009718A4" w:rsidRDefault="004066BB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Az intézményben továbbra is jellemző, hogy egy dolgozó több, más színházakban önálló munkakört kell hogy ellásson.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 xml:space="preserve">A bábszínházi szakma, s a szakmai kritikusok a társulatot továbbra a honi bábjátszás kiemelkedő alkotóműhelyének tartják. Ez a vélemény tükröződik a megjelenő kritikákban, szakmai, fesztivál elismeréseinkben.  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 xml:space="preserve">A társulat továbbra is erőn felül teljesített. Ezt a kijelentést a tényszámok (bemutatószám, előadásszám) is alátámasztják. Ez a dolgozók, különösen a műszaki munkatársak jelentős túlmunkájával valósítható meg. </w:t>
      </w:r>
      <w:r w:rsidR="00765B55" w:rsidRPr="009718A4">
        <w:rPr>
          <w:rFonts w:cs="Times New Roman"/>
        </w:rPr>
        <w:t xml:space="preserve"> Az elhelyezés egyre romló körülményei tovább nehezítik a feladatok megoldását.</w:t>
      </w:r>
    </w:p>
    <w:p w:rsidR="00BA7A27" w:rsidRPr="009718A4" w:rsidRDefault="00765B55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lastRenderedPageBreak/>
        <w:t>T</w:t>
      </w:r>
      <w:r w:rsidR="00BA7A27" w:rsidRPr="009718A4">
        <w:rPr>
          <w:rFonts w:cs="Times New Roman"/>
        </w:rPr>
        <w:t xml:space="preserve">ovábbra is </w:t>
      </w:r>
      <w:r w:rsidRPr="009718A4">
        <w:rPr>
          <w:rFonts w:cs="Times New Roman"/>
        </w:rPr>
        <w:t>2-</w:t>
      </w:r>
      <w:r w:rsidR="00BA7A27" w:rsidRPr="009718A4">
        <w:rPr>
          <w:rFonts w:cs="Times New Roman"/>
        </w:rPr>
        <w:t xml:space="preserve">3 fő kulturális közmunkást foglalkoztattunk. Ők a technikai háttérmunkában, a bérletes és matiné  előadások lebonyolításában ill. az iskolai  foglalkoztató játékok  vezetésében </w:t>
      </w:r>
      <w:r w:rsidRPr="009718A4">
        <w:rPr>
          <w:rFonts w:cs="Times New Roman"/>
        </w:rPr>
        <w:t xml:space="preserve">és a produkciók színpadra állításában </w:t>
      </w:r>
      <w:r w:rsidR="00BA7A27" w:rsidRPr="009718A4">
        <w:rPr>
          <w:rFonts w:cs="Times New Roman"/>
        </w:rPr>
        <w:t>vesznek részt.</w:t>
      </w:r>
      <w:r w:rsidRPr="009718A4">
        <w:rPr>
          <w:rFonts w:cs="Times New Roman"/>
        </w:rPr>
        <w:t xml:space="preserve">  Ez csak ré</w:t>
      </w:r>
      <w:r w:rsidR="004066BB" w:rsidRPr="009718A4">
        <w:rPr>
          <w:rFonts w:cs="Times New Roman"/>
        </w:rPr>
        <w:t>szben orvosolja a még mindig</w:t>
      </w:r>
      <w:r w:rsidRPr="009718A4">
        <w:rPr>
          <w:rFonts w:cs="Times New Roman"/>
        </w:rPr>
        <w:t xml:space="preserve"> alacsony megengedett dolgozói létszámból adódó nehézségeket</w:t>
      </w:r>
      <w:r w:rsidR="004066BB" w:rsidRPr="009718A4">
        <w:rPr>
          <w:rFonts w:cs="Times New Roman"/>
        </w:rPr>
        <w:t>. A megnövekedett, és folyamatosan növekvő háttérfeladatok elvégzéséhez 1 főre nagyon nagy szükség lenne.  A közfo</w:t>
      </w:r>
      <w:r w:rsidR="00761BE8">
        <w:rPr>
          <w:rFonts w:cs="Times New Roman"/>
        </w:rPr>
        <w:t>glalkoztatotti helyek betöltése</w:t>
      </w:r>
      <w:r w:rsidR="004066BB" w:rsidRPr="009718A4">
        <w:rPr>
          <w:rFonts w:cs="Times New Roman"/>
        </w:rPr>
        <w:t xml:space="preserve"> – főként az alacsony juttatások miatt – megfelelő, a feladatok elvégzésére alkalmas emberekkel egyre nehezebb, sok esetben lehetetlen. 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  <w:color w:val="FF0000"/>
        </w:rPr>
      </w:pP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  <w:b/>
          <w:u w:val="single"/>
        </w:rPr>
      </w:pPr>
      <w:r w:rsidRPr="009718A4">
        <w:rPr>
          <w:rFonts w:cs="Times New Roman"/>
          <w:b/>
          <w:u w:val="single"/>
        </w:rPr>
        <w:t>Bemutatók</w:t>
      </w:r>
    </w:p>
    <w:p w:rsidR="009719B2" w:rsidRPr="009718A4" w:rsidRDefault="009719B2" w:rsidP="00BA7A27">
      <w:pPr>
        <w:pStyle w:val="Standard"/>
        <w:ind w:firstLine="708"/>
        <w:jc w:val="both"/>
        <w:rPr>
          <w:rFonts w:cs="Times New Roman"/>
          <w:b/>
          <w:color w:val="FF0000"/>
          <w:u w:val="single"/>
        </w:rPr>
      </w:pPr>
    </w:p>
    <w:p w:rsidR="00E06074" w:rsidRPr="009718A4" w:rsidRDefault="009719B2" w:rsidP="00E06074">
      <w:pPr>
        <w:pStyle w:val="Standard"/>
        <w:rPr>
          <w:rFonts w:cs="Times New Roman"/>
          <w:b/>
          <w:u w:val="single"/>
        </w:rPr>
      </w:pPr>
      <w:r w:rsidRPr="009718A4">
        <w:rPr>
          <w:rFonts w:cs="Times New Roman"/>
          <w:b/>
          <w:u w:val="single"/>
        </w:rPr>
        <w:t>2016. tavasz</w:t>
      </w:r>
    </w:p>
    <w:p w:rsidR="00E06074" w:rsidRPr="009718A4" w:rsidRDefault="00E06074" w:rsidP="00E06074">
      <w:pPr>
        <w:pStyle w:val="Standard"/>
        <w:numPr>
          <w:ilvl w:val="0"/>
          <w:numId w:val="4"/>
        </w:numPr>
        <w:rPr>
          <w:rFonts w:cs="Times New Roman"/>
          <w:b/>
          <w:u w:val="single"/>
        </w:rPr>
      </w:pPr>
      <w:r w:rsidRPr="009718A4">
        <w:rPr>
          <w:rFonts w:cs="Times New Roman"/>
          <w:b/>
        </w:rPr>
        <w:t>Balla Zsófia: Triangulum avagy száz ördög közt három szentek</w:t>
      </w:r>
    </w:p>
    <w:p w:rsidR="00E06074" w:rsidRPr="009718A4" w:rsidRDefault="00E06074" w:rsidP="00E06074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9718A4">
        <w:rPr>
          <w:rFonts w:ascii="Times New Roman" w:hAnsi="Times New Roman"/>
          <w:sz w:val="24"/>
          <w:szCs w:val="24"/>
        </w:rPr>
        <w:t>Dramaturg: Vécsei Anna</w:t>
      </w:r>
    </w:p>
    <w:p w:rsidR="00E06074" w:rsidRPr="009718A4" w:rsidRDefault="00E06074" w:rsidP="00E06074">
      <w:pPr>
        <w:pStyle w:val="Nincstrkz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718A4">
        <w:rPr>
          <w:rFonts w:ascii="Times New Roman" w:hAnsi="Times New Roman"/>
          <w:sz w:val="24"/>
          <w:szCs w:val="24"/>
        </w:rPr>
        <w:t>Zene: Takács Dániel</w:t>
      </w:r>
    </w:p>
    <w:p w:rsidR="00E06074" w:rsidRPr="009718A4" w:rsidRDefault="00E06074" w:rsidP="00E06074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9718A4">
        <w:rPr>
          <w:rFonts w:ascii="Times New Roman" w:hAnsi="Times New Roman"/>
          <w:sz w:val="24"/>
          <w:szCs w:val="24"/>
        </w:rPr>
        <w:t>Tervezte: Szász Zsolt</w:t>
      </w:r>
    </w:p>
    <w:p w:rsidR="00E06074" w:rsidRPr="009718A4" w:rsidRDefault="00E06074" w:rsidP="00E06074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9718A4">
        <w:rPr>
          <w:rFonts w:ascii="Times New Roman" w:hAnsi="Times New Roman"/>
          <w:sz w:val="24"/>
          <w:szCs w:val="24"/>
        </w:rPr>
        <w:t>Rendezte: Kovács Petra Eszter</w:t>
      </w:r>
    </w:p>
    <w:p w:rsidR="00E06074" w:rsidRPr="009718A4" w:rsidRDefault="00E06074" w:rsidP="00E06074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9718A4">
        <w:rPr>
          <w:rFonts w:ascii="Times New Roman" w:hAnsi="Times New Roman"/>
          <w:sz w:val="24"/>
          <w:szCs w:val="24"/>
        </w:rPr>
        <w:t>Játssza: Császár Erika, Janicsek Péter mv., Kőmíves Csongor</w:t>
      </w:r>
    </w:p>
    <w:p w:rsidR="00E06074" w:rsidRPr="009718A4" w:rsidRDefault="00E06074" w:rsidP="00E06074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9718A4">
        <w:rPr>
          <w:rFonts w:ascii="Times New Roman" w:hAnsi="Times New Roman"/>
          <w:sz w:val="24"/>
          <w:szCs w:val="24"/>
        </w:rPr>
        <w:t>Zenei közreműködő: Berki Antal mv., Völgyi Attila mv.</w:t>
      </w:r>
    </w:p>
    <w:p w:rsidR="00E06074" w:rsidRPr="009718A4" w:rsidRDefault="00E06074" w:rsidP="00E06074">
      <w:pPr>
        <w:pStyle w:val="Standard"/>
        <w:ind w:left="720"/>
        <w:rPr>
          <w:rFonts w:cs="Times New Roman"/>
        </w:rPr>
      </w:pPr>
      <w:r w:rsidRPr="009718A4">
        <w:rPr>
          <w:rFonts w:cs="Times New Roman"/>
        </w:rPr>
        <w:t>Bemutató: 2016. február 21.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  <w:b/>
          <w:u w:val="single"/>
        </w:rPr>
      </w:pPr>
    </w:p>
    <w:p w:rsidR="00E06074" w:rsidRPr="009718A4" w:rsidRDefault="00E06074" w:rsidP="00E06074">
      <w:pPr>
        <w:pStyle w:val="Standard"/>
        <w:numPr>
          <w:ilvl w:val="0"/>
          <w:numId w:val="4"/>
        </w:numPr>
        <w:jc w:val="both"/>
        <w:rPr>
          <w:rFonts w:cs="Times New Roman"/>
          <w:b/>
        </w:rPr>
      </w:pPr>
      <w:r w:rsidRPr="009718A4">
        <w:rPr>
          <w:rFonts w:cs="Times New Roman"/>
          <w:b/>
        </w:rPr>
        <w:t>Stian Hole: Garmann nyara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Tervevező: Boráros Szilárd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 xml:space="preserve">Zene: </w:t>
      </w:r>
      <w:r w:rsidR="00FF56AF">
        <w:rPr>
          <w:rFonts w:cs="Times New Roman"/>
        </w:rPr>
        <w:t>Gyulai Csaba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Bábszínpadra alkalmazta és rendezte: Veres András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Játssza: Dénes Emőke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Bemutató: március 20.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</w:p>
    <w:p w:rsidR="00E06074" w:rsidRPr="009718A4" w:rsidRDefault="00E06074" w:rsidP="00E06074">
      <w:pPr>
        <w:pStyle w:val="Standard"/>
        <w:numPr>
          <w:ilvl w:val="0"/>
          <w:numId w:val="4"/>
        </w:numPr>
        <w:jc w:val="both"/>
        <w:rPr>
          <w:rFonts w:cs="Times New Roman"/>
          <w:b/>
        </w:rPr>
      </w:pPr>
      <w:r w:rsidRPr="009718A4">
        <w:rPr>
          <w:rFonts w:cs="Times New Roman"/>
          <w:b/>
        </w:rPr>
        <w:t xml:space="preserve">Pallai Mara: A Hold szerelmesei 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Tervező: Polgár Péter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 xml:space="preserve">Zene: Kiss Erzsi 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Rendező: Tengely Gábor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Játssza: Dénes Emőke, Kovács Bálint, Janicsek Péter mv.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Bemutató: április 29.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</w:p>
    <w:p w:rsidR="00E06074" w:rsidRPr="009718A4" w:rsidRDefault="00E06074" w:rsidP="00E06074">
      <w:pPr>
        <w:pStyle w:val="Standard"/>
        <w:numPr>
          <w:ilvl w:val="0"/>
          <w:numId w:val="4"/>
        </w:numPr>
        <w:jc w:val="both"/>
        <w:rPr>
          <w:rFonts w:cs="Times New Roman"/>
          <w:b/>
        </w:rPr>
      </w:pPr>
      <w:r w:rsidRPr="009718A4">
        <w:rPr>
          <w:rFonts w:cs="Times New Roman"/>
          <w:b/>
        </w:rPr>
        <w:t xml:space="preserve">A mesélő fák kertje – drámapedagógiai játék 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Alkotók: Lehöcz Zsuzsa, Boráros Milada, Romankovics Edit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Játssza: Császár Erika, Kovács Bálint, Kőmíves Csongor, Lehöcz Zsuzsa, Takács Dániel</w:t>
      </w:r>
    </w:p>
    <w:p w:rsidR="00E06074" w:rsidRPr="009718A4" w:rsidRDefault="009719B2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Bemutató: március 18</w:t>
      </w:r>
      <w:r w:rsidR="00E06074" w:rsidRPr="009718A4">
        <w:rPr>
          <w:rFonts w:cs="Times New Roman"/>
        </w:rPr>
        <w:t>.</w:t>
      </w:r>
    </w:p>
    <w:p w:rsidR="00E06074" w:rsidRPr="009718A4" w:rsidRDefault="00E06074" w:rsidP="00E06074">
      <w:pPr>
        <w:pStyle w:val="Standard"/>
        <w:ind w:left="360"/>
        <w:jc w:val="both"/>
        <w:rPr>
          <w:rFonts w:cs="Times New Roman"/>
        </w:rPr>
      </w:pPr>
    </w:p>
    <w:p w:rsidR="00E06074" w:rsidRPr="009718A4" w:rsidRDefault="00E06074" w:rsidP="00E06074">
      <w:pPr>
        <w:pStyle w:val="Standard"/>
        <w:numPr>
          <w:ilvl w:val="0"/>
          <w:numId w:val="4"/>
        </w:numPr>
        <w:jc w:val="both"/>
        <w:rPr>
          <w:rFonts w:cs="Times New Roman"/>
          <w:b/>
        </w:rPr>
      </w:pPr>
      <w:r w:rsidRPr="009718A4">
        <w:rPr>
          <w:rFonts w:cs="Times New Roman"/>
          <w:b/>
        </w:rPr>
        <w:t>Galuska László Pál: Töviskirály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Tervező: Oroszy Csaba</w:t>
      </w:r>
    </w:p>
    <w:p w:rsidR="00E06074" w:rsidRPr="009718A4" w:rsidRDefault="00E06074" w:rsidP="00E06074">
      <w:pPr>
        <w:pStyle w:val="Standard"/>
        <w:ind w:left="360" w:firstLine="348"/>
        <w:jc w:val="both"/>
        <w:rPr>
          <w:rFonts w:cs="Times New Roman"/>
        </w:rPr>
      </w:pPr>
      <w:r w:rsidRPr="009718A4">
        <w:rPr>
          <w:rFonts w:cs="Times New Roman"/>
        </w:rPr>
        <w:t>Zene: Rozs Tamás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Rendező: Kovács Géza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Mozgás: Fejes Kitty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Film: Kaczmarski Ágnes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Játssza: Császár Erika, Kőmíves Csongor, Lehöcz Zsuzsa, Takács Dániel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Bemutató: május 11.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  <w:b/>
          <w:u w:val="single"/>
        </w:rPr>
      </w:pPr>
      <w:r w:rsidRPr="009718A4">
        <w:rPr>
          <w:rFonts w:cs="Times New Roman"/>
          <w:b/>
          <w:u w:val="single"/>
        </w:rPr>
        <w:t xml:space="preserve">2016. </w:t>
      </w:r>
      <w:r w:rsidR="009719B2" w:rsidRPr="009718A4">
        <w:rPr>
          <w:rFonts w:cs="Times New Roman"/>
          <w:b/>
          <w:u w:val="single"/>
        </w:rPr>
        <w:t xml:space="preserve"> ősz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  <w:b/>
          <w:u w:val="single"/>
        </w:rPr>
      </w:pPr>
    </w:p>
    <w:p w:rsidR="00E06074" w:rsidRPr="009718A4" w:rsidRDefault="00E06074" w:rsidP="00E06074">
      <w:pPr>
        <w:pStyle w:val="Standard"/>
        <w:numPr>
          <w:ilvl w:val="0"/>
          <w:numId w:val="4"/>
        </w:numPr>
        <w:jc w:val="both"/>
        <w:rPr>
          <w:rFonts w:cs="Times New Roman"/>
          <w:b/>
        </w:rPr>
      </w:pPr>
      <w:r w:rsidRPr="009718A4">
        <w:rPr>
          <w:rFonts w:cs="Times New Roman"/>
          <w:b/>
        </w:rPr>
        <w:t>Paul Maar: Hoppláda - felújítás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Rendező: Veres András</w:t>
      </w:r>
    </w:p>
    <w:p w:rsidR="00E06074" w:rsidRPr="009718A4" w:rsidRDefault="00E06074" w:rsidP="00E06074">
      <w:pPr>
        <w:pStyle w:val="Standard"/>
        <w:ind w:left="360" w:firstLine="348"/>
        <w:jc w:val="both"/>
        <w:rPr>
          <w:rFonts w:cs="Times New Roman"/>
        </w:rPr>
      </w:pPr>
      <w:r w:rsidRPr="009718A4">
        <w:rPr>
          <w:rFonts w:cs="Times New Roman"/>
        </w:rPr>
        <w:t>Tervező: Boráros Szilárd</w:t>
      </w:r>
    </w:p>
    <w:p w:rsidR="00E06074" w:rsidRPr="009718A4" w:rsidRDefault="009719B2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Bemutató: szeptember 25</w:t>
      </w:r>
      <w:r w:rsidR="00E06074" w:rsidRPr="009718A4">
        <w:rPr>
          <w:rFonts w:cs="Times New Roman"/>
        </w:rPr>
        <w:t>.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  <w:b/>
        </w:rPr>
      </w:pPr>
    </w:p>
    <w:p w:rsidR="00E06074" w:rsidRPr="009718A4" w:rsidRDefault="00E06074" w:rsidP="00E06074">
      <w:pPr>
        <w:pStyle w:val="Standard"/>
        <w:numPr>
          <w:ilvl w:val="0"/>
          <w:numId w:val="4"/>
        </w:numPr>
        <w:jc w:val="both"/>
        <w:rPr>
          <w:rFonts w:cs="Times New Roman"/>
          <w:b/>
        </w:rPr>
      </w:pPr>
      <w:r w:rsidRPr="009718A4">
        <w:rPr>
          <w:rFonts w:cs="Times New Roman"/>
          <w:b/>
        </w:rPr>
        <w:t>Nemes Nagy</w:t>
      </w:r>
      <w:r w:rsidR="009719B2" w:rsidRPr="009718A4">
        <w:rPr>
          <w:rFonts w:cs="Times New Roman"/>
          <w:b/>
        </w:rPr>
        <w:t xml:space="preserve"> Ágnes: Lila fecske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Rendező: Veres András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Tervező: Rumi Zsófia</w:t>
      </w:r>
    </w:p>
    <w:p w:rsidR="009719B2" w:rsidRPr="009718A4" w:rsidRDefault="009719B2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Zene: Darvas Benedek, Ádám Rita</w:t>
      </w:r>
    </w:p>
    <w:p w:rsidR="009719B2" w:rsidRPr="009718A4" w:rsidRDefault="009719B2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Mozgás: Fejes Kitty</w:t>
      </w:r>
    </w:p>
    <w:p w:rsidR="009719B2" w:rsidRPr="009718A4" w:rsidRDefault="009719B2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Szereplők: Kovács Bálint, Lehöcz Zsuzsa, Dér Mária eh.</w:t>
      </w:r>
    </w:p>
    <w:p w:rsidR="009719B2" w:rsidRPr="009718A4" w:rsidRDefault="009719B2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Zenei közreműködő: Maronics Ferenc/Bak Orsolya</w:t>
      </w:r>
    </w:p>
    <w:p w:rsidR="00E06074" w:rsidRPr="009718A4" w:rsidRDefault="00E06074" w:rsidP="00E06074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Bemutató: november 6.</w:t>
      </w:r>
    </w:p>
    <w:p w:rsidR="00E06074" w:rsidRPr="009718A4" w:rsidRDefault="00E06074" w:rsidP="008300A7">
      <w:pPr>
        <w:pStyle w:val="Standard"/>
        <w:jc w:val="both"/>
        <w:rPr>
          <w:rFonts w:cs="Times New Roman"/>
          <w:b/>
        </w:rPr>
      </w:pPr>
    </w:p>
    <w:p w:rsidR="00E06074" w:rsidRPr="009718A4" w:rsidRDefault="009719B2" w:rsidP="00E06074">
      <w:pPr>
        <w:pStyle w:val="Standard"/>
        <w:numPr>
          <w:ilvl w:val="0"/>
          <w:numId w:val="4"/>
        </w:numPr>
        <w:jc w:val="both"/>
        <w:rPr>
          <w:rFonts w:cs="Times New Roman"/>
          <w:b/>
        </w:rPr>
      </w:pPr>
      <w:r w:rsidRPr="009718A4">
        <w:rPr>
          <w:rFonts w:cs="Times New Roman"/>
          <w:b/>
        </w:rPr>
        <w:t>A z</w:t>
      </w:r>
      <w:r w:rsidR="00E06074" w:rsidRPr="009718A4">
        <w:rPr>
          <w:rFonts w:cs="Times New Roman"/>
          <w:b/>
        </w:rPr>
        <w:t>öld</w:t>
      </w:r>
      <w:r w:rsidRPr="009718A4">
        <w:rPr>
          <w:rFonts w:cs="Times New Roman"/>
          <w:b/>
        </w:rPr>
        <w:t xml:space="preserve">szakállú </w:t>
      </w:r>
      <w:r w:rsidR="00E06074" w:rsidRPr="009718A4">
        <w:rPr>
          <w:rFonts w:cs="Times New Roman"/>
          <w:b/>
        </w:rPr>
        <w:t>király - Koprodukciós előadás a Ziránó Színházzal</w:t>
      </w:r>
    </w:p>
    <w:p w:rsidR="009719B2" w:rsidRPr="009718A4" w:rsidRDefault="009719B2" w:rsidP="00512FB8">
      <w:pPr>
        <w:pStyle w:val="Standard"/>
        <w:ind w:left="708"/>
        <w:jc w:val="both"/>
        <w:rPr>
          <w:rFonts w:cs="Times New Roman"/>
        </w:rPr>
      </w:pPr>
      <w:r w:rsidRPr="009718A4">
        <w:rPr>
          <w:rFonts w:cs="Times New Roman"/>
        </w:rPr>
        <w:t>Írta és rendezte: Veres András</w:t>
      </w:r>
    </w:p>
    <w:p w:rsidR="009719B2" w:rsidRPr="009718A4" w:rsidRDefault="009719B2" w:rsidP="00512FB8">
      <w:pPr>
        <w:pStyle w:val="Standard"/>
        <w:ind w:left="708"/>
        <w:jc w:val="both"/>
        <w:rPr>
          <w:rFonts w:cs="Times New Roman"/>
        </w:rPr>
      </w:pPr>
      <w:r w:rsidRPr="009718A4">
        <w:rPr>
          <w:rFonts w:cs="Times New Roman"/>
        </w:rPr>
        <w:t>Tervező: Grosschmid Erik</w:t>
      </w:r>
    </w:p>
    <w:p w:rsidR="009719B2" w:rsidRPr="009718A4" w:rsidRDefault="009719B2" w:rsidP="00512FB8">
      <w:pPr>
        <w:pStyle w:val="Standard"/>
        <w:ind w:left="708"/>
        <w:jc w:val="both"/>
        <w:rPr>
          <w:rFonts w:cs="Times New Roman"/>
        </w:rPr>
      </w:pPr>
      <w:r w:rsidRPr="009718A4">
        <w:rPr>
          <w:rFonts w:cs="Times New Roman"/>
        </w:rPr>
        <w:t>Zene: Takács Dániel</w:t>
      </w:r>
    </w:p>
    <w:p w:rsidR="009719B2" w:rsidRPr="009718A4" w:rsidRDefault="009719B2" w:rsidP="00512FB8">
      <w:pPr>
        <w:pStyle w:val="Standard"/>
        <w:ind w:left="708"/>
        <w:jc w:val="both"/>
        <w:rPr>
          <w:rFonts w:cs="Times New Roman"/>
        </w:rPr>
      </w:pPr>
      <w:r w:rsidRPr="009718A4">
        <w:rPr>
          <w:rFonts w:cs="Times New Roman"/>
        </w:rPr>
        <w:t>Szereplők: Varga Péter, Pfeifer Zsófia</w:t>
      </w:r>
    </w:p>
    <w:p w:rsidR="00E06074" w:rsidRPr="009718A4" w:rsidRDefault="009719B2" w:rsidP="00512FB8">
      <w:pPr>
        <w:pStyle w:val="Standard"/>
        <w:ind w:left="708"/>
        <w:jc w:val="both"/>
        <w:rPr>
          <w:rFonts w:cs="Times New Roman"/>
        </w:rPr>
      </w:pPr>
      <w:r w:rsidRPr="009718A4">
        <w:rPr>
          <w:rFonts w:cs="Times New Roman"/>
        </w:rPr>
        <w:t>Bemutató: október 23.</w:t>
      </w:r>
      <w:r w:rsidR="00E06074" w:rsidRPr="009718A4">
        <w:rPr>
          <w:rFonts w:cs="Times New Roman"/>
        </w:rPr>
        <w:t>.</w:t>
      </w:r>
    </w:p>
    <w:p w:rsidR="00512FB8" w:rsidRPr="009718A4" w:rsidRDefault="00512FB8" w:rsidP="00E06074">
      <w:pPr>
        <w:pStyle w:val="Standard"/>
        <w:ind w:left="360"/>
        <w:jc w:val="both"/>
        <w:rPr>
          <w:rFonts w:cs="Times New Roman"/>
        </w:rPr>
      </w:pPr>
    </w:p>
    <w:p w:rsidR="009719B2" w:rsidRPr="009718A4" w:rsidRDefault="009719B2" w:rsidP="009719B2">
      <w:pPr>
        <w:pStyle w:val="Standard"/>
        <w:numPr>
          <w:ilvl w:val="0"/>
          <w:numId w:val="4"/>
        </w:numPr>
        <w:jc w:val="both"/>
        <w:rPr>
          <w:rFonts w:cs="Times New Roman"/>
          <w:b/>
        </w:rPr>
      </w:pPr>
      <w:r w:rsidRPr="009718A4">
        <w:rPr>
          <w:rFonts w:cs="Times New Roman"/>
          <w:b/>
        </w:rPr>
        <w:t>Galuska László Pál: Fehérlófia</w:t>
      </w:r>
    </w:p>
    <w:p w:rsidR="009719B2" w:rsidRPr="009718A4" w:rsidRDefault="009719B2" w:rsidP="009719B2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Rendező: Kovács Géza</w:t>
      </w:r>
    </w:p>
    <w:p w:rsidR="009719B2" w:rsidRPr="009718A4" w:rsidRDefault="00512FB8" w:rsidP="009719B2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Tervező: Oroszy Csaba</w:t>
      </w:r>
    </w:p>
    <w:p w:rsidR="00512FB8" w:rsidRPr="009718A4" w:rsidRDefault="00512FB8" w:rsidP="009719B2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Film: Kaczmarski Ágnes</w:t>
      </w:r>
    </w:p>
    <w:p w:rsidR="00512FB8" w:rsidRPr="009718A4" w:rsidRDefault="00512FB8" w:rsidP="009719B2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Zene: Lázár Zsigmond</w:t>
      </w:r>
    </w:p>
    <w:p w:rsidR="00512FB8" w:rsidRPr="009718A4" w:rsidRDefault="00512FB8" w:rsidP="009719B2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Dramaturg: Dobákk Lívia</w:t>
      </w:r>
    </w:p>
    <w:p w:rsidR="00512FB8" w:rsidRPr="009718A4" w:rsidRDefault="00512FB8" w:rsidP="009719B2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Szereplők: Császár cErika, Gyurkovics Zsófia, Kőmíves Csongor, Takács Dániel, Janicsek Péter mv., Helvaci Ersan David eh.</w:t>
      </w:r>
    </w:p>
    <w:p w:rsidR="00E06074" w:rsidRPr="009718A4" w:rsidRDefault="009719B2" w:rsidP="00512FB8">
      <w:pPr>
        <w:pStyle w:val="Standard"/>
        <w:ind w:left="720"/>
        <w:jc w:val="both"/>
        <w:rPr>
          <w:rFonts w:cs="Times New Roman"/>
        </w:rPr>
      </w:pPr>
      <w:r w:rsidRPr="009718A4">
        <w:rPr>
          <w:rFonts w:cs="Times New Roman"/>
        </w:rPr>
        <w:t>Bemutató: november 27.</w:t>
      </w:r>
    </w:p>
    <w:p w:rsidR="00E06074" w:rsidRPr="009718A4" w:rsidRDefault="00E06074" w:rsidP="00E06074">
      <w:pPr>
        <w:pStyle w:val="Standard"/>
        <w:ind w:left="360"/>
        <w:jc w:val="both"/>
        <w:rPr>
          <w:rFonts w:cs="Times New Roman"/>
          <w:b/>
          <w:u w:val="single"/>
        </w:rPr>
      </w:pPr>
    </w:p>
    <w:p w:rsidR="00BA7A27" w:rsidRPr="009718A4" w:rsidRDefault="00BA7A27" w:rsidP="00E06074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9718A4">
        <w:rPr>
          <w:rFonts w:cs="Times New Roman"/>
          <w:b/>
        </w:rPr>
        <w:t>Galuska László Pál: Szent Márton köpenye</w:t>
      </w:r>
      <w:r w:rsidRPr="009718A4">
        <w:rPr>
          <w:rFonts w:cs="Times New Roman"/>
        </w:rPr>
        <w:t xml:space="preserve">  (felújítás)</w:t>
      </w:r>
    </w:p>
    <w:p w:rsidR="00BA7A27" w:rsidRPr="009718A4" w:rsidRDefault="00BA7A27" w:rsidP="00512FB8">
      <w:pPr>
        <w:pStyle w:val="Standard"/>
        <w:ind w:left="708"/>
        <w:jc w:val="both"/>
        <w:rPr>
          <w:rFonts w:cs="Times New Roman"/>
        </w:rPr>
      </w:pPr>
      <w:r w:rsidRPr="009718A4">
        <w:rPr>
          <w:rFonts w:cs="Times New Roman"/>
        </w:rPr>
        <w:t>Tervező: Majoros Gyula</w:t>
      </w:r>
    </w:p>
    <w:p w:rsidR="00BA7A27" w:rsidRPr="009718A4" w:rsidRDefault="00BA7A27" w:rsidP="00512FB8">
      <w:pPr>
        <w:pStyle w:val="Standard"/>
        <w:ind w:left="708"/>
        <w:jc w:val="both"/>
        <w:rPr>
          <w:rFonts w:cs="Times New Roman"/>
        </w:rPr>
      </w:pPr>
      <w:r w:rsidRPr="009718A4">
        <w:rPr>
          <w:rFonts w:cs="Times New Roman"/>
        </w:rPr>
        <w:t>Rendező: Kovács Géza</w:t>
      </w:r>
    </w:p>
    <w:p w:rsidR="00BA7A27" w:rsidRPr="009718A4" w:rsidRDefault="00E06074" w:rsidP="00512FB8">
      <w:pPr>
        <w:pStyle w:val="Standard"/>
        <w:ind w:left="708"/>
        <w:jc w:val="both"/>
        <w:rPr>
          <w:rFonts w:cs="Times New Roman"/>
        </w:rPr>
      </w:pPr>
      <w:r w:rsidRPr="009718A4">
        <w:rPr>
          <w:rFonts w:cs="Times New Roman"/>
        </w:rPr>
        <w:t>Játssza: Kovács Bálint</w:t>
      </w:r>
    </w:p>
    <w:p w:rsidR="00BA7A27" w:rsidRPr="009718A4" w:rsidRDefault="00BA7A27" w:rsidP="00512FB8">
      <w:pPr>
        <w:pStyle w:val="Nincstrkz"/>
        <w:ind w:left="708"/>
        <w:rPr>
          <w:rFonts w:ascii="Times New Roman" w:hAnsi="Times New Roman"/>
          <w:sz w:val="24"/>
          <w:szCs w:val="24"/>
        </w:rPr>
      </w:pPr>
      <w:r w:rsidRPr="009718A4">
        <w:rPr>
          <w:rFonts w:ascii="Times New Roman" w:hAnsi="Times New Roman"/>
          <w:sz w:val="24"/>
          <w:szCs w:val="24"/>
        </w:rPr>
        <w:t xml:space="preserve">Közreműködők: </w:t>
      </w:r>
      <w:r w:rsidR="00E06074" w:rsidRPr="009718A4">
        <w:rPr>
          <w:rFonts w:ascii="Times New Roman" w:hAnsi="Times New Roman"/>
          <w:sz w:val="24"/>
          <w:szCs w:val="24"/>
        </w:rPr>
        <w:t>Győrffy Zsófia,Nagy Zsuzsanna</w:t>
      </w:r>
    </w:p>
    <w:p w:rsidR="00BA7A27" w:rsidRPr="009718A4" w:rsidRDefault="00BA7A27" w:rsidP="00512FB8">
      <w:pPr>
        <w:pStyle w:val="Listaszerbekezds"/>
        <w:ind w:left="708"/>
      </w:pPr>
      <w:r w:rsidRPr="009718A4">
        <w:t>A bemut</w:t>
      </w:r>
      <w:r w:rsidR="00E06074" w:rsidRPr="009718A4">
        <w:t>at</w:t>
      </w:r>
      <w:r w:rsidR="00512FB8" w:rsidRPr="009718A4">
        <w:t>ó időpontja: 2016. november 8.</w:t>
      </w:r>
    </w:p>
    <w:p w:rsidR="00BA7A27" w:rsidRPr="009718A4" w:rsidRDefault="00BA7A27" w:rsidP="00BA7A27">
      <w:pPr>
        <w:pStyle w:val="Standard"/>
        <w:tabs>
          <w:tab w:val="left" w:pos="1125"/>
        </w:tabs>
        <w:jc w:val="both"/>
        <w:rPr>
          <w:rFonts w:cs="Times New Roman"/>
          <w:color w:val="FF0000"/>
        </w:rPr>
      </w:pPr>
    </w:p>
    <w:p w:rsidR="009719B2" w:rsidRPr="009718A4" w:rsidRDefault="009719B2" w:rsidP="009719B2">
      <w:pPr>
        <w:pStyle w:val="Standard"/>
        <w:numPr>
          <w:ilvl w:val="0"/>
          <w:numId w:val="4"/>
        </w:numPr>
        <w:jc w:val="both"/>
        <w:rPr>
          <w:rFonts w:cs="Times New Roman"/>
          <w:b/>
        </w:rPr>
      </w:pPr>
      <w:r w:rsidRPr="009718A4">
        <w:rPr>
          <w:rFonts w:cs="Times New Roman"/>
          <w:b/>
        </w:rPr>
        <w:t>Ki vagyok én?</w:t>
      </w:r>
      <w:r w:rsidR="00512FB8" w:rsidRPr="009718A4">
        <w:rPr>
          <w:rFonts w:cs="Times New Roman"/>
          <w:b/>
        </w:rPr>
        <w:t xml:space="preserve"> – foglalkoztató játék kiskamaszoknak</w:t>
      </w:r>
    </w:p>
    <w:p w:rsidR="00512FB8" w:rsidRPr="009718A4" w:rsidRDefault="00512FB8" w:rsidP="00512FB8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Rendező: Kovács Géza</w:t>
      </w:r>
    </w:p>
    <w:p w:rsidR="00512FB8" w:rsidRPr="009718A4" w:rsidRDefault="00512FB8" w:rsidP="00512FB8">
      <w:pPr>
        <w:pStyle w:val="Standard"/>
        <w:ind w:left="708"/>
        <w:jc w:val="both"/>
        <w:rPr>
          <w:rFonts w:cs="Times New Roman"/>
        </w:rPr>
      </w:pPr>
      <w:r w:rsidRPr="009718A4">
        <w:rPr>
          <w:rFonts w:cs="Times New Roman"/>
        </w:rPr>
        <w:t>Tervező: Trifusz Péter</w:t>
      </w:r>
    </w:p>
    <w:p w:rsidR="00512FB8" w:rsidRPr="009718A4" w:rsidRDefault="00512FB8" w:rsidP="00512FB8">
      <w:pPr>
        <w:pStyle w:val="Standard"/>
        <w:ind w:left="708"/>
        <w:jc w:val="both"/>
        <w:rPr>
          <w:rFonts w:cs="Times New Roman"/>
        </w:rPr>
      </w:pPr>
      <w:r w:rsidRPr="009718A4">
        <w:rPr>
          <w:rFonts w:cs="Times New Roman"/>
        </w:rPr>
        <w:t>Drámapedagógus: Németh Andrea</w:t>
      </w:r>
    </w:p>
    <w:p w:rsidR="00512FB8" w:rsidRPr="009718A4" w:rsidRDefault="00512FB8" w:rsidP="00512FB8">
      <w:pPr>
        <w:pStyle w:val="Standard"/>
        <w:ind w:left="708"/>
        <w:jc w:val="both"/>
        <w:rPr>
          <w:rFonts w:cs="Times New Roman"/>
        </w:rPr>
      </w:pPr>
      <w:r w:rsidRPr="009718A4">
        <w:rPr>
          <w:rFonts w:cs="Times New Roman"/>
        </w:rPr>
        <w:t>Játssza: Gyurkovics Zsófia</w:t>
      </w:r>
    </w:p>
    <w:p w:rsidR="009719B2" w:rsidRPr="009718A4" w:rsidRDefault="009719B2" w:rsidP="00512FB8">
      <w:pPr>
        <w:pStyle w:val="Standard"/>
        <w:ind w:left="708"/>
        <w:jc w:val="both"/>
        <w:rPr>
          <w:rFonts w:cs="Times New Roman"/>
        </w:rPr>
      </w:pPr>
      <w:r w:rsidRPr="009718A4">
        <w:rPr>
          <w:rFonts w:cs="Times New Roman"/>
        </w:rPr>
        <w:t>Bemutató: december 7.</w:t>
      </w:r>
    </w:p>
    <w:p w:rsidR="009719B2" w:rsidRPr="009718A4" w:rsidRDefault="009719B2" w:rsidP="009719B2">
      <w:pPr>
        <w:pStyle w:val="Standard"/>
        <w:ind w:left="360"/>
        <w:jc w:val="both"/>
        <w:rPr>
          <w:rFonts w:cs="Times New Roman"/>
          <w:b/>
        </w:rPr>
      </w:pPr>
      <w:r w:rsidRPr="009718A4">
        <w:rPr>
          <w:rFonts w:cs="Times New Roman"/>
          <w:b/>
        </w:rPr>
        <w:t xml:space="preserve"> </w:t>
      </w:r>
    </w:p>
    <w:p w:rsidR="000A44CC" w:rsidRPr="00277A0C" w:rsidRDefault="000A44CC" w:rsidP="000A44CC">
      <w:pPr>
        <w:pStyle w:val="Standard"/>
        <w:ind w:firstLine="708"/>
        <w:jc w:val="both"/>
        <w:rPr>
          <w:rFonts w:cs="Times New Roman"/>
        </w:rPr>
      </w:pPr>
      <w:r w:rsidRPr="00277A0C">
        <w:rPr>
          <w:rFonts w:cs="Times New Roman"/>
        </w:rPr>
        <w:t xml:space="preserve">A tervezett </w:t>
      </w:r>
      <w:r w:rsidR="009719B2" w:rsidRPr="00277A0C">
        <w:rPr>
          <w:rFonts w:cs="Times New Roman"/>
        </w:rPr>
        <w:t>Tamás könyve</w:t>
      </w:r>
      <w:r w:rsidRPr="00277A0C">
        <w:rPr>
          <w:rFonts w:cs="Times New Roman"/>
        </w:rPr>
        <w:t xml:space="preserve"> című előadás bemutatója </w:t>
      </w:r>
      <w:r w:rsidR="008300A7" w:rsidRPr="00277A0C">
        <w:rPr>
          <w:rFonts w:cs="Times New Roman"/>
        </w:rPr>
        <w:t>2017</w:t>
      </w:r>
      <w:r w:rsidRPr="00277A0C">
        <w:rPr>
          <w:rFonts w:cs="Times New Roman"/>
        </w:rPr>
        <w:t xml:space="preserve"> februárjára módosult, </w:t>
      </w:r>
    </w:p>
    <w:p w:rsidR="009719B2" w:rsidRPr="00277A0C" w:rsidRDefault="000A44CC" w:rsidP="000A44CC">
      <w:pPr>
        <w:pStyle w:val="Standard"/>
        <w:ind w:firstLine="708"/>
        <w:jc w:val="both"/>
        <w:rPr>
          <w:rFonts w:cs="Times New Roman"/>
        </w:rPr>
      </w:pPr>
      <w:r w:rsidRPr="00277A0C">
        <w:rPr>
          <w:rFonts w:cs="Times New Roman"/>
        </w:rPr>
        <w:t xml:space="preserve">A </w:t>
      </w:r>
      <w:r w:rsidR="009719B2" w:rsidRPr="00277A0C">
        <w:rPr>
          <w:rFonts w:cs="Times New Roman"/>
        </w:rPr>
        <w:t xml:space="preserve">Faust </w:t>
      </w:r>
      <w:r w:rsidRPr="00277A0C">
        <w:rPr>
          <w:rFonts w:cs="Times New Roman"/>
        </w:rPr>
        <w:t>című előadás színpadra állítására a tervezettnél jóval magasabb költségek miatt nem vállalkoztunk.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  <w:color w:val="FF0000"/>
          <w:u w:val="single"/>
        </w:rPr>
      </w:pP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  <w:b/>
          <w:u w:val="single"/>
        </w:rPr>
      </w:pPr>
      <w:r w:rsidRPr="009718A4">
        <w:rPr>
          <w:rFonts w:cs="Times New Roman"/>
          <w:b/>
          <w:u w:val="single"/>
        </w:rPr>
        <w:t>Műsoron tartott előadások: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  <w:b/>
          <w:u w:val="single"/>
        </w:rPr>
      </w:pPr>
    </w:p>
    <w:p w:rsidR="00BA7A27" w:rsidRPr="009718A4" w:rsidRDefault="00BA7A2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Dobronka cirkusz, világszám!</w:t>
      </w:r>
    </w:p>
    <w:p w:rsidR="00BA7A27" w:rsidRPr="009718A4" w:rsidRDefault="00BA7A2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Jevgenyij Svarc: Az elvarázsolt testvérek</w:t>
      </w:r>
    </w:p>
    <w:p w:rsidR="00BA7A27" w:rsidRPr="009718A4" w:rsidRDefault="00BA7A2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 xml:space="preserve">Krystyna Miłobędzka: </w:t>
      </w:r>
      <w:r w:rsidRPr="009718A4">
        <w:rPr>
          <w:rFonts w:cs="Times New Roman"/>
          <w:caps/>
        </w:rPr>
        <w:t xml:space="preserve">A </w:t>
      </w:r>
      <w:r w:rsidRPr="009718A4">
        <w:rPr>
          <w:rFonts w:cs="Times New Roman"/>
        </w:rPr>
        <w:t>haza</w:t>
      </w:r>
    </w:p>
    <w:p w:rsidR="00BA7A27" w:rsidRPr="009718A4" w:rsidRDefault="00BA7A2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Kormos István: Vackor az óvodában</w:t>
      </w:r>
    </w:p>
    <w:p w:rsidR="00BA7A27" w:rsidRPr="009718A4" w:rsidRDefault="00BA7A2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Vitéz László – Az elásott kincs</w:t>
      </w:r>
    </w:p>
    <w:p w:rsidR="00BA7A27" w:rsidRPr="009718A4" w:rsidRDefault="00BA7A2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Peter Bichsel-Szabó Borbála: Én vagyok én, te vagy te</w:t>
      </w:r>
    </w:p>
    <w:p w:rsidR="00BA7A27" w:rsidRPr="009718A4" w:rsidRDefault="00BA7A2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Baltasar espinosa utolsó üdülése és üdvözülése – passiójáték</w:t>
      </w:r>
    </w:p>
    <w:p w:rsidR="00BA7A27" w:rsidRPr="009718A4" w:rsidRDefault="00BA7A2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Szerelmükből születtem én – pöttöm színházi előadás</w:t>
      </w:r>
    </w:p>
    <w:p w:rsidR="00BA7A27" w:rsidRPr="009718A4" w:rsidRDefault="00BA7A2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Irgünc-burgunc- pöttöm színházi előadás</w:t>
      </w:r>
    </w:p>
    <w:p w:rsidR="00BA7A27" w:rsidRPr="009718A4" w:rsidRDefault="00BA7A2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Ti-Ti-Tá - pöttöm színházi előadás</w:t>
      </w:r>
    </w:p>
    <w:p w:rsidR="00BA7A27" w:rsidRPr="009718A4" w:rsidRDefault="00BA7A2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A kíváncsi kiscsikó – pöttöm színházi előadás</w:t>
      </w:r>
    </w:p>
    <w:p w:rsidR="003160EA" w:rsidRPr="009718A4" w:rsidRDefault="003160EA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Tá-Ti-Ti</w:t>
      </w:r>
    </w:p>
    <w:p w:rsidR="00BA7A27" w:rsidRPr="009718A4" w:rsidRDefault="008300A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Kormos István: Az égigérő fa</w:t>
      </w:r>
    </w:p>
    <w:p w:rsidR="008300A7" w:rsidRPr="009718A4" w:rsidRDefault="008300A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Szabó Borbála-Varró Dániel: Farkashas</w:t>
      </w:r>
    </w:p>
    <w:p w:rsidR="008300A7" w:rsidRPr="009718A4" w:rsidRDefault="008300A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Jeles András: József és testvérei</w:t>
      </w:r>
    </w:p>
    <w:p w:rsidR="008300A7" w:rsidRPr="009718A4" w:rsidRDefault="008300A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Khaled-Abdo Szaida: Trója</w:t>
      </w:r>
    </w:p>
    <w:p w:rsidR="008300A7" w:rsidRPr="009718A4" w:rsidRDefault="008300A7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Wilhelm Hauff- Tasnádi István: A hideg szív</w:t>
      </w: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  <w:b/>
          <w:u w:val="single"/>
        </w:rPr>
      </w:pPr>
    </w:p>
    <w:p w:rsidR="00BA7A27" w:rsidRPr="009718A4" w:rsidRDefault="00BA7A27" w:rsidP="00BA7A27">
      <w:pPr>
        <w:pStyle w:val="Standard"/>
        <w:jc w:val="both"/>
        <w:rPr>
          <w:rFonts w:cs="Times New Roman"/>
          <w:color w:val="FF0000"/>
        </w:rPr>
      </w:pP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Hétvégi matiné és bérletes kínálatunkat vendégelőadá</w:t>
      </w:r>
      <w:r w:rsidR="008300A7" w:rsidRPr="009718A4">
        <w:rPr>
          <w:rFonts w:cs="Times New Roman"/>
        </w:rPr>
        <w:t>sokkal színesítettük. Összesen 3</w:t>
      </w:r>
      <w:r w:rsidRPr="009718A4">
        <w:rPr>
          <w:rFonts w:cs="Times New Roman"/>
        </w:rPr>
        <w:t xml:space="preserve"> tá</w:t>
      </w:r>
      <w:r w:rsidR="008300A7" w:rsidRPr="009718A4">
        <w:rPr>
          <w:rFonts w:cs="Times New Roman"/>
        </w:rPr>
        <w:t>rsulatot láttunk vendégül. Ők 6</w:t>
      </w:r>
      <w:r w:rsidRPr="009718A4">
        <w:rPr>
          <w:rFonts w:cs="Times New Roman"/>
        </w:rPr>
        <w:t xml:space="preserve"> előadást tartottak. </w:t>
      </w:r>
    </w:p>
    <w:p w:rsidR="008300A7" w:rsidRDefault="008300A7" w:rsidP="00BA7A27">
      <w:pPr>
        <w:pStyle w:val="Standard"/>
        <w:ind w:firstLine="708"/>
        <w:jc w:val="both"/>
        <w:rPr>
          <w:rFonts w:cs="Times New Roman"/>
          <w:color w:val="FF0000"/>
        </w:rPr>
      </w:pPr>
    </w:p>
    <w:p w:rsidR="00277A0C" w:rsidRPr="009718A4" w:rsidRDefault="00277A0C" w:rsidP="00BA7A27">
      <w:pPr>
        <w:pStyle w:val="Standard"/>
        <w:ind w:firstLine="708"/>
        <w:jc w:val="both"/>
        <w:rPr>
          <w:rFonts w:cs="Times New Roman"/>
          <w:color w:val="FF0000"/>
        </w:rPr>
      </w:pPr>
    </w:p>
    <w:p w:rsidR="00BA7A27" w:rsidRPr="009718A4" w:rsidRDefault="0007751B" w:rsidP="00BA7A27">
      <w:pPr>
        <w:pStyle w:val="Standard"/>
        <w:numPr>
          <w:ilvl w:val="0"/>
          <w:numId w:val="2"/>
        </w:numPr>
        <w:jc w:val="both"/>
        <w:rPr>
          <w:rFonts w:cs="Times New Roman"/>
          <w:b/>
          <w:u w:val="single"/>
        </w:rPr>
      </w:pPr>
      <w:r w:rsidRPr="009718A4">
        <w:rPr>
          <w:rFonts w:cs="Times New Roman"/>
          <w:b/>
          <w:u w:val="single"/>
        </w:rPr>
        <w:t>Fesztiválok</w:t>
      </w:r>
      <w:r w:rsidR="002D078D" w:rsidRPr="009718A4">
        <w:rPr>
          <w:rFonts w:cs="Times New Roman"/>
          <w:b/>
          <w:u w:val="single"/>
        </w:rPr>
        <w:t>, kiemelkedő vendégjátékok</w:t>
      </w:r>
    </w:p>
    <w:p w:rsidR="001258A4" w:rsidRPr="009718A4" w:rsidRDefault="001258A4" w:rsidP="00BA7A27">
      <w:pPr>
        <w:pStyle w:val="Standard"/>
        <w:ind w:firstLine="708"/>
        <w:jc w:val="both"/>
        <w:rPr>
          <w:rFonts w:cs="Times New Roman"/>
        </w:rPr>
      </w:pPr>
    </w:p>
    <w:p w:rsidR="00BA7A27" w:rsidRPr="009718A4" w:rsidRDefault="00BA7A27" w:rsidP="00BA7A27">
      <w:pPr>
        <w:pStyle w:val="Standard"/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Az elmúlt évek szakmai sikersorozata folytatódott.  Sok jelentős hazai és külföldi fesztiválra, kiemelt programra kaptunk meghívást:</w:t>
      </w:r>
    </w:p>
    <w:p w:rsidR="00BA7A27" w:rsidRPr="009718A4" w:rsidRDefault="00BA7A27" w:rsidP="00BA7A27">
      <w:pPr>
        <w:pStyle w:val="Standard"/>
        <w:jc w:val="both"/>
        <w:rPr>
          <w:rFonts w:cs="Times New Roman"/>
        </w:rPr>
      </w:pPr>
    </w:p>
    <w:p w:rsidR="001258A4" w:rsidRPr="009718A4" w:rsidRDefault="001258A4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január 3-9.</w:t>
      </w:r>
    </w:p>
    <w:p w:rsidR="00985798" w:rsidRPr="009718A4" w:rsidRDefault="00985798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A  Vojtina Bábszínház bérletsorozatában játszottuk Debrecenben és Hajdúböszörményen Az elvarázsolt testvérek, Hideg szív, Vitéz László és Szerelmükből születtem én című előadásunkat, összesen 13 alkalommal.</w:t>
      </w:r>
    </w:p>
    <w:p w:rsidR="00985798" w:rsidRPr="009718A4" w:rsidRDefault="00985798" w:rsidP="00BA7A27">
      <w:pPr>
        <w:pStyle w:val="Standard"/>
        <w:jc w:val="both"/>
        <w:rPr>
          <w:rFonts w:cs="Times New Roman"/>
        </w:rPr>
      </w:pPr>
    </w:p>
    <w:p w:rsidR="00985798" w:rsidRPr="009718A4" w:rsidRDefault="00985798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január 25-26.</w:t>
      </w:r>
    </w:p>
    <w:p w:rsidR="00985798" w:rsidRPr="009718A4" w:rsidRDefault="00985798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A kőszegi gyermekszínházi bérletben Farkashas című játékunkat hívták meg a szervezők.</w:t>
      </w:r>
    </w:p>
    <w:p w:rsidR="00985798" w:rsidRPr="009718A4" w:rsidRDefault="00985798" w:rsidP="00BA7A27">
      <w:pPr>
        <w:pStyle w:val="Standard"/>
        <w:jc w:val="both"/>
        <w:rPr>
          <w:rFonts w:cs="Times New Roman"/>
        </w:rPr>
      </w:pPr>
    </w:p>
    <w:p w:rsidR="00985798" w:rsidRPr="009718A4" w:rsidRDefault="00985798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február 8.</w:t>
      </w:r>
    </w:p>
    <w:p w:rsidR="00985798" w:rsidRPr="009718A4" w:rsidRDefault="00985798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a Ciróka Bábszínház Pestiek a Budai utcában című felnőtteknek szóló színházi sorozatában játszottuk a Baltasar Espinosa utolsó üdülése és üdvözülése című passiójátékot.</w:t>
      </w:r>
    </w:p>
    <w:p w:rsidR="00985798" w:rsidRPr="009718A4" w:rsidRDefault="00985798" w:rsidP="00BA7A27">
      <w:pPr>
        <w:pStyle w:val="Standard"/>
        <w:jc w:val="both"/>
        <w:rPr>
          <w:rFonts w:cs="Times New Roman"/>
        </w:rPr>
      </w:pPr>
    </w:p>
    <w:p w:rsidR="00BA7A27" w:rsidRPr="009718A4" w:rsidRDefault="002D078D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február 14.</w:t>
      </w:r>
    </w:p>
    <w:p w:rsidR="002D078D" w:rsidRPr="009718A4" w:rsidRDefault="002D078D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Budapesten a Nemzeti Színházban mutattuk be Az égigérő fa című előadásunkat.</w:t>
      </w:r>
    </w:p>
    <w:p w:rsidR="002D078D" w:rsidRPr="009718A4" w:rsidRDefault="002D078D" w:rsidP="00BA7A27">
      <w:pPr>
        <w:pStyle w:val="Standard"/>
        <w:jc w:val="both"/>
        <w:rPr>
          <w:rFonts w:cs="Times New Roman"/>
        </w:rPr>
      </w:pPr>
    </w:p>
    <w:p w:rsidR="002D078D" w:rsidRPr="009718A4" w:rsidRDefault="002D078D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március 21.</w:t>
      </w:r>
    </w:p>
    <w:p w:rsidR="002D078D" w:rsidRPr="009718A4" w:rsidRDefault="002D078D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 xml:space="preserve">Mint az utóbbi években mindig, most is beválogatták a szervezők nevezett produkciónkat a debreceni DESZKA Fesztivál programjába. Nagy elismerés, hogy nem a gyermekszínházi, hanem a nagyszuínházi programban szerepeltünk József és testvérei című előadásunkkal. A kritika és a színházi szakma is elismeréssel nyilatkozott a produkcióról. </w:t>
      </w:r>
    </w:p>
    <w:p w:rsidR="002D078D" w:rsidRPr="009718A4" w:rsidRDefault="002D078D" w:rsidP="00BA7A27">
      <w:pPr>
        <w:pStyle w:val="Standard"/>
        <w:jc w:val="both"/>
        <w:rPr>
          <w:rFonts w:cs="Times New Roman"/>
        </w:rPr>
      </w:pPr>
    </w:p>
    <w:p w:rsidR="00985798" w:rsidRPr="009718A4" w:rsidRDefault="00985798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március 22-23.</w:t>
      </w:r>
    </w:p>
    <w:p w:rsidR="00985798" w:rsidRPr="009718A4" w:rsidRDefault="00985798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a tatabányai Jászai Mari Színház bérletsorozatánan idén a Hoppláda című előadásunk szerepelt.</w:t>
      </w:r>
    </w:p>
    <w:p w:rsidR="00985798" w:rsidRPr="009718A4" w:rsidRDefault="00985798" w:rsidP="00BA7A27">
      <w:pPr>
        <w:pStyle w:val="Standard"/>
        <w:jc w:val="both"/>
        <w:rPr>
          <w:rFonts w:cs="Times New Roman"/>
        </w:rPr>
      </w:pPr>
    </w:p>
    <w:p w:rsidR="002D078D" w:rsidRPr="009718A4" w:rsidRDefault="002D078D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április 4-5.</w:t>
      </w:r>
    </w:p>
    <w:p w:rsidR="002D078D" w:rsidRPr="009718A4" w:rsidRDefault="002D078D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A dunaújvárosi Bartók Kam,araszínház bérletsorozatában játszottuk Az elvarázsolt testvérek című előadfásunkat.</w:t>
      </w:r>
    </w:p>
    <w:p w:rsidR="002D078D" w:rsidRPr="009718A4" w:rsidRDefault="002D078D" w:rsidP="00BA7A27">
      <w:pPr>
        <w:pStyle w:val="Standard"/>
        <w:jc w:val="both"/>
        <w:rPr>
          <w:rFonts w:cs="Times New Roman"/>
        </w:rPr>
      </w:pPr>
    </w:p>
    <w:p w:rsidR="002D078D" w:rsidRPr="009718A4" w:rsidRDefault="002D078D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április 8.</w:t>
      </w:r>
    </w:p>
    <w:p w:rsidR="002D078D" w:rsidRPr="009718A4" w:rsidRDefault="002D078D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 xml:space="preserve">Meghívást kaptunk Budapestre, a Békásmegyeri </w:t>
      </w:r>
      <w:r w:rsidR="00E21E28" w:rsidRPr="009718A4">
        <w:rPr>
          <w:rFonts w:cs="Times New Roman"/>
        </w:rPr>
        <w:t xml:space="preserve">Művelődési Ház bérletsorozatába is Az égigérő fa című előadással. </w:t>
      </w:r>
    </w:p>
    <w:p w:rsidR="002D078D" w:rsidRPr="009718A4" w:rsidRDefault="002D078D" w:rsidP="00BA7A27">
      <w:pPr>
        <w:pStyle w:val="Standard"/>
        <w:jc w:val="both"/>
        <w:rPr>
          <w:rFonts w:cs="Times New Roman"/>
          <w:color w:val="FF0000"/>
        </w:rPr>
      </w:pPr>
    </w:p>
    <w:p w:rsidR="00985798" w:rsidRPr="009718A4" w:rsidRDefault="00985798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május 4-5.</w:t>
      </w:r>
    </w:p>
    <w:p w:rsidR="00F76A16" w:rsidRPr="009718A4" w:rsidRDefault="00F76A16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A VIII. Nemzetközi ASSITEJ Gyermek- és Ifjúsági Színházi Biennálé versenyprogramjába Hideg szív és Az égigérő fa című előadásunk is bekerült.</w:t>
      </w:r>
    </w:p>
    <w:p w:rsidR="00F76A16" w:rsidRPr="009718A4" w:rsidRDefault="00F76A16" w:rsidP="00F76A16">
      <w:pPr>
        <w:jc w:val="both"/>
        <w:rPr>
          <w:rFonts w:cs="Times New Roman"/>
        </w:rPr>
      </w:pPr>
      <w:r w:rsidRPr="00B40797">
        <w:rPr>
          <w:rFonts w:cs="Times New Roman"/>
          <w:b/>
        </w:rPr>
        <w:t>A szakmai zsűri 3 díjjal jutalmazta alkotóinkat</w:t>
      </w:r>
      <w:r w:rsidRPr="009718A4">
        <w:rPr>
          <w:rFonts w:cs="Times New Roman"/>
        </w:rPr>
        <w:t>.</w:t>
      </w:r>
    </w:p>
    <w:p w:rsidR="00F76A16" w:rsidRPr="009718A4" w:rsidRDefault="00F76A16" w:rsidP="00F76A16">
      <w:pPr>
        <w:jc w:val="both"/>
        <w:rPr>
          <w:rFonts w:cs="Times New Roman"/>
        </w:rPr>
      </w:pPr>
      <w:r w:rsidRPr="009718A4">
        <w:rPr>
          <w:rFonts w:cs="Times New Roman"/>
        </w:rPr>
        <w:t>Kovács Ildikó-díj a legjobb gyerekelőadás rendezőjének (Rumi László)</w:t>
      </w:r>
    </w:p>
    <w:p w:rsidR="00F76A16" w:rsidRPr="009718A4" w:rsidRDefault="00F76A16" w:rsidP="00F76A16">
      <w:pPr>
        <w:jc w:val="both"/>
        <w:rPr>
          <w:rFonts w:cs="Times New Roman"/>
        </w:rPr>
      </w:pPr>
      <w:r w:rsidRPr="009718A4">
        <w:rPr>
          <w:rFonts w:cs="Times New Roman"/>
        </w:rPr>
        <w:t>Kemény Henrik-díj gyermekszínházi előadásban nyújtott színészi teljesítményért (Lehöcz Zsuzsa)</w:t>
      </w:r>
    </w:p>
    <w:p w:rsidR="00F76A16" w:rsidRPr="009718A4" w:rsidRDefault="00F76A16" w:rsidP="00F76A16">
      <w:pPr>
        <w:jc w:val="both"/>
        <w:rPr>
          <w:rFonts w:cs="Times New Roman"/>
        </w:rPr>
      </w:pPr>
      <w:r w:rsidRPr="009718A4">
        <w:rPr>
          <w:rFonts w:cs="Times New Roman"/>
        </w:rPr>
        <w:t>Koós Iván-díj gyermekszínházi előadás kiemelkedő alkotói teljesítményéért (Boráros Szilárd)</w:t>
      </w:r>
    </w:p>
    <w:p w:rsidR="00F76A16" w:rsidRPr="009718A4" w:rsidRDefault="00F76A16" w:rsidP="00F76A16">
      <w:pPr>
        <w:jc w:val="both"/>
        <w:rPr>
          <w:rFonts w:cs="Times New Roman"/>
        </w:rPr>
      </w:pPr>
    </w:p>
    <w:p w:rsidR="00F76A16" w:rsidRPr="009718A4" w:rsidRDefault="00F76A16" w:rsidP="00F76A16">
      <w:pPr>
        <w:jc w:val="both"/>
        <w:rPr>
          <w:rFonts w:cs="Times New Roman"/>
        </w:rPr>
      </w:pPr>
      <w:r w:rsidRPr="009718A4">
        <w:rPr>
          <w:rFonts w:cs="Times New Roman"/>
        </w:rPr>
        <w:t>Egészen új, Garmann nyara című előadásunk az OFF programban szerepelt. Éjszaka játszottuk a szakmai közönségnek.</w:t>
      </w:r>
    </w:p>
    <w:p w:rsidR="00F76A16" w:rsidRPr="009718A4" w:rsidRDefault="00F76A16" w:rsidP="00BA7A27">
      <w:pPr>
        <w:pStyle w:val="Standard"/>
        <w:jc w:val="both"/>
        <w:rPr>
          <w:rFonts w:cs="Times New Roman"/>
        </w:rPr>
      </w:pPr>
    </w:p>
    <w:p w:rsidR="00985798" w:rsidRPr="009718A4" w:rsidRDefault="00F76A16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 xml:space="preserve">Június 3. </w:t>
      </w:r>
    </w:p>
    <w:p w:rsidR="00985798" w:rsidRPr="009718A4" w:rsidRDefault="00F76A16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 xml:space="preserve">Debrecenben módszertani napot rendeztek Fókuszban a kamaszok: Történetek és színházi formanyelvek címmel a Déri Múzeumban. A bemutatkozó, szakmai tapasztalatait átadó 4 színházi műhely egyike a Mesebolt volt. </w:t>
      </w:r>
      <w:r w:rsidR="0041007B" w:rsidRPr="009718A4">
        <w:rPr>
          <w:rFonts w:cs="Times New Roman"/>
        </w:rPr>
        <w:t>Trója című előadásunk részleteit is láthatták résztvevők a rendező és a szereplők módszertani előadása, beszámolója mellett.</w:t>
      </w:r>
    </w:p>
    <w:p w:rsidR="00985798" w:rsidRPr="009718A4" w:rsidRDefault="00985798" w:rsidP="00BA7A27">
      <w:pPr>
        <w:pStyle w:val="Standard"/>
        <w:jc w:val="both"/>
        <w:rPr>
          <w:rFonts w:cs="Times New Roman"/>
        </w:rPr>
      </w:pPr>
    </w:p>
    <w:p w:rsidR="00412CA2" w:rsidRPr="009718A4" w:rsidRDefault="00412CA2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június 8.</w:t>
      </w:r>
    </w:p>
    <w:p w:rsidR="00412CA2" w:rsidRPr="009718A4" w:rsidRDefault="00412CA2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A Kőszegi Nyár színházi sorozatában ezúttal a Ti-Ti-Tá című pöttöm színházi előadásunkkal vendégeskedtünk</w:t>
      </w:r>
    </w:p>
    <w:p w:rsidR="00412CA2" w:rsidRPr="009718A4" w:rsidRDefault="00412CA2" w:rsidP="00BA7A27">
      <w:pPr>
        <w:pStyle w:val="Standard"/>
        <w:jc w:val="both"/>
        <w:rPr>
          <w:rFonts w:cs="Times New Roman"/>
        </w:rPr>
      </w:pPr>
    </w:p>
    <w:p w:rsidR="00E21E28" w:rsidRPr="009718A4" w:rsidRDefault="00C37ADB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június 11.</w:t>
      </w:r>
    </w:p>
    <w:p w:rsidR="00C37ADB" w:rsidRPr="009718A4" w:rsidRDefault="00C37ADB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Idén is részesei voltunk a Gyereksziget programjának. Dobronka cirkusz, világszám! című előadásunkat mutattuk be.</w:t>
      </w:r>
    </w:p>
    <w:p w:rsidR="00C37ADB" w:rsidRPr="009718A4" w:rsidRDefault="00C37ADB" w:rsidP="00BA7A27">
      <w:pPr>
        <w:pStyle w:val="Standard"/>
        <w:jc w:val="both"/>
        <w:rPr>
          <w:rFonts w:cs="Times New Roman"/>
        </w:rPr>
      </w:pPr>
    </w:p>
    <w:p w:rsidR="00C37ADB" w:rsidRPr="009718A4" w:rsidRDefault="00C37ADB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június 12.</w:t>
      </w:r>
    </w:p>
    <w:p w:rsidR="00C37ADB" w:rsidRPr="009718A4" w:rsidRDefault="00C37ADB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 xml:space="preserve">Visszatérő vendégként felléptünk az Egerszeg Fesztiválon, ezúttal a Dobronka cirkusz, világszám! című előadásunkkal. </w:t>
      </w:r>
    </w:p>
    <w:p w:rsidR="00C37ADB" w:rsidRPr="009718A4" w:rsidRDefault="00C37ADB" w:rsidP="00BA7A27">
      <w:pPr>
        <w:pStyle w:val="Standard"/>
        <w:jc w:val="both"/>
        <w:rPr>
          <w:rFonts w:cs="Times New Roman"/>
        </w:rPr>
      </w:pPr>
    </w:p>
    <w:p w:rsidR="00C37ADB" w:rsidRPr="009718A4" w:rsidRDefault="00C37ADB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június 25.</w:t>
      </w:r>
    </w:p>
    <w:p w:rsidR="00C37ADB" w:rsidRPr="009718A4" w:rsidRDefault="00C37ADB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 xml:space="preserve">Ugyancsak a Dobronka cirkusz, világszám! című előadást választotta kínálatunkból a fertődi Barokk Fesztivál szervezőgárdája. </w:t>
      </w:r>
    </w:p>
    <w:p w:rsidR="00C37ADB" w:rsidRDefault="00C37ADB" w:rsidP="00BA7A27">
      <w:pPr>
        <w:pStyle w:val="Standard"/>
        <w:jc w:val="both"/>
        <w:rPr>
          <w:rFonts w:cs="Times New Roman"/>
        </w:rPr>
      </w:pPr>
    </w:p>
    <w:p w:rsidR="00277A0C" w:rsidRPr="009718A4" w:rsidRDefault="00277A0C" w:rsidP="00BA7A27">
      <w:pPr>
        <w:pStyle w:val="Standard"/>
        <w:jc w:val="both"/>
        <w:rPr>
          <w:rFonts w:cs="Times New Roman"/>
        </w:rPr>
      </w:pPr>
    </w:p>
    <w:p w:rsidR="00C37ADB" w:rsidRPr="009718A4" w:rsidRDefault="00C37ADB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június 26.</w:t>
      </w:r>
    </w:p>
    <w:p w:rsidR="00C37ADB" w:rsidRPr="009718A4" w:rsidRDefault="00C37ADB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A Városmajori Szabadtéri Színpad programjában is minden évben ott van a Mesebolt. Ezúttal Hoppláda című produkciónkkal vendégszerepeltünk a Budapesti Nyári Fesztivál részeként.</w:t>
      </w:r>
    </w:p>
    <w:p w:rsidR="001258A4" w:rsidRPr="009718A4" w:rsidRDefault="001258A4" w:rsidP="00BA7A27">
      <w:pPr>
        <w:pStyle w:val="Standard"/>
        <w:jc w:val="both"/>
        <w:rPr>
          <w:rFonts w:cs="Times New Roman"/>
        </w:rPr>
      </w:pPr>
    </w:p>
    <w:p w:rsidR="001258A4" w:rsidRPr="009718A4" w:rsidRDefault="001258A4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július 2-3.</w:t>
      </w:r>
    </w:p>
    <w:p w:rsidR="001258A4" w:rsidRPr="009718A4" w:rsidRDefault="001258A4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Végre sikerült az időpont egyeztetés a szervezőkkel, így eleget tudtunk tenni a Györkőc Fesztiválra szóló meghívásnak. Az égigérő fa című előadásunkat játszottuk.</w:t>
      </w:r>
    </w:p>
    <w:p w:rsidR="001258A4" w:rsidRPr="009718A4" w:rsidRDefault="001258A4" w:rsidP="00BA7A27">
      <w:pPr>
        <w:pStyle w:val="Standard"/>
        <w:jc w:val="both"/>
        <w:rPr>
          <w:rFonts w:cs="Times New Roman"/>
        </w:rPr>
      </w:pPr>
    </w:p>
    <w:p w:rsidR="00337351" w:rsidRPr="009718A4" w:rsidRDefault="00337351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július 21.</w:t>
      </w:r>
    </w:p>
    <w:p w:rsidR="00337351" w:rsidRPr="009718A4" w:rsidRDefault="00337351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A Zsámbéki Színházi Bázi</w:t>
      </w:r>
      <w:r w:rsidR="00412CA2" w:rsidRPr="009718A4">
        <w:rPr>
          <w:rFonts w:cs="Times New Roman"/>
        </w:rPr>
        <w:t>s</w:t>
      </w:r>
      <w:r w:rsidRPr="009718A4">
        <w:rPr>
          <w:rFonts w:cs="Times New Roman"/>
        </w:rPr>
        <w:t xml:space="preserve"> nyári sorozatában passiójátékunkkal szerepeltünk.</w:t>
      </w:r>
    </w:p>
    <w:p w:rsidR="00337351" w:rsidRPr="009718A4" w:rsidRDefault="00337351" w:rsidP="00BA7A27">
      <w:pPr>
        <w:pStyle w:val="Standard"/>
        <w:jc w:val="both"/>
        <w:rPr>
          <w:rFonts w:cs="Times New Roman"/>
        </w:rPr>
      </w:pPr>
    </w:p>
    <w:p w:rsidR="001258A4" w:rsidRPr="009718A4" w:rsidRDefault="001258A4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 xml:space="preserve">szeptember 3. </w:t>
      </w:r>
    </w:p>
    <w:p w:rsidR="001258A4" w:rsidRPr="009718A4" w:rsidRDefault="001258A4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 xml:space="preserve">A Kolibri Színház 25. alkalommal rendezte meg évadnyitó fesztiválját. Rendszeres fellépői vagyunk a rendezvénynek. Hoppláda című előadásunk elnyerte a fesztivál legjobb fellépőjének járó, Kemény Henrik által alapított </w:t>
      </w:r>
      <w:r w:rsidRPr="00B40797">
        <w:rPr>
          <w:rFonts w:cs="Times New Roman"/>
          <w:b/>
        </w:rPr>
        <w:t>Michel Indali-díj</w:t>
      </w:r>
      <w:r w:rsidRPr="009718A4">
        <w:rPr>
          <w:rFonts w:cs="Times New Roman"/>
        </w:rPr>
        <w:t xml:space="preserve">at. </w:t>
      </w:r>
    </w:p>
    <w:p w:rsidR="001258A4" w:rsidRPr="009718A4" w:rsidRDefault="001258A4" w:rsidP="00BA7A27">
      <w:pPr>
        <w:pStyle w:val="Standard"/>
        <w:jc w:val="both"/>
        <w:rPr>
          <w:rFonts w:cs="Times New Roman"/>
        </w:rPr>
      </w:pPr>
    </w:p>
    <w:p w:rsidR="0041007B" w:rsidRPr="009718A4" w:rsidRDefault="0041007B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szeptember 19-21.</w:t>
      </w:r>
    </w:p>
    <w:p w:rsidR="0041007B" w:rsidRPr="009718A4" w:rsidRDefault="0041007B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A szigetszentmiklósi gyermekszínházi bérletben Az égigérő fa című előadásunkat 6 alkalommal játszottuk.</w:t>
      </w:r>
    </w:p>
    <w:p w:rsidR="0041007B" w:rsidRPr="009718A4" w:rsidRDefault="0041007B" w:rsidP="00BA7A27">
      <w:pPr>
        <w:pStyle w:val="Standard"/>
        <w:jc w:val="both"/>
        <w:rPr>
          <w:rFonts w:cs="Times New Roman"/>
        </w:rPr>
      </w:pPr>
    </w:p>
    <w:p w:rsidR="0041007B" w:rsidRPr="009718A4" w:rsidRDefault="0041007B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október 15.</w:t>
      </w:r>
    </w:p>
    <w:p w:rsidR="0041007B" w:rsidRPr="009718A4" w:rsidRDefault="0041007B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 xml:space="preserve">A Magyarországi Bábszínházak </w:t>
      </w:r>
      <w:r w:rsidR="00337351" w:rsidRPr="009718A4">
        <w:rPr>
          <w:rFonts w:cs="Times New Roman"/>
        </w:rPr>
        <w:t xml:space="preserve">13. </w:t>
      </w:r>
      <w:r w:rsidRPr="009718A4">
        <w:rPr>
          <w:rFonts w:cs="Times New Roman"/>
        </w:rPr>
        <w:t>Találkozóján a József és testvérei című előadásunkat mutattuk meg a szakmai közönségnek. A színházi kritika egyöntetűen elismeréssel szólt az előadásunkról.</w:t>
      </w:r>
    </w:p>
    <w:p w:rsidR="0041007B" w:rsidRPr="009718A4" w:rsidRDefault="0041007B" w:rsidP="00BA7A27">
      <w:pPr>
        <w:pStyle w:val="Standard"/>
        <w:jc w:val="both"/>
        <w:rPr>
          <w:rFonts w:cs="Times New Roman"/>
        </w:rPr>
      </w:pPr>
    </w:p>
    <w:p w:rsidR="001258A4" w:rsidRPr="009718A4" w:rsidRDefault="001258A4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október 17-23.</w:t>
      </w:r>
    </w:p>
    <w:p w:rsidR="001258A4" w:rsidRPr="009718A4" w:rsidRDefault="001258A4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Kaposváron a Báb-Szín-Tér városi és városkörnyéki bérletsorozatában ezúttal Az égigérő fa című előadásunkat játszottuk 11 alkalommal.</w:t>
      </w:r>
    </w:p>
    <w:p w:rsidR="0041007B" w:rsidRPr="009718A4" w:rsidRDefault="0041007B" w:rsidP="00BA7A27">
      <w:pPr>
        <w:pStyle w:val="Standard"/>
        <w:jc w:val="both"/>
        <w:rPr>
          <w:rFonts w:cs="Times New Roman"/>
        </w:rPr>
      </w:pPr>
    </w:p>
    <w:p w:rsidR="001258A4" w:rsidRPr="009718A4" w:rsidRDefault="0041007B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november 7-8.</w:t>
      </w:r>
    </w:p>
    <w:p w:rsidR="0041007B" w:rsidRDefault="0041007B" w:rsidP="00BA7A27">
      <w:pPr>
        <w:pStyle w:val="Standard"/>
        <w:jc w:val="both"/>
        <w:rPr>
          <w:rFonts w:cs="Times New Roman"/>
        </w:rPr>
      </w:pPr>
      <w:r w:rsidRPr="009718A4">
        <w:rPr>
          <w:rFonts w:cs="Times New Roman"/>
        </w:rPr>
        <w:t>A nyírbátori gyermekszínházi bérletnek is részesei voltunk H</w:t>
      </w:r>
      <w:r w:rsidR="00B40797">
        <w:rPr>
          <w:rFonts w:cs="Times New Roman"/>
        </w:rPr>
        <w:t>oppláda című előadá</w:t>
      </w:r>
      <w:r w:rsidRPr="009718A4">
        <w:rPr>
          <w:rFonts w:cs="Times New Roman"/>
        </w:rPr>
        <w:t>sunkkal.</w:t>
      </w:r>
    </w:p>
    <w:p w:rsidR="002C4699" w:rsidRDefault="002C4699" w:rsidP="00BA7A27">
      <w:pPr>
        <w:pStyle w:val="Standard"/>
        <w:jc w:val="both"/>
        <w:rPr>
          <w:rFonts w:cs="Times New Roman"/>
        </w:rPr>
      </w:pPr>
    </w:p>
    <w:p w:rsidR="002C4699" w:rsidRPr="009718A4" w:rsidRDefault="002C4699" w:rsidP="00BA7A27">
      <w:pPr>
        <w:pStyle w:val="Standard"/>
        <w:jc w:val="both"/>
        <w:rPr>
          <w:rFonts w:cs="Times New Roman"/>
        </w:rPr>
      </w:pPr>
    </w:p>
    <w:p w:rsidR="001258A4" w:rsidRPr="009718A4" w:rsidRDefault="001258A4" w:rsidP="00BA7A27">
      <w:pPr>
        <w:pStyle w:val="Standard"/>
        <w:jc w:val="both"/>
        <w:rPr>
          <w:rFonts w:cs="Times New Roman"/>
        </w:rPr>
      </w:pPr>
    </w:p>
    <w:p w:rsidR="00BA7A27" w:rsidRPr="00B40797" w:rsidRDefault="00B40797" w:rsidP="00BA7A27">
      <w:pPr>
        <w:pStyle w:val="Listaszerbekezds"/>
        <w:numPr>
          <w:ilvl w:val="0"/>
          <w:numId w:val="2"/>
        </w:numPr>
        <w:jc w:val="both"/>
        <w:rPr>
          <w:b/>
          <w:u w:val="single"/>
        </w:rPr>
      </w:pPr>
      <w:r w:rsidRPr="00B40797">
        <w:rPr>
          <w:b/>
          <w:u w:val="single"/>
        </w:rPr>
        <w:t xml:space="preserve">Helyi </w:t>
      </w:r>
      <w:r w:rsidR="002C4699">
        <w:rPr>
          <w:b/>
          <w:u w:val="single"/>
        </w:rPr>
        <w:t>e</w:t>
      </w:r>
      <w:r w:rsidR="00BA7A27" w:rsidRPr="00B40797">
        <w:rPr>
          <w:b/>
          <w:u w:val="single"/>
        </w:rPr>
        <w:t>gyüttműködések, partne</w:t>
      </w:r>
      <w:r w:rsidRPr="00B40797">
        <w:rPr>
          <w:b/>
          <w:u w:val="single"/>
        </w:rPr>
        <w:t>rkapcsolatok</w:t>
      </w:r>
    </w:p>
    <w:p w:rsidR="00B40797" w:rsidRDefault="00B40797" w:rsidP="00B40797">
      <w:pPr>
        <w:jc w:val="both"/>
        <w:rPr>
          <w:b/>
          <w:color w:val="FF0000"/>
          <w:u w:val="single"/>
        </w:rPr>
      </w:pPr>
    </w:p>
    <w:p w:rsidR="00B40797" w:rsidRPr="00B40797" w:rsidRDefault="00B40797" w:rsidP="00B40797">
      <w:pPr>
        <w:jc w:val="both"/>
        <w:rPr>
          <w:b/>
        </w:rPr>
      </w:pPr>
      <w:r w:rsidRPr="00B40797">
        <w:rPr>
          <w:b/>
        </w:rPr>
        <w:t>Rendezvények</w:t>
      </w:r>
    </w:p>
    <w:p w:rsidR="00412CA2" w:rsidRPr="009718A4" w:rsidRDefault="00BA7A27" w:rsidP="00412CA2">
      <w:pPr>
        <w:ind w:firstLine="709"/>
        <w:rPr>
          <w:rFonts w:cs="Times New Roman"/>
        </w:rPr>
      </w:pPr>
      <w:r w:rsidRPr="009718A4">
        <w:rPr>
          <w:rFonts w:cs="Times New Roman"/>
        </w:rPr>
        <w:t xml:space="preserve">A város hagyományos nagyrendezvényein – ha tehettük és ha igény volt rá - továbbra is jelen voltunk. </w:t>
      </w:r>
    </w:p>
    <w:p w:rsidR="00412CA2" w:rsidRPr="009718A4" w:rsidRDefault="00412CA2" w:rsidP="00412CA2">
      <w:pPr>
        <w:ind w:firstLine="709"/>
        <w:rPr>
          <w:rFonts w:cs="Times New Roman"/>
        </w:rPr>
      </w:pPr>
      <w:r w:rsidRPr="009718A4">
        <w:rPr>
          <w:rFonts w:cs="Times New Roman"/>
        </w:rPr>
        <w:t>április 24. Szent György napi vásár – A kíváncsi kiscsikó</w:t>
      </w:r>
    </w:p>
    <w:p w:rsidR="00412CA2" w:rsidRPr="009718A4" w:rsidRDefault="00412CA2" w:rsidP="00412CA2">
      <w:pPr>
        <w:ind w:firstLine="709"/>
        <w:rPr>
          <w:rFonts w:cs="Times New Roman"/>
        </w:rPr>
      </w:pPr>
      <w:r w:rsidRPr="009718A4">
        <w:rPr>
          <w:rFonts w:cs="Times New Roman"/>
        </w:rPr>
        <w:t>május 29. Városi gyereknap – Az égigérő fa</w:t>
      </w:r>
    </w:p>
    <w:p w:rsidR="00412CA2" w:rsidRPr="009718A4" w:rsidRDefault="00412CA2" w:rsidP="00412CA2">
      <w:pPr>
        <w:ind w:firstLine="709"/>
        <w:rPr>
          <w:rFonts w:cs="Times New Roman"/>
        </w:rPr>
      </w:pPr>
      <w:r w:rsidRPr="009718A4">
        <w:rPr>
          <w:rFonts w:cs="Times New Roman"/>
        </w:rPr>
        <w:t>június 10. Könyvhét megnyitó – Vitéz László</w:t>
      </w:r>
    </w:p>
    <w:p w:rsidR="00412CA2" w:rsidRPr="009718A4" w:rsidRDefault="00412CA2" w:rsidP="00412CA2">
      <w:pPr>
        <w:ind w:firstLine="709"/>
        <w:rPr>
          <w:rFonts w:cs="Times New Roman"/>
        </w:rPr>
      </w:pPr>
      <w:r w:rsidRPr="009718A4">
        <w:rPr>
          <w:rFonts w:cs="Times New Roman"/>
        </w:rPr>
        <w:t>augusztus 27. Savaria Történelmi Karnevál - Triangulum</w:t>
      </w:r>
    </w:p>
    <w:p w:rsidR="00412CA2" w:rsidRPr="009718A4" w:rsidRDefault="00412CA2" w:rsidP="00412CA2">
      <w:pPr>
        <w:ind w:firstLine="709"/>
        <w:rPr>
          <w:rFonts w:cs="Times New Roman"/>
          <w:color w:val="FF0000"/>
        </w:rPr>
      </w:pPr>
    </w:p>
    <w:p w:rsidR="00BA7A27" w:rsidRDefault="00BA7A27" w:rsidP="00BA7A27">
      <w:pPr>
        <w:spacing w:after="200" w:line="276" w:lineRule="auto"/>
        <w:ind w:firstLine="708"/>
        <w:rPr>
          <w:rFonts w:cs="Times New Roman"/>
        </w:rPr>
      </w:pPr>
      <w:r w:rsidRPr="008B1777">
        <w:rPr>
          <w:rFonts w:cs="Times New Roman"/>
        </w:rPr>
        <w:t xml:space="preserve">Szeptember 6-án megtartottuk hagyományos Hang-Tér-Kép című évadnyitónkat. </w:t>
      </w:r>
      <w:r w:rsidR="008B1777">
        <w:rPr>
          <w:rFonts w:cs="Times New Roman"/>
        </w:rPr>
        <w:t>(Partnereink: Dr. Pesovár Ernő MI. AGORA,  Bóbita Játékbolt és Fejlesztő Központ</w:t>
      </w:r>
      <w:r w:rsidR="00B40797">
        <w:rPr>
          <w:rFonts w:cs="Times New Roman"/>
        </w:rPr>
        <w:t>, Ziránó Színház</w:t>
      </w:r>
      <w:r w:rsidR="008B1777">
        <w:rPr>
          <w:rFonts w:cs="Times New Roman"/>
        </w:rPr>
        <w:t>)</w:t>
      </w:r>
      <w:r w:rsidR="00B40797">
        <w:rPr>
          <w:rFonts w:cs="Times New Roman"/>
        </w:rPr>
        <w:t xml:space="preserve">. </w:t>
      </w:r>
      <w:r w:rsidR="008B1777">
        <w:rPr>
          <w:rFonts w:cs="Times New Roman"/>
        </w:rPr>
        <w:t xml:space="preserve"> </w:t>
      </w:r>
    </w:p>
    <w:p w:rsidR="008B1777" w:rsidRDefault="008B1777" w:rsidP="00B40797">
      <w:pPr>
        <w:ind w:firstLine="709"/>
        <w:rPr>
          <w:rFonts w:cs="Times New Roman"/>
        </w:rPr>
      </w:pPr>
      <w:r>
        <w:rPr>
          <w:rFonts w:cs="Times New Roman"/>
        </w:rPr>
        <w:t xml:space="preserve">Részt vettünk </w:t>
      </w:r>
      <w:r w:rsidR="00B40797">
        <w:rPr>
          <w:rFonts w:cs="Times New Roman"/>
        </w:rPr>
        <w:t xml:space="preserve">a városban </w:t>
      </w:r>
      <w:r>
        <w:rPr>
          <w:rFonts w:cs="Times New Roman"/>
        </w:rPr>
        <w:t xml:space="preserve">más </w:t>
      </w:r>
      <w:r w:rsidR="00B40797">
        <w:rPr>
          <w:rFonts w:cs="Times New Roman"/>
        </w:rPr>
        <w:t>nagyrendezvényeken is:</w:t>
      </w:r>
    </w:p>
    <w:p w:rsidR="00B40797" w:rsidRDefault="00B40797" w:rsidP="00B40797">
      <w:pPr>
        <w:ind w:firstLine="709"/>
        <w:rPr>
          <w:rFonts w:cs="Times New Roman"/>
        </w:rPr>
      </w:pPr>
      <w:r>
        <w:rPr>
          <w:rFonts w:cs="Times New Roman"/>
        </w:rPr>
        <w:t>szeptember 10. LUK Családi nap</w:t>
      </w:r>
    </w:p>
    <w:p w:rsidR="00B40797" w:rsidRDefault="00B40797" w:rsidP="00B40797">
      <w:pPr>
        <w:ind w:firstLine="709"/>
        <w:rPr>
          <w:rFonts w:cs="Times New Roman"/>
        </w:rPr>
      </w:pPr>
      <w:r>
        <w:rPr>
          <w:rFonts w:cs="Times New Roman"/>
        </w:rPr>
        <w:t>szeptember 18. Múzsák kertje – Szombathelyi Képtár</w:t>
      </w:r>
    </w:p>
    <w:p w:rsidR="00B40797" w:rsidRDefault="00B40797" w:rsidP="00B40797">
      <w:pPr>
        <w:ind w:firstLine="709"/>
        <w:rPr>
          <w:rFonts w:cs="Times New Roman"/>
        </w:rPr>
      </w:pPr>
      <w:r>
        <w:rPr>
          <w:rFonts w:cs="Times New Roman"/>
        </w:rPr>
        <w:t>december 3. Mikulásváró gyerekprogram – Arena Savaria</w:t>
      </w:r>
    </w:p>
    <w:p w:rsidR="00B40797" w:rsidRPr="008B1777" w:rsidRDefault="00B40797" w:rsidP="00B40797">
      <w:pPr>
        <w:ind w:firstLine="709"/>
        <w:rPr>
          <w:rFonts w:cs="Times New Roman"/>
        </w:rPr>
      </w:pPr>
    </w:p>
    <w:p w:rsidR="00BA7A27" w:rsidRPr="00B40797" w:rsidRDefault="00B40797" w:rsidP="00B40797">
      <w:pPr>
        <w:pStyle w:val="Standard"/>
        <w:rPr>
          <w:rFonts w:cs="Times New Roman"/>
          <w:b/>
          <w:color w:val="FF0000"/>
        </w:rPr>
      </w:pPr>
      <w:r w:rsidRPr="00B40797">
        <w:rPr>
          <w:rFonts w:cs="Times New Roman"/>
          <w:b/>
        </w:rPr>
        <w:t>Újdonságok a szervezésben</w:t>
      </w:r>
      <w:r w:rsidR="00BA7A27" w:rsidRPr="00B40797">
        <w:rPr>
          <w:rFonts w:cs="Times New Roman"/>
          <w:b/>
          <w:color w:val="FF0000"/>
        </w:rPr>
        <w:tab/>
      </w:r>
      <w:r w:rsidR="00BA7A27" w:rsidRPr="00B40797">
        <w:rPr>
          <w:rFonts w:cs="Times New Roman"/>
          <w:b/>
          <w:color w:val="FF0000"/>
        </w:rPr>
        <w:tab/>
      </w:r>
    </w:p>
    <w:p w:rsidR="00725999" w:rsidRPr="009718A4" w:rsidRDefault="00725999" w:rsidP="00725999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 xml:space="preserve">Ebben az évben sokkal több féle bérletet s a korábbinál több bérleten kívüli előadást vagy éppen újdonságnak számító drámapedagógiai foglalkozást is kínáltunk. Már csak ezért is jelentősen növekedett az elektronikus formában és levélben kiküldött anyagok száma, s a telefonos megkeresések, ill. a személyes találkozások száma is magasabb lett. Az eredmény felemás: sikerült néhány új partnert találnunk, de többször szembekerültünk elutasító magatartással is. Sokszor éreztük, hogy a kínálatunk növekedése már terhet jelent, nem tudnak ill. akarnak már energiát fordítani a plusz szervezésre. </w:t>
      </w:r>
    </w:p>
    <w:p w:rsidR="00725999" w:rsidRPr="009718A4" w:rsidRDefault="00725999" w:rsidP="00725999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Éppen ezért májusban megkezdtük több speciális facebook-csoport kialakítását és működtetését. Az óvodapedagógusoknak, az általános iskola alsó ill. felső tagozatában vagy a középiskolákban tanító pedagógusoknak külön, az eddigieknél nagyobb rendszerességgel juttatjuk el a speciálisan nekik szóló ajánlatokat, az őket érintő információkat. Eredményről még korai lenne beszámolni, de az előjelek, a fogadtatás bíztató.</w:t>
      </w:r>
    </w:p>
    <w:p w:rsidR="00725999" w:rsidRDefault="00725999" w:rsidP="00725999">
      <w:pPr>
        <w:jc w:val="both"/>
        <w:rPr>
          <w:rFonts w:cs="Times New Roman"/>
        </w:rPr>
      </w:pPr>
      <w:r w:rsidRPr="009718A4">
        <w:rPr>
          <w:rFonts w:cs="Times New Roman"/>
          <w:color w:val="FF0000"/>
        </w:rPr>
        <w:t xml:space="preserve"> </w:t>
      </w:r>
      <w:r w:rsidRPr="009718A4">
        <w:rPr>
          <w:rFonts w:cs="Times New Roman"/>
          <w:color w:val="FF0000"/>
        </w:rPr>
        <w:tab/>
      </w:r>
      <w:r w:rsidRPr="009718A4">
        <w:rPr>
          <w:rFonts w:cs="Times New Roman"/>
        </w:rPr>
        <w:t>A bérletes előadásokról továbbra is részletes ismertetőt küldtünk, amely megkönnyíthette a gyerekek felkészítését, s pedagógus végzettségű munkatársaink minden alkalommal összeállítanak egy szempontrendszert, mely segíthette a látott előadás feldolgozását, felhívva a figyelmet a tananyaghoz való kapcsolódási pontokra ill. a színházi-bábszínházi jellegzetességekre is.</w:t>
      </w:r>
    </w:p>
    <w:p w:rsidR="008B1777" w:rsidRPr="009718A4" w:rsidRDefault="008B1777" w:rsidP="008B1777">
      <w:pPr>
        <w:ind w:firstLine="708"/>
        <w:rPr>
          <w:rFonts w:cs="Times New Roman"/>
        </w:rPr>
      </w:pPr>
      <w:r w:rsidRPr="009718A4">
        <w:rPr>
          <w:rFonts w:cs="Times New Roman"/>
        </w:rPr>
        <w:t xml:space="preserve">Fontos volt, hogy a 10-14 éveseknek szánt bérletsorozat esetében – részben pályázati támogatásból finanszírozva –  térítésmentesen biztosítottuk a hozzánk érkező csoportoknak a Szombathelyre történő utazást, s átvállaltuk annak szervezését és lebonyolítását is. Ez egy főállású szervezőnk számára jelentős többletmunkát jelentett. </w:t>
      </w:r>
    </w:p>
    <w:p w:rsidR="008B1777" w:rsidRPr="009718A4" w:rsidRDefault="008B1777" w:rsidP="00725999">
      <w:pPr>
        <w:jc w:val="both"/>
        <w:rPr>
          <w:rFonts w:cs="Times New Roman"/>
        </w:rPr>
      </w:pPr>
    </w:p>
    <w:p w:rsidR="00B40797" w:rsidRPr="009718A4" w:rsidRDefault="00B40797" w:rsidP="00B40797">
      <w:pPr>
        <w:jc w:val="both"/>
        <w:rPr>
          <w:b/>
        </w:rPr>
      </w:pPr>
      <w:r>
        <w:rPr>
          <w:b/>
        </w:rPr>
        <w:t>Szent Márton emlékév</w:t>
      </w:r>
    </w:p>
    <w:p w:rsidR="00B40797" w:rsidRDefault="00B40797" w:rsidP="00B40797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A Szent Márton Emlékév több meghatározó programjának része</w:t>
      </w:r>
      <w:r>
        <w:rPr>
          <w:rFonts w:cs="Times New Roman"/>
        </w:rPr>
        <w:t>se</w:t>
      </w:r>
      <w:r w:rsidRPr="009718A4">
        <w:rPr>
          <w:rFonts w:cs="Times New Roman"/>
        </w:rPr>
        <w:t xml:space="preserve">i voltunk. </w:t>
      </w:r>
    </w:p>
    <w:p w:rsidR="00B40797" w:rsidRDefault="00B40797" w:rsidP="00B40797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 xml:space="preserve">Alkotóink közreműködtek egy Szent Mártonról szóló óriásbábos-táncos produkció létrehozásában, az eseménysort megnyitó gálaműsor megvalósításában, egy ugyancsak Mártonról szóló utcai-vásári képmutogató játék megvalósításában. </w:t>
      </w:r>
    </w:p>
    <w:p w:rsidR="00B40797" w:rsidRDefault="00B40797" w:rsidP="00B40797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Továbbra is műsoron volt a Szent Márton köpenye című iskolásoknak szánt játékunk. És ide sorolható a Triangulum című előadás is.</w:t>
      </w:r>
    </w:p>
    <w:p w:rsidR="00B40797" w:rsidRPr="009718A4" w:rsidRDefault="00B40797" w:rsidP="00B40797">
      <w:pPr>
        <w:ind w:firstLine="708"/>
        <w:jc w:val="both"/>
        <w:rPr>
          <w:rFonts w:cs="Times New Roman"/>
        </w:rPr>
      </w:pPr>
      <w:r>
        <w:rPr>
          <w:rFonts w:cs="Times New Roman"/>
        </w:rPr>
        <w:t>Munkatársaink részt vettek a Karneválon bemutatkozó ókori játszóház létrehozásában és a foglalkozások lebonyolításában is.</w:t>
      </w:r>
    </w:p>
    <w:p w:rsidR="00B40797" w:rsidRDefault="00B40797" w:rsidP="00B40797">
      <w:pPr>
        <w:ind w:firstLine="708"/>
        <w:jc w:val="both"/>
        <w:rPr>
          <w:rFonts w:cs="Times New Roman"/>
        </w:rPr>
      </w:pPr>
    </w:p>
    <w:p w:rsidR="00412CA2" w:rsidRPr="008B1777" w:rsidRDefault="008B1777" w:rsidP="008B1777">
      <w:pPr>
        <w:jc w:val="both"/>
        <w:rPr>
          <w:rFonts w:cs="Times New Roman"/>
          <w:b/>
        </w:rPr>
      </w:pPr>
      <w:r w:rsidRPr="008B1777">
        <w:rPr>
          <w:rFonts w:cs="Times New Roman"/>
          <w:b/>
        </w:rPr>
        <w:t>Karitatív tevékenység</w:t>
      </w:r>
    </w:p>
    <w:p w:rsidR="00786490" w:rsidRPr="009718A4" w:rsidRDefault="00786490" w:rsidP="00786490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Továbbra is több alkalommal (2-3) ingyenesen látogathattak előadásainkra a gencsapáti gyermekotthon lakói s a Vas Megyei TEGYESZ szombathelyi gyermekvédelmi intézetében, s nevelőszülőknél élő gyerekek is.</w:t>
      </w:r>
    </w:p>
    <w:p w:rsidR="00786490" w:rsidRPr="009718A4" w:rsidRDefault="00786490" w:rsidP="00786490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Társulatunk tagjai rendszeres közreműködői a város jótékonysági rendezvényeinek.</w:t>
      </w:r>
    </w:p>
    <w:p w:rsidR="00786490" w:rsidRPr="009718A4" w:rsidRDefault="00786490" w:rsidP="00786490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 xml:space="preserve">Decemberben, a Magyar Máltai Szeretetszolgálat szombathelyi csoportjával összefogva élelmiszergyűjtő akciót szerveztünk ebben az évadban is. Előadásainkra kedvezményesen adtuk a belépőjegyet, s azt kértük a hozzánk látogatóktól, hogy az így megtakarított pénzből - ha tehetik – vásároljanak élelmiszert, s azt hozzák el nekünk. 120-150 kg tartós élelmiszert gyűjtöttünk, amelyet a Szeretetszolgálat aktivistái szombathelyi rászoruló gyerekes családokhoz juttattak el. </w:t>
      </w:r>
    </w:p>
    <w:p w:rsidR="00786490" w:rsidRPr="009718A4" w:rsidRDefault="00786490" w:rsidP="00786490">
      <w:pPr>
        <w:ind w:firstLine="708"/>
        <w:jc w:val="both"/>
        <w:rPr>
          <w:rFonts w:cs="Times New Roman"/>
          <w:color w:val="FF0000"/>
        </w:rPr>
      </w:pPr>
      <w:r w:rsidRPr="009718A4">
        <w:rPr>
          <w:rFonts w:cs="Times New Roman"/>
        </w:rPr>
        <w:t>Színházunk egyik tagja immár két évtizede vesz részt a Magyar Máltai Szeretetszolgálat jótékonysági gálaműsorának megszervezésében ill. ő az est egyik közreműködője. A rendezvényen idén a kárpátaljai gyerekek javára gyűjtöttek</w:t>
      </w:r>
      <w:r w:rsidRPr="009718A4">
        <w:rPr>
          <w:rFonts w:cs="Times New Roman"/>
          <w:color w:val="FF0000"/>
        </w:rPr>
        <w:t>.</w:t>
      </w:r>
    </w:p>
    <w:p w:rsidR="00786490" w:rsidRPr="009718A4" w:rsidRDefault="00786490" w:rsidP="00786490">
      <w:pPr>
        <w:ind w:firstLine="708"/>
        <w:jc w:val="both"/>
        <w:rPr>
          <w:rFonts w:cs="Times New Roman"/>
          <w:color w:val="FF0000"/>
        </w:rPr>
      </w:pPr>
      <w:r w:rsidRPr="009718A4">
        <w:rPr>
          <w:rFonts w:cs="Times New Roman"/>
        </w:rPr>
        <w:t xml:space="preserve">Társulatunk egyik tagja részt vesz zalai, somogyi és vasi településeken adománypontok működtetésében, egy másik tagunk önkéntesként dolgozik itt. </w:t>
      </w:r>
      <w:r w:rsidRPr="009718A4">
        <w:rPr>
          <w:rFonts w:cs="Times New Roman"/>
          <w:color w:val="FF0000"/>
        </w:rPr>
        <w:t xml:space="preserve"> </w:t>
      </w:r>
    </w:p>
    <w:p w:rsidR="00786490" w:rsidRPr="009718A4" w:rsidRDefault="00786490" w:rsidP="00786490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 xml:space="preserve">A szombathelyi Adománypont egyik legjelentősebb partnere, segítője a Mesebolt Bábszínház. </w:t>
      </w:r>
    </w:p>
    <w:p w:rsidR="00786490" w:rsidRPr="009718A4" w:rsidRDefault="00786490" w:rsidP="00786490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Munkatársaink Az Elmétől a lélekig – pszichiátriai betegekért – Alapítvánnyal együttműködve jótékonysági programot szerveztek a Markusovszky Kórház Pszichiátriai Osztálya javára, a vasi művészeket egyesítő Savaria Tendency Art Group Művészeti és Kulturális Egyesülettel együttműködve pedig decemberben a Café Frei-ben jótékonysági aukciót.</w:t>
      </w:r>
    </w:p>
    <w:p w:rsidR="00786490" w:rsidRPr="009718A4" w:rsidRDefault="00786490" w:rsidP="00786490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Társulatunk tagjai idén is közreműködtek a szombathelyi autizmus világnapi rendezvényen.</w:t>
      </w:r>
    </w:p>
    <w:p w:rsidR="00786490" w:rsidRPr="009718A4" w:rsidRDefault="00786490" w:rsidP="00786490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Színházunk technikai eszközökkel segítette a szombathelyi Adománypontok éjszakája című rendezvényt. A  társulat tagjai fellépőként dolgoztak a rendezvényen ill. részt vettek a technikai lebonyolításban A cél az autizmussal élőket segítő szombathelyi Esőemberke Alapítvány támogatása, a PontMás Alapítvány munkájának segítése</w:t>
      </w:r>
    </w:p>
    <w:p w:rsidR="00727652" w:rsidRDefault="00786490" w:rsidP="00786490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 xml:space="preserve">Két bábszínészünk év eleje óta dolgozik a Dr. Bohóc Mosolyszolgálat és a Szombathelyi Evangélikus Szeretetszolgálatért Alapítvány által támogatott kórházi segítségnyújtásban. A több hónapos képzés után májusban kezdődtek a „vizitek” a Markusovszky Kórházban. </w:t>
      </w:r>
    </w:p>
    <w:p w:rsidR="00786490" w:rsidRPr="009718A4" w:rsidRDefault="00786490" w:rsidP="00786490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Bábszínészeink segítik az Aranyhíd Nevelési Oktatási Integrációs Központban zajló pedagógiai munkát és a megye idősott</w:t>
      </w:r>
      <w:r w:rsidR="00727652">
        <w:rPr>
          <w:rFonts w:cs="Times New Roman"/>
        </w:rPr>
        <w:t>honaiban is rendszeresen fellépt</w:t>
      </w:r>
      <w:r w:rsidRPr="009718A4">
        <w:rPr>
          <w:rFonts w:cs="Times New Roman"/>
        </w:rPr>
        <w:t>ek.</w:t>
      </w:r>
    </w:p>
    <w:p w:rsidR="00786490" w:rsidRPr="009718A4" w:rsidRDefault="00786490" w:rsidP="00786490">
      <w:pPr>
        <w:jc w:val="both"/>
        <w:rPr>
          <w:rFonts w:cs="Times New Roman"/>
          <w:color w:val="FF0000"/>
        </w:rPr>
      </w:pPr>
    </w:p>
    <w:p w:rsidR="008B1777" w:rsidRPr="008B1777" w:rsidRDefault="008B1777" w:rsidP="008B1777">
      <w:pPr>
        <w:jc w:val="both"/>
        <w:rPr>
          <w:rFonts w:cs="Times New Roman"/>
          <w:b/>
        </w:rPr>
      </w:pPr>
      <w:r w:rsidRPr="008B1777">
        <w:rPr>
          <w:rFonts w:cs="Times New Roman"/>
          <w:b/>
        </w:rPr>
        <w:t>Helyi alkotók</w:t>
      </w:r>
    </w:p>
    <w:p w:rsidR="00786490" w:rsidRPr="009718A4" w:rsidRDefault="00786490" w:rsidP="00786490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 xml:space="preserve">Munkánkban egyre inkább építünk a helyi művészekre. Fontosnak tartjuk, hogy ezzel a törekvésünkkel is a szombathelyi művészeti élet egy meghatározó központja legyünk. S fontos azért is, mert több bizonytalansági tényezőt kiszűr a munkánkból. </w:t>
      </w:r>
    </w:p>
    <w:p w:rsidR="00786490" w:rsidRPr="009718A4" w:rsidRDefault="00786490" w:rsidP="00302ECA">
      <w:pPr>
        <w:ind w:firstLine="708"/>
        <w:jc w:val="both"/>
        <w:rPr>
          <w:rFonts w:cs="Times New Roman"/>
        </w:rPr>
      </w:pPr>
      <w:r w:rsidRPr="009718A4">
        <w:rPr>
          <w:rFonts w:cs="Times New Roman"/>
        </w:rPr>
        <w:t>Szeretnénk kialakítani egy olyan alkotó közösséget, akik kötődnek a színházhoz, s akik részt vesznek a produkciók létrehozásában. Szeretnénk, ha minél több feladatra lenne helyi ember, akikkel együtt gondolkodva alakíthatnánk a színház művészi arculatát. E cél elérése érdekében jelentős lé</w:t>
      </w:r>
      <w:r w:rsidR="00302ECA" w:rsidRPr="009718A4">
        <w:rPr>
          <w:rFonts w:cs="Times New Roman"/>
        </w:rPr>
        <w:t>péseket tettünk 2016-ban</w:t>
      </w:r>
      <w:r w:rsidRPr="009718A4">
        <w:rPr>
          <w:rFonts w:cs="Times New Roman"/>
        </w:rPr>
        <w:t>. Végre kialakulóban van egy csapat, s reméljük ez már rövidtávon is jelentős és a külvilág számára is látható eredményekkel jár majd.</w:t>
      </w:r>
    </w:p>
    <w:p w:rsidR="009718A4" w:rsidRPr="009718A4" w:rsidRDefault="009718A4" w:rsidP="00302ECA">
      <w:pPr>
        <w:ind w:firstLine="708"/>
        <w:jc w:val="both"/>
        <w:rPr>
          <w:rFonts w:cs="Times New Roman"/>
        </w:rPr>
      </w:pPr>
    </w:p>
    <w:p w:rsidR="009718A4" w:rsidRPr="009718A4" w:rsidRDefault="009718A4" w:rsidP="009718A4">
      <w:pPr>
        <w:pStyle w:val="Nincstrkz"/>
        <w:jc w:val="both"/>
        <w:rPr>
          <w:rFonts w:ascii="Times New Roman" w:hAnsi="Times New Roman"/>
          <w:b/>
        </w:rPr>
      </w:pPr>
      <w:r w:rsidRPr="009718A4">
        <w:rPr>
          <w:rFonts w:ascii="Times New Roman" w:hAnsi="Times New Roman"/>
          <w:b/>
        </w:rPr>
        <w:t>Drámapedagógiai foglalkozások</w:t>
      </w:r>
    </w:p>
    <w:p w:rsidR="00786490" w:rsidRPr="009718A4" w:rsidRDefault="00302ECA" w:rsidP="009718A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718A4">
        <w:rPr>
          <w:rFonts w:ascii="Times New Roman" w:hAnsi="Times New Roman"/>
        </w:rPr>
        <w:t>2016-ban egyik</w:t>
      </w:r>
      <w:r w:rsidR="00786490" w:rsidRPr="009718A4">
        <w:rPr>
          <w:rFonts w:ascii="Times New Roman" w:hAnsi="Times New Roman"/>
          <w:sz w:val="24"/>
          <w:szCs w:val="24"/>
        </w:rPr>
        <w:t xml:space="preserve"> legjelentősebb vállalkozásunk az előadásainkhoz kapcsolódó drámapedagógiai foglalkozások számának jelentős emelkedése volt</w:t>
      </w:r>
      <w:r w:rsidR="009718A4" w:rsidRPr="009718A4">
        <w:rPr>
          <w:rFonts w:ascii="Times New Roman" w:hAnsi="Times New Roman"/>
        </w:rPr>
        <w:t xml:space="preserve"> (</w:t>
      </w:r>
      <w:r w:rsidR="009718A4" w:rsidRPr="009718A4">
        <w:rPr>
          <w:rFonts w:ascii="Times New Roman" w:hAnsi="Times New Roman"/>
          <w:sz w:val="24"/>
          <w:szCs w:val="24"/>
        </w:rPr>
        <w:t xml:space="preserve">drámapedagógus: Németh Andrea, Ziembiczki Dóra, </w:t>
      </w:r>
      <w:r w:rsidR="009718A4" w:rsidRPr="009718A4">
        <w:rPr>
          <w:rFonts w:ascii="Times New Roman" w:hAnsi="Times New Roman"/>
        </w:rPr>
        <w:t>109 alkalom)</w:t>
      </w:r>
      <w:r w:rsidR="00786490" w:rsidRPr="009718A4">
        <w:rPr>
          <w:rFonts w:ascii="Times New Roman" w:hAnsi="Times New Roman"/>
          <w:sz w:val="24"/>
          <w:szCs w:val="24"/>
        </w:rPr>
        <w:t xml:space="preserve">. Folytattuk az osztályterem színházi előadásunk </w:t>
      </w:r>
      <w:r w:rsidRPr="009718A4">
        <w:rPr>
          <w:rFonts w:ascii="Times New Roman" w:hAnsi="Times New Roman"/>
        </w:rPr>
        <w:t>(Trója</w:t>
      </w:r>
      <w:r w:rsidR="009718A4" w:rsidRPr="009718A4">
        <w:rPr>
          <w:rFonts w:ascii="Times New Roman" w:hAnsi="Times New Roman"/>
        </w:rPr>
        <w:t xml:space="preserve"> – 9 alkalom</w:t>
      </w:r>
      <w:r w:rsidRPr="009718A4">
        <w:rPr>
          <w:rFonts w:ascii="Times New Roman" w:hAnsi="Times New Roman"/>
        </w:rPr>
        <w:t xml:space="preserve">) </w:t>
      </w:r>
      <w:r w:rsidR="00786490" w:rsidRPr="009718A4">
        <w:rPr>
          <w:rFonts w:ascii="Times New Roman" w:hAnsi="Times New Roman"/>
          <w:sz w:val="24"/>
          <w:szCs w:val="24"/>
        </w:rPr>
        <w:t>és ugyancsak osztálytermi Szent-Márton játékunk forgalmazását is</w:t>
      </w:r>
      <w:r w:rsidR="009718A4" w:rsidRPr="009718A4">
        <w:rPr>
          <w:rFonts w:ascii="Times New Roman" w:hAnsi="Times New Roman"/>
        </w:rPr>
        <w:t xml:space="preserve"> (16 alkalom)</w:t>
      </w:r>
      <w:r w:rsidR="00786490" w:rsidRPr="009718A4">
        <w:rPr>
          <w:rFonts w:ascii="Times New Roman" w:hAnsi="Times New Roman"/>
          <w:sz w:val="24"/>
          <w:szCs w:val="24"/>
        </w:rPr>
        <w:t>:</w:t>
      </w:r>
    </w:p>
    <w:p w:rsidR="00786490" w:rsidRPr="009718A4" w:rsidRDefault="00786490" w:rsidP="00121E1C">
      <w:pPr>
        <w:pStyle w:val="Nincstrkz"/>
        <w:numPr>
          <w:ilvl w:val="0"/>
          <w:numId w:val="11"/>
        </w:numPr>
        <w:ind w:left="0" w:firstLine="0"/>
        <w:rPr>
          <w:rFonts w:ascii="Times New Roman" w:hAnsi="Times New Roman"/>
          <w:sz w:val="24"/>
          <w:szCs w:val="24"/>
        </w:rPr>
      </w:pPr>
      <w:r w:rsidRPr="009718A4">
        <w:rPr>
          <w:rFonts w:ascii="Times New Roman" w:hAnsi="Times New Roman"/>
          <w:sz w:val="24"/>
          <w:szCs w:val="24"/>
        </w:rPr>
        <w:t>Előkészítő és/vagy feldolgozó drámapedagógiai foglal</w:t>
      </w:r>
      <w:r w:rsidR="00302ECA" w:rsidRPr="009718A4">
        <w:rPr>
          <w:rFonts w:ascii="Times New Roman" w:hAnsi="Times New Roman"/>
          <w:sz w:val="24"/>
          <w:szCs w:val="24"/>
        </w:rPr>
        <w:t>kozás  a 2015/16</w:t>
      </w:r>
      <w:r w:rsidR="009718A4" w:rsidRPr="009718A4">
        <w:rPr>
          <w:rFonts w:ascii="Times New Roman" w:hAnsi="Times New Roman"/>
          <w:sz w:val="24"/>
          <w:szCs w:val="24"/>
        </w:rPr>
        <w:t xml:space="preserve"> Ifjúsági- és Kamasz </w:t>
      </w:r>
      <w:r w:rsidRPr="009718A4">
        <w:rPr>
          <w:rFonts w:ascii="Times New Roman" w:hAnsi="Times New Roman"/>
          <w:sz w:val="24"/>
          <w:szCs w:val="24"/>
        </w:rPr>
        <w:t xml:space="preserve">bérlet előadásaira </w:t>
      </w:r>
      <w:r w:rsidR="009718A4" w:rsidRPr="009718A4">
        <w:rPr>
          <w:rFonts w:ascii="Times New Roman" w:hAnsi="Times New Roman"/>
          <w:sz w:val="24"/>
          <w:szCs w:val="24"/>
        </w:rPr>
        <w:t xml:space="preserve">bérletet vagy </w:t>
      </w:r>
      <w:r w:rsidRPr="009718A4">
        <w:rPr>
          <w:rFonts w:ascii="Times New Roman" w:hAnsi="Times New Roman"/>
          <w:sz w:val="24"/>
          <w:szCs w:val="24"/>
        </w:rPr>
        <w:t>jegyet vásárló középiskolásoknak  ill. felső tagozatosoknak</w:t>
      </w:r>
    </w:p>
    <w:p w:rsidR="00786490" w:rsidRPr="009718A4" w:rsidRDefault="00121E1C" w:rsidP="0078649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718A4">
        <w:rPr>
          <w:rFonts w:ascii="Times New Roman" w:hAnsi="Times New Roman"/>
          <w:sz w:val="24"/>
          <w:szCs w:val="24"/>
        </w:rPr>
        <w:t>Foglalkozások száma: 31</w:t>
      </w:r>
    </w:p>
    <w:p w:rsidR="00786490" w:rsidRPr="009718A4" w:rsidRDefault="00786490" w:rsidP="0078649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718A4">
        <w:rPr>
          <w:rFonts w:ascii="Times New Roman" w:hAnsi="Times New Roman"/>
          <w:sz w:val="24"/>
          <w:szCs w:val="24"/>
        </w:rPr>
        <w:t xml:space="preserve">Időtartama: előkészítő foglalkozás 45 perc, feldolgozás 20-45 perc </w:t>
      </w:r>
    </w:p>
    <w:p w:rsidR="00786490" w:rsidRPr="009718A4" w:rsidRDefault="00786490" w:rsidP="0078649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718A4">
        <w:rPr>
          <w:rFonts w:ascii="Times New Roman" w:hAnsi="Times New Roman"/>
          <w:sz w:val="24"/>
          <w:szCs w:val="24"/>
        </w:rPr>
        <w:t>Időpontja: 2016. január-február, április-május</w:t>
      </w:r>
    </w:p>
    <w:p w:rsidR="00786490" w:rsidRPr="009718A4" w:rsidRDefault="00302ECA" w:rsidP="00786490">
      <w:pPr>
        <w:pStyle w:val="Nincstrkz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9718A4">
        <w:rPr>
          <w:rFonts w:ascii="Times New Roman" w:hAnsi="Times New Roman"/>
          <w:sz w:val="24"/>
          <w:szCs w:val="24"/>
        </w:rPr>
        <w:t xml:space="preserve">Partnerintézmények száma: </w:t>
      </w:r>
      <w:r w:rsidR="009718A4" w:rsidRPr="009718A4">
        <w:rPr>
          <w:rFonts w:ascii="Times New Roman" w:hAnsi="Times New Roman"/>
          <w:sz w:val="24"/>
          <w:szCs w:val="24"/>
        </w:rPr>
        <w:t>14</w:t>
      </w:r>
      <w:r w:rsidR="00786490" w:rsidRPr="009718A4">
        <w:rPr>
          <w:rFonts w:ascii="Times New Roman" w:hAnsi="Times New Roman"/>
          <w:sz w:val="24"/>
          <w:szCs w:val="24"/>
        </w:rPr>
        <w:tab/>
      </w:r>
    </w:p>
    <w:p w:rsidR="00786490" w:rsidRPr="009718A4" w:rsidRDefault="00786490" w:rsidP="00121E1C">
      <w:pPr>
        <w:pStyle w:val="Listaszerbekezds"/>
        <w:numPr>
          <w:ilvl w:val="0"/>
          <w:numId w:val="11"/>
        </w:numPr>
        <w:ind w:left="0" w:firstLine="0"/>
      </w:pPr>
      <w:r w:rsidRPr="009718A4">
        <w:t>A Hold szerelmesei című előadás előkészítése a Mesebolt bérletet vásároló iskolás csoportoknak drámapedagógiai foglalkozás segítségével</w:t>
      </w:r>
    </w:p>
    <w:p w:rsidR="00786490" w:rsidRPr="009718A4" w:rsidRDefault="00786490" w:rsidP="00786490">
      <w:pPr>
        <w:rPr>
          <w:rFonts w:cs="Times New Roman"/>
        </w:rPr>
      </w:pPr>
      <w:r w:rsidRPr="009718A4">
        <w:rPr>
          <w:rFonts w:cs="Times New Roman"/>
        </w:rPr>
        <w:t>Foglalkozások száma: 25</w:t>
      </w:r>
    </w:p>
    <w:p w:rsidR="00786490" w:rsidRPr="009718A4" w:rsidRDefault="00786490" w:rsidP="00786490">
      <w:pPr>
        <w:rPr>
          <w:rFonts w:cs="Times New Roman"/>
        </w:rPr>
      </w:pPr>
      <w:r w:rsidRPr="009718A4">
        <w:rPr>
          <w:rFonts w:cs="Times New Roman"/>
        </w:rPr>
        <w:t>Időpontja: 2016. április-május</w:t>
      </w:r>
    </w:p>
    <w:p w:rsidR="00786490" w:rsidRPr="009718A4" w:rsidRDefault="00786490" w:rsidP="00786490">
      <w:pPr>
        <w:rPr>
          <w:rFonts w:cs="Times New Roman"/>
        </w:rPr>
      </w:pPr>
      <w:r w:rsidRPr="009718A4">
        <w:rPr>
          <w:rFonts w:cs="Times New Roman"/>
        </w:rPr>
        <w:t>Időtartama: előkészítő foglalkozás 45 perc; feldolgozás 25-30 perc</w:t>
      </w:r>
    </w:p>
    <w:p w:rsidR="00121E1C" w:rsidRPr="009718A4" w:rsidRDefault="00302ECA" w:rsidP="00786490">
      <w:pPr>
        <w:rPr>
          <w:rFonts w:cs="Times New Roman"/>
        </w:rPr>
      </w:pPr>
      <w:r w:rsidRPr="009718A4">
        <w:rPr>
          <w:rFonts w:cs="Times New Roman"/>
        </w:rPr>
        <w:t>Partnerintézmények száma: 12</w:t>
      </w:r>
    </w:p>
    <w:p w:rsidR="00121E1C" w:rsidRPr="009718A4" w:rsidRDefault="00121E1C" w:rsidP="00121E1C">
      <w:pPr>
        <w:pStyle w:val="Listaszerbekezds"/>
        <w:numPr>
          <w:ilvl w:val="0"/>
          <w:numId w:val="11"/>
        </w:numPr>
        <w:ind w:left="0" w:firstLine="0"/>
      </w:pPr>
      <w:r w:rsidRPr="009718A4">
        <w:t xml:space="preserve">A Fehér Ló Fia című előadás előkészítése a Mesebolt, Kamasz, Ifjúsági és Zenés bérletet </w:t>
      </w:r>
      <w:r w:rsidR="009718A4" w:rsidRPr="009718A4">
        <w:t xml:space="preserve">vagy jegyet </w:t>
      </w:r>
      <w:r w:rsidRPr="009718A4">
        <w:t>vásároló iskolás csoportoknak drámapedagógiai foglalkozás segítségével</w:t>
      </w:r>
    </w:p>
    <w:p w:rsidR="00121E1C" w:rsidRPr="009718A4" w:rsidRDefault="00121E1C" w:rsidP="00121E1C">
      <w:pPr>
        <w:rPr>
          <w:rFonts w:cs="Times New Roman"/>
        </w:rPr>
      </w:pPr>
      <w:r w:rsidRPr="009718A4">
        <w:rPr>
          <w:rFonts w:cs="Times New Roman"/>
        </w:rPr>
        <w:t xml:space="preserve">Foglalkozások száma: </w:t>
      </w:r>
      <w:r w:rsidR="009718A4" w:rsidRPr="009718A4">
        <w:rPr>
          <w:rFonts w:cs="Times New Roman"/>
        </w:rPr>
        <w:t>49</w:t>
      </w:r>
    </w:p>
    <w:p w:rsidR="00121E1C" w:rsidRPr="009718A4" w:rsidRDefault="00121E1C" w:rsidP="00121E1C">
      <w:pPr>
        <w:rPr>
          <w:rFonts w:cs="Times New Roman"/>
        </w:rPr>
      </w:pPr>
      <w:r w:rsidRPr="009718A4">
        <w:rPr>
          <w:rFonts w:cs="Times New Roman"/>
        </w:rPr>
        <w:t>Időpontja: 2016. november-december</w:t>
      </w:r>
    </w:p>
    <w:p w:rsidR="00121E1C" w:rsidRPr="009718A4" w:rsidRDefault="00121E1C" w:rsidP="00121E1C">
      <w:pPr>
        <w:rPr>
          <w:rFonts w:cs="Times New Roman"/>
        </w:rPr>
      </w:pPr>
      <w:r w:rsidRPr="009718A4">
        <w:rPr>
          <w:rFonts w:cs="Times New Roman"/>
        </w:rPr>
        <w:t>Időtartama: előkészítő foglalkozás 45 perc</w:t>
      </w:r>
    </w:p>
    <w:p w:rsidR="009718A4" w:rsidRPr="009718A4" w:rsidRDefault="00121E1C" w:rsidP="00121E1C">
      <w:pPr>
        <w:rPr>
          <w:rFonts w:cs="Times New Roman"/>
        </w:rPr>
      </w:pPr>
      <w:r w:rsidRPr="009718A4">
        <w:rPr>
          <w:rFonts w:cs="Times New Roman"/>
        </w:rPr>
        <w:t xml:space="preserve">Partnerintézmények száma: </w:t>
      </w:r>
      <w:r w:rsidR="009718A4" w:rsidRPr="009718A4">
        <w:rPr>
          <w:rFonts w:cs="Times New Roman"/>
        </w:rPr>
        <w:t>27</w:t>
      </w:r>
    </w:p>
    <w:p w:rsidR="009718A4" w:rsidRPr="009718A4" w:rsidRDefault="009718A4" w:rsidP="009718A4">
      <w:pPr>
        <w:pStyle w:val="Listaszerbekezds"/>
        <w:numPr>
          <w:ilvl w:val="0"/>
          <w:numId w:val="11"/>
        </w:numPr>
        <w:ind w:left="0" w:firstLine="0"/>
      </w:pPr>
      <w:r w:rsidRPr="009718A4">
        <w:t>A Baltasar Espinosa utolsó üdülése és üdvözülése című előadás előkészítése a Kamasz bérletet vagy jegyet vásároló iskolás csoportoknak drámapedagógiai foglalkozás segítségével</w:t>
      </w:r>
    </w:p>
    <w:p w:rsidR="009718A4" w:rsidRPr="009718A4" w:rsidRDefault="009718A4" w:rsidP="009718A4">
      <w:pPr>
        <w:rPr>
          <w:rFonts w:cs="Times New Roman"/>
        </w:rPr>
      </w:pPr>
      <w:r w:rsidRPr="009718A4">
        <w:rPr>
          <w:rFonts w:cs="Times New Roman"/>
        </w:rPr>
        <w:t>Foglalkozások száma: 4</w:t>
      </w:r>
    </w:p>
    <w:p w:rsidR="009718A4" w:rsidRPr="009718A4" w:rsidRDefault="009718A4" w:rsidP="009718A4">
      <w:pPr>
        <w:rPr>
          <w:rFonts w:cs="Times New Roman"/>
        </w:rPr>
      </w:pPr>
      <w:r w:rsidRPr="009718A4">
        <w:rPr>
          <w:rFonts w:cs="Times New Roman"/>
        </w:rPr>
        <w:t>Időpontja: 2016.december</w:t>
      </w:r>
    </w:p>
    <w:p w:rsidR="009718A4" w:rsidRPr="009718A4" w:rsidRDefault="009718A4" w:rsidP="009718A4">
      <w:pPr>
        <w:rPr>
          <w:rFonts w:cs="Times New Roman"/>
        </w:rPr>
      </w:pPr>
      <w:r w:rsidRPr="009718A4">
        <w:rPr>
          <w:rFonts w:cs="Times New Roman"/>
        </w:rPr>
        <w:t>Időtartama: előkészítő foglalkozás 45 perc</w:t>
      </w:r>
    </w:p>
    <w:p w:rsidR="009718A4" w:rsidRPr="009718A4" w:rsidRDefault="009718A4" w:rsidP="009718A4">
      <w:pPr>
        <w:rPr>
          <w:rFonts w:cs="Times New Roman"/>
        </w:rPr>
      </w:pPr>
      <w:r w:rsidRPr="009718A4">
        <w:rPr>
          <w:rFonts w:cs="Times New Roman"/>
        </w:rPr>
        <w:t>Partnerintézmények száma: 4</w:t>
      </w:r>
    </w:p>
    <w:p w:rsidR="009718A4" w:rsidRPr="009718A4" w:rsidRDefault="009718A4" w:rsidP="009718A4">
      <w:pPr>
        <w:rPr>
          <w:rFonts w:cs="Times New Roman"/>
        </w:rPr>
      </w:pPr>
    </w:p>
    <w:p w:rsidR="008B1777" w:rsidRPr="009718A4" w:rsidRDefault="008B1777" w:rsidP="008B1777">
      <w:pPr>
        <w:pStyle w:val="Standard"/>
        <w:ind w:firstLine="708"/>
        <w:rPr>
          <w:rFonts w:cs="Times New Roman"/>
        </w:rPr>
      </w:pPr>
      <w:r>
        <w:rPr>
          <w:rFonts w:cs="Times New Roman"/>
        </w:rPr>
        <w:t>Ú</w:t>
      </w:r>
      <w:r w:rsidRPr="009718A4">
        <w:rPr>
          <w:rFonts w:cs="Times New Roman"/>
        </w:rPr>
        <w:t xml:space="preserve">jdonság volt  </w:t>
      </w:r>
      <w:r w:rsidRPr="008B1777">
        <w:rPr>
          <w:rFonts w:cs="Times New Roman"/>
          <w:b/>
        </w:rPr>
        <w:t>A mesélő fák kertje</w:t>
      </w:r>
      <w:r w:rsidRPr="009718A4">
        <w:rPr>
          <w:rFonts w:cs="Times New Roman"/>
        </w:rPr>
        <w:t xml:space="preserve"> című komplex (báb)színházi nevelési program, foglalkozásjáték. Olyan „produkció” született, mely újszerű, a gyerekek életkorát, érdeklődését teljességgel figyelembe véve nyúl a környezetvédelem kérdésköréhez. De a hossza jelentősen eltér a bábszínházi előadásokétól (annak többszöröse, 120 perc) és a helyszínre, az Arborétumba való eljutás is problémát jelkent: ez is idő és plusz költség.. A szervezés nehezebb volt a vártnál: kevés iskola élt a lehetőséggel, összesen 6 foglalkozást tartottunk. </w:t>
      </w:r>
    </w:p>
    <w:p w:rsidR="00121E1C" w:rsidRPr="009718A4" w:rsidRDefault="008B1777" w:rsidP="00121E1C">
      <w:pPr>
        <w:rPr>
          <w:rFonts w:cs="Times New Roman"/>
        </w:rPr>
      </w:pPr>
      <w:r w:rsidRPr="009718A4">
        <w:rPr>
          <w:rFonts w:cs="Times New Roman"/>
        </w:rPr>
        <w:tab/>
      </w:r>
    </w:p>
    <w:p w:rsidR="00B81F16" w:rsidRPr="00814074" w:rsidRDefault="00B81F16" w:rsidP="00B81F16">
      <w:pPr>
        <w:pStyle w:val="Cmsor2"/>
        <w:spacing w:before="0" w:after="0"/>
        <w:ind w:firstLine="708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814074">
        <w:rPr>
          <w:rFonts w:cs="Times New Roman"/>
          <w:b w:val="0"/>
          <w:i w:val="0"/>
          <w:sz w:val="24"/>
          <w:szCs w:val="24"/>
        </w:rPr>
        <w:t>A</w:t>
      </w:r>
      <w:r w:rsidRPr="0081407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Szombathelyi Egészségügyi és Kulturális Intézmények Gazdasági Ellátó Szervezete</w:t>
      </w:r>
    </w:p>
    <w:p w:rsidR="00B81F16" w:rsidRDefault="00B81F16" w:rsidP="00B81F16">
      <w:pPr>
        <w:jc w:val="both"/>
      </w:pPr>
      <w:r>
        <w:rPr>
          <w:rFonts w:cs="Times New Roman"/>
        </w:rPr>
        <w:t xml:space="preserve">felkérésére létrehoztuk  a </w:t>
      </w:r>
      <w:r w:rsidRPr="00B81F16">
        <w:rPr>
          <w:rFonts w:cs="Times New Roman"/>
          <w:b/>
        </w:rPr>
        <w:t>Ki vagyok én?</w:t>
      </w:r>
      <w:r>
        <w:rPr>
          <w:rFonts w:cs="Times New Roman"/>
        </w:rPr>
        <w:t xml:space="preserve"> című önismereti foglalkozást. ( A </w:t>
      </w:r>
      <w:r>
        <w:t>SZMJV Közgyűlése által elfogadott „Szent Márton Köpenye Szociális Program” részeként a GESZ Védőnő Szolgálata által kidolgozott komplex egészségfejlesztési terv egyik eleme: a „Segítség kamaszodom!” című rendezvénysorozat általános iskola 4. osztályába járó tanulóknak szánt foglalkozás.)</w:t>
      </w:r>
    </w:p>
    <w:p w:rsidR="00B81F16" w:rsidRDefault="00B81F16" w:rsidP="00B81F16">
      <w:pPr>
        <w:jc w:val="both"/>
        <w:rPr>
          <w:rFonts w:cs="Times New Roman"/>
        </w:rPr>
      </w:pPr>
      <w:r>
        <w:tab/>
        <w:t>Ezt decemberben 13 szombathelyi iskolai osztályhoz vittük el. A program 2017-ben folytatódik. Vállalt előadásszám: 34.  Vállalt gyermeklétszám összesen: 780 fő.</w:t>
      </w:r>
    </w:p>
    <w:p w:rsidR="00BA7A27" w:rsidRDefault="00BA7A27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2C4699" w:rsidRDefault="002C4699" w:rsidP="00FF5EF5">
      <w:pPr>
        <w:pStyle w:val="Standard"/>
        <w:rPr>
          <w:rFonts w:cs="Times New Roman"/>
          <w:b/>
        </w:rPr>
      </w:pPr>
      <w:r w:rsidRPr="002C4699">
        <w:rPr>
          <w:rFonts w:cs="Times New Roman"/>
          <w:b/>
        </w:rPr>
        <w:t>Kiállítás</w:t>
      </w:r>
    </w:p>
    <w:p w:rsidR="002C4699" w:rsidRPr="00FF5EF5" w:rsidRDefault="00FF5EF5" w:rsidP="00BA7A27">
      <w:pPr>
        <w:pStyle w:val="Standard"/>
        <w:ind w:firstLine="360"/>
        <w:rPr>
          <w:rFonts w:cs="Times New Roman"/>
        </w:rPr>
      </w:pPr>
      <w:r>
        <w:rPr>
          <w:rFonts w:cs="Times New Roman"/>
          <w:b/>
        </w:rPr>
        <w:tab/>
      </w:r>
      <w:r w:rsidRPr="00FF5EF5">
        <w:rPr>
          <w:rFonts w:cs="Times New Roman"/>
        </w:rPr>
        <w:t>2016. augusztus 31-től november 4-ig</w:t>
      </w:r>
      <w:r>
        <w:rPr>
          <w:rFonts w:cs="Times New Roman"/>
        </w:rPr>
        <w:t xml:space="preserve"> Ljubjanában volt látható Sinko Sabina alkotói kiállítása, melyen szerepeltek a nálunk és nekünk készült Tessék engem megmenteni és A páfrány virága című előadás bábjai.</w:t>
      </w:r>
      <w:r w:rsidR="002C4699" w:rsidRPr="00FF5EF5">
        <w:rPr>
          <w:rFonts w:cs="Times New Roman"/>
        </w:rPr>
        <w:tab/>
      </w:r>
    </w:p>
    <w:p w:rsidR="002C4699" w:rsidRDefault="002C4699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277A0C" w:rsidRDefault="00277A0C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277A0C" w:rsidRDefault="00277A0C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277A0C" w:rsidRDefault="00277A0C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277A0C" w:rsidRDefault="00277A0C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277A0C" w:rsidRDefault="00277A0C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277A0C" w:rsidRDefault="00277A0C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277A0C" w:rsidRDefault="00277A0C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277A0C" w:rsidRDefault="00277A0C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277A0C" w:rsidRDefault="00277A0C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277A0C" w:rsidRDefault="00277A0C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277A0C" w:rsidRDefault="00277A0C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277A0C" w:rsidRDefault="00277A0C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277A0C" w:rsidRDefault="00277A0C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2C4699" w:rsidRPr="009718A4" w:rsidRDefault="002C4699" w:rsidP="00BA7A27">
      <w:pPr>
        <w:pStyle w:val="Standard"/>
        <w:ind w:firstLine="360"/>
        <w:rPr>
          <w:rFonts w:cs="Times New Roman"/>
          <w:b/>
          <w:color w:val="FF0000"/>
        </w:rPr>
      </w:pPr>
    </w:p>
    <w:p w:rsidR="00BA7A27" w:rsidRPr="00277A0C" w:rsidRDefault="00BA7A27" w:rsidP="00BA7A27">
      <w:pPr>
        <w:pStyle w:val="Standard"/>
        <w:ind w:firstLine="360"/>
        <w:rPr>
          <w:rFonts w:cs="Times New Roman"/>
          <w:b/>
        </w:rPr>
      </w:pPr>
      <w:r w:rsidRPr="00277A0C">
        <w:rPr>
          <w:rFonts w:cs="Times New Roman"/>
          <w:b/>
        </w:rPr>
        <w:t xml:space="preserve">Összegzés </w:t>
      </w:r>
    </w:p>
    <w:p w:rsidR="00277A0C" w:rsidRPr="00277A0C" w:rsidRDefault="00277A0C" w:rsidP="00277A0C">
      <w:pPr>
        <w:spacing w:before="100" w:beforeAutospacing="1" w:after="100" w:afterAutospacing="1"/>
        <w:rPr>
          <w:b/>
        </w:rPr>
      </w:pPr>
      <w:r w:rsidRPr="00277A0C">
        <w:rPr>
          <w:b/>
        </w:rPr>
        <w:t>Az elmúlt évek szakmai tapasztalatai, gyakorlata a megszerzett tudás eredménye ebben az évben is biztosította a kiegyensúlyozott művészi munkát. Ez a kiegyensúlyozottság jellemzi a színházi háttérmunkát is. Ezek az eredmények viszont nem takarhatják el nehézségeinket. A gyártási folyamatban sérülékenyek vagyunk, szakemberhiány miatt. Hiányzik egy fontos munkakör, amely elvégezné a bábkészítést. Ez mindenkor kényszerít bennünket külső gyártáskapacitás bevonására. Nem csak ezen a munkaterületen vagyunk „lyukasak”, hanem a művészeti adminisztráció terén is. Nincsen – asszisztens, ügyelő, súgó munkatársunk, aki akár ezen feladatok mellett még az ügykezelésbe is besegítene. Iszonyatos mennyiségű adminisztratív munka hárul munkatársainkra. Ma is úgy gondolom, a bábszínház számára a legoptimálisabb működési forma a nonprofit kft. lenne, amely biztosíthatná a működés rugalmasságát, és hatékonyságát.</w:t>
      </w:r>
    </w:p>
    <w:p w:rsidR="00277A0C" w:rsidRPr="00277A0C" w:rsidRDefault="00277A0C" w:rsidP="00277A0C">
      <w:pPr>
        <w:spacing w:before="100" w:beforeAutospacing="1" w:after="100" w:afterAutospacing="1"/>
        <w:rPr>
          <w:b/>
        </w:rPr>
      </w:pPr>
      <w:r w:rsidRPr="00277A0C">
        <w:rPr>
          <w:b/>
        </w:rPr>
        <w:t xml:space="preserve">Szinte értelmetlennek, de mégis szükségszerűnek látom elhelyezésünk megoldatlanságát megemlíteni. Eddig sem történt ez ügyben semmi, s azt látom, ezután sem fog. Nincsen komolyan vehető szándék ennek megoldására. Romló környezet, ellehetetlenülő teremegyeztetési helyzetek, kilátástalan jövőkép. A nagyívű városfejlesztési célkitűzések között soha nem szerepel a Mesebolt Bábszínház helyzetének megoldása. 22 év munkája ennyit ér. Várom azt a pillanatot, amikor ennek a több mint két évtizednek </w:t>
      </w:r>
      <w:r w:rsidR="00C85345">
        <w:rPr>
          <w:b/>
        </w:rPr>
        <w:t xml:space="preserve">az </w:t>
      </w:r>
      <w:r w:rsidRPr="00277A0C">
        <w:rPr>
          <w:b/>
        </w:rPr>
        <w:t xml:space="preserve">eredményei valakinek feltűnnek, és érdemesnek találja az intézményt, nézőinket arra, hogy méltó elhelyezést biztosítson számunkra. </w:t>
      </w:r>
      <w:r w:rsidR="00C85345">
        <w:rPr>
          <w:b/>
        </w:rPr>
        <w:t>Jelen pillanatban egyetlen lobby</w:t>
      </w:r>
      <w:r w:rsidRPr="00277A0C">
        <w:rPr>
          <w:b/>
        </w:rPr>
        <w:t xml:space="preserve">erőnket elért eredményeink jelentik. </w:t>
      </w:r>
    </w:p>
    <w:p w:rsidR="00277A0C" w:rsidRPr="00277A0C" w:rsidRDefault="00277A0C" w:rsidP="00277A0C">
      <w:pPr>
        <w:spacing w:before="100" w:beforeAutospacing="1" w:after="100" w:afterAutospacing="1"/>
        <w:rPr>
          <w:b/>
        </w:rPr>
      </w:pPr>
      <w:r w:rsidRPr="00277A0C">
        <w:rPr>
          <w:b/>
        </w:rPr>
        <w:t> </w:t>
      </w:r>
    </w:p>
    <w:p w:rsidR="00BA7A27" w:rsidRPr="00277A0C" w:rsidRDefault="00BA7A27" w:rsidP="00BA7A27">
      <w:pPr>
        <w:spacing w:after="200" w:line="276" w:lineRule="auto"/>
        <w:rPr>
          <w:rFonts w:cs="Times New Roman"/>
          <w:b/>
          <w:sz w:val="28"/>
          <w:szCs w:val="28"/>
        </w:rPr>
      </w:pPr>
    </w:p>
    <w:p w:rsidR="00BA7A27" w:rsidRPr="009718A4" w:rsidRDefault="00BA7A27" w:rsidP="00BA7A27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b/>
          <w:color w:val="FF0000"/>
          <w:sz w:val="28"/>
          <w:szCs w:val="28"/>
        </w:rPr>
      </w:pPr>
      <w:r w:rsidRPr="009718A4">
        <w:rPr>
          <w:rFonts w:cs="Times New Roman"/>
          <w:b/>
          <w:color w:val="FF0000"/>
          <w:sz w:val="28"/>
          <w:szCs w:val="28"/>
        </w:rPr>
        <w:br w:type="page"/>
      </w:r>
    </w:p>
    <w:p w:rsidR="0007751B" w:rsidRPr="009718A4" w:rsidRDefault="00BA7A27" w:rsidP="00B40797">
      <w:pPr>
        <w:jc w:val="center"/>
        <w:rPr>
          <w:rFonts w:cs="Times New Roman"/>
          <w:b/>
          <w:sz w:val="28"/>
          <w:szCs w:val="28"/>
        </w:rPr>
      </w:pPr>
      <w:r w:rsidRPr="009718A4">
        <w:rPr>
          <w:rFonts w:cs="Times New Roman"/>
          <w:b/>
          <w:sz w:val="28"/>
          <w:szCs w:val="28"/>
        </w:rPr>
        <w:t>A ME</w:t>
      </w:r>
      <w:r w:rsidR="0007751B" w:rsidRPr="009718A4">
        <w:rPr>
          <w:rFonts w:cs="Times New Roman"/>
          <w:b/>
          <w:sz w:val="28"/>
          <w:szCs w:val="28"/>
        </w:rPr>
        <w:t>SEBOLT BÁBSZÍNHÁZ ELŐADÁSAI 2016</w:t>
      </w:r>
      <w:r w:rsidRPr="009718A4">
        <w:rPr>
          <w:rFonts w:cs="Times New Roman"/>
          <w:b/>
          <w:sz w:val="28"/>
          <w:szCs w:val="28"/>
        </w:rPr>
        <w:t>.</w:t>
      </w:r>
    </w:p>
    <w:tbl>
      <w:tblPr>
        <w:tblW w:w="8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8510"/>
        <w:gridCol w:w="269"/>
      </w:tblGrid>
      <w:tr w:rsidR="00B62FB7" w:rsidRPr="009718A4" w:rsidTr="00B62FB7">
        <w:trPr>
          <w:trHeight w:val="30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B7" w:rsidRPr="009718A4" w:rsidRDefault="00B62FB7" w:rsidP="00B407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7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FB7" w:rsidRPr="009718A4" w:rsidRDefault="00B62FB7" w:rsidP="00B407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szCs w:val="22"/>
                <w:lang w:eastAsia="hu-HU" w:bidi="ar-SA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B7" w:rsidRPr="009718A4" w:rsidRDefault="00B62FB7" w:rsidP="00B407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B62FB7" w:rsidRPr="009718A4" w:rsidTr="00B62FB7">
        <w:trPr>
          <w:trHeight w:val="30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B7" w:rsidRPr="009718A4" w:rsidRDefault="00B62FB7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7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6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3"/>
              <w:gridCol w:w="780"/>
              <w:gridCol w:w="1412"/>
              <w:gridCol w:w="1476"/>
            </w:tblGrid>
            <w:tr w:rsidR="00B62FB7" w:rsidRPr="009718A4" w:rsidTr="00B62FB7">
              <w:trPr>
                <w:trHeight w:val="330"/>
              </w:trPr>
              <w:tc>
                <w:tcPr>
                  <w:tcW w:w="40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SAJÁT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  <w:t>előadásszám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  <w:t>nézőszám</w:t>
                  </w: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A haza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160</w:t>
                  </w: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A hideg szív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849</w:t>
                  </w: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hu-HU" w:bidi="ar-SA"/>
                    </w:rPr>
                    <w:t>A Hold szerelmesei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906</w:t>
                  </w: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A kíváncsi kiscsikó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2181</w:t>
                  </w: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A mesélő fák kertje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184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A zöldszakállú király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1749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Az égigérő fa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46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7351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Az elvarázsolt testvérek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1712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Baltasar Espinosa utolsó üdülése és …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386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Dobronka cirkusz, világszám!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673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Én vagyok én, te vagy te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263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Farkashas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428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hu-HU" w:bidi="ar-SA"/>
                    </w:rPr>
                    <w:t>Fehér Ló Fia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0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hu-HU" w:bidi="ar-SA"/>
                    </w:rPr>
                    <w:t>Garmann Nyara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31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2408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hu-HU" w:bidi="ar-SA"/>
                    </w:rPr>
                    <w:t>Hoppláda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32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5328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Irgünc-burgunc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45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József és testvérei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200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hu-HU" w:bidi="ar-SA"/>
                    </w:rPr>
                    <w:t>Lila fecske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29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2390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Szent Márton köpenye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402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Szerelmükből születtem én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50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Tá-Ti-Ti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268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Ti-Ti-Tá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140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hu-HU" w:bidi="ar-SA"/>
                    </w:rPr>
                    <w:t>Töviskirály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2166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hu-HU" w:bidi="ar-SA"/>
                    </w:rPr>
                    <w:t>Triangulum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3027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Trója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298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Vackor az óvodában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499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Vásártér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0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Vitéz László  - Az elásott kincs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1592</w:t>
                  </w: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40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 xml:space="preserve">Ki vagyok én?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313</w:t>
                  </w: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40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342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07751B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35968</w:t>
                  </w:r>
                </w:p>
              </w:tc>
            </w:tr>
          </w:tbl>
          <w:p w:rsidR="00B62FB7" w:rsidRPr="009718A4" w:rsidRDefault="00B62FB7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B7" w:rsidRPr="009718A4" w:rsidRDefault="00B62FB7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hu-HU" w:bidi="ar-SA"/>
              </w:rPr>
            </w:pPr>
          </w:p>
          <w:p w:rsidR="00B62FB7" w:rsidRPr="009718A4" w:rsidRDefault="00B62FB7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hu-HU" w:bidi="ar-SA"/>
              </w:rPr>
            </w:pPr>
          </w:p>
          <w:p w:rsidR="00B62FB7" w:rsidRPr="009718A4" w:rsidRDefault="00B62FB7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hu-HU" w:bidi="ar-SA"/>
              </w:rPr>
            </w:pPr>
          </w:p>
          <w:p w:rsidR="00B62FB7" w:rsidRPr="009718A4" w:rsidRDefault="00B62FB7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B62FB7" w:rsidRPr="009718A4" w:rsidTr="00B62FB7">
        <w:trPr>
          <w:trHeight w:val="30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B7" w:rsidRPr="009718A4" w:rsidRDefault="00B62FB7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7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B7" w:rsidRPr="009718A4" w:rsidRDefault="00B62FB7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  <w:tbl>
            <w:tblPr>
              <w:tblW w:w="77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37"/>
              <w:gridCol w:w="1482"/>
              <w:gridCol w:w="1416"/>
              <w:gridCol w:w="1463"/>
            </w:tblGrid>
            <w:tr w:rsidR="00B62FB7" w:rsidRPr="009718A4" w:rsidTr="00B62FB7">
              <w:trPr>
                <w:trHeight w:val="315"/>
              </w:trPr>
              <w:tc>
                <w:tcPr>
                  <w:tcW w:w="34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  <w:t>VENDÉG</w:t>
                  </w:r>
                </w:p>
              </w:tc>
              <w:tc>
                <w:tcPr>
                  <w:tcW w:w="14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  <w:t>előadásszám</w:t>
                  </w:r>
                </w:p>
              </w:tc>
              <w:tc>
                <w:tcPr>
                  <w:tcW w:w="14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  <w:t>nézőszám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4919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Ungaresca Táncegyüttes - Jeles napok és szokások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313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Ziránó Színház - A három kismalac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95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Ziránó színház - Babszem Jankó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46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Ziránó Színház - Pinokkió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65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Ziránó Színház - Pulcinella kertészkedik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220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Griff Bábszínház - Piros kaland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1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hu-HU" w:bidi="ar-SA"/>
                    </w:rPr>
                    <w:t>48</w:t>
                  </w: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34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  <w:t>ÖSSZESEN</w:t>
                  </w:r>
                </w:p>
              </w:tc>
              <w:tc>
                <w:tcPr>
                  <w:tcW w:w="14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  <w:t>6</w:t>
                  </w:r>
                </w:p>
              </w:tc>
              <w:tc>
                <w:tcPr>
                  <w:tcW w:w="14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  <w:t>787</w:t>
                  </w: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60"/>
              </w:trPr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hu-HU" w:bidi="ar-SA"/>
                    </w:rPr>
                    <w:t>ÖSSZES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hu-HU" w:bidi="ar-S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hu-HU" w:bidi="ar-SA"/>
                    </w:rPr>
                    <w:t>348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hu-HU" w:bidi="ar-SA"/>
                    </w:rPr>
                    <w:t>36755</w:t>
                  </w: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343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8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előadásszám</w:t>
                  </w:r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nézőszám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január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32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2772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február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46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3557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március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29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3733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április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27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4425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május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42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4358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június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20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1974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július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1954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augusztus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590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szeptember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26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3619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október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26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3230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00"/>
              </w:trPr>
              <w:tc>
                <w:tcPr>
                  <w:tcW w:w="343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november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42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4150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343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december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54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  <w:t>4467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30"/>
              </w:trPr>
              <w:tc>
                <w:tcPr>
                  <w:tcW w:w="34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  <w:t>ÖSSZESEN</w:t>
                  </w:r>
                </w:p>
              </w:tc>
              <w:tc>
                <w:tcPr>
                  <w:tcW w:w="148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  <w:t>348</w:t>
                  </w:r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hu-HU" w:bidi="ar-SA"/>
                    </w:rPr>
                    <w:t>38829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30"/>
              </w:trPr>
              <w:tc>
                <w:tcPr>
                  <w:tcW w:w="34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átlagos nézőszám:</w:t>
                  </w:r>
                </w:p>
              </w:tc>
              <w:tc>
                <w:tcPr>
                  <w:tcW w:w="14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112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30"/>
              </w:trPr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34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felnőtt</w:t>
                  </w:r>
                </w:p>
              </w:tc>
              <w:tc>
                <w:tcPr>
                  <w:tcW w:w="1482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16%</w:t>
                  </w:r>
                </w:p>
              </w:tc>
              <w:tc>
                <w:tcPr>
                  <w:tcW w:w="141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6345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30"/>
              </w:trPr>
              <w:tc>
                <w:tcPr>
                  <w:tcW w:w="34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gyermek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84%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32486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30"/>
              </w:trPr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38831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30"/>
              </w:trPr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34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bérletes</w:t>
                  </w:r>
                </w:p>
              </w:tc>
              <w:tc>
                <w:tcPr>
                  <w:tcW w:w="148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37%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34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jegyes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35%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34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ingyenes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28%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30"/>
              </w:trPr>
              <w:tc>
                <w:tcPr>
                  <w:tcW w:w="3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bérletes előadáson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41%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összes fizető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28075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  <w:tr w:rsidR="00B62FB7" w:rsidRPr="009718A4" w:rsidTr="00B62FB7">
              <w:trPr>
                <w:trHeight w:val="315"/>
              </w:trPr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összes ingyenes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/>
                      <w:bCs/>
                      <w:kern w:val="0"/>
                      <w:lang w:eastAsia="hu-HU" w:bidi="ar-SA"/>
                    </w:rPr>
                    <w:t>10754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hu-HU" w:bidi="ar-SA"/>
                    </w:rPr>
                  </w:pPr>
                </w:p>
              </w:tc>
            </w:tr>
          </w:tbl>
          <w:p w:rsidR="00B62FB7" w:rsidRPr="009718A4" w:rsidRDefault="00B62FB7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600A4E" w:rsidRPr="009718A4" w:rsidRDefault="00600A4E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600A4E" w:rsidRPr="009718A4" w:rsidRDefault="00600A4E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600A4E" w:rsidRPr="009718A4" w:rsidRDefault="00600A4E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600A4E" w:rsidRPr="009718A4" w:rsidRDefault="00600A4E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600A4E" w:rsidRPr="009718A4" w:rsidRDefault="00600A4E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600A4E" w:rsidRPr="009718A4" w:rsidRDefault="00600A4E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600A4E" w:rsidRPr="009718A4" w:rsidRDefault="00600A4E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600A4E" w:rsidRPr="009718A4" w:rsidRDefault="00600A4E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600A4E" w:rsidRPr="009718A4" w:rsidRDefault="00600A4E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600A4E" w:rsidRPr="009718A4" w:rsidRDefault="00600A4E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600A4E" w:rsidRPr="009718A4" w:rsidRDefault="00600A4E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600A4E" w:rsidRPr="009718A4" w:rsidRDefault="00600A4E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600A4E" w:rsidRDefault="00600A4E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B40797" w:rsidRPr="009718A4" w:rsidRDefault="00B40797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600A4E" w:rsidRPr="009718A4" w:rsidRDefault="00600A4E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B62FB7" w:rsidRPr="009718A4" w:rsidRDefault="00B62FB7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  <w:r w:rsidRPr="009718A4">
              <w:rPr>
                <w:rFonts w:eastAsia="Times New Roman" w:cs="Times New Roman"/>
                <w:kern w:val="0"/>
                <w:lang w:eastAsia="hu-HU" w:bidi="ar-SA"/>
              </w:rPr>
              <w:t>BÉRLETEK</w:t>
            </w:r>
          </w:p>
          <w:tbl>
            <w:tblPr>
              <w:tblW w:w="83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86"/>
              <w:gridCol w:w="1884"/>
            </w:tblGrid>
            <w:tr w:rsidR="00B62FB7" w:rsidRPr="009718A4" w:rsidTr="00BA7A27">
              <w:trPr>
                <w:trHeight w:val="300"/>
              </w:trPr>
              <w:tc>
                <w:tcPr>
                  <w:tcW w:w="6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A7A2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lang w:eastAsia="hu-HU" w:bidi="ar-SA"/>
                    </w:rPr>
                    <w:t>Mesebolt bérlet tavasz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A7A2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Cs/>
                      <w:kern w:val="0"/>
                      <w:lang w:eastAsia="hu-HU" w:bidi="ar-SA"/>
                    </w:rPr>
                    <w:t>1890</w:t>
                  </w:r>
                </w:p>
              </w:tc>
            </w:tr>
            <w:tr w:rsidR="00B62FB7" w:rsidRPr="009718A4" w:rsidTr="00BA7A27">
              <w:trPr>
                <w:trHeight w:val="300"/>
              </w:trPr>
              <w:tc>
                <w:tcPr>
                  <w:tcW w:w="6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A7A2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lang w:eastAsia="hu-HU" w:bidi="ar-SA"/>
                    </w:rPr>
                    <w:t>Zenés Gyermekbérlet 2015/2016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A7A2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Cs/>
                      <w:kern w:val="0"/>
                      <w:lang w:eastAsia="hu-HU" w:bidi="ar-SA"/>
                    </w:rPr>
                    <w:t>213</w:t>
                  </w:r>
                </w:p>
              </w:tc>
            </w:tr>
            <w:tr w:rsidR="00B62FB7" w:rsidRPr="009718A4" w:rsidTr="00BA7A27">
              <w:trPr>
                <w:trHeight w:val="300"/>
              </w:trPr>
              <w:tc>
                <w:tcPr>
                  <w:tcW w:w="6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A7A2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lang w:eastAsia="hu-HU" w:bidi="ar-SA"/>
                    </w:rPr>
                    <w:t>Oladi Meseszínházi bérlet 2015/2016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A7A2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lang w:eastAsia="hu-HU" w:bidi="ar-SA"/>
                    </w:rPr>
                    <w:t>259</w:t>
                  </w:r>
                </w:p>
              </w:tc>
            </w:tr>
            <w:tr w:rsidR="00B62FB7" w:rsidRPr="009718A4" w:rsidTr="00BA7A27">
              <w:trPr>
                <w:trHeight w:val="315"/>
              </w:trPr>
              <w:tc>
                <w:tcPr>
                  <w:tcW w:w="6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lang w:eastAsia="hu-HU" w:bidi="ar-SA"/>
                    </w:rPr>
                    <w:t xml:space="preserve">Kamaszbérlet 2015/16 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A7A2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Cs/>
                      <w:kern w:val="0"/>
                      <w:lang w:eastAsia="hu-HU" w:bidi="ar-SA"/>
                    </w:rPr>
                    <w:t>127</w:t>
                  </w:r>
                </w:p>
              </w:tc>
            </w:tr>
            <w:tr w:rsidR="00B62FB7" w:rsidRPr="009718A4" w:rsidTr="00BA7A27">
              <w:trPr>
                <w:trHeight w:val="315"/>
              </w:trPr>
              <w:tc>
                <w:tcPr>
                  <w:tcW w:w="6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lang w:eastAsia="hu-HU" w:bidi="ar-SA"/>
                    </w:rPr>
                    <w:t>Ifjúsági bérlet 2015/16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A7A2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Cs/>
                      <w:i/>
                      <w:i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Cs/>
                      <w:i/>
                      <w:iCs/>
                      <w:kern w:val="0"/>
                      <w:lang w:eastAsia="hu-HU" w:bidi="ar-SA"/>
                    </w:rPr>
                    <w:t>121</w:t>
                  </w:r>
                </w:p>
              </w:tc>
            </w:tr>
            <w:tr w:rsidR="00B62FB7" w:rsidRPr="009718A4" w:rsidTr="00BA7A27">
              <w:trPr>
                <w:trHeight w:val="315"/>
              </w:trPr>
              <w:tc>
                <w:tcPr>
                  <w:tcW w:w="6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lang w:eastAsia="hu-HU" w:bidi="ar-SA"/>
                    </w:rPr>
                    <w:t>Mesebolt bérlet ősz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Cs/>
                      <w:kern w:val="0"/>
                      <w:lang w:eastAsia="hu-HU" w:bidi="ar-SA"/>
                    </w:rPr>
                    <w:t>1999</w:t>
                  </w:r>
                </w:p>
              </w:tc>
            </w:tr>
            <w:tr w:rsidR="00B62FB7" w:rsidRPr="009718A4" w:rsidTr="00BA7A27">
              <w:trPr>
                <w:trHeight w:val="315"/>
              </w:trPr>
              <w:tc>
                <w:tcPr>
                  <w:tcW w:w="6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lang w:eastAsia="hu-HU" w:bidi="ar-SA"/>
                    </w:rPr>
                    <w:t>Zenés Gyermekbérlet 2016/2017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Cs/>
                      <w:kern w:val="0"/>
                      <w:lang w:eastAsia="hu-HU" w:bidi="ar-SA"/>
                    </w:rPr>
                    <w:t>211</w:t>
                  </w:r>
                </w:p>
              </w:tc>
            </w:tr>
            <w:tr w:rsidR="00B62FB7" w:rsidRPr="009718A4" w:rsidTr="00BA7A27">
              <w:trPr>
                <w:trHeight w:val="315"/>
              </w:trPr>
              <w:tc>
                <w:tcPr>
                  <w:tcW w:w="6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lang w:eastAsia="hu-HU" w:bidi="ar-SA"/>
                    </w:rPr>
                    <w:t>Oladi Meseszínházi bérlet 2016/2017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lang w:eastAsia="hu-HU" w:bidi="ar-SA"/>
                    </w:rPr>
                    <w:t>183</w:t>
                  </w:r>
                </w:p>
              </w:tc>
            </w:tr>
            <w:tr w:rsidR="00B62FB7" w:rsidRPr="009718A4" w:rsidTr="00BA7A27">
              <w:trPr>
                <w:trHeight w:val="315"/>
              </w:trPr>
              <w:tc>
                <w:tcPr>
                  <w:tcW w:w="6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600A4E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lang w:eastAsia="hu-HU" w:bidi="ar-SA"/>
                    </w:rPr>
                    <w:t>Kamaszbérlet 201</w:t>
                  </w:r>
                  <w:r w:rsidR="00B62FB7" w:rsidRPr="009718A4">
                    <w:rPr>
                      <w:rFonts w:eastAsia="Times New Roman" w:cs="Times New Roman"/>
                      <w:kern w:val="0"/>
                      <w:lang w:eastAsia="hu-HU" w:bidi="ar-SA"/>
                    </w:rPr>
                    <w:t xml:space="preserve">6/17 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2FB7" w:rsidRPr="009718A4" w:rsidRDefault="00600A4E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Cs/>
                      <w:kern w:val="0"/>
                      <w:lang w:eastAsia="hu-HU" w:bidi="ar-SA"/>
                    </w:rPr>
                    <w:t>257</w:t>
                  </w:r>
                </w:p>
              </w:tc>
            </w:tr>
            <w:tr w:rsidR="00B62FB7" w:rsidRPr="009718A4" w:rsidTr="00BA7A27">
              <w:trPr>
                <w:trHeight w:val="315"/>
              </w:trPr>
              <w:tc>
                <w:tcPr>
                  <w:tcW w:w="6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62FB7" w:rsidRPr="009718A4" w:rsidRDefault="00B62FB7" w:rsidP="00B62FB7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kern w:val="0"/>
                      <w:lang w:eastAsia="hu-HU" w:bidi="ar-SA"/>
                    </w:rPr>
                    <w:t>Ifjúsági bérlet 2016/17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62FB7" w:rsidRPr="009718A4" w:rsidRDefault="00600A4E" w:rsidP="00B62FB7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eastAsia="Times New Roman" w:cs="Times New Roman"/>
                      <w:bCs/>
                      <w:i/>
                      <w:iCs/>
                      <w:kern w:val="0"/>
                      <w:lang w:eastAsia="hu-HU" w:bidi="ar-SA"/>
                    </w:rPr>
                  </w:pPr>
                  <w:r w:rsidRPr="009718A4">
                    <w:rPr>
                      <w:rFonts w:eastAsia="Times New Roman" w:cs="Times New Roman"/>
                      <w:bCs/>
                      <w:i/>
                      <w:iCs/>
                      <w:kern w:val="0"/>
                      <w:lang w:eastAsia="hu-HU" w:bidi="ar-SA"/>
                    </w:rPr>
                    <w:t>102</w:t>
                  </w:r>
                </w:p>
              </w:tc>
            </w:tr>
          </w:tbl>
          <w:p w:rsidR="00B62FB7" w:rsidRPr="009718A4" w:rsidRDefault="00B62FB7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B7" w:rsidRPr="009718A4" w:rsidRDefault="00B62FB7" w:rsidP="00BA7A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</w:tbl>
    <w:p w:rsidR="00BA7A27" w:rsidRPr="009718A4" w:rsidRDefault="00600A4E" w:rsidP="00600A4E">
      <w:pPr>
        <w:pStyle w:val="Standard"/>
        <w:rPr>
          <w:rFonts w:cs="Times New Roman"/>
          <w:b/>
          <w:bCs/>
          <w:sz w:val="28"/>
          <w:szCs w:val="28"/>
        </w:rPr>
      </w:pPr>
      <w:r w:rsidRPr="009718A4">
        <w:rPr>
          <w:rFonts w:cs="Times New Roman"/>
          <w:b/>
          <w:bCs/>
          <w:sz w:val="28"/>
          <w:szCs w:val="28"/>
        </w:rPr>
        <w:t xml:space="preserve">      Összesen: </w:t>
      </w:r>
      <w:r w:rsidRPr="009718A4">
        <w:rPr>
          <w:rFonts w:cs="Times New Roman"/>
          <w:b/>
          <w:bCs/>
          <w:sz w:val="28"/>
          <w:szCs w:val="28"/>
        </w:rPr>
        <w:tab/>
      </w:r>
      <w:r w:rsidRPr="009718A4">
        <w:rPr>
          <w:rFonts w:cs="Times New Roman"/>
          <w:b/>
          <w:bCs/>
          <w:sz w:val="28"/>
          <w:szCs w:val="28"/>
        </w:rPr>
        <w:tab/>
      </w:r>
      <w:r w:rsidRPr="009718A4">
        <w:rPr>
          <w:rFonts w:cs="Times New Roman"/>
          <w:b/>
          <w:bCs/>
          <w:sz w:val="28"/>
          <w:szCs w:val="28"/>
        </w:rPr>
        <w:tab/>
      </w:r>
      <w:r w:rsidRPr="009718A4">
        <w:rPr>
          <w:rFonts w:cs="Times New Roman"/>
          <w:b/>
          <w:bCs/>
          <w:sz w:val="28"/>
          <w:szCs w:val="28"/>
        </w:rPr>
        <w:tab/>
      </w:r>
      <w:r w:rsidRPr="009718A4">
        <w:rPr>
          <w:rFonts w:cs="Times New Roman"/>
          <w:b/>
          <w:bCs/>
          <w:sz w:val="28"/>
          <w:szCs w:val="28"/>
        </w:rPr>
        <w:tab/>
      </w:r>
      <w:r w:rsidRPr="009718A4">
        <w:rPr>
          <w:rFonts w:cs="Times New Roman"/>
          <w:b/>
          <w:bCs/>
          <w:sz w:val="28"/>
          <w:szCs w:val="28"/>
        </w:rPr>
        <w:tab/>
      </w:r>
      <w:r w:rsidRPr="009718A4">
        <w:rPr>
          <w:rFonts w:cs="Times New Roman"/>
          <w:b/>
          <w:bCs/>
          <w:sz w:val="28"/>
          <w:szCs w:val="28"/>
        </w:rPr>
        <w:tab/>
      </w:r>
      <w:r w:rsidRPr="009718A4">
        <w:rPr>
          <w:rFonts w:cs="Times New Roman"/>
          <w:b/>
          <w:bCs/>
          <w:sz w:val="28"/>
          <w:szCs w:val="28"/>
        </w:rPr>
        <w:tab/>
      </w:r>
      <w:r w:rsidRPr="009718A4">
        <w:rPr>
          <w:rFonts w:cs="Times New Roman"/>
          <w:b/>
          <w:bCs/>
          <w:sz w:val="28"/>
          <w:szCs w:val="28"/>
        </w:rPr>
        <w:tab/>
        <w:t xml:space="preserve">   5362</w:t>
      </w: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Pr="009718A4" w:rsidRDefault="00BA7A27" w:rsidP="00BA7A27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BA7A27" w:rsidRDefault="00BA7A27" w:rsidP="00BA7A27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b/>
          <w:bCs/>
          <w:color w:val="FF0000"/>
          <w:sz w:val="28"/>
          <w:szCs w:val="28"/>
        </w:rPr>
      </w:pPr>
    </w:p>
    <w:p w:rsidR="00FD07B9" w:rsidRPr="005970DD" w:rsidRDefault="00FD07B9" w:rsidP="005970DD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b/>
          <w:bCs/>
          <w:color w:val="FF0000"/>
          <w:sz w:val="28"/>
          <w:szCs w:val="28"/>
        </w:rPr>
      </w:pPr>
    </w:p>
    <w:sectPr w:rsidR="00FD07B9" w:rsidRPr="005970DD" w:rsidSect="00BA7A2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D4" w:rsidRDefault="002548D4">
      <w:r>
        <w:separator/>
      </w:r>
    </w:p>
  </w:endnote>
  <w:endnote w:type="continuationSeparator" w:id="0">
    <w:p w:rsidR="002548D4" w:rsidRDefault="0025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D4" w:rsidRDefault="002548D4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085">
      <w:rPr>
        <w:noProof/>
      </w:rPr>
      <w:t>1</w:t>
    </w:r>
    <w:r>
      <w:rPr>
        <w:noProof/>
      </w:rPr>
      <w:fldChar w:fldCharType="end"/>
    </w:r>
  </w:p>
  <w:p w:rsidR="002548D4" w:rsidRDefault="002548D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D4" w:rsidRDefault="002548D4">
      <w:r>
        <w:separator/>
      </w:r>
    </w:p>
  </w:footnote>
  <w:footnote w:type="continuationSeparator" w:id="0">
    <w:p w:rsidR="002548D4" w:rsidRDefault="0025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C7D"/>
    <w:multiLevelType w:val="hybridMultilevel"/>
    <w:tmpl w:val="23CED810"/>
    <w:lvl w:ilvl="0" w:tplc="C756B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1E88"/>
    <w:multiLevelType w:val="hybridMultilevel"/>
    <w:tmpl w:val="04742F6A"/>
    <w:lvl w:ilvl="0" w:tplc="7BE21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5B58BF"/>
    <w:multiLevelType w:val="hybridMultilevel"/>
    <w:tmpl w:val="A1E8C8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82E"/>
    <w:multiLevelType w:val="hybridMultilevel"/>
    <w:tmpl w:val="8CD07C5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B0FBF"/>
    <w:multiLevelType w:val="hybridMultilevel"/>
    <w:tmpl w:val="ABBCBE16"/>
    <w:lvl w:ilvl="0" w:tplc="BD5CF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6207AB"/>
    <w:multiLevelType w:val="hybridMultilevel"/>
    <w:tmpl w:val="A1E8C82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97E63"/>
    <w:multiLevelType w:val="hybridMultilevel"/>
    <w:tmpl w:val="A1E8C8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858C0"/>
    <w:multiLevelType w:val="hybridMultilevel"/>
    <w:tmpl w:val="2984F052"/>
    <w:lvl w:ilvl="0" w:tplc="9C482560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615AF"/>
    <w:multiLevelType w:val="hybridMultilevel"/>
    <w:tmpl w:val="A1E8C8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D2ADF"/>
    <w:multiLevelType w:val="hybridMultilevel"/>
    <w:tmpl w:val="A1E8C8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C6A96"/>
    <w:multiLevelType w:val="hybridMultilevel"/>
    <w:tmpl w:val="983E1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27"/>
    <w:rsid w:val="00027E57"/>
    <w:rsid w:val="00036047"/>
    <w:rsid w:val="000569ED"/>
    <w:rsid w:val="00073E83"/>
    <w:rsid w:val="0007751B"/>
    <w:rsid w:val="00097973"/>
    <w:rsid w:val="000A0742"/>
    <w:rsid w:val="000A44CC"/>
    <w:rsid w:val="00121E1C"/>
    <w:rsid w:val="001258A4"/>
    <w:rsid w:val="00142A09"/>
    <w:rsid w:val="001C0925"/>
    <w:rsid w:val="001E5D96"/>
    <w:rsid w:val="002548D4"/>
    <w:rsid w:val="00277A0C"/>
    <w:rsid w:val="002A20E7"/>
    <w:rsid w:val="002C4699"/>
    <w:rsid w:val="002D078D"/>
    <w:rsid w:val="00302ECA"/>
    <w:rsid w:val="003160EA"/>
    <w:rsid w:val="00337351"/>
    <w:rsid w:val="003D1254"/>
    <w:rsid w:val="003D2C9F"/>
    <w:rsid w:val="004066BB"/>
    <w:rsid w:val="0041007B"/>
    <w:rsid w:val="00412CA2"/>
    <w:rsid w:val="00414731"/>
    <w:rsid w:val="0044658E"/>
    <w:rsid w:val="00512FB8"/>
    <w:rsid w:val="005970DD"/>
    <w:rsid w:val="005D5685"/>
    <w:rsid w:val="00600A4E"/>
    <w:rsid w:val="006039CD"/>
    <w:rsid w:val="00682355"/>
    <w:rsid w:val="006A2D36"/>
    <w:rsid w:val="00725999"/>
    <w:rsid w:val="00727652"/>
    <w:rsid w:val="00761BE8"/>
    <w:rsid w:val="00765B55"/>
    <w:rsid w:val="00786490"/>
    <w:rsid w:val="0079110D"/>
    <w:rsid w:val="007A4272"/>
    <w:rsid w:val="00814074"/>
    <w:rsid w:val="008300A7"/>
    <w:rsid w:val="00877632"/>
    <w:rsid w:val="008B1777"/>
    <w:rsid w:val="008E26C6"/>
    <w:rsid w:val="00916608"/>
    <w:rsid w:val="00944A6D"/>
    <w:rsid w:val="009718A4"/>
    <w:rsid w:val="009719B2"/>
    <w:rsid w:val="00985798"/>
    <w:rsid w:val="009A3160"/>
    <w:rsid w:val="009A6910"/>
    <w:rsid w:val="00A87CFD"/>
    <w:rsid w:val="00B40797"/>
    <w:rsid w:val="00B62FB7"/>
    <w:rsid w:val="00B81F16"/>
    <w:rsid w:val="00BA7A27"/>
    <w:rsid w:val="00C37ADB"/>
    <w:rsid w:val="00C85345"/>
    <w:rsid w:val="00CB2085"/>
    <w:rsid w:val="00CE0765"/>
    <w:rsid w:val="00CF3F27"/>
    <w:rsid w:val="00CF677A"/>
    <w:rsid w:val="00D01BCF"/>
    <w:rsid w:val="00D27A06"/>
    <w:rsid w:val="00D43EEB"/>
    <w:rsid w:val="00D62484"/>
    <w:rsid w:val="00E06074"/>
    <w:rsid w:val="00E21E28"/>
    <w:rsid w:val="00E92014"/>
    <w:rsid w:val="00E95D2D"/>
    <w:rsid w:val="00EE63A5"/>
    <w:rsid w:val="00F1211E"/>
    <w:rsid w:val="00F76A16"/>
    <w:rsid w:val="00FD07B9"/>
    <w:rsid w:val="00FD0AB0"/>
    <w:rsid w:val="00FF56AF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A08B1-E967-40A3-AE88-7A6A698D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7A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Cmsor2">
    <w:name w:val="heading 2"/>
    <w:basedOn w:val="Norml"/>
    <w:next w:val="Norml"/>
    <w:link w:val="Cmsor2Char"/>
    <w:uiPriority w:val="99"/>
    <w:qFormat/>
    <w:rsid w:val="00814074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BA7A27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incstrkz">
    <w:name w:val="No Spacing"/>
    <w:uiPriority w:val="1"/>
    <w:qFormat/>
    <w:rsid w:val="00BA7A27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BA7A27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hu-HU" w:bidi="ar-SA"/>
    </w:rPr>
  </w:style>
  <w:style w:type="paragraph" w:styleId="llb">
    <w:name w:val="footer"/>
    <w:basedOn w:val="Norml"/>
    <w:link w:val="llbChar"/>
    <w:uiPriority w:val="99"/>
    <w:unhideWhenUsed/>
    <w:rsid w:val="00BA7A27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BA7A27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7A27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7A27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styleId="Hiperhivatkozs">
    <w:name w:val="Hyperlink"/>
    <w:uiPriority w:val="99"/>
    <w:unhideWhenUsed/>
    <w:rsid w:val="00BA7A27"/>
    <w:rPr>
      <w:color w:val="0000FF"/>
      <w:u w:val="single"/>
    </w:rPr>
  </w:style>
  <w:style w:type="character" w:customStyle="1" w:styleId="apple-converted-space">
    <w:name w:val="apple-converted-space"/>
    <w:rsid w:val="00BA7A27"/>
  </w:style>
  <w:style w:type="character" w:styleId="Kiemels2">
    <w:name w:val="Strong"/>
    <w:basedOn w:val="Bekezdsalapbettpusa"/>
    <w:uiPriority w:val="22"/>
    <w:qFormat/>
    <w:rsid w:val="00BA7A27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98579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hu-HU" w:bidi="ar-SA"/>
    </w:rPr>
  </w:style>
  <w:style w:type="character" w:styleId="Kiemels">
    <w:name w:val="Emphasis"/>
    <w:basedOn w:val="Bekezdsalapbettpusa"/>
    <w:uiPriority w:val="20"/>
    <w:qFormat/>
    <w:rsid w:val="00985798"/>
    <w:rPr>
      <w:i/>
      <w:iCs/>
    </w:rPr>
  </w:style>
  <w:style w:type="character" w:customStyle="1" w:styleId="Cmsor2Char">
    <w:name w:val="Címsor 2 Char"/>
    <w:basedOn w:val="Bekezdsalapbettpusa"/>
    <w:link w:val="Cmsor2"/>
    <w:uiPriority w:val="99"/>
    <w:rsid w:val="00814074"/>
    <w:rPr>
      <w:rFonts w:ascii="Arial" w:eastAsia="Times New Roman" w:hAnsi="Arial" w:cs="Arial"/>
      <w:b/>
      <w:bCs/>
      <w:i/>
      <w:i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3397</Words>
  <Characters>23442</Characters>
  <Application>Microsoft Office Word</Application>
  <DocSecurity>0</DocSecurity>
  <Lines>195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Polgár Katalin</cp:lastModifiedBy>
  <cp:revision>2</cp:revision>
  <cp:lastPrinted>2017-03-21T09:00:00Z</cp:lastPrinted>
  <dcterms:created xsi:type="dcterms:W3CDTF">2017-04-05T06:45:00Z</dcterms:created>
  <dcterms:modified xsi:type="dcterms:W3CDTF">2017-04-05T06:45:00Z</dcterms:modified>
</cp:coreProperties>
</file>