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860CBE" w:rsidRDefault="00860CBE" w:rsidP="00860CB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133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860CBE" w:rsidRPr="00C80D13" w:rsidRDefault="00860CBE" w:rsidP="00860CBE">
      <w:pPr>
        <w:jc w:val="center"/>
        <w:rPr>
          <w:rFonts w:cs="Arial"/>
          <w:b/>
          <w:u w:val="single"/>
        </w:rPr>
      </w:pPr>
    </w:p>
    <w:p w:rsidR="00860CBE" w:rsidRPr="00C80D13" w:rsidRDefault="00860CBE" w:rsidP="00860CBE">
      <w:pPr>
        <w:jc w:val="both"/>
        <w:rPr>
          <w:rFonts w:cs="Arial"/>
        </w:rPr>
      </w:pPr>
      <w:r w:rsidRPr="00C80D13">
        <w:rPr>
          <w:rFonts w:cs="Arial"/>
          <w:bCs/>
        </w:rPr>
        <w:t>A Gazdasági és Városstratégiai Bizottság megtárgyalta a „Javaslat Szombathely város területén forgalmi rend változtatásokkal kapcsolatos döntések meghozatalára”</w:t>
      </w:r>
      <w:r w:rsidRPr="00C80D13">
        <w:rPr>
          <w:rFonts w:cs="Arial"/>
        </w:rPr>
        <w:t xml:space="preserve"> című</w:t>
      </w:r>
      <w:r w:rsidRPr="00C80D13">
        <w:rPr>
          <w:rFonts w:cs="Arial"/>
          <w:bCs/>
        </w:rPr>
        <w:t xml:space="preserve"> előterjesztést, és az alábbi döntést hozza:</w:t>
      </w:r>
    </w:p>
    <w:p w:rsidR="00860CBE" w:rsidRPr="00C80D13" w:rsidRDefault="00860CBE" w:rsidP="00860CBE">
      <w:pPr>
        <w:numPr>
          <w:ilvl w:val="0"/>
          <w:numId w:val="28"/>
        </w:numPr>
        <w:spacing w:before="60"/>
        <w:ind w:left="425" w:hanging="425"/>
        <w:jc w:val="both"/>
        <w:rPr>
          <w:rFonts w:cs="Arial"/>
        </w:rPr>
      </w:pPr>
      <w:r w:rsidRPr="00C80D13">
        <w:rPr>
          <w:rFonts w:cs="Arial"/>
        </w:rPr>
        <w:t>A Bizottság a 21/2017. (I.30.) GVB. sz. határozatát az alábbiak szerint módosítja:</w:t>
      </w:r>
    </w:p>
    <w:p w:rsidR="00860CBE" w:rsidRPr="00C80D13" w:rsidRDefault="00860CBE" w:rsidP="00860CBE">
      <w:pPr>
        <w:spacing w:before="60"/>
        <w:ind w:left="425"/>
        <w:jc w:val="both"/>
        <w:rPr>
          <w:rFonts w:cs="Arial"/>
        </w:rPr>
      </w:pPr>
      <w:r w:rsidRPr="00C80D13">
        <w:rPr>
          <w:rFonts w:cs="Arial"/>
        </w:rPr>
        <w:t>A NYME Bolyai János Gyakorló Általános Iskola és Gimnázium előtti parkolót feltáró út keleti oldalán, az út mindkét végén „Várakozni tilos” közúti jelzőtáblák kerüljenek kihelyezésre, azok alá merőlegesen 1-1 db KRESZ 62. ábra szerinti „nyíl” kiegészítő tábla, azok alá 1-1 db „7:30-8:00, 14:00-17:00” kiegészítő tábla kerüljön.</w:t>
      </w:r>
    </w:p>
    <w:p w:rsidR="00860CBE" w:rsidRDefault="00860CBE" w:rsidP="00860CBE">
      <w:pPr>
        <w:numPr>
          <w:ilvl w:val="0"/>
          <w:numId w:val="28"/>
        </w:numPr>
        <w:spacing w:before="60"/>
        <w:ind w:left="425" w:hanging="425"/>
        <w:jc w:val="both"/>
        <w:rPr>
          <w:rFonts w:cs="Arial"/>
        </w:rPr>
      </w:pPr>
      <w:r w:rsidRPr="00C80D13">
        <w:rPr>
          <w:rFonts w:cs="Arial"/>
        </w:rPr>
        <w:t>A Bizottság egyetért az Árpád u. 102. szám alatti Jehova tanúi imaterem Kenderesi utcai oldalán a Kárpáti Kelemen u. – Kenderesi u. ívtől hatályos „Várakozni tilos” közúti jelzőtábla, az alá „50 m” kiegészítő tábla kihelyezésével, a Kenderesi u. 3. szám előtt az északi, Arany-patak felőli oldalon „Megállni tilos” közúti jelzőtábla kihelyezésével.</w:t>
      </w:r>
    </w:p>
    <w:p w:rsidR="00860CBE" w:rsidRPr="00C80D13" w:rsidRDefault="00860CBE" w:rsidP="00860CBE">
      <w:pPr>
        <w:spacing w:before="60"/>
        <w:ind w:left="425"/>
        <w:jc w:val="both"/>
        <w:rPr>
          <w:rFonts w:cs="Arial"/>
        </w:rPr>
      </w:pPr>
    </w:p>
    <w:p w:rsidR="00860CBE" w:rsidRPr="00A409BC" w:rsidRDefault="00860CBE" w:rsidP="00860CBE">
      <w:pPr>
        <w:numPr>
          <w:ilvl w:val="0"/>
          <w:numId w:val="28"/>
        </w:numPr>
        <w:spacing w:before="60"/>
        <w:ind w:left="425" w:hanging="425"/>
        <w:jc w:val="both"/>
        <w:rPr>
          <w:rFonts w:cs="Arial"/>
        </w:rPr>
      </w:pPr>
      <w:r w:rsidRPr="00C80D13">
        <w:rPr>
          <w:rFonts w:cs="Arial"/>
        </w:rPr>
        <w:t>A Bizottság egyetért a Vörösmarty M. u. 31. szám kapu kijárója előtti 10 m-es távolságban a megállási tilalom bevezetésével.</w:t>
      </w:r>
    </w:p>
    <w:p w:rsidR="00860CBE" w:rsidRPr="00C80D13" w:rsidRDefault="00860CBE" w:rsidP="00860CBE">
      <w:pPr>
        <w:spacing w:before="60"/>
        <w:ind w:left="425"/>
        <w:jc w:val="both"/>
        <w:rPr>
          <w:rFonts w:cs="Arial"/>
        </w:rPr>
      </w:pPr>
    </w:p>
    <w:p w:rsidR="00860CBE" w:rsidRDefault="00860CBE" w:rsidP="00860CBE">
      <w:pPr>
        <w:numPr>
          <w:ilvl w:val="0"/>
          <w:numId w:val="28"/>
        </w:numPr>
        <w:spacing w:before="60"/>
        <w:ind w:left="425" w:hanging="425"/>
        <w:jc w:val="both"/>
        <w:rPr>
          <w:rFonts w:cs="Arial"/>
        </w:rPr>
      </w:pPr>
      <w:r w:rsidRPr="00C80D13">
        <w:rPr>
          <w:rFonts w:cs="Arial"/>
        </w:rPr>
        <w:t>A Bizottság egyetért a Kassák L. u. 8-tól a Kodály Z. u. 15-ig tartó „névtelen” útszakaszon három darab – a tömbbelsőkhöz tartozó - parkolókat kiszolgáló útcsatlakozás alárendeltségének bevezetésével.</w:t>
      </w:r>
    </w:p>
    <w:p w:rsidR="00860CBE" w:rsidRPr="00C80D13" w:rsidRDefault="00860CBE" w:rsidP="00860CBE">
      <w:pPr>
        <w:spacing w:before="60"/>
        <w:jc w:val="both"/>
        <w:rPr>
          <w:rFonts w:cs="Arial"/>
        </w:rPr>
      </w:pPr>
    </w:p>
    <w:p w:rsidR="00860CBE" w:rsidRDefault="00860CBE" w:rsidP="00860CBE">
      <w:pPr>
        <w:numPr>
          <w:ilvl w:val="0"/>
          <w:numId w:val="28"/>
        </w:numPr>
        <w:spacing w:before="60"/>
        <w:ind w:left="425" w:hanging="425"/>
        <w:jc w:val="both"/>
        <w:rPr>
          <w:rFonts w:cs="Arial"/>
        </w:rPr>
      </w:pPr>
      <w:r w:rsidRPr="00C80D13">
        <w:rPr>
          <w:rFonts w:cs="Arial"/>
        </w:rPr>
        <w:t xml:space="preserve">A Bizottság egyetért a börtönhöz vezető 019/5 </w:t>
      </w:r>
      <w:proofErr w:type="spellStart"/>
      <w:r w:rsidRPr="00C80D13">
        <w:rPr>
          <w:rFonts w:cs="Arial"/>
        </w:rPr>
        <w:t>hrsz-ú</w:t>
      </w:r>
      <w:proofErr w:type="spellEnd"/>
      <w:r w:rsidRPr="00C80D13">
        <w:rPr>
          <w:rFonts w:cs="Arial"/>
        </w:rPr>
        <w:t xml:space="preserve"> úton a Söptei út és a börtön bejárata közötti szakaszon a 60 km/ó sebességkorlátozás és várakozási tilalom bevezetésével.</w:t>
      </w:r>
    </w:p>
    <w:p w:rsidR="00860CBE" w:rsidRPr="00C80D13" w:rsidRDefault="00860CBE" w:rsidP="00860CBE">
      <w:pPr>
        <w:spacing w:before="60"/>
        <w:jc w:val="both"/>
        <w:rPr>
          <w:rFonts w:cs="Arial"/>
        </w:rPr>
      </w:pPr>
    </w:p>
    <w:p w:rsidR="00860CBE" w:rsidRDefault="00860CBE" w:rsidP="00860CBE">
      <w:pPr>
        <w:numPr>
          <w:ilvl w:val="0"/>
          <w:numId w:val="28"/>
        </w:numPr>
        <w:spacing w:before="60"/>
        <w:ind w:left="425" w:hanging="425"/>
        <w:jc w:val="both"/>
        <w:rPr>
          <w:rFonts w:cs="Arial"/>
        </w:rPr>
      </w:pPr>
      <w:r w:rsidRPr="00C80D13">
        <w:rPr>
          <w:rFonts w:cs="Arial"/>
        </w:rPr>
        <w:t xml:space="preserve">A Bizottság egyetért azzal, hogy a 6568/2 </w:t>
      </w:r>
      <w:proofErr w:type="spellStart"/>
      <w:r w:rsidRPr="00C80D13">
        <w:rPr>
          <w:rFonts w:cs="Arial"/>
        </w:rPr>
        <w:t>hrsz-ú</w:t>
      </w:r>
      <w:proofErr w:type="spellEnd"/>
      <w:r w:rsidRPr="00C80D13">
        <w:rPr>
          <w:rFonts w:cs="Arial"/>
        </w:rPr>
        <w:t xml:space="preserve"> közút É-i oldalára „Várakozni tilos” közúti jelzőtábla kerüljön kihelyezésre.</w:t>
      </w:r>
    </w:p>
    <w:p w:rsidR="00860CBE" w:rsidRPr="00C80D13" w:rsidRDefault="00860CBE" w:rsidP="00860CBE">
      <w:pPr>
        <w:spacing w:before="60"/>
        <w:jc w:val="both"/>
        <w:rPr>
          <w:rFonts w:cs="Arial"/>
        </w:rPr>
      </w:pPr>
    </w:p>
    <w:p w:rsidR="00860CBE" w:rsidRDefault="00860CBE" w:rsidP="00860CBE">
      <w:pPr>
        <w:numPr>
          <w:ilvl w:val="0"/>
          <w:numId w:val="28"/>
        </w:numPr>
        <w:spacing w:before="60"/>
        <w:ind w:left="425" w:hanging="425"/>
        <w:jc w:val="both"/>
        <w:rPr>
          <w:rFonts w:cs="Arial"/>
        </w:rPr>
      </w:pPr>
      <w:r w:rsidRPr="00C80D13">
        <w:rPr>
          <w:rFonts w:cs="Arial"/>
        </w:rPr>
        <w:t xml:space="preserve">A Bizottság egyetért azzal, hogy az </w:t>
      </w:r>
      <w:proofErr w:type="spellStart"/>
      <w:r w:rsidRPr="00C80D13">
        <w:rPr>
          <w:rFonts w:cs="Arial"/>
        </w:rPr>
        <w:t>Uzsoki</w:t>
      </w:r>
      <w:proofErr w:type="spellEnd"/>
      <w:r w:rsidRPr="00C80D13">
        <w:rPr>
          <w:rFonts w:cs="Arial"/>
        </w:rPr>
        <w:t xml:space="preserve"> utcában, a Szent Imre herceg utca és az üzlet bejárata közötti szakaszon megállási tilalom kerüljön bevezetésre.</w:t>
      </w:r>
    </w:p>
    <w:p w:rsidR="00860CBE" w:rsidRPr="00C80D13" w:rsidRDefault="00860CBE" w:rsidP="00860CBE">
      <w:pPr>
        <w:spacing w:before="60"/>
        <w:jc w:val="both"/>
        <w:rPr>
          <w:rFonts w:cs="Arial"/>
        </w:rPr>
      </w:pPr>
    </w:p>
    <w:p w:rsidR="00860CBE" w:rsidRDefault="00860CBE" w:rsidP="00860CBE">
      <w:pPr>
        <w:numPr>
          <w:ilvl w:val="0"/>
          <w:numId w:val="28"/>
        </w:numPr>
        <w:spacing w:before="60"/>
        <w:ind w:left="425" w:hanging="425"/>
        <w:jc w:val="both"/>
        <w:rPr>
          <w:rFonts w:cs="Arial"/>
        </w:rPr>
      </w:pPr>
      <w:r w:rsidRPr="00C80D13">
        <w:rPr>
          <w:rFonts w:cs="Arial"/>
        </w:rPr>
        <w:t>A Bizottság a Váci Mihály u. 36-44. szám előtti meglévő „Várakozni tilos” jelzőtábla nyugati irányban 10-15 m-re lévő közvilágítási oszlopra történő áthelyezését támogatja</w:t>
      </w:r>
      <w:r>
        <w:rPr>
          <w:rFonts w:cs="Arial"/>
        </w:rPr>
        <w:t>.</w:t>
      </w:r>
    </w:p>
    <w:p w:rsidR="00860CBE" w:rsidRDefault="00860CBE" w:rsidP="00860CBE">
      <w:pPr>
        <w:pStyle w:val="Listaszerbekezds"/>
        <w:rPr>
          <w:rFonts w:cs="Arial"/>
        </w:rPr>
      </w:pPr>
    </w:p>
    <w:p w:rsidR="00860CBE" w:rsidRPr="00C80D13" w:rsidRDefault="00860CBE" w:rsidP="00860CBE">
      <w:pPr>
        <w:spacing w:before="60"/>
        <w:jc w:val="both"/>
        <w:rPr>
          <w:rFonts w:cs="Arial"/>
        </w:rPr>
      </w:pPr>
    </w:p>
    <w:p w:rsidR="00860CBE" w:rsidRPr="00C80D13" w:rsidRDefault="00860CBE" w:rsidP="00860CBE">
      <w:pPr>
        <w:numPr>
          <w:ilvl w:val="0"/>
          <w:numId w:val="28"/>
        </w:numPr>
        <w:spacing w:before="60"/>
        <w:ind w:left="425" w:hanging="425"/>
        <w:jc w:val="both"/>
        <w:rPr>
          <w:rFonts w:cs="Arial"/>
        </w:rPr>
      </w:pPr>
      <w:r w:rsidRPr="00C80D13">
        <w:rPr>
          <w:rFonts w:cs="Arial"/>
        </w:rPr>
        <w:t>Bizottság felkéri a polgármestert, hogy az 1-8. pontban foglalt döntés érdekében a szükséges intézkedések megtételéről gondoskodjon.</w:t>
      </w:r>
    </w:p>
    <w:p w:rsidR="00860CBE" w:rsidRPr="00C80D13" w:rsidRDefault="00860CBE" w:rsidP="00860CBE">
      <w:pPr>
        <w:jc w:val="both"/>
        <w:rPr>
          <w:rFonts w:cs="Arial"/>
        </w:rPr>
      </w:pPr>
    </w:p>
    <w:p w:rsidR="00860CBE" w:rsidRPr="00C80D13" w:rsidRDefault="00860CBE" w:rsidP="00860CBE">
      <w:pPr>
        <w:tabs>
          <w:tab w:val="left" w:pos="1440"/>
        </w:tabs>
        <w:jc w:val="both"/>
        <w:rPr>
          <w:rFonts w:cs="Arial"/>
          <w:b/>
          <w:bCs/>
        </w:rPr>
      </w:pPr>
      <w:r w:rsidRPr="00C80D13">
        <w:rPr>
          <w:rFonts w:cs="Arial"/>
          <w:b/>
          <w:bCs/>
          <w:u w:val="single"/>
        </w:rPr>
        <w:t>Felelős:</w:t>
      </w:r>
      <w:r w:rsidRPr="00C80D13">
        <w:rPr>
          <w:rFonts w:cs="Arial"/>
          <w:b/>
          <w:bCs/>
        </w:rPr>
        <w:tab/>
      </w:r>
      <w:r w:rsidRPr="00C80D13">
        <w:rPr>
          <w:rFonts w:cs="Arial"/>
          <w:bCs/>
        </w:rPr>
        <w:t>Dr. Puskás Tivadar, polgármester</w:t>
      </w:r>
    </w:p>
    <w:p w:rsidR="00860CBE" w:rsidRPr="00C80D13" w:rsidRDefault="00860CBE" w:rsidP="00860CBE">
      <w:pPr>
        <w:tabs>
          <w:tab w:val="left" w:pos="1440"/>
        </w:tabs>
        <w:spacing w:before="60"/>
        <w:jc w:val="both"/>
        <w:rPr>
          <w:rFonts w:cs="Arial"/>
        </w:rPr>
      </w:pPr>
      <w:r w:rsidRPr="00C80D13">
        <w:rPr>
          <w:rFonts w:cs="Arial"/>
          <w:b/>
          <w:bCs/>
        </w:rPr>
        <w:lastRenderedPageBreak/>
        <w:tab/>
      </w:r>
      <w:r w:rsidRPr="00C80D13">
        <w:rPr>
          <w:rFonts w:cs="Arial"/>
        </w:rPr>
        <w:t>Lendvai Ferenc, a bizottság elnöke</w:t>
      </w:r>
    </w:p>
    <w:p w:rsidR="00860CBE" w:rsidRPr="00C80D13" w:rsidRDefault="00860CBE" w:rsidP="00860CBE">
      <w:pPr>
        <w:tabs>
          <w:tab w:val="left" w:pos="1440"/>
        </w:tabs>
        <w:spacing w:before="60"/>
        <w:jc w:val="both"/>
        <w:rPr>
          <w:rFonts w:cs="Arial"/>
        </w:rPr>
      </w:pPr>
      <w:r w:rsidRPr="00C80D13">
        <w:rPr>
          <w:rFonts w:cs="Arial"/>
        </w:rPr>
        <w:tab/>
        <w:t>Illés Károly, alpolgármester</w:t>
      </w:r>
    </w:p>
    <w:p w:rsidR="00860CBE" w:rsidRPr="00C80D13" w:rsidRDefault="00860CBE" w:rsidP="00860CBE">
      <w:pPr>
        <w:tabs>
          <w:tab w:val="left" w:pos="1440"/>
        </w:tabs>
        <w:spacing w:before="60"/>
        <w:jc w:val="both"/>
        <w:rPr>
          <w:rFonts w:cs="Arial"/>
        </w:rPr>
      </w:pPr>
      <w:r w:rsidRPr="00C80D13">
        <w:rPr>
          <w:rFonts w:cs="Arial"/>
        </w:rPr>
        <w:tab/>
        <w:t>(a végrehajtásért: Lakézi Gábor, a Városüzemeltetési Osztály vezetője)</w:t>
      </w:r>
    </w:p>
    <w:p w:rsidR="00860CBE" w:rsidRPr="00C80D13" w:rsidRDefault="00860CBE" w:rsidP="00860CBE">
      <w:pPr>
        <w:ind w:left="1276" w:hanging="1276"/>
        <w:jc w:val="both"/>
        <w:rPr>
          <w:rFonts w:cs="Arial"/>
          <w:b/>
          <w:bCs/>
          <w:u w:val="single"/>
        </w:rPr>
      </w:pPr>
    </w:p>
    <w:p w:rsidR="00860CBE" w:rsidRPr="00C80D13" w:rsidRDefault="00860CBE" w:rsidP="00860CBE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 w:rsidRPr="00C80D13">
        <w:rPr>
          <w:rFonts w:cs="Arial"/>
          <w:b/>
          <w:bCs/>
          <w:u w:val="single"/>
        </w:rPr>
        <w:t>Határidő:</w:t>
      </w:r>
      <w:r w:rsidRPr="00C80D13">
        <w:rPr>
          <w:rFonts w:cs="Arial"/>
          <w:bCs/>
        </w:rPr>
        <w:tab/>
        <w:t>1-8. pont: azonnal</w:t>
      </w:r>
    </w:p>
    <w:p w:rsidR="00860CBE" w:rsidRDefault="00860CBE" w:rsidP="00860CBE">
      <w:pPr>
        <w:numPr>
          <w:ilvl w:val="0"/>
          <w:numId w:val="29"/>
        </w:numPr>
        <w:tabs>
          <w:tab w:val="left" w:pos="1701"/>
        </w:tabs>
        <w:ind w:firstLine="338"/>
        <w:jc w:val="both"/>
        <w:rPr>
          <w:rFonts w:cs="Arial"/>
          <w:bCs/>
        </w:rPr>
      </w:pPr>
      <w:r w:rsidRPr="00C80D13">
        <w:rPr>
          <w:rFonts w:cs="Arial"/>
          <w:bCs/>
        </w:rPr>
        <w:t>pont: 2017. május 31.</w:t>
      </w:r>
    </w:p>
    <w:p w:rsidR="00860CBE" w:rsidRPr="00C80D13" w:rsidRDefault="00860CBE" w:rsidP="00860CBE">
      <w:pPr>
        <w:tabs>
          <w:tab w:val="left" w:pos="1701"/>
        </w:tabs>
        <w:ind w:left="1418"/>
        <w:jc w:val="both"/>
        <w:rPr>
          <w:rFonts w:cs="Arial"/>
          <w:bCs/>
        </w:rPr>
      </w:pPr>
    </w:p>
    <w:p w:rsidR="007F13C2" w:rsidRPr="00C80D13" w:rsidRDefault="007F13C2" w:rsidP="007F13C2">
      <w:pPr>
        <w:pStyle w:val="Listaszerbekezds"/>
        <w:ind w:left="0"/>
        <w:jc w:val="center"/>
        <w:rPr>
          <w:rFonts w:cs="Arial"/>
          <w:b/>
          <w:szCs w:val="22"/>
        </w:rPr>
      </w:pPr>
      <w:bookmarkStart w:id="0" w:name="_GoBack"/>
      <w:bookmarkEnd w:id="0"/>
    </w:p>
    <w:p w:rsidR="007F13C2" w:rsidRDefault="007F13C2" w:rsidP="00744AAD">
      <w:pPr>
        <w:jc w:val="center"/>
        <w:rPr>
          <w:rFonts w:cs="Arial"/>
        </w:rPr>
      </w:pPr>
    </w:p>
    <w:p w:rsidR="0043265C" w:rsidRDefault="0043265C" w:rsidP="00744AAD">
      <w:pPr>
        <w:jc w:val="center"/>
        <w:rPr>
          <w:rFonts w:cs="Arial"/>
        </w:rPr>
      </w:pPr>
    </w:p>
    <w:p w:rsidR="0043265C" w:rsidRDefault="0043265C" w:rsidP="0043265C">
      <w:pPr>
        <w:jc w:val="both"/>
        <w:rPr>
          <w:rFonts w:cs="Arial"/>
          <w:b/>
          <w:bCs/>
          <w:u w:val="single"/>
        </w:rPr>
      </w:pPr>
    </w:p>
    <w:p w:rsidR="00017762" w:rsidRDefault="00017762" w:rsidP="00202538">
      <w:pPr>
        <w:pStyle w:val="Listaszerbekezds"/>
        <w:ind w:left="0"/>
        <w:jc w:val="both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16E73"/>
    <w:multiLevelType w:val="hybridMultilevel"/>
    <w:tmpl w:val="3BEE82C6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24FFF"/>
    <w:multiLevelType w:val="hybridMultilevel"/>
    <w:tmpl w:val="465ECFCA"/>
    <w:lvl w:ilvl="0" w:tplc="01D0C654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0"/>
  </w:num>
  <w:num w:numId="8">
    <w:abstractNumId w:val="15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"/>
  </w:num>
  <w:num w:numId="20">
    <w:abstractNumId w:val="13"/>
  </w:num>
  <w:num w:numId="21">
    <w:abstractNumId w:val="23"/>
  </w:num>
  <w:num w:numId="22">
    <w:abstractNumId w:val="17"/>
  </w:num>
  <w:num w:numId="23">
    <w:abstractNumId w:val="21"/>
  </w:num>
  <w:num w:numId="24">
    <w:abstractNumId w:val="12"/>
  </w:num>
  <w:num w:numId="25">
    <w:abstractNumId w:val="7"/>
  </w:num>
  <w:num w:numId="26">
    <w:abstractNumId w:val="8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128A"/>
    <w:rsid w:val="00744AAD"/>
    <w:rsid w:val="007C3D0F"/>
    <w:rsid w:val="007F13C2"/>
    <w:rsid w:val="008006C8"/>
    <w:rsid w:val="00833F5E"/>
    <w:rsid w:val="00860CBE"/>
    <w:rsid w:val="008F3785"/>
    <w:rsid w:val="00992A9F"/>
    <w:rsid w:val="009A2ABA"/>
    <w:rsid w:val="00A93904"/>
    <w:rsid w:val="00AA2394"/>
    <w:rsid w:val="00B22A83"/>
    <w:rsid w:val="00B60A23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2017-05-09T06:10:00Z</cp:lastPrinted>
  <dcterms:created xsi:type="dcterms:W3CDTF">2017-05-09T06:11:00Z</dcterms:created>
  <dcterms:modified xsi:type="dcterms:W3CDTF">2017-05-09T06:11:00Z</dcterms:modified>
</cp:coreProperties>
</file>