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E3" w:rsidRPr="006D4F38" w:rsidRDefault="000E2EE3" w:rsidP="000E2EE3">
      <w:pPr>
        <w:jc w:val="right"/>
      </w:pPr>
    </w:p>
    <w:p w:rsidR="000E2EE3" w:rsidRDefault="000E2EE3" w:rsidP="000E2EE3">
      <w:pPr>
        <w:jc w:val="right"/>
      </w:pPr>
    </w:p>
    <w:p w:rsidR="000E2EE3" w:rsidRDefault="000E2EE3" w:rsidP="000E2EE3">
      <w:pPr>
        <w:jc w:val="right"/>
      </w:pPr>
    </w:p>
    <w:p w:rsidR="000E2EE3" w:rsidRPr="00336B6A" w:rsidRDefault="000E2EE3" w:rsidP="000E2EE3">
      <w:pPr>
        <w:jc w:val="right"/>
        <w:rPr>
          <w:rFonts w:ascii="Garamond" w:hAnsi="Garamond"/>
        </w:rPr>
      </w:pPr>
    </w:p>
    <w:p w:rsidR="000E2EE3" w:rsidRPr="00336B6A" w:rsidRDefault="000E2EE3" w:rsidP="000E2EE3">
      <w:pPr>
        <w:jc w:val="right"/>
        <w:rPr>
          <w:rFonts w:ascii="Garamond" w:hAnsi="Garamond"/>
        </w:rPr>
      </w:pPr>
    </w:p>
    <w:p w:rsidR="000E2EE3" w:rsidRPr="00336B6A" w:rsidRDefault="000E2EE3" w:rsidP="000E2EE3">
      <w:pPr>
        <w:jc w:val="right"/>
        <w:rPr>
          <w:rFonts w:ascii="Garamond" w:hAnsi="Garamond"/>
        </w:rPr>
      </w:pPr>
    </w:p>
    <w:p w:rsidR="000E2EE3" w:rsidRPr="00336B6A" w:rsidRDefault="000E2EE3" w:rsidP="000E2EE3">
      <w:pPr>
        <w:jc w:val="center"/>
        <w:rPr>
          <w:rFonts w:ascii="Garamond" w:hAnsi="Garamond"/>
          <w:b/>
          <w:sz w:val="52"/>
          <w:szCs w:val="52"/>
        </w:rPr>
      </w:pPr>
      <w:r w:rsidRPr="00336B6A">
        <w:rPr>
          <w:rFonts w:ascii="Garamond" w:hAnsi="Garamond"/>
          <w:b/>
          <w:sz w:val="52"/>
          <w:szCs w:val="52"/>
        </w:rPr>
        <w:t xml:space="preserve">ÜZLETI TERV </w:t>
      </w:r>
    </w:p>
    <w:p w:rsidR="000E2EE3" w:rsidRPr="00336B6A" w:rsidRDefault="000E2EE3" w:rsidP="000E2EE3">
      <w:pPr>
        <w:jc w:val="center"/>
        <w:rPr>
          <w:rFonts w:ascii="Garamond" w:hAnsi="Garamond"/>
          <w:b/>
          <w:sz w:val="52"/>
          <w:szCs w:val="52"/>
        </w:rPr>
      </w:pPr>
      <w:r w:rsidRPr="00336B6A">
        <w:rPr>
          <w:rFonts w:ascii="Garamond" w:hAnsi="Garamond"/>
          <w:b/>
          <w:sz w:val="52"/>
          <w:szCs w:val="52"/>
        </w:rPr>
        <w:t>* 201</w:t>
      </w:r>
      <w:r w:rsidR="001D55D5" w:rsidRPr="00336B6A">
        <w:rPr>
          <w:rFonts w:ascii="Garamond" w:hAnsi="Garamond"/>
          <w:b/>
          <w:sz w:val="52"/>
          <w:szCs w:val="52"/>
        </w:rPr>
        <w:t>7</w:t>
      </w:r>
      <w:r w:rsidRPr="00336B6A">
        <w:rPr>
          <w:rFonts w:ascii="Garamond" w:hAnsi="Garamond"/>
          <w:b/>
          <w:sz w:val="52"/>
          <w:szCs w:val="52"/>
        </w:rPr>
        <w:t xml:space="preserve"> *</w:t>
      </w:r>
    </w:p>
    <w:p w:rsidR="000E2EE3" w:rsidRPr="00336B6A" w:rsidRDefault="000E2EE3" w:rsidP="000E2EE3">
      <w:pPr>
        <w:jc w:val="center"/>
        <w:rPr>
          <w:rFonts w:ascii="Garamond" w:hAnsi="Garamond"/>
          <w:sz w:val="52"/>
          <w:szCs w:val="52"/>
        </w:rPr>
      </w:pPr>
    </w:p>
    <w:p w:rsidR="000E2EE3" w:rsidRPr="00336B6A" w:rsidRDefault="000E2EE3" w:rsidP="000E2EE3">
      <w:pPr>
        <w:jc w:val="center"/>
        <w:rPr>
          <w:rFonts w:ascii="Garamond" w:hAnsi="Garamond"/>
          <w:sz w:val="28"/>
          <w:szCs w:val="28"/>
        </w:rPr>
      </w:pPr>
      <w:r w:rsidRPr="00336B6A">
        <w:rPr>
          <w:rFonts w:ascii="Garamond" w:hAnsi="Garamond"/>
          <w:sz w:val="52"/>
          <w:szCs w:val="52"/>
        </w:rPr>
        <w:t>Savaria Turizmus Nonprofit Kft.</w:t>
      </w:r>
    </w:p>
    <w:p w:rsidR="000E2EE3" w:rsidRPr="00336B6A" w:rsidRDefault="000E2EE3" w:rsidP="000E2EE3">
      <w:pPr>
        <w:jc w:val="center"/>
        <w:rPr>
          <w:rFonts w:ascii="Garamond" w:hAnsi="Garamond"/>
          <w:sz w:val="28"/>
          <w:szCs w:val="28"/>
        </w:rPr>
      </w:pPr>
    </w:p>
    <w:p w:rsidR="000E2EE3" w:rsidRPr="00336B6A" w:rsidRDefault="000E2EE3" w:rsidP="000E2EE3">
      <w:pPr>
        <w:jc w:val="center"/>
        <w:rPr>
          <w:rFonts w:ascii="Garamond" w:hAnsi="Garamond"/>
          <w:sz w:val="28"/>
          <w:szCs w:val="28"/>
        </w:rPr>
      </w:pPr>
    </w:p>
    <w:p w:rsidR="000E2EE3" w:rsidRPr="00336B6A" w:rsidRDefault="000E2EE3" w:rsidP="000E2EE3">
      <w:pPr>
        <w:jc w:val="center"/>
        <w:rPr>
          <w:rFonts w:ascii="Garamond" w:hAnsi="Garamond"/>
          <w:sz w:val="28"/>
          <w:szCs w:val="28"/>
        </w:rPr>
      </w:pPr>
    </w:p>
    <w:p w:rsidR="000E2EE3" w:rsidRPr="00336B6A" w:rsidRDefault="000E2EE3" w:rsidP="000E2EE3">
      <w:pPr>
        <w:jc w:val="center"/>
        <w:rPr>
          <w:rFonts w:ascii="Garamond" w:hAnsi="Garamond"/>
          <w:sz w:val="28"/>
          <w:szCs w:val="28"/>
        </w:rPr>
      </w:pPr>
      <w:r w:rsidRPr="00336B6A">
        <w:rPr>
          <w:rFonts w:ascii="Garamond" w:hAnsi="Garamond"/>
          <w:sz w:val="28"/>
          <w:szCs w:val="28"/>
        </w:rPr>
        <w:t>Készítette: Savaria Turizmus Nonprofit Kft.</w:t>
      </w:r>
    </w:p>
    <w:p w:rsidR="000E2EE3" w:rsidRPr="00336B6A" w:rsidRDefault="000E2EE3" w:rsidP="000E2EE3">
      <w:pPr>
        <w:jc w:val="center"/>
        <w:rPr>
          <w:rFonts w:ascii="Garamond" w:hAnsi="Garamond"/>
          <w:sz w:val="28"/>
          <w:szCs w:val="28"/>
        </w:rPr>
      </w:pPr>
      <w:r w:rsidRPr="00336B6A">
        <w:rPr>
          <w:rFonts w:ascii="Garamond" w:hAnsi="Garamond"/>
          <w:sz w:val="28"/>
          <w:szCs w:val="28"/>
        </w:rPr>
        <w:t xml:space="preserve">Ügyvezető: </w:t>
      </w:r>
      <w:r w:rsidR="00F70F82" w:rsidRPr="00336B6A">
        <w:rPr>
          <w:rFonts w:ascii="Garamond" w:hAnsi="Garamond"/>
          <w:sz w:val="28"/>
          <w:szCs w:val="28"/>
        </w:rPr>
        <w:t>Grünwald Stefánia</w:t>
      </w:r>
    </w:p>
    <w:p w:rsidR="000E2EE3" w:rsidRPr="00336B6A" w:rsidRDefault="001D55D5" w:rsidP="000E2EE3">
      <w:pPr>
        <w:jc w:val="center"/>
        <w:rPr>
          <w:rFonts w:ascii="Garamond" w:hAnsi="Garamond"/>
          <w:sz w:val="28"/>
          <w:szCs w:val="28"/>
        </w:rPr>
      </w:pPr>
      <w:r w:rsidRPr="00336B6A">
        <w:rPr>
          <w:rFonts w:ascii="Garamond" w:hAnsi="Garamond"/>
          <w:sz w:val="28"/>
          <w:szCs w:val="28"/>
        </w:rPr>
        <w:t>/Szombathely, 2017</w:t>
      </w:r>
      <w:r w:rsidR="00A1694B" w:rsidRPr="00336B6A">
        <w:rPr>
          <w:rFonts w:ascii="Garamond" w:hAnsi="Garamond"/>
          <w:sz w:val="28"/>
          <w:szCs w:val="28"/>
        </w:rPr>
        <w:t xml:space="preserve">. </w:t>
      </w:r>
      <w:r w:rsidR="00A8657B">
        <w:rPr>
          <w:rFonts w:ascii="Garamond" w:hAnsi="Garamond"/>
          <w:sz w:val="28"/>
          <w:szCs w:val="28"/>
        </w:rPr>
        <w:t>március 30</w:t>
      </w:r>
      <w:r w:rsidR="000E2EE3" w:rsidRPr="00336B6A">
        <w:rPr>
          <w:rFonts w:ascii="Garamond" w:hAnsi="Garamond"/>
          <w:sz w:val="28"/>
          <w:szCs w:val="28"/>
        </w:rPr>
        <w:t>./</w:t>
      </w:r>
    </w:p>
    <w:p w:rsidR="000E2EE3" w:rsidRPr="00336B6A" w:rsidRDefault="000E2EE3" w:rsidP="000E2EE3">
      <w:pPr>
        <w:jc w:val="center"/>
        <w:rPr>
          <w:rFonts w:ascii="Garamond" w:hAnsi="Garamond"/>
          <w:sz w:val="28"/>
          <w:szCs w:val="28"/>
        </w:rPr>
      </w:pPr>
    </w:p>
    <w:p w:rsidR="000E2EE3" w:rsidRPr="00336B6A" w:rsidRDefault="000E2EE3" w:rsidP="000E2EE3">
      <w:pPr>
        <w:jc w:val="center"/>
        <w:rPr>
          <w:rFonts w:ascii="Garamond" w:hAnsi="Garamond"/>
          <w:sz w:val="28"/>
          <w:szCs w:val="28"/>
        </w:rPr>
      </w:pPr>
    </w:p>
    <w:p w:rsidR="000E2EE3" w:rsidRPr="00336B6A" w:rsidRDefault="000E2EE3" w:rsidP="000E2EE3">
      <w:pPr>
        <w:jc w:val="center"/>
        <w:rPr>
          <w:rFonts w:ascii="Garamond" w:hAnsi="Garamond"/>
          <w:sz w:val="28"/>
          <w:szCs w:val="28"/>
        </w:rPr>
      </w:pPr>
    </w:p>
    <w:p w:rsidR="000E2EE3" w:rsidRPr="00336B6A" w:rsidRDefault="000E2EE3" w:rsidP="000E2EE3">
      <w:pPr>
        <w:jc w:val="center"/>
        <w:rPr>
          <w:rFonts w:ascii="Garamond" w:hAnsi="Garamond"/>
          <w:sz w:val="28"/>
          <w:szCs w:val="28"/>
        </w:rPr>
      </w:pPr>
    </w:p>
    <w:p w:rsidR="000E2EE3" w:rsidRPr="00336B6A" w:rsidRDefault="000E2EE3" w:rsidP="000E2EE3">
      <w:pPr>
        <w:jc w:val="center"/>
        <w:rPr>
          <w:rFonts w:ascii="Garamond" w:hAnsi="Garamond"/>
          <w:sz w:val="28"/>
          <w:szCs w:val="28"/>
        </w:rPr>
      </w:pPr>
    </w:p>
    <w:p w:rsidR="000E2EE3" w:rsidRPr="00336B6A" w:rsidRDefault="000E2EE3" w:rsidP="000E2EE3">
      <w:pPr>
        <w:tabs>
          <w:tab w:val="center" w:pos="4535"/>
          <w:tab w:val="right" w:pos="9071"/>
        </w:tabs>
        <w:rPr>
          <w:rFonts w:ascii="Garamond" w:hAnsi="Garamond"/>
          <w:b/>
          <w:sz w:val="24"/>
          <w:szCs w:val="24"/>
        </w:rPr>
      </w:pPr>
      <w:r w:rsidRPr="00336B6A">
        <w:rPr>
          <w:rFonts w:ascii="Garamond" w:hAnsi="Garamond"/>
          <w:sz w:val="28"/>
          <w:szCs w:val="28"/>
        </w:rPr>
        <w:tab/>
      </w:r>
      <w:r w:rsidRPr="00336B6A">
        <w:rPr>
          <w:rFonts w:ascii="Garamond" w:hAnsi="Garamond"/>
          <w:sz w:val="28"/>
          <w:szCs w:val="28"/>
        </w:rPr>
        <w:tab/>
        <w:t>Ügyvezető aláírása</w:t>
      </w:r>
    </w:p>
    <w:p w:rsidR="000E2EE3" w:rsidRPr="00336B6A" w:rsidRDefault="000E2EE3" w:rsidP="000E2EE3">
      <w:pPr>
        <w:spacing w:line="360" w:lineRule="auto"/>
        <w:rPr>
          <w:rFonts w:ascii="Garamond" w:hAnsi="Garamond"/>
          <w:sz w:val="24"/>
          <w:szCs w:val="24"/>
        </w:rPr>
      </w:pPr>
    </w:p>
    <w:p w:rsidR="0018475E" w:rsidRPr="00336B6A" w:rsidRDefault="000E2EE3" w:rsidP="008B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line="360" w:lineRule="auto"/>
        <w:jc w:val="both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336B6A">
        <w:rPr>
          <w:rFonts w:ascii="Garamond" w:hAnsi="Garamond"/>
          <w:b/>
          <w:sz w:val="24"/>
          <w:szCs w:val="24"/>
        </w:rPr>
        <w:lastRenderedPageBreak/>
        <w:t>Költségvetési és pénzügyi terv 201</w:t>
      </w:r>
      <w:r w:rsidR="00561CD3" w:rsidRPr="00336B6A">
        <w:rPr>
          <w:rFonts w:ascii="Garamond" w:hAnsi="Garamond"/>
          <w:b/>
          <w:sz w:val="24"/>
          <w:szCs w:val="24"/>
        </w:rPr>
        <w:t>7</w:t>
      </w:r>
    </w:p>
    <w:p w:rsidR="000E2EE3" w:rsidRPr="00336B6A" w:rsidRDefault="000E2EE3" w:rsidP="000E2EE3">
      <w:pPr>
        <w:spacing w:line="360" w:lineRule="auto"/>
        <w:rPr>
          <w:rFonts w:ascii="Garamond" w:hAnsi="Garamond"/>
          <w:b/>
          <w:sz w:val="24"/>
          <w:szCs w:val="24"/>
        </w:rPr>
      </w:pPr>
      <w:r w:rsidRPr="00336B6A">
        <w:rPr>
          <w:rFonts w:ascii="Garamond" w:hAnsi="Garamond"/>
          <w:b/>
          <w:sz w:val="24"/>
          <w:szCs w:val="24"/>
        </w:rPr>
        <w:t>Pénzforgalmi terv 201</w:t>
      </w:r>
      <w:r w:rsidR="00561CD3" w:rsidRPr="00336B6A">
        <w:rPr>
          <w:rFonts w:ascii="Garamond" w:hAnsi="Garamond"/>
          <w:b/>
          <w:sz w:val="24"/>
          <w:szCs w:val="24"/>
        </w:rPr>
        <w:t>7</w:t>
      </w:r>
    </w:p>
    <w:p w:rsidR="000E2EE3" w:rsidRPr="00336B6A" w:rsidRDefault="000E2EE3" w:rsidP="000E2EE3">
      <w:pPr>
        <w:spacing w:line="360" w:lineRule="auto"/>
        <w:rPr>
          <w:rFonts w:ascii="Garamond" w:hAnsi="Garamond"/>
          <w:b/>
          <w:sz w:val="24"/>
          <w:szCs w:val="24"/>
          <w:u w:val="single"/>
        </w:rPr>
      </w:pPr>
      <w:r w:rsidRPr="00336B6A">
        <w:rPr>
          <w:rFonts w:ascii="Garamond" w:hAnsi="Garamond"/>
          <w:b/>
          <w:sz w:val="24"/>
          <w:szCs w:val="24"/>
          <w:u w:val="single"/>
        </w:rPr>
        <w:t>201</w:t>
      </w:r>
      <w:r w:rsidR="00976734" w:rsidRPr="00336B6A">
        <w:rPr>
          <w:rFonts w:ascii="Garamond" w:hAnsi="Garamond"/>
          <w:b/>
          <w:sz w:val="24"/>
          <w:szCs w:val="24"/>
          <w:u w:val="single"/>
        </w:rPr>
        <w:t>6</w:t>
      </w:r>
      <w:r w:rsidRPr="00336B6A">
        <w:rPr>
          <w:rFonts w:ascii="Garamond" w:hAnsi="Garamond"/>
          <w:b/>
          <w:sz w:val="24"/>
          <w:szCs w:val="24"/>
          <w:u w:val="single"/>
        </w:rPr>
        <w:t>. évi pénzmaradvány</w:t>
      </w:r>
    </w:p>
    <w:p w:rsidR="000E2EE3" w:rsidRPr="00336B6A" w:rsidRDefault="00E040FA" w:rsidP="000E2EE3">
      <w:pPr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336B6A">
        <w:rPr>
          <w:rFonts w:ascii="Garamond" w:eastAsia="Times New Roman" w:hAnsi="Garamond"/>
          <w:sz w:val="24"/>
          <w:szCs w:val="24"/>
          <w:lang w:eastAsia="ar-SA"/>
        </w:rPr>
        <w:t>201</w:t>
      </w:r>
      <w:r w:rsidR="00561CD3" w:rsidRPr="00336B6A">
        <w:rPr>
          <w:rFonts w:ascii="Garamond" w:eastAsia="Times New Roman" w:hAnsi="Garamond"/>
          <w:sz w:val="24"/>
          <w:szCs w:val="24"/>
          <w:lang w:eastAsia="ar-SA"/>
        </w:rPr>
        <w:t>7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>. évi nyitó pénzkészlet</w:t>
      </w:r>
      <w:r w:rsidR="000E2EE3" w:rsidRPr="00336B6A">
        <w:rPr>
          <w:rFonts w:ascii="Garamond" w:eastAsia="Times New Roman" w:hAnsi="Garamond"/>
          <w:sz w:val="24"/>
          <w:szCs w:val="24"/>
          <w:lang w:eastAsia="ar-SA"/>
        </w:rPr>
        <w:t xml:space="preserve">: </w:t>
      </w:r>
      <w:r w:rsidR="000E2EE3" w:rsidRPr="00336B6A">
        <w:rPr>
          <w:rFonts w:ascii="Garamond" w:eastAsia="Times New Roman" w:hAnsi="Garamond"/>
          <w:sz w:val="24"/>
          <w:szCs w:val="24"/>
          <w:lang w:eastAsia="ar-SA"/>
        </w:rPr>
        <w:tab/>
      </w:r>
      <w:r w:rsidR="000E2EE3" w:rsidRPr="00336B6A">
        <w:rPr>
          <w:rFonts w:ascii="Garamond" w:eastAsia="Times New Roman" w:hAnsi="Garamond"/>
          <w:sz w:val="24"/>
          <w:szCs w:val="24"/>
          <w:lang w:eastAsia="ar-SA"/>
        </w:rPr>
        <w:tab/>
      </w:r>
      <w:r w:rsidR="000E2EE3" w:rsidRPr="00336B6A">
        <w:rPr>
          <w:rFonts w:ascii="Garamond" w:eastAsia="Times New Roman" w:hAnsi="Garamond"/>
          <w:sz w:val="24"/>
          <w:szCs w:val="24"/>
          <w:lang w:eastAsia="ar-SA"/>
        </w:rPr>
        <w:tab/>
      </w:r>
      <w:r w:rsidR="000E2EE3" w:rsidRPr="00336B6A">
        <w:rPr>
          <w:rFonts w:ascii="Garamond" w:eastAsia="Times New Roman" w:hAnsi="Garamond"/>
          <w:sz w:val="24"/>
          <w:szCs w:val="24"/>
          <w:lang w:eastAsia="ar-SA"/>
        </w:rPr>
        <w:tab/>
      </w:r>
      <w:r w:rsidR="000E2EE3" w:rsidRPr="00336B6A">
        <w:rPr>
          <w:rFonts w:ascii="Garamond" w:eastAsia="Times New Roman" w:hAnsi="Garamond"/>
          <w:sz w:val="24"/>
          <w:szCs w:val="24"/>
          <w:lang w:eastAsia="ar-SA"/>
        </w:rPr>
        <w:tab/>
      </w:r>
      <w:r w:rsidR="000E2EE3" w:rsidRPr="00336B6A">
        <w:rPr>
          <w:rFonts w:ascii="Garamond" w:eastAsia="Times New Roman" w:hAnsi="Garamond"/>
          <w:sz w:val="24"/>
          <w:szCs w:val="24"/>
          <w:lang w:eastAsia="ar-SA"/>
        </w:rPr>
        <w:tab/>
      </w:r>
      <w:r w:rsidR="00561CD3" w:rsidRPr="00336B6A">
        <w:rPr>
          <w:rFonts w:ascii="Garamond" w:eastAsia="Times New Roman" w:hAnsi="Garamond"/>
          <w:sz w:val="24"/>
          <w:szCs w:val="24"/>
          <w:lang w:eastAsia="ar-SA"/>
        </w:rPr>
        <w:t>40 108 000</w:t>
      </w:r>
      <w:r w:rsidR="000E2EE3" w:rsidRPr="00336B6A">
        <w:rPr>
          <w:rFonts w:ascii="Garamond" w:eastAsia="Times New Roman" w:hAnsi="Garamond"/>
          <w:sz w:val="24"/>
          <w:szCs w:val="24"/>
          <w:lang w:eastAsia="ar-SA"/>
        </w:rPr>
        <w:t>,- Ft</w:t>
      </w:r>
    </w:p>
    <w:p w:rsidR="000E2EE3" w:rsidRPr="00336B6A" w:rsidRDefault="000E2EE3" w:rsidP="000E2EE3">
      <w:pPr>
        <w:suppressAutoHyphens/>
        <w:spacing w:after="0" w:line="360" w:lineRule="auto"/>
        <w:rPr>
          <w:rFonts w:ascii="Garamond" w:eastAsia="Times New Roman" w:hAnsi="Garamond"/>
          <w:sz w:val="24"/>
          <w:szCs w:val="24"/>
          <w:lang w:eastAsia="ar-SA"/>
        </w:rPr>
      </w:pPr>
      <w:r w:rsidRPr="00336B6A">
        <w:rPr>
          <w:rFonts w:ascii="Garamond" w:eastAsia="Times New Roman" w:hAnsi="Garamond"/>
          <w:sz w:val="24"/>
          <w:szCs w:val="24"/>
          <w:lang w:eastAsia="ar-SA"/>
        </w:rPr>
        <w:t>201</w:t>
      </w:r>
      <w:r w:rsidR="00561CD3" w:rsidRPr="00336B6A">
        <w:rPr>
          <w:rFonts w:ascii="Garamond" w:eastAsia="Times New Roman" w:hAnsi="Garamond"/>
          <w:sz w:val="24"/>
          <w:szCs w:val="24"/>
          <w:lang w:eastAsia="ar-SA"/>
        </w:rPr>
        <w:t>6</w:t>
      </w:r>
      <w:r w:rsidR="00E040FA" w:rsidRPr="00336B6A">
        <w:rPr>
          <w:rFonts w:ascii="Garamond" w:eastAsia="Times New Roman" w:hAnsi="Garamond"/>
          <w:sz w:val="24"/>
          <w:szCs w:val="24"/>
          <w:lang w:eastAsia="ar-SA"/>
        </w:rPr>
        <w:t>.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 évre vonatkozó pénzmozgások: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ab/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ab/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ab/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ab/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ab/>
      </w:r>
      <w:r w:rsidR="00561CD3" w:rsidRPr="00336B6A">
        <w:rPr>
          <w:rFonts w:ascii="Garamond" w:eastAsia="Times New Roman" w:hAnsi="Garamond"/>
          <w:sz w:val="24"/>
          <w:szCs w:val="24"/>
          <w:lang w:eastAsia="ar-SA"/>
        </w:rPr>
        <w:t xml:space="preserve">  4 628 000</w:t>
      </w:r>
      <w:r w:rsidR="0018475E" w:rsidRPr="00336B6A">
        <w:rPr>
          <w:rFonts w:ascii="Garamond" w:eastAsia="Times New Roman" w:hAnsi="Garamond"/>
          <w:sz w:val="24"/>
          <w:szCs w:val="24"/>
          <w:lang w:eastAsia="ar-SA"/>
        </w:rPr>
        <w:t>,- Ft</w:t>
      </w:r>
    </w:p>
    <w:p w:rsidR="000E2EE3" w:rsidRPr="00336B6A" w:rsidRDefault="000E2EE3" w:rsidP="00EF7EAC">
      <w:pPr>
        <w:suppressAutoHyphens/>
        <w:spacing w:after="0" w:line="360" w:lineRule="auto"/>
        <w:rPr>
          <w:rFonts w:ascii="Garamond" w:eastAsia="Times New Roman" w:hAnsi="Garamond"/>
          <w:b/>
          <w:sz w:val="24"/>
          <w:szCs w:val="24"/>
          <w:lang w:eastAsia="ar-SA"/>
        </w:rPr>
      </w:pPr>
      <w:r w:rsidRPr="00336B6A">
        <w:rPr>
          <w:rFonts w:ascii="Garamond" w:eastAsia="Times New Roman" w:hAnsi="Garamond"/>
          <w:b/>
          <w:sz w:val="24"/>
          <w:szCs w:val="24"/>
          <w:lang w:eastAsia="ar-SA"/>
        </w:rPr>
        <w:t>201</w:t>
      </w:r>
      <w:r w:rsidR="00561CD3" w:rsidRPr="00336B6A">
        <w:rPr>
          <w:rFonts w:ascii="Garamond" w:eastAsia="Times New Roman" w:hAnsi="Garamond"/>
          <w:b/>
          <w:sz w:val="24"/>
          <w:szCs w:val="24"/>
          <w:lang w:eastAsia="ar-SA"/>
        </w:rPr>
        <w:t>7</w:t>
      </w:r>
      <w:r w:rsidRPr="00336B6A">
        <w:rPr>
          <w:rFonts w:ascii="Garamond" w:eastAsia="Times New Roman" w:hAnsi="Garamond"/>
          <w:b/>
          <w:sz w:val="24"/>
          <w:szCs w:val="24"/>
          <w:lang w:eastAsia="ar-SA"/>
        </w:rPr>
        <w:t xml:space="preserve">. évre figyelembe vehető pénzmaradvány </w:t>
      </w:r>
      <w:r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="00561CD3" w:rsidRPr="00336B6A">
        <w:rPr>
          <w:rFonts w:ascii="Garamond" w:eastAsia="Times New Roman" w:hAnsi="Garamond"/>
          <w:b/>
          <w:sz w:val="24"/>
          <w:szCs w:val="24"/>
          <w:lang w:eastAsia="ar-SA"/>
        </w:rPr>
        <w:t>44 736 000</w:t>
      </w:r>
      <w:r w:rsidRPr="00336B6A">
        <w:rPr>
          <w:rFonts w:ascii="Garamond" w:eastAsia="Times New Roman" w:hAnsi="Garamond"/>
          <w:b/>
          <w:sz w:val="24"/>
          <w:szCs w:val="24"/>
          <w:lang w:eastAsia="ar-SA"/>
        </w:rPr>
        <w:t>,-</w:t>
      </w:r>
      <w:r w:rsidR="0056374F" w:rsidRPr="00336B6A">
        <w:rPr>
          <w:rFonts w:ascii="Garamond" w:eastAsia="Times New Roman" w:hAnsi="Garamond"/>
          <w:b/>
          <w:sz w:val="24"/>
          <w:szCs w:val="24"/>
          <w:lang w:eastAsia="ar-SA"/>
        </w:rPr>
        <w:t xml:space="preserve"> </w:t>
      </w:r>
      <w:r w:rsidR="00EF7EAC" w:rsidRPr="00336B6A">
        <w:rPr>
          <w:rFonts w:ascii="Garamond" w:eastAsia="Times New Roman" w:hAnsi="Garamond"/>
          <w:b/>
          <w:sz w:val="24"/>
          <w:szCs w:val="24"/>
          <w:lang w:eastAsia="ar-SA"/>
        </w:rPr>
        <w:t>Ft</w:t>
      </w:r>
    </w:p>
    <w:p w:rsidR="0018475E" w:rsidRPr="00336B6A" w:rsidRDefault="000E2EE3" w:rsidP="000E2EE3">
      <w:p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336B6A">
        <w:rPr>
          <w:rFonts w:ascii="Garamond" w:eastAsia="Times New Roman" w:hAnsi="Garamond"/>
          <w:sz w:val="24"/>
          <w:szCs w:val="24"/>
          <w:lang w:eastAsia="ar-SA"/>
        </w:rPr>
        <w:t>A 201</w:t>
      </w:r>
      <w:r w:rsidR="000B01F3">
        <w:rPr>
          <w:rFonts w:ascii="Garamond" w:eastAsia="Times New Roman" w:hAnsi="Garamond"/>
          <w:sz w:val="24"/>
          <w:szCs w:val="24"/>
          <w:lang w:eastAsia="ar-SA"/>
        </w:rPr>
        <w:t>6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. évi pénzmaradvány </w:t>
      </w:r>
      <w:r w:rsidR="0018475E" w:rsidRPr="00336B6A">
        <w:rPr>
          <w:rFonts w:ascii="Garamond" w:eastAsia="Times New Roman" w:hAnsi="Garamond"/>
          <w:sz w:val="24"/>
          <w:szCs w:val="24"/>
          <w:lang w:eastAsia="ar-SA"/>
        </w:rPr>
        <w:t xml:space="preserve">három fő tételből fakad: </w:t>
      </w:r>
    </w:p>
    <w:p w:rsidR="0018475E" w:rsidRPr="000B01F3" w:rsidRDefault="00561CD3" w:rsidP="000B01F3">
      <w:p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0B01F3">
        <w:rPr>
          <w:rFonts w:ascii="Garamond" w:eastAsia="Times New Roman" w:hAnsi="Garamond"/>
          <w:sz w:val="24"/>
          <w:szCs w:val="24"/>
          <w:lang w:eastAsia="ar-SA"/>
        </w:rPr>
        <w:t>2015</w:t>
      </w:r>
      <w:r w:rsidR="000B01F3">
        <w:rPr>
          <w:rFonts w:ascii="Garamond" w:eastAsia="Times New Roman" w:hAnsi="Garamond"/>
          <w:sz w:val="24"/>
          <w:szCs w:val="24"/>
          <w:lang w:eastAsia="ar-SA"/>
        </w:rPr>
        <w:t>.</w:t>
      </w:r>
      <w:r w:rsidRPr="000B01F3">
        <w:rPr>
          <w:rFonts w:ascii="Garamond" w:eastAsia="Times New Roman" w:hAnsi="Garamond"/>
          <w:sz w:val="24"/>
          <w:szCs w:val="24"/>
          <w:lang w:eastAsia="ar-SA"/>
        </w:rPr>
        <w:t xml:space="preserve"> és 2016. évre vonatkozó pályázatok, pénzügyi elhatárolások feloldása</w:t>
      </w:r>
    </w:p>
    <w:p w:rsidR="00561CD3" w:rsidRPr="000B01F3" w:rsidRDefault="00561CD3" w:rsidP="00B15E14">
      <w:pPr>
        <w:pStyle w:val="Listaszerbekezds"/>
        <w:numPr>
          <w:ilvl w:val="0"/>
          <w:numId w:val="32"/>
        </w:num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0B01F3">
        <w:rPr>
          <w:rFonts w:ascii="Garamond" w:eastAsia="Times New Roman" w:hAnsi="Garamond"/>
          <w:sz w:val="24"/>
          <w:szCs w:val="24"/>
          <w:lang w:eastAsia="ar-SA"/>
        </w:rPr>
        <w:t>NYDOP támogatás elhatárolás feloldása</w:t>
      </w:r>
    </w:p>
    <w:p w:rsidR="00561CD3" w:rsidRPr="000B01F3" w:rsidRDefault="00561CD3" w:rsidP="00B15E14">
      <w:pPr>
        <w:pStyle w:val="Listaszerbekezds"/>
        <w:numPr>
          <w:ilvl w:val="0"/>
          <w:numId w:val="32"/>
        </w:num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0B01F3">
        <w:rPr>
          <w:rFonts w:ascii="Garamond" w:eastAsia="Times New Roman" w:hAnsi="Garamond"/>
          <w:sz w:val="24"/>
          <w:szCs w:val="24"/>
          <w:lang w:eastAsia="ar-SA"/>
        </w:rPr>
        <w:t>CICLING AT-HU támogatás elhatárolás feloldása</w:t>
      </w:r>
    </w:p>
    <w:p w:rsidR="00561CD3" w:rsidRPr="000B01F3" w:rsidRDefault="00561CD3" w:rsidP="00B15E14">
      <w:pPr>
        <w:pStyle w:val="Listaszerbekezds"/>
        <w:numPr>
          <w:ilvl w:val="0"/>
          <w:numId w:val="32"/>
        </w:num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0B01F3">
        <w:rPr>
          <w:rFonts w:ascii="Garamond" w:eastAsia="Times New Roman" w:hAnsi="Garamond"/>
          <w:sz w:val="24"/>
          <w:szCs w:val="24"/>
          <w:lang w:eastAsia="ar-SA"/>
        </w:rPr>
        <w:t>2016. évi Szent Márton támogatás elhatárolás feloldása</w:t>
      </w:r>
    </w:p>
    <w:p w:rsidR="000E2EE3" w:rsidRPr="00336B6A" w:rsidRDefault="000E2EE3" w:rsidP="000E2EE3">
      <w:pPr>
        <w:suppressAutoHyphens/>
        <w:spacing w:after="0" w:line="360" w:lineRule="auto"/>
        <w:rPr>
          <w:rFonts w:ascii="Garamond" w:eastAsia="Times New Roman" w:hAnsi="Garamond"/>
          <w:b/>
          <w:sz w:val="24"/>
          <w:szCs w:val="24"/>
          <w:u w:val="single"/>
          <w:lang w:eastAsia="ar-SA"/>
        </w:rPr>
      </w:pPr>
    </w:p>
    <w:p w:rsidR="000E2EE3" w:rsidRPr="00336B6A" w:rsidRDefault="000E2EE3" w:rsidP="000E2EE3">
      <w:pPr>
        <w:suppressAutoHyphens/>
        <w:spacing w:after="0" w:line="360" w:lineRule="auto"/>
        <w:rPr>
          <w:rFonts w:ascii="Garamond" w:eastAsia="Times New Roman" w:hAnsi="Garamond"/>
          <w:b/>
          <w:sz w:val="24"/>
          <w:szCs w:val="24"/>
          <w:u w:val="single"/>
          <w:lang w:eastAsia="ar-SA"/>
        </w:rPr>
      </w:pPr>
      <w:r w:rsidRPr="00336B6A">
        <w:rPr>
          <w:rFonts w:ascii="Garamond" w:eastAsia="Times New Roman" w:hAnsi="Garamond"/>
          <w:b/>
          <w:sz w:val="24"/>
          <w:szCs w:val="24"/>
          <w:u w:val="single"/>
          <w:lang w:eastAsia="ar-SA"/>
        </w:rPr>
        <w:t>Tervezett működési bevételek 201</w:t>
      </w:r>
      <w:r w:rsidR="00561CD3" w:rsidRPr="00336B6A">
        <w:rPr>
          <w:rFonts w:ascii="Garamond" w:eastAsia="Times New Roman" w:hAnsi="Garamond"/>
          <w:b/>
          <w:sz w:val="24"/>
          <w:szCs w:val="24"/>
          <w:u w:val="single"/>
          <w:lang w:eastAsia="ar-SA"/>
        </w:rPr>
        <w:t>7</w:t>
      </w:r>
    </w:p>
    <w:p w:rsidR="000E2EE3" w:rsidRPr="00336B6A" w:rsidRDefault="000E2EE3" w:rsidP="0090666B">
      <w:pPr>
        <w:suppressAutoHyphens/>
        <w:spacing w:after="0" w:line="360" w:lineRule="auto"/>
        <w:rPr>
          <w:rFonts w:ascii="Garamond" w:eastAsia="Times New Roman" w:hAnsi="Garamond"/>
          <w:b/>
          <w:sz w:val="24"/>
          <w:szCs w:val="24"/>
          <w:lang w:eastAsia="ar-SA"/>
        </w:rPr>
      </w:pPr>
      <w:r w:rsidRPr="00336B6A">
        <w:rPr>
          <w:rFonts w:ascii="Garamond" w:eastAsia="Times New Roman" w:hAnsi="Garamond"/>
          <w:b/>
          <w:sz w:val="24"/>
          <w:szCs w:val="24"/>
          <w:lang w:eastAsia="ar-SA"/>
        </w:rPr>
        <w:t xml:space="preserve">Bruttó árbevétel: </w:t>
      </w:r>
      <w:r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="00C82A40"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="00C82A40"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="00561CD3" w:rsidRPr="00336B6A">
        <w:rPr>
          <w:rFonts w:ascii="Garamond" w:eastAsia="Times New Roman" w:hAnsi="Garamond"/>
          <w:b/>
          <w:sz w:val="24"/>
          <w:szCs w:val="24"/>
          <w:lang w:eastAsia="ar-SA"/>
        </w:rPr>
        <w:t>4</w:t>
      </w:r>
      <w:r w:rsidR="00D46BD2" w:rsidRPr="00336B6A">
        <w:rPr>
          <w:rFonts w:ascii="Garamond" w:eastAsia="Times New Roman" w:hAnsi="Garamond"/>
          <w:b/>
          <w:sz w:val="24"/>
          <w:szCs w:val="24"/>
          <w:lang w:eastAsia="ar-SA"/>
        </w:rPr>
        <w:t xml:space="preserve">5 </w:t>
      </w:r>
      <w:r w:rsidR="00561CD3" w:rsidRPr="00336B6A">
        <w:rPr>
          <w:rFonts w:ascii="Garamond" w:eastAsia="Times New Roman" w:hAnsi="Garamond"/>
          <w:b/>
          <w:sz w:val="24"/>
          <w:szCs w:val="24"/>
          <w:lang w:eastAsia="ar-SA"/>
        </w:rPr>
        <w:t>916 000</w:t>
      </w:r>
      <w:r w:rsidRPr="00336B6A">
        <w:rPr>
          <w:rFonts w:ascii="Garamond" w:eastAsia="Times New Roman" w:hAnsi="Garamond"/>
          <w:b/>
          <w:sz w:val="24"/>
          <w:szCs w:val="24"/>
          <w:lang w:eastAsia="ar-SA"/>
        </w:rPr>
        <w:t>,- Ft</w:t>
      </w:r>
    </w:p>
    <w:p w:rsidR="000E2EE3" w:rsidRPr="00336B6A" w:rsidRDefault="000E2EE3" w:rsidP="000E2EE3">
      <w:p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A Kft. </w:t>
      </w:r>
      <w:r w:rsidR="0018475E" w:rsidRPr="00336B6A">
        <w:rPr>
          <w:rFonts w:ascii="Garamond" w:eastAsia="Times New Roman" w:hAnsi="Garamond"/>
          <w:sz w:val="24"/>
          <w:szCs w:val="24"/>
          <w:lang w:eastAsia="ar-SA"/>
        </w:rPr>
        <w:t>2016</w:t>
      </w:r>
      <w:r w:rsidR="00AF4BDA" w:rsidRPr="00336B6A">
        <w:rPr>
          <w:rFonts w:ascii="Garamond" w:eastAsia="Times New Roman" w:hAnsi="Garamond"/>
          <w:sz w:val="24"/>
          <w:szCs w:val="24"/>
          <w:lang w:eastAsia="ar-SA"/>
        </w:rPr>
        <w:t>. évi</w:t>
      </w:r>
      <w:r w:rsidR="005625D4" w:rsidRPr="00336B6A">
        <w:rPr>
          <w:rFonts w:ascii="Garamond" w:eastAsia="Times New Roman" w:hAnsi="Garamond"/>
          <w:sz w:val="24"/>
          <w:szCs w:val="24"/>
          <w:lang w:eastAsia="ar-SA"/>
        </w:rPr>
        <w:t xml:space="preserve"> alaptevékenységéből származó 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>vállalkozói</w:t>
      </w:r>
      <w:r w:rsidR="005625D4" w:rsidRPr="00336B6A">
        <w:rPr>
          <w:rFonts w:ascii="Garamond" w:eastAsia="Times New Roman" w:hAnsi="Garamond"/>
          <w:sz w:val="24"/>
          <w:szCs w:val="24"/>
          <w:lang w:eastAsia="ar-SA"/>
        </w:rPr>
        <w:t xml:space="preserve"> bevételek: 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 </w:t>
      </w:r>
    </w:p>
    <w:p w:rsidR="000E2EE3" w:rsidRPr="00336B6A" w:rsidRDefault="000E2EE3" w:rsidP="00B15E14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A Tourinform Iroda bizományosi termék / könyvek, ajándéktárgyak, Hungary </w:t>
      </w:r>
      <w:proofErr w:type="spellStart"/>
      <w:r w:rsidRPr="00336B6A">
        <w:rPr>
          <w:rFonts w:ascii="Garamond" w:eastAsia="Times New Roman" w:hAnsi="Garamond"/>
          <w:sz w:val="24"/>
          <w:szCs w:val="24"/>
          <w:lang w:eastAsia="ar-SA"/>
        </w:rPr>
        <w:t>Card</w:t>
      </w:r>
      <w:proofErr w:type="spellEnd"/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, Nemzetközi Diákigazolvány, kerékpár kölcsönzés stb./, saját termékek értékesítési </w:t>
      </w:r>
      <w:r w:rsidR="005625D4" w:rsidRPr="00336B6A">
        <w:rPr>
          <w:rFonts w:ascii="Garamond" w:eastAsia="Times New Roman" w:hAnsi="Garamond"/>
          <w:sz w:val="24"/>
          <w:szCs w:val="24"/>
          <w:lang w:eastAsia="ar-SA"/>
        </w:rPr>
        <w:t>jutaléka</w:t>
      </w:r>
    </w:p>
    <w:p w:rsidR="000E2EE3" w:rsidRPr="00336B6A" w:rsidRDefault="000E2EE3" w:rsidP="00B15E14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336B6A">
        <w:rPr>
          <w:rFonts w:ascii="Garamond" w:eastAsia="Times New Roman" w:hAnsi="Garamond"/>
          <w:sz w:val="24"/>
          <w:szCs w:val="24"/>
          <w:lang w:eastAsia="ar-SA"/>
        </w:rPr>
        <w:t>Bérleti díjak / OTP pénzváltó automata, OK Money pénzváltó /</w:t>
      </w:r>
    </w:p>
    <w:p w:rsidR="000E2EE3" w:rsidRDefault="000E2EE3" w:rsidP="00B15E14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336B6A">
        <w:rPr>
          <w:rFonts w:ascii="Garamond" w:eastAsia="Times New Roman" w:hAnsi="Garamond"/>
          <w:sz w:val="24"/>
          <w:szCs w:val="24"/>
          <w:lang w:eastAsia="ar-SA"/>
        </w:rPr>
        <w:t>Egyéb szolgáltatás és reklámügynöki tevékenység / éves vagy időszaki reklám vagy egyéb megál</w:t>
      </w:r>
      <w:r w:rsidR="00472123" w:rsidRPr="00336B6A">
        <w:rPr>
          <w:rFonts w:ascii="Garamond" w:eastAsia="Times New Roman" w:hAnsi="Garamond"/>
          <w:sz w:val="24"/>
          <w:szCs w:val="24"/>
          <w:lang w:eastAsia="ar-SA"/>
        </w:rPr>
        <w:t xml:space="preserve">lapodások, felületértékesítések, idegenvezetés, turisztikai programcsomagok értékesítése 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>stb./</w:t>
      </w:r>
    </w:p>
    <w:p w:rsidR="000B01F3" w:rsidRPr="00336B6A" w:rsidRDefault="000B01F3" w:rsidP="00B15E14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>
        <w:rPr>
          <w:rFonts w:ascii="Garamond" w:eastAsia="Times New Roman" w:hAnsi="Garamond"/>
          <w:sz w:val="24"/>
          <w:szCs w:val="24"/>
          <w:lang w:eastAsia="ar-SA"/>
        </w:rPr>
        <w:t>Haladás labdarúgó mérkőzések jegyértékesítése- jutalék</w:t>
      </w:r>
    </w:p>
    <w:p w:rsidR="0018475E" w:rsidRPr="000B01F3" w:rsidRDefault="00472123" w:rsidP="00B15E14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336B6A">
        <w:rPr>
          <w:rFonts w:ascii="Garamond" w:eastAsia="Times New Roman" w:hAnsi="Garamond"/>
          <w:sz w:val="24"/>
          <w:szCs w:val="24"/>
          <w:lang w:eastAsia="ar-SA"/>
        </w:rPr>
        <w:t>Szent Márton ajándéktárgyak /könyvek, emlékívek, emléktárgyak/</w:t>
      </w:r>
    </w:p>
    <w:p w:rsidR="00347517" w:rsidRPr="00336B6A" w:rsidRDefault="00347517" w:rsidP="00B15E14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336B6A">
        <w:rPr>
          <w:rFonts w:ascii="Garamond" w:eastAsia="Times New Roman" w:hAnsi="Garamond"/>
          <w:sz w:val="24"/>
          <w:szCs w:val="24"/>
          <w:lang w:eastAsia="ar-SA"/>
        </w:rPr>
        <w:t>Karneváli, vállalkozói bevétel</w:t>
      </w:r>
      <w:r w:rsidR="00472123" w:rsidRPr="00336B6A">
        <w:rPr>
          <w:rFonts w:ascii="Garamond" w:eastAsia="Times New Roman" w:hAnsi="Garamond"/>
          <w:sz w:val="24"/>
          <w:szCs w:val="24"/>
          <w:lang w:eastAsia="ar-SA"/>
        </w:rPr>
        <w:t xml:space="preserve"> /kitelepülők bérleti díja, jegybevételek, ajándéktárgyak forgalmazásából származó kereskedelmi bevétel/</w:t>
      </w:r>
    </w:p>
    <w:p w:rsidR="000E2EE3" w:rsidRPr="00336B6A" w:rsidRDefault="000E2EE3" w:rsidP="000E2EE3">
      <w:p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</w:p>
    <w:p w:rsidR="0018475E" w:rsidRPr="00336B6A" w:rsidRDefault="000E2EE3" w:rsidP="000E2EE3">
      <w:p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A Kft. vállalkozói tevékenységéből származó tervezett bevétele a </w:t>
      </w:r>
      <w:r w:rsidR="00561CD3" w:rsidRPr="00336B6A">
        <w:rPr>
          <w:rFonts w:ascii="Garamond" w:eastAsia="Times New Roman" w:hAnsi="Garamond"/>
          <w:sz w:val="24"/>
          <w:szCs w:val="24"/>
          <w:lang w:eastAsia="ar-SA"/>
        </w:rPr>
        <w:t>2017-ben</w:t>
      </w:r>
      <w:r w:rsidR="0018475E" w:rsidRPr="00336B6A">
        <w:rPr>
          <w:rFonts w:ascii="Garamond" w:eastAsia="Times New Roman" w:hAnsi="Garamond"/>
          <w:sz w:val="24"/>
          <w:szCs w:val="24"/>
          <w:lang w:eastAsia="ar-SA"/>
        </w:rPr>
        <w:t xml:space="preserve"> várhatóan növekszik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, </w:t>
      </w:r>
      <w:r w:rsidR="0018475E" w:rsidRPr="00336B6A">
        <w:rPr>
          <w:rFonts w:ascii="Garamond" w:eastAsia="Times New Roman" w:hAnsi="Garamond"/>
          <w:sz w:val="24"/>
          <w:szCs w:val="24"/>
          <w:lang w:eastAsia="ar-SA"/>
        </w:rPr>
        <w:t>ami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 a tervezett szolgáltatásfejlesztés köv</w:t>
      </w:r>
      <w:r w:rsidR="00976734" w:rsidRPr="00336B6A">
        <w:rPr>
          <w:rFonts w:ascii="Garamond" w:eastAsia="Times New Roman" w:hAnsi="Garamond"/>
          <w:sz w:val="24"/>
          <w:szCs w:val="24"/>
          <w:lang w:eastAsia="ar-SA"/>
        </w:rPr>
        <w:t xml:space="preserve">etkezményeként realizálódhat. 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A Kft. a Tourinform Iroda szolgáltatásbővítéséből eredő </w:t>
      </w:r>
      <w:r w:rsidR="00976734" w:rsidRPr="00336B6A">
        <w:rPr>
          <w:rFonts w:ascii="Garamond" w:eastAsia="Times New Roman" w:hAnsi="Garamond"/>
          <w:sz w:val="24"/>
          <w:szCs w:val="24"/>
          <w:lang w:eastAsia="ar-SA"/>
        </w:rPr>
        <w:t>árbevétellel is számolhat a 201</w:t>
      </w:r>
      <w:r w:rsidR="00561CD3" w:rsidRPr="00336B6A">
        <w:rPr>
          <w:rFonts w:ascii="Garamond" w:eastAsia="Times New Roman" w:hAnsi="Garamond"/>
          <w:sz w:val="24"/>
          <w:szCs w:val="24"/>
          <w:lang w:eastAsia="ar-SA"/>
        </w:rPr>
        <w:t>7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. évben, melyet első sorban a kiépíteni kívánt turisztikai csomagajánlatok /a környező fürdővárosok vendégeinek Szombathelyre történő 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lastRenderedPageBreak/>
        <w:t xml:space="preserve">utaztatása programszervezéssel, étkezéssel és városi idegenvezetéssel/ értékesítéséből származó bevételt jelent. </w:t>
      </w:r>
    </w:p>
    <w:p w:rsidR="0018475E" w:rsidRPr="00336B6A" w:rsidRDefault="0018475E" w:rsidP="000E2EE3">
      <w:pPr>
        <w:suppressAutoHyphens/>
        <w:spacing w:after="0" w:line="360" w:lineRule="auto"/>
        <w:jc w:val="both"/>
        <w:rPr>
          <w:rFonts w:ascii="Garamond" w:eastAsia="Times New Roman" w:hAnsi="Garamond"/>
          <w:b/>
          <w:sz w:val="24"/>
          <w:szCs w:val="24"/>
          <w:lang w:eastAsia="ar-SA"/>
        </w:rPr>
      </w:pPr>
    </w:p>
    <w:p w:rsidR="00347517" w:rsidRPr="00336B6A" w:rsidRDefault="00347517" w:rsidP="00AF4BDA">
      <w:p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336B6A">
        <w:rPr>
          <w:rFonts w:ascii="Garamond" w:eastAsia="Times New Roman" w:hAnsi="Garamond"/>
          <w:sz w:val="24"/>
          <w:szCs w:val="24"/>
          <w:lang w:eastAsia="ar-SA"/>
        </w:rPr>
        <w:t>Karneváli, vállalkozói bevétel:</w:t>
      </w:r>
    </w:p>
    <w:p w:rsidR="005625D4" w:rsidRPr="00336B6A" w:rsidRDefault="005625D4" w:rsidP="00AF4BDA">
      <w:pPr>
        <w:jc w:val="both"/>
        <w:rPr>
          <w:rFonts w:ascii="Garamond" w:hAnsi="Garamond"/>
          <w:b/>
          <w:sz w:val="24"/>
          <w:szCs w:val="24"/>
        </w:rPr>
      </w:pPr>
      <w:r w:rsidRPr="00336B6A">
        <w:rPr>
          <w:rFonts w:ascii="Garamond" w:hAnsi="Garamond"/>
          <w:b/>
          <w:sz w:val="24"/>
          <w:szCs w:val="24"/>
        </w:rPr>
        <w:t xml:space="preserve">Szponzori támogatás, reklámbevétel </w:t>
      </w:r>
      <w:r w:rsidRPr="00336B6A">
        <w:rPr>
          <w:rFonts w:ascii="Garamond" w:hAnsi="Garamond"/>
          <w:b/>
          <w:sz w:val="24"/>
          <w:szCs w:val="24"/>
        </w:rPr>
        <w:tab/>
      </w:r>
      <w:r w:rsidRPr="00336B6A">
        <w:rPr>
          <w:rFonts w:ascii="Garamond" w:hAnsi="Garamond"/>
          <w:b/>
          <w:sz w:val="24"/>
          <w:szCs w:val="24"/>
        </w:rPr>
        <w:tab/>
      </w:r>
      <w:r w:rsidRPr="00336B6A">
        <w:rPr>
          <w:rFonts w:ascii="Garamond" w:hAnsi="Garamond"/>
          <w:b/>
          <w:sz w:val="24"/>
          <w:szCs w:val="24"/>
        </w:rPr>
        <w:tab/>
      </w:r>
      <w:r w:rsidRPr="00336B6A">
        <w:rPr>
          <w:rFonts w:ascii="Garamond" w:hAnsi="Garamond"/>
          <w:b/>
          <w:sz w:val="24"/>
          <w:szCs w:val="24"/>
        </w:rPr>
        <w:tab/>
        <w:t xml:space="preserve">  </w:t>
      </w:r>
      <w:r w:rsidR="000B01F3">
        <w:rPr>
          <w:rFonts w:ascii="Garamond" w:hAnsi="Garamond"/>
          <w:b/>
          <w:sz w:val="24"/>
          <w:szCs w:val="24"/>
        </w:rPr>
        <w:t xml:space="preserve"> 12</w:t>
      </w:r>
      <w:r w:rsidRPr="00336B6A">
        <w:rPr>
          <w:rFonts w:ascii="Garamond" w:hAnsi="Garamond"/>
          <w:b/>
          <w:sz w:val="24"/>
          <w:szCs w:val="24"/>
        </w:rPr>
        <w:t> </w:t>
      </w:r>
      <w:r w:rsidR="00561CD3" w:rsidRPr="00336B6A">
        <w:rPr>
          <w:rFonts w:ascii="Garamond" w:hAnsi="Garamond"/>
          <w:b/>
          <w:sz w:val="24"/>
          <w:szCs w:val="24"/>
        </w:rPr>
        <w:t>735</w:t>
      </w:r>
      <w:r w:rsidRPr="00336B6A">
        <w:rPr>
          <w:rFonts w:ascii="Garamond" w:hAnsi="Garamond"/>
          <w:b/>
          <w:sz w:val="24"/>
          <w:szCs w:val="24"/>
        </w:rPr>
        <w:t> 000,- Ft</w:t>
      </w:r>
    </w:p>
    <w:p w:rsidR="005625D4" w:rsidRPr="00336B6A" w:rsidRDefault="005625D4" w:rsidP="00AF4BDA">
      <w:pPr>
        <w:jc w:val="both"/>
        <w:rPr>
          <w:rFonts w:ascii="Garamond" w:hAnsi="Garamond"/>
          <w:b/>
          <w:sz w:val="24"/>
          <w:szCs w:val="24"/>
        </w:rPr>
      </w:pPr>
      <w:r w:rsidRPr="00336B6A">
        <w:rPr>
          <w:rFonts w:ascii="Garamond" w:hAnsi="Garamond"/>
          <w:b/>
          <w:sz w:val="24"/>
          <w:szCs w:val="24"/>
        </w:rPr>
        <w:t>Kereskedelmi bevételek (helypénz, vendéglátás, belépők)</w:t>
      </w:r>
      <w:r w:rsidRPr="00336B6A">
        <w:rPr>
          <w:rFonts w:ascii="Garamond" w:hAnsi="Garamond"/>
          <w:b/>
          <w:sz w:val="24"/>
          <w:szCs w:val="24"/>
        </w:rPr>
        <w:tab/>
        <w:t xml:space="preserve">   </w:t>
      </w:r>
      <w:r w:rsidR="000B01F3">
        <w:rPr>
          <w:rFonts w:ascii="Garamond" w:hAnsi="Garamond"/>
          <w:b/>
          <w:sz w:val="24"/>
          <w:szCs w:val="24"/>
        </w:rPr>
        <w:t>26</w:t>
      </w:r>
      <w:r w:rsidRPr="00336B6A">
        <w:rPr>
          <w:rFonts w:ascii="Garamond" w:hAnsi="Garamond"/>
          <w:b/>
          <w:sz w:val="24"/>
          <w:szCs w:val="24"/>
        </w:rPr>
        <w:t> 000 000,- Ft</w:t>
      </w:r>
    </w:p>
    <w:p w:rsidR="005625D4" w:rsidRPr="00336B6A" w:rsidRDefault="005625D4" w:rsidP="005625D4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336B6A">
        <w:rPr>
          <w:rFonts w:ascii="Garamond" w:hAnsi="Garamond"/>
          <w:sz w:val="24"/>
          <w:szCs w:val="24"/>
        </w:rPr>
        <w:t xml:space="preserve">A Savaria Történelmi Karnevál megszervezése a </w:t>
      </w:r>
      <w:r w:rsidRPr="00336B6A">
        <w:rPr>
          <w:rFonts w:ascii="Garamond" w:hAnsi="Garamond"/>
          <w:b/>
          <w:sz w:val="24"/>
          <w:szCs w:val="24"/>
        </w:rPr>
        <w:t xml:space="preserve">23/2015. (I.29.) Kgy. sz. </w:t>
      </w:r>
      <w:r w:rsidRPr="00336B6A">
        <w:rPr>
          <w:rFonts w:ascii="Garamond" w:hAnsi="Garamond"/>
          <w:sz w:val="24"/>
          <w:szCs w:val="24"/>
        </w:rPr>
        <w:t>határozat értelmében a Kft. feladata. A Kft. a Savaria Történelmi Karnevál szervezését illetően együttműködési megállapodást kötött a Savaria Történelmi Karnevál Közhasznú Közalapítvánnyal. A megállapodás értelmében a szervezési feladatok és ennek megfelelően a hozzájuk rendelt költségek megoszlanak a Kft. és a közalapítvány között.</w:t>
      </w:r>
    </w:p>
    <w:p w:rsidR="00D46BD2" w:rsidRPr="00336B6A" w:rsidRDefault="00347517" w:rsidP="005625D4">
      <w:p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Jelen üzleti terv I. sz. mellékletében kerül részletezésre a </w:t>
      </w:r>
      <w:r w:rsidR="0018475E" w:rsidRPr="00336B6A">
        <w:rPr>
          <w:rFonts w:ascii="Garamond" w:eastAsia="Times New Roman" w:hAnsi="Garamond"/>
          <w:sz w:val="24"/>
          <w:szCs w:val="24"/>
          <w:lang w:eastAsia="ar-SA"/>
        </w:rPr>
        <w:t xml:space="preserve">Savaria Történelmi Karnevál </w:t>
      </w:r>
      <w:r w:rsidR="005625D4" w:rsidRPr="00336B6A">
        <w:rPr>
          <w:rFonts w:ascii="Garamond" w:eastAsia="Times New Roman" w:hAnsi="Garamond"/>
          <w:sz w:val="24"/>
          <w:szCs w:val="24"/>
          <w:lang w:eastAsia="ar-SA"/>
        </w:rPr>
        <w:t>t</w:t>
      </w:r>
      <w:r w:rsidR="00AF4BDA" w:rsidRPr="00336B6A">
        <w:rPr>
          <w:rFonts w:ascii="Garamond" w:eastAsia="Times New Roman" w:hAnsi="Garamond"/>
          <w:sz w:val="24"/>
          <w:szCs w:val="24"/>
          <w:lang w:eastAsia="ar-SA"/>
        </w:rPr>
        <w:t>eljes költségvetési terve, ezen</w:t>
      </w:r>
      <w:r w:rsidR="005625D4" w:rsidRPr="00336B6A">
        <w:rPr>
          <w:rFonts w:ascii="Garamond" w:eastAsia="Times New Roman" w:hAnsi="Garamond"/>
          <w:sz w:val="24"/>
          <w:szCs w:val="24"/>
          <w:lang w:eastAsia="ar-SA"/>
        </w:rPr>
        <w:t xml:space="preserve"> belül 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vállalkozási bevétele, </w:t>
      </w:r>
      <w:r w:rsidR="0018475E" w:rsidRPr="00336B6A">
        <w:rPr>
          <w:rFonts w:ascii="Garamond" w:eastAsia="Times New Roman" w:hAnsi="Garamond"/>
          <w:sz w:val="24"/>
          <w:szCs w:val="24"/>
          <w:lang w:eastAsia="ar-SA"/>
        </w:rPr>
        <w:t xml:space="preserve">ami 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főként bérleti díjakból </w:t>
      </w:r>
      <w:r w:rsidR="0018475E" w:rsidRPr="00336B6A">
        <w:rPr>
          <w:rFonts w:ascii="Garamond" w:eastAsia="Times New Roman" w:hAnsi="Garamond"/>
          <w:sz w:val="24"/>
          <w:szCs w:val="24"/>
          <w:lang w:eastAsia="ar-SA"/>
        </w:rPr>
        <w:t>és reklámtevékenységből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 származó bevételt jelent. A bérleti díjak </w:t>
      </w:r>
      <w:r w:rsidR="0018475E" w:rsidRPr="00336B6A">
        <w:rPr>
          <w:rFonts w:ascii="Garamond" w:eastAsia="Times New Roman" w:hAnsi="Garamond"/>
          <w:sz w:val="24"/>
          <w:szCs w:val="24"/>
          <w:lang w:eastAsia="ar-SA"/>
        </w:rPr>
        <w:t>az előző év bázis adatainak figyelembe vételével jól kalkulálhatók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>, szerződéses alapon biztos bevételnek s</w:t>
      </w:r>
      <w:r w:rsidR="0018475E" w:rsidRPr="00336B6A">
        <w:rPr>
          <w:rFonts w:ascii="Garamond" w:eastAsia="Times New Roman" w:hAnsi="Garamond"/>
          <w:sz w:val="24"/>
          <w:szCs w:val="24"/>
          <w:lang w:eastAsia="ar-SA"/>
        </w:rPr>
        <w:t>zámítanak. A belépő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>jegyekből származó bevételek</w:t>
      </w:r>
      <w:r w:rsidR="00561CD3" w:rsidRPr="00336B6A">
        <w:rPr>
          <w:rFonts w:ascii="Garamond" w:eastAsia="Times New Roman" w:hAnsi="Garamond"/>
          <w:sz w:val="24"/>
          <w:szCs w:val="24"/>
          <w:lang w:eastAsia="ar-SA"/>
        </w:rPr>
        <w:t xml:space="preserve"> idén a Közalapítványnál jelentkeznek</w:t>
      </w:r>
      <w:r w:rsidR="0018475E" w:rsidRPr="00336B6A">
        <w:rPr>
          <w:rFonts w:ascii="Garamond" w:eastAsia="Times New Roman" w:hAnsi="Garamond"/>
          <w:sz w:val="24"/>
          <w:szCs w:val="24"/>
          <w:lang w:eastAsia="ar-SA"/>
        </w:rPr>
        <w:t xml:space="preserve">, a reklámszerződések mértéke </w:t>
      </w:r>
      <w:r w:rsidR="00561CD3" w:rsidRPr="00336B6A">
        <w:rPr>
          <w:rFonts w:ascii="Garamond" w:eastAsia="Times New Roman" w:hAnsi="Garamond"/>
          <w:sz w:val="24"/>
          <w:szCs w:val="24"/>
          <w:lang w:eastAsia="ar-SA"/>
        </w:rPr>
        <w:t xml:space="preserve">pedig </w:t>
      </w:r>
      <w:r w:rsidR="0018475E" w:rsidRPr="00336B6A">
        <w:rPr>
          <w:rFonts w:ascii="Garamond" w:eastAsia="Times New Roman" w:hAnsi="Garamond"/>
          <w:sz w:val="24"/>
          <w:szCs w:val="24"/>
          <w:lang w:eastAsia="ar-SA"/>
        </w:rPr>
        <w:t xml:space="preserve">nagymértékben függ a gazdasági </w:t>
      </w:r>
      <w:proofErr w:type="spellStart"/>
      <w:r w:rsidR="0018475E" w:rsidRPr="00336B6A">
        <w:rPr>
          <w:rFonts w:ascii="Garamond" w:eastAsia="Times New Roman" w:hAnsi="Garamond"/>
          <w:sz w:val="24"/>
          <w:szCs w:val="24"/>
          <w:lang w:eastAsia="ar-SA"/>
        </w:rPr>
        <w:t>makro</w:t>
      </w:r>
      <w:proofErr w:type="spellEnd"/>
      <w:r w:rsidR="0018475E" w:rsidRPr="00336B6A">
        <w:rPr>
          <w:rFonts w:ascii="Garamond" w:eastAsia="Times New Roman" w:hAnsi="Garamond"/>
          <w:sz w:val="24"/>
          <w:szCs w:val="24"/>
          <w:lang w:eastAsia="ar-SA"/>
        </w:rPr>
        <w:t xml:space="preserve">- és mikrokörnyezettől, </w:t>
      </w:r>
      <w:r w:rsidR="00AF4BDA" w:rsidRPr="00336B6A">
        <w:rPr>
          <w:rFonts w:ascii="Garamond" w:eastAsia="Times New Roman" w:hAnsi="Garamond"/>
          <w:sz w:val="24"/>
          <w:szCs w:val="24"/>
          <w:lang w:eastAsia="ar-SA"/>
        </w:rPr>
        <w:t>ezek teljesülése optimális esetben várható.</w:t>
      </w:r>
    </w:p>
    <w:p w:rsidR="00D46BD2" w:rsidRPr="00336B6A" w:rsidRDefault="00D46BD2" w:rsidP="005625D4">
      <w:p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336B6A">
        <w:rPr>
          <w:rFonts w:ascii="Garamond" w:eastAsia="Times New Roman" w:hAnsi="Garamond"/>
          <w:sz w:val="24"/>
          <w:szCs w:val="24"/>
          <w:lang w:eastAsia="ar-SA"/>
        </w:rPr>
        <w:t>Idén az V. Sárkányhajó Fesztivál megrendezésére az üzleti terv benyújtásakor még nem áll rendelkezésre önkormányzati támogatás. Így annak kiadási és bevételi oldalával sem tudtunk a pénzforgalmi tervben számolni.</w:t>
      </w:r>
    </w:p>
    <w:p w:rsidR="00AF4BDA" w:rsidRPr="00336B6A" w:rsidRDefault="00AF4BDA" w:rsidP="000E2EE3">
      <w:p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</w:p>
    <w:p w:rsidR="000E2EE3" w:rsidRPr="00336B6A" w:rsidRDefault="00EF7EAC" w:rsidP="000E2EE3">
      <w:pPr>
        <w:suppressAutoHyphens/>
        <w:spacing w:after="0" w:line="360" w:lineRule="auto"/>
        <w:rPr>
          <w:rFonts w:ascii="Garamond" w:eastAsia="Times New Roman" w:hAnsi="Garamond"/>
          <w:b/>
          <w:sz w:val="24"/>
          <w:szCs w:val="24"/>
          <w:u w:val="single"/>
          <w:lang w:eastAsia="ar-SA"/>
        </w:rPr>
      </w:pPr>
      <w:r w:rsidRPr="00336B6A">
        <w:rPr>
          <w:rFonts w:ascii="Garamond" w:eastAsia="Times New Roman" w:hAnsi="Garamond"/>
          <w:b/>
          <w:sz w:val="24"/>
          <w:szCs w:val="24"/>
          <w:u w:val="single"/>
          <w:lang w:eastAsia="ar-SA"/>
        </w:rPr>
        <w:t>Tervezett egyéb bevételek:</w:t>
      </w:r>
    </w:p>
    <w:p w:rsidR="000E2EE3" w:rsidRPr="00336B6A" w:rsidRDefault="000E2EE3" w:rsidP="00B15E14">
      <w:pPr>
        <w:pStyle w:val="Listaszerbekezds"/>
        <w:numPr>
          <w:ilvl w:val="0"/>
          <w:numId w:val="23"/>
        </w:numPr>
        <w:suppressAutoHyphens/>
        <w:spacing w:after="0" w:line="360" w:lineRule="auto"/>
        <w:jc w:val="both"/>
        <w:rPr>
          <w:rFonts w:ascii="Garamond" w:eastAsia="Times New Roman" w:hAnsi="Garamond"/>
          <w:b/>
          <w:sz w:val="24"/>
          <w:szCs w:val="24"/>
          <w:lang w:eastAsia="ar-SA"/>
        </w:rPr>
      </w:pPr>
      <w:r w:rsidRPr="00336B6A">
        <w:rPr>
          <w:rFonts w:ascii="Garamond" w:eastAsia="Times New Roman" w:hAnsi="Garamond"/>
          <w:b/>
          <w:sz w:val="24"/>
          <w:szCs w:val="24"/>
          <w:lang w:eastAsia="ar-SA"/>
        </w:rPr>
        <w:t xml:space="preserve">SZMJV – megállapodás szerinti TDM szervezet működési és feladat ellátási támogatása </w:t>
      </w:r>
      <w:r w:rsidR="00D46BD2" w:rsidRPr="00336B6A">
        <w:rPr>
          <w:rFonts w:ascii="Garamond" w:eastAsia="Times New Roman" w:hAnsi="Garamond"/>
          <w:b/>
          <w:sz w:val="24"/>
          <w:szCs w:val="24"/>
          <w:lang w:eastAsia="ar-SA"/>
        </w:rPr>
        <w:t>2017-ben</w:t>
      </w:r>
      <w:r w:rsidR="00D46BD2"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="00D46BD2"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="00D46BD2"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="00D46BD2"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="00D46BD2"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="00472123"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Pr="00336B6A">
        <w:rPr>
          <w:rFonts w:ascii="Garamond" w:eastAsia="Times New Roman" w:hAnsi="Garamond"/>
          <w:b/>
          <w:sz w:val="24"/>
          <w:szCs w:val="24"/>
          <w:lang w:eastAsia="ar-SA"/>
        </w:rPr>
        <w:t xml:space="preserve">   </w:t>
      </w:r>
      <w:r w:rsidR="00727D7D">
        <w:rPr>
          <w:rFonts w:ascii="Garamond" w:eastAsia="Times New Roman" w:hAnsi="Garamond"/>
          <w:b/>
          <w:sz w:val="24"/>
          <w:szCs w:val="24"/>
          <w:lang w:eastAsia="ar-SA"/>
        </w:rPr>
        <w:t>29 920</w:t>
      </w:r>
      <w:r w:rsidR="00D46BD2" w:rsidRPr="00336B6A">
        <w:rPr>
          <w:rFonts w:ascii="Garamond" w:eastAsia="Times New Roman" w:hAnsi="Garamond"/>
          <w:b/>
          <w:sz w:val="24"/>
          <w:szCs w:val="24"/>
          <w:lang w:eastAsia="ar-SA"/>
        </w:rPr>
        <w:t xml:space="preserve"> 000</w:t>
      </w:r>
      <w:r w:rsidRPr="00336B6A">
        <w:rPr>
          <w:rFonts w:ascii="Garamond" w:eastAsia="Times New Roman" w:hAnsi="Garamond"/>
          <w:b/>
          <w:sz w:val="24"/>
          <w:szCs w:val="24"/>
          <w:lang w:eastAsia="ar-SA"/>
        </w:rPr>
        <w:t>,-Ft</w:t>
      </w:r>
    </w:p>
    <w:p w:rsidR="00005CA9" w:rsidRPr="00336B6A" w:rsidRDefault="000E2EE3" w:rsidP="00D46BD2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336B6A">
        <w:rPr>
          <w:rFonts w:ascii="Garamond" w:hAnsi="Garamond"/>
          <w:sz w:val="24"/>
          <w:szCs w:val="24"/>
        </w:rPr>
        <w:t>Annak érdekében, hogy a Kft, mint TDM szervezet működése továbbra is megfeleljen a Nemzeti Turizmusfejlesztési Stratégiában megfogalmazott irányvonalainak, Nemzetgazdasági Minisztérium szervezeti és működési előírásainak és a Kft</w:t>
      </w:r>
      <w:r w:rsidR="000B01F3">
        <w:rPr>
          <w:rFonts w:ascii="Garamond" w:hAnsi="Garamond"/>
          <w:sz w:val="24"/>
          <w:szCs w:val="24"/>
        </w:rPr>
        <w:t>.</w:t>
      </w:r>
      <w:r w:rsidRPr="00336B6A">
        <w:rPr>
          <w:rFonts w:ascii="Garamond" w:hAnsi="Garamond"/>
          <w:sz w:val="24"/>
          <w:szCs w:val="24"/>
        </w:rPr>
        <w:t xml:space="preserve"> valamint SZMJV Önkormányzata között létesült feladat ellátási együttműködésnek, szükséges a 2011-ben létrejött együttműködési megállapodásban foglaltak b</w:t>
      </w:r>
      <w:r w:rsidR="00347517" w:rsidRPr="00336B6A">
        <w:rPr>
          <w:rFonts w:ascii="Garamond" w:hAnsi="Garamond"/>
          <w:sz w:val="24"/>
          <w:szCs w:val="24"/>
        </w:rPr>
        <w:t xml:space="preserve">etartása. </w:t>
      </w:r>
      <w:r w:rsidR="00EF7EAC" w:rsidRPr="00336B6A">
        <w:rPr>
          <w:rFonts w:ascii="Garamond" w:hAnsi="Garamond"/>
          <w:sz w:val="24"/>
          <w:szCs w:val="24"/>
        </w:rPr>
        <w:t xml:space="preserve"> </w:t>
      </w:r>
      <w:r w:rsidR="00D46BD2" w:rsidRPr="00336B6A">
        <w:rPr>
          <w:rFonts w:ascii="Garamond" w:hAnsi="Garamond"/>
          <w:sz w:val="24"/>
          <w:szCs w:val="24"/>
        </w:rPr>
        <w:t xml:space="preserve">A fenti összeg Szombathely MJV </w:t>
      </w:r>
      <w:r w:rsidR="00727D7D">
        <w:rPr>
          <w:rFonts w:ascii="Garamond" w:hAnsi="Garamond"/>
          <w:sz w:val="24"/>
          <w:szCs w:val="24"/>
        </w:rPr>
        <w:t xml:space="preserve">Gazdasági és  Városfejlesztési Bizottsága döntését </w:t>
      </w:r>
      <w:r w:rsidR="00D46BD2" w:rsidRPr="00336B6A">
        <w:rPr>
          <w:rFonts w:ascii="Garamond" w:hAnsi="Garamond"/>
          <w:sz w:val="24"/>
          <w:szCs w:val="24"/>
        </w:rPr>
        <w:t xml:space="preserve"> figyelembe vé</w:t>
      </w:r>
      <w:r w:rsidR="000B01F3">
        <w:rPr>
          <w:rFonts w:ascii="Garamond" w:hAnsi="Garamond"/>
          <w:sz w:val="24"/>
          <w:szCs w:val="24"/>
        </w:rPr>
        <w:t xml:space="preserve">ve </w:t>
      </w:r>
      <w:r w:rsidR="00727D7D">
        <w:rPr>
          <w:rFonts w:ascii="Garamond" w:hAnsi="Garamond"/>
          <w:sz w:val="24"/>
          <w:szCs w:val="24"/>
        </w:rPr>
        <w:t>5</w:t>
      </w:r>
      <w:r w:rsidR="00D46BD2" w:rsidRPr="00336B6A">
        <w:rPr>
          <w:rFonts w:ascii="Garamond" w:hAnsi="Garamond"/>
          <w:sz w:val="24"/>
          <w:szCs w:val="24"/>
        </w:rPr>
        <w:t xml:space="preserve"> hónapra  tartalmazza a Szent Márton Programiroda 2 </w:t>
      </w:r>
      <w:proofErr w:type="spellStart"/>
      <w:r w:rsidR="00D46BD2" w:rsidRPr="00336B6A">
        <w:rPr>
          <w:rFonts w:ascii="Garamond" w:hAnsi="Garamond"/>
          <w:sz w:val="24"/>
          <w:szCs w:val="24"/>
        </w:rPr>
        <w:t>főállású</w:t>
      </w:r>
      <w:proofErr w:type="spellEnd"/>
      <w:r w:rsidR="00D46BD2" w:rsidRPr="00336B6A">
        <w:rPr>
          <w:rFonts w:ascii="Garamond" w:hAnsi="Garamond"/>
          <w:sz w:val="24"/>
          <w:szCs w:val="24"/>
        </w:rPr>
        <w:t xml:space="preserve"> alkalmazottjának bérét  és járulékait </w:t>
      </w:r>
      <w:r w:rsidR="00727D7D">
        <w:rPr>
          <w:rFonts w:ascii="Garamond" w:hAnsi="Garamond"/>
          <w:sz w:val="24"/>
          <w:szCs w:val="24"/>
        </w:rPr>
        <w:t>4 702 000</w:t>
      </w:r>
      <w:r w:rsidR="00D46BD2" w:rsidRPr="00336B6A">
        <w:rPr>
          <w:rFonts w:ascii="Garamond" w:hAnsi="Garamond"/>
          <w:sz w:val="24"/>
          <w:szCs w:val="24"/>
        </w:rPr>
        <w:t>,-   forint értékben.</w:t>
      </w:r>
      <w:r w:rsidR="00D46BD2" w:rsidRPr="00336B6A">
        <w:rPr>
          <w:rFonts w:ascii="Garamond" w:hAnsi="Garamond"/>
          <w:b/>
          <w:sz w:val="24"/>
          <w:szCs w:val="24"/>
        </w:rPr>
        <w:t xml:space="preserve"> Amennyiben a Programiroda </w:t>
      </w:r>
      <w:r w:rsidR="00D46BD2" w:rsidRPr="00336B6A">
        <w:rPr>
          <w:rFonts w:ascii="Garamond" w:hAnsi="Garamond"/>
          <w:b/>
          <w:sz w:val="24"/>
          <w:szCs w:val="24"/>
        </w:rPr>
        <w:lastRenderedPageBreak/>
        <w:t>munkavállalóinak Kft-n belüli alkalmazására hosszabb időtartamban kerül sor, a fenti támogatási összeg</w:t>
      </w:r>
      <w:r w:rsidR="000B01F3">
        <w:rPr>
          <w:rFonts w:ascii="Garamond" w:hAnsi="Garamond"/>
          <w:b/>
          <w:sz w:val="24"/>
          <w:szCs w:val="24"/>
        </w:rPr>
        <w:t>et</w:t>
      </w:r>
      <w:r w:rsidR="00D46BD2" w:rsidRPr="00336B6A">
        <w:rPr>
          <w:rFonts w:ascii="Garamond" w:hAnsi="Garamond"/>
          <w:b/>
          <w:sz w:val="24"/>
          <w:szCs w:val="24"/>
        </w:rPr>
        <w:t xml:space="preserve"> </w:t>
      </w:r>
      <w:r w:rsidR="000B01F3">
        <w:rPr>
          <w:rFonts w:ascii="Garamond" w:hAnsi="Garamond"/>
          <w:b/>
          <w:sz w:val="24"/>
          <w:szCs w:val="24"/>
        </w:rPr>
        <w:t>növelni szükséges időarányosan a kiegyensúlyozott gazdálkodás érdekében</w:t>
      </w:r>
      <w:r w:rsidR="00D46BD2" w:rsidRPr="00336B6A">
        <w:rPr>
          <w:rFonts w:ascii="Garamond" w:hAnsi="Garamond"/>
          <w:b/>
          <w:sz w:val="24"/>
          <w:szCs w:val="24"/>
        </w:rPr>
        <w:t xml:space="preserve">. </w:t>
      </w:r>
      <w:r w:rsidR="00472123" w:rsidRPr="00336B6A">
        <w:rPr>
          <w:rFonts w:ascii="Garamond" w:hAnsi="Garamond"/>
          <w:b/>
          <w:sz w:val="24"/>
          <w:szCs w:val="24"/>
        </w:rPr>
        <w:tab/>
      </w:r>
    </w:p>
    <w:p w:rsidR="001468D0" w:rsidRPr="00336B6A" w:rsidRDefault="00005CA9" w:rsidP="00B15E14">
      <w:pPr>
        <w:pStyle w:val="Listaszerbekezds"/>
        <w:numPr>
          <w:ilvl w:val="0"/>
          <w:numId w:val="23"/>
        </w:numPr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336B6A">
        <w:rPr>
          <w:rFonts w:ascii="Garamond" w:hAnsi="Garamond"/>
          <w:b/>
          <w:sz w:val="24"/>
          <w:szCs w:val="24"/>
        </w:rPr>
        <w:t xml:space="preserve">A Savaria Történelmi Karnevál megvalósításához – </w:t>
      </w:r>
      <w:r w:rsidRPr="00336B6A">
        <w:rPr>
          <w:rFonts w:ascii="Garamond" w:hAnsi="Garamond"/>
          <w:sz w:val="24"/>
          <w:szCs w:val="24"/>
        </w:rPr>
        <w:t xml:space="preserve">a </w:t>
      </w:r>
      <w:r w:rsidR="00354D39" w:rsidRPr="00354D39">
        <w:rPr>
          <w:rFonts w:ascii="Garamond" w:hAnsi="Garamond"/>
          <w:bCs/>
          <w:sz w:val="24"/>
          <w:szCs w:val="24"/>
        </w:rPr>
        <w:t>326/2</w:t>
      </w:r>
      <w:r w:rsidR="00354D39">
        <w:rPr>
          <w:rFonts w:ascii="Garamond" w:hAnsi="Garamond"/>
          <w:bCs/>
          <w:sz w:val="24"/>
          <w:szCs w:val="24"/>
        </w:rPr>
        <w:t>016 (X.27.) Kgy.sz. határozat</w:t>
      </w:r>
      <w:r w:rsidR="00354D39" w:rsidRPr="00354D39">
        <w:rPr>
          <w:rFonts w:ascii="Garamond" w:hAnsi="Garamond"/>
          <w:bCs/>
          <w:sz w:val="24"/>
          <w:szCs w:val="24"/>
        </w:rPr>
        <w:t xml:space="preserve"> </w:t>
      </w:r>
      <w:r w:rsidRPr="00336B6A">
        <w:rPr>
          <w:rFonts w:ascii="Garamond" w:hAnsi="Garamond"/>
          <w:sz w:val="24"/>
          <w:szCs w:val="24"/>
        </w:rPr>
        <w:t>értelmében várt fenntartói támogatás</w:t>
      </w:r>
      <w:r w:rsidRPr="00336B6A">
        <w:rPr>
          <w:rFonts w:ascii="Garamond" w:hAnsi="Garamond"/>
          <w:sz w:val="24"/>
          <w:szCs w:val="24"/>
        </w:rPr>
        <w:tab/>
      </w:r>
      <w:r w:rsidRPr="00336B6A">
        <w:rPr>
          <w:rFonts w:ascii="Garamond" w:hAnsi="Garamond"/>
          <w:b/>
          <w:sz w:val="24"/>
          <w:szCs w:val="24"/>
        </w:rPr>
        <w:tab/>
      </w:r>
      <w:r w:rsidRPr="00336B6A">
        <w:rPr>
          <w:rFonts w:ascii="Garamond" w:hAnsi="Garamond"/>
          <w:b/>
          <w:sz w:val="24"/>
          <w:szCs w:val="24"/>
        </w:rPr>
        <w:tab/>
        <w:t>40 000 000, Ft</w:t>
      </w:r>
    </w:p>
    <w:p w:rsidR="000E2EE3" w:rsidRPr="00336B6A" w:rsidRDefault="000E2EE3" w:rsidP="0061678C">
      <w:pPr>
        <w:suppressAutoHyphens/>
        <w:spacing w:after="0" w:line="360" w:lineRule="auto"/>
        <w:jc w:val="both"/>
        <w:rPr>
          <w:rFonts w:ascii="Garamond" w:eastAsia="Times New Roman" w:hAnsi="Garamond"/>
          <w:b/>
          <w:sz w:val="24"/>
          <w:szCs w:val="24"/>
          <w:u w:val="single"/>
          <w:lang w:eastAsia="ar-SA"/>
        </w:rPr>
      </w:pPr>
      <w:r w:rsidRPr="00336B6A">
        <w:rPr>
          <w:rFonts w:ascii="Garamond" w:eastAsia="Times New Roman" w:hAnsi="Garamond"/>
          <w:b/>
          <w:sz w:val="24"/>
          <w:szCs w:val="24"/>
          <w:u w:val="single"/>
          <w:lang w:eastAsia="ar-SA"/>
        </w:rPr>
        <w:t>Tervezett működési kiadások 201</w:t>
      </w:r>
      <w:r w:rsidR="00D46BD2" w:rsidRPr="00336B6A">
        <w:rPr>
          <w:rFonts w:ascii="Garamond" w:eastAsia="Times New Roman" w:hAnsi="Garamond"/>
          <w:b/>
          <w:sz w:val="24"/>
          <w:szCs w:val="24"/>
          <w:u w:val="single"/>
          <w:lang w:eastAsia="ar-SA"/>
        </w:rPr>
        <w:t>7</w:t>
      </w:r>
    </w:p>
    <w:p w:rsidR="000E2EE3" w:rsidRPr="00336B6A" w:rsidRDefault="000E2EE3" w:rsidP="000E2EE3">
      <w:p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336B6A">
        <w:rPr>
          <w:rFonts w:ascii="Garamond" w:eastAsia="Times New Roman" w:hAnsi="Garamond"/>
          <w:sz w:val="24"/>
          <w:szCs w:val="24"/>
          <w:lang w:eastAsia="ar-SA"/>
        </w:rPr>
        <w:t>A Kft 201</w:t>
      </w:r>
      <w:r w:rsidR="00D46BD2" w:rsidRPr="00336B6A">
        <w:rPr>
          <w:rFonts w:ascii="Garamond" w:eastAsia="Times New Roman" w:hAnsi="Garamond"/>
          <w:sz w:val="24"/>
          <w:szCs w:val="24"/>
          <w:lang w:eastAsia="ar-SA"/>
        </w:rPr>
        <w:t>7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>.</w:t>
      </w:r>
      <w:r w:rsidR="00727D7D">
        <w:rPr>
          <w:rFonts w:ascii="Garamond" w:eastAsia="Times New Roman" w:hAnsi="Garamond"/>
          <w:sz w:val="24"/>
          <w:szCs w:val="24"/>
          <w:lang w:eastAsia="ar-SA"/>
        </w:rPr>
        <w:t xml:space="preserve"> 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évi kiadásai két fő csoportba sorolhatóak, így szakmai feladat ellátási </w:t>
      </w:r>
      <w:r w:rsidR="00EF5C75" w:rsidRPr="00336B6A">
        <w:rPr>
          <w:rFonts w:ascii="Garamond" w:eastAsia="Times New Roman" w:hAnsi="Garamond"/>
          <w:sz w:val="24"/>
          <w:szCs w:val="24"/>
          <w:lang w:eastAsia="ar-SA"/>
        </w:rPr>
        <w:t>valamint fenntartási/ működési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 kiadásokról beszélhetünk.</w:t>
      </w:r>
    </w:p>
    <w:p w:rsidR="000E2EE3" w:rsidRPr="00336B6A" w:rsidRDefault="000E2EE3" w:rsidP="000E2EE3">
      <w:pPr>
        <w:suppressAutoHyphens/>
        <w:spacing w:after="0" w:line="360" w:lineRule="auto"/>
        <w:ind w:firstLine="708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336B6A">
        <w:rPr>
          <w:rFonts w:ascii="Garamond" w:eastAsia="Times New Roman" w:hAnsi="Garamond"/>
          <w:sz w:val="24"/>
          <w:szCs w:val="24"/>
          <w:lang w:eastAsia="ar-SA"/>
        </w:rPr>
        <w:t>A Kft. 201</w:t>
      </w:r>
      <w:r w:rsidR="00D46BD2" w:rsidRPr="00336B6A">
        <w:rPr>
          <w:rFonts w:ascii="Garamond" w:eastAsia="Times New Roman" w:hAnsi="Garamond"/>
          <w:sz w:val="24"/>
          <w:szCs w:val="24"/>
          <w:lang w:eastAsia="ar-SA"/>
        </w:rPr>
        <w:t>7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. évre kalkulált szakmai tevékenységeihez tartozó kiadások mindegyike </w:t>
      </w:r>
      <w:r w:rsidR="00D85748" w:rsidRPr="00336B6A">
        <w:rPr>
          <w:rFonts w:ascii="Garamond" w:eastAsia="Times New Roman" w:hAnsi="Garamond"/>
          <w:sz w:val="24"/>
          <w:szCs w:val="24"/>
          <w:lang w:eastAsia="ar-SA"/>
        </w:rPr>
        <w:t>a Kft. Alapító Okirata szerinti alapfeladatának ellátásához szükséges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>, kötelezően elvégzendő, kifizetendő és elszámolandó kiadás, melyek szerződéses kötelezettségvállalásai a Kft</w:t>
      </w:r>
      <w:r w:rsidR="00354D39">
        <w:rPr>
          <w:rFonts w:ascii="Garamond" w:eastAsia="Times New Roman" w:hAnsi="Garamond"/>
          <w:sz w:val="24"/>
          <w:szCs w:val="24"/>
          <w:lang w:eastAsia="ar-SA"/>
        </w:rPr>
        <w:t>-</w:t>
      </w:r>
      <w:proofErr w:type="spellStart"/>
      <w:r w:rsidR="00354D39">
        <w:rPr>
          <w:rFonts w:ascii="Garamond" w:eastAsia="Times New Roman" w:hAnsi="Garamond"/>
          <w:sz w:val="24"/>
          <w:szCs w:val="24"/>
          <w:lang w:eastAsia="ar-SA"/>
        </w:rPr>
        <w:t>nek</w:t>
      </w:r>
      <w:proofErr w:type="spellEnd"/>
      <w:r w:rsidR="00354D39">
        <w:rPr>
          <w:rFonts w:ascii="Garamond" w:eastAsia="Times New Roman" w:hAnsi="Garamond"/>
          <w:sz w:val="24"/>
          <w:szCs w:val="24"/>
          <w:lang w:eastAsia="ar-SA"/>
        </w:rPr>
        <w:t xml:space="preserve"> / TDM szervezetnek /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>l</w:t>
      </w:r>
      <w:r w:rsidR="00354D39">
        <w:rPr>
          <w:rFonts w:ascii="Garamond" w:eastAsia="Times New Roman" w:hAnsi="Garamond"/>
          <w:sz w:val="24"/>
          <w:szCs w:val="24"/>
          <w:lang w:eastAsia="ar-SA"/>
        </w:rPr>
        <w:t>ásd működési és cselekvési terv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>/. Ezen fő szerződések a következőek:</w:t>
      </w:r>
    </w:p>
    <w:p w:rsidR="000E2EE3" w:rsidRPr="00336B6A" w:rsidRDefault="000E2EE3" w:rsidP="00B15E14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336B6A">
        <w:rPr>
          <w:rFonts w:ascii="Garamond" w:eastAsia="Times New Roman" w:hAnsi="Garamond"/>
          <w:sz w:val="24"/>
          <w:szCs w:val="24"/>
          <w:lang w:eastAsia="ar-SA"/>
        </w:rPr>
        <w:t>Nemzetgazdasági Minisztérium TDM regisztrációs előírásai a szombathelyi TDM szervezet irányába</w:t>
      </w:r>
    </w:p>
    <w:p w:rsidR="000E2EE3" w:rsidRPr="00336B6A" w:rsidRDefault="000E2EE3" w:rsidP="00B15E14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Magyar </w:t>
      </w:r>
      <w:r w:rsidR="00D46BD2" w:rsidRPr="00336B6A">
        <w:rPr>
          <w:rFonts w:ascii="Garamond" w:eastAsia="Times New Roman" w:hAnsi="Garamond"/>
          <w:sz w:val="24"/>
          <w:szCs w:val="24"/>
          <w:lang w:eastAsia="ar-SA"/>
        </w:rPr>
        <w:t>Turisztikai Ügynökség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 Névhasználati Szerződése Tourinform Iroda működtetésére és fenntartására vonatkozóan</w:t>
      </w:r>
    </w:p>
    <w:p w:rsidR="000E2EE3" w:rsidRPr="00336B6A" w:rsidRDefault="000E2EE3" w:rsidP="00B15E14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Szombathely Megyei Jogú Város Önkormányzat – Savaria Turizmus </w:t>
      </w:r>
      <w:proofErr w:type="spellStart"/>
      <w:r w:rsidRPr="00336B6A">
        <w:rPr>
          <w:rFonts w:ascii="Garamond" w:eastAsia="Times New Roman" w:hAnsi="Garamond"/>
          <w:sz w:val="24"/>
          <w:szCs w:val="24"/>
          <w:lang w:eastAsia="ar-SA"/>
        </w:rPr>
        <w:t>NPKft</w:t>
      </w:r>
      <w:proofErr w:type="spellEnd"/>
      <w:r w:rsidRPr="00336B6A">
        <w:rPr>
          <w:rFonts w:ascii="Garamond" w:eastAsia="Times New Roman" w:hAnsi="Garamond"/>
          <w:sz w:val="24"/>
          <w:szCs w:val="24"/>
          <w:lang w:eastAsia="ar-SA"/>
        </w:rPr>
        <w:t>. között megkötött feladat ellátási, szolgáltatási szerződés</w:t>
      </w:r>
    </w:p>
    <w:p w:rsidR="00EF5C75" w:rsidRPr="00336B6A" w:rsidRDefault="00EF5C75" w:rsidP="00B15E14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Szombathely Megyei Jogú Város Önkormányzata – Savaria Turizmus </w:t>
      </w:r>
      <w:proofErr w:type="spellStart"/>
      <w:r w:rsidRPr="00336B6A">
        <w:rPr>
          <w:rFonts w:ascii="Garamond" w:eastAsia="Times New Roman" w:hAnsi="Garamond"/>
          <w:sz w:val="24"/>
          <w:szCs w:val="24"/>
          <w:lang w:eastAsia="ar-SA"/>
        </w:rPr>
        <w:t>NPKft</w:t>
      </w:r>
      <w:proofErr w:type="spellEnd"/>
      <w:r w:rsidRPr="00336B6A">
        <w:rPr>
          <w:rFonts w:ascii="Garamond" w:eastAsia="Times New Roman" w:hAnsi="Garamond"/>
          <w:sz w:val="24"/>
          <w:szCs w:val="24"/>
          <w:lang w:eastAsia="ar-SA"/>
        </w:rPr>
        <w:t>. között megkötésre kerülő Szent Márton program és Savaria Történelmi Karnevál megszervezésére irányuló működési valamint feladat ellátási támogatások</w:t>
      </w:r>
    </w:p>
    <w:p w:rsidR="000E2EE3" w:rsidRPr="00336B6A" w:rsidRDefault="000E2EE3" w:rsidP="00B15E14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Szombathelyi Turisztikai és Testvérvárosi Egyesület - Savaria Turizmus </w:t>
      </w:r>
      <w:proofErr w:type="spellStart"/>
      <w:r w:rsidRPr="00336B6A">
        <w:rPr>
          <w:rFonts w:ascii="Garamond" w:eastAsia="Times New Roman" w:hAnsi="Garamond"/>
          <w:sz w:val="24"/>
          <w:szCs w:val="24"/>
          <w:lang w:eastAsia="ar-SA"/>
        </w:rPr>
        <w:t>NPKft</w:t>
      </w:r>
      <w:proofErr w:type="spellEnd"/>
      <w:r w:rsidRPr="00336B6A">
        <w:rPr>
          <w:rFonts w:ascii="Garamond" w:eastAsia="Times New Roman" w:hAnsi="Garamond"/>
          <w:sz w:val="24"/>
          <w:szCs w:val="24"/>
          <w:lang w:eastAsia="ar-SA"/>
        </w:rPr>
        <w:t>. között megkötött feladat ellátási, szolgáltatási szerződés</w:t>
      </w:r>
    </w:p>
    <w:p w:rsidR="00CC15C7" w:rsidRPr="00336B6A" w:rsidRDefault="000E2EE3" w:rsidP="00D31F87">
      <w:p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336B6A">
        <w:rPr>
          <w:rFonts w:ascii="Garamond" w:eastAsia="Times New Roman" w:hAnsi="Garamond"/>
          <w:sz w:val="24"/>
          <w:szCs w:val="24"/>
          <w:lang w:eastAsia="ar-SA"/>
        </w:rPr>
        <w:t>A fent nevezett szerződések állandó és eseti feladatok, projekttevékenységek ellátására kötelezik a Kft</w:t>
      </w:r>
      <w:r w:rsidR="00354D39">
        <w:rPr>
          <w:rFonts w:ascii="Garamond" w:eastAsia="Times New Roman" w:hAnsi="Garamond"/>
          <w:sz w:val="24"/>
          <w:szCs w:val="24"/>
          <w:lang w:eastAsia="ar-SA"/>
        </w:rPr>
        <w:t>./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>TDM szervezet munkaszervezetét, így a 201</w:t>
      </w:r>
      <w:r w:rsidR="00D46BD2" w:rsidRPr="00336B6A">
        <w:rPr>
          <w:rFonts w:ascii="Garamond" w:eastAsia="Times New Roman" w:hAnsi="Garamond"/>
          <w:sz w:val="24"/>
          <w:szCs w:val="24"/>
          <w:lang w:eastAsia="ar-SA"/>
        </w:rPr>
        <w:t>7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. évi legfőbb szakmai és egyben működési cél ezen feladatok hiánytalan, </w:t>
      </w:r>
      <w:r w:rsidR="00EF7EAC" w:rsidRPr="00336B6A">
        <w:rPr>
          <w:rFonts w:ascii="Garamond" w:eastAsia="Times New Roman" w:hAnsi="Garamond"/>
          <w:sz w:val="24"/>
          <w:szCs w:val="24"/>
          <w:lang w:eastAsia="ar-SA"/>
        </w:rPr>
        <w:t>minőségi, eredményes elvégzése.</w:t>
      </w:r>
    </w:p>
    <w:p w:rsidR="00D31F87" w:rsidRPr="00336B6A" w:rsidRDefault="00D31F87" w:rsidP="00D31F87">
      <w:pPr>
        <w:suppressAutoHyphens/>
        <w:spacing w:after="0" w:line="360" w:lineRule="auto"/>
        <w:jc w:val="both"/>
        <w:rPr>
          <w:rFonts w:ascii="Garamond" w:eastAsia="Times New Roman" w:hAnsi="Garamond"/>
          <w:b/>
          <w:sz w:val="24"/>
          <w:szCs w:val="24"/>
          <w:u w:val="single"/>
          <w:lang w:eastAsia="ar-SA"/>
        </w:rPr>
      </w:pPr>
      <w:r w:rsidRPr="00336B6A">
        <w:rPr>
          <w:rFonts w:ascii="Garamond" w:eastAsia="Times New Roman" w:hAnsi="Garamond"/>
          <w:b/>
          <w:sz w:val="24"/>
          <w:szCs w:val="24"/>
          <w:u w:val="single"/>
          <w:lang w:eastAsia="ar-SA"/>
        </w:rPr>
        <w:t>Anyagköltség</w:t>
      </w:r>
      <w:r w:rsidR="0090666B"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="0061678C"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="0061678C"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="0061678C"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="0061678C"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="0061678C"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="0061678C"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="0061678C"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="0061678C"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="00D46BD2" w:rsidRPr="00336B6A">
        <w:rPr>
          <w:rFonts w:ascii="Garamond" w:eastAsia="Times New Roman" w:hAnsi="Garamond"/>
          <w:b/>
          <w:sz w:val="24"/>
          <w:szCs w:val="24"/>
          <w:lang w:eastAsia="ar-SA"/>
        </w:rPr>
        <w:t>9 957</w:t>
      </w:r>
      <w:r w:rsidR="0061678C" w:rsidRPr="00336B6A">
        <w:rPr>
          <w:rFonts w:ascii="Garamond" w:eastAsia="Times New Roman" w:hAnsi="Garamond"/>
          <w:b/>
          <w:sz w:val="24"/>
          <w:szCs w:val="24"/>
          <w:lang w:eastAsia="ar-SA"/>
        </w:rPr>
        <w:t> 000,- Ft</w:t>
      </w:r>
    </w:p>
    <w:p w:rsidR="0090666B" w:rsidRPr="00336B6A" w:rsidRDefault="00D31F87" w:rsidP="000E2EE3">
      <w:p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A Tourinform Irodában értékesített bizományosi termékeken kívüli ajándék és reprezentatív tárgyak, Nemzetközi Diákigazolványok, </w:t>
      </w:r>
      <w:r w:rsidR="00D85748" w:rsidRPr="00336B6A">
        <w:rPr>
          <w:rFonts w:ascii="Garamond" w:eastAsia="Times New Roman" w:hAnsi="Garamond"/>
          <w:sz w:val="24"/>
          <w:szCs w:val="24"/>
          <w:lang w:eastAsia="ar-SA"/>
        </w:rPr>
        <w:t>anyagok beszerzési költségét és az irodaszerek beszerzési költségeit</w:t>
      </w:r>
      <w:r w:rsidR="00354D39">
        <w:rPr>
          <w:rFonts w:ascii="Garamond" w:eastAsia="Times New Roman" w:hAnsi="Garamond"/>
          <w:sz w:val="24"/>
          <w:szCs w:val="24"/>
          <w:lang w:eastAsia="ar-SA"/>
        </w:rPr>
        <w:t>, a Savaria Történelmi Karnevál anyagjellegű ráfordításait</w:t>
      </w:r>
      <w:r w:rsidR="00D85748" w:rsidRPr="00336B6A">
        <w:rPr>
          <w:rFonts w:ascii="Garamond" w:eastAsia="Times New Roman" w:hAnsi="Garamond"/>
          <w:sz w:val="24"/>
          <w:szCs w:val="24"/>
          <w:lang w:eastAsia="ar-SA"/>
        </w:rPr>
        <w:t xml:space="preserve"> tartalmazza.</w:t>
      </w:r>
    </w:p>
    <w:p w:rsidR="00DF6545" w:rsidRPr="00336B6A" w:rsidRDefault="00EF5C75" w:rsidP="000E2EE3">
      <w:pPr>
        <w:suppressAutoHyphens/>
        <w:spacing w:after="0" w:line="360" w:lineRule="auto"/>
        <w:jc w:val="both"/>
        <w:rPr>
          <w:rFonts w:ascii="Garamond" w:eastAsia="Times New Roman" w:hAnsi="Garamond"/>
          <w:b/>
          <w:sz w:val="24"/>
          <w:szCs w:val="24"/>
          <w:u w:val="single"/>
          <w:lang w:eastAsia="ar-SA"/>
        </w:rPr>
      </w:pPr>
      <w:proofErr w:type="spellStart"/>
      <w:r w:rsidRPr="00336B6A">
        <w:rPr>
          <w:rFonts w:ascii="Garamond" w:eastAsia="Times New Roman" w:hAnsi="Garamond"/>
          <w:b/>
          <w:sz w:val="24"/>
          <w:szCs w:val="24"/>
          <w:u w:val="single"/>
          <w:lang w:eastAsia="ar-SA"/>
        </w:rPr>
        <w:t>Igénybevett</w:t>
      </w:r>
      <w:proofErr w:type="spellEnd"/>
      <w:r w:rsidRPr="00336B6A">
        <w:rPr>
          <w:rFonts w:ascii="Garamond" w:eastAsia="Times New Roman" w:hAnsi="Garamond"/>
          <w:b/>
          <w:sz w:val="24"/>
          <w:szCs w:val="24"/>
          <w:u w:val="single"/>
          <w:lang w:eastAsia="ar-SA"/>
        </w:rPr>
        <w:t xml:space="preserve"> szolgáltatások</w:t>
      </w:r>
      <w:r w:rsidR="00DF6545" w:rsidRPr="00336B6A">
        <w:rPr>
          <w:rFonts w:ascii="Garamond" w:eastAsia="Times New Roman" w:hAnsi="Garamond"/>
          <w:b/>
          <w:sz w:val="24"/>
          <w:szCs w:val="24"/>
          <w:u w:val="single"/>
          <w:lang w:eastAsia="ar-SA"/>
        </w:rPr>
        <w:t>:</w:t>
      </w:r>
      <w:r w:rsidR="0061678C" w:rsidRPr="00336B6A">
        <w:rPr>
          <w:rFonts w:ascii="Garamond" w:eastAsia="Times New Roman" w:hAnsi="Garamond"/>
          <w:b/>
          <w:sz w:val="24"/>
          <w:szCs w:val="24"/>
          <w:lang w:eastAsia="ar-SA"/>
        </w:rPr>
        <w:t xml:space="preserve"> </w:t>
      </w:r>
      <w:r w:rsidR="0061678C"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="0061678C"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="0061678C"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="0061678C"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="0061678C"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="0061678C"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="0061678C"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="00D46BD2" w:rsidRPr="00336B6A">
        <w:rPr>
          <w:rFonts w:ascii="Garamond" w:eastAsia="Times New Roman" w:hAnsi="Garamond"/>
          <w:b/>
          <w:sz w:val="24"/>
          <w:szCs w:val="24"/>
          <w:lang w:eastAsia="ar-SA"/>
        </w:rPr>
        <w:t>72 575</w:t>
      </w:r>
      <w:r w:rsidR="0061678C" w:rsidRPr="00336B6A">
        <w:rPr>
          <w:rFonts w:ascii="Garamond" w:eastAsia="Times New Roman" w:hAnsi="Garamond"/>
          <w:b/>
          <w:sz w:val="24"/>
          <w:szCs w:val="24"/>
          <w:lang w:eastAsia="ar-SA"/>
        </w:rPr>
        <w:t> 000,- Ft</w:t>
      </w:r>
    </w:p>
    <w:p w:rsidR="0090666B" w:rsidRPr="00336B6A" w:rsidRDefault="0090666B" w:rsidP="0090666B">
      <w:p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336B6A">
        <w:rPr>
          <w:rFonts w:ascii="Garamond" w:eastAsia="Times New Roman" w:hAnsi="Garamond"/>
          <w:sz w:val="24"/>
          <w:szCs w:val="24"/>
          <w:lang w:eastAsia="ar-SA"/>
        </w:rPr>
        <w:lastRenderedPageBreak/>
        <w:t>A Kft. 2 irodát tart fent,</w:t>
      </w:r>
      <w:r w:rsidR="00D85748" w:rsidRPr="00336B6A">
        <w:rPr>
          <w:rFonts w:ascii="Garamond" w:eastAsia="Times New Roman" w:hAnsi="Garamond"/>
          <w:sz w:val="24"/>
          <w:szCs w:val="24"/>
          <w:lang w:eastAsia="ar-SA"/>
        </w:rPr>
        <w:t xml:space="preserve"> 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egy front </w:t>
      </w:r>
      <w:proofErr w:type="spellStart"/>
      <w:r w:rsidRPr="00336B6A">
        <w:rPr>
          <w:rFonts w:ascii="Garamond" w:eastAsia="Times New Roman" w:hAnsi="Garamond"/>
          <w:sz w:val="24"/>
          <w:szCs w:val="24"/>
          <w:lang w:eastAsia="ar-SA"/>
        </w:rPr>
        <w:t>office</w:t>
      </w:r>
      <w:proofErr w:type="spellEnd"/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 és egy back </w:t>
      </w:r>
      <w:proofErr w:type="spellStart"/>
      <w:r w:rsidRPr="00336B6A">
        <w:rPr>
          <w:rFonts w:ascii="Garamond" w:eastAsia="Times New Roman" w:hAnsi="Garamond"/>
          <w:sz w:val="24"/>
          <w:szCs w:val="24"/>
          <w:lang w:eastAsia="ar-SA"/>
        </w:rPr>
        <w:t>office</w:t>
      </w:r>
      <w:proofErr w:type="spellEnd"/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 irodát, melyek üzemeltetési és fenntartási költségei az igénybevett szolgáltatásokon belül alacsony százalékban jelentkeznek a költséghatékony üzemeltetési szemléletmódnak köszönhetően. </w:t>
      </w:r>
      <w:r w:rsidR="00D85748" w:rsidRPr="00336B6A">
        <w:rPr>
          <w:rFonts w:ascii="Garamond" w:eastAsia="Times New Roman" w:hAnsi="Garamond"/>
          <w:sz w:val="24"/>
          <w:szCs w:val="24"/>
          <w:lang w:eastAsia="ar-SA"/>
        </w:rPr>
        <w:t xml:space="preserve"> Az irodahelyiségek használatát Szombathely MJV Önkormányzata térítésmentesen biztosította a Kft. számára, ezért az üzleti tervben irodabérlettel nem számoltunk. A bérleti díj soron terveztük egy raktár bérleti díját, mely a turisztikai installációk, karneváli kellékek raktározására szolgál.</w:t>
      </w:r>
    </w:p>
    <w:p w:rsidR="00D85748" w:rsidRPr="00336B6A" w:rsidRDefault="00D85748" w:rsidP="0090666B">
      <w:p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336B6A">
        <w:rPr>
          <w:rFonts w:ascii="Garamond" w:eastAsia="Times New Roman" w:hAnsi="Garamond"/>
          <w:sz w:val="24"/>
          <w:szCs w:val="24"/>
          <w:lang w:eastAsia="ar-SA"/>
        </w:rPr>
        <w:t>A TDM szervezet munkatársai számára kötelező az Országos Tourinform hálózat éves konferenciáin valamint a Országos TDM Szövetség közgyűlésein való részvétel, ezek költségeit az oktatás-konferencia költségsoron terveztük meg.</w:t>
      </w:r>
    </w:p>
    <w:p w:rsidR="0090666B" w:rsidRPr="00336B6A" w:rsidRDefault="0090666B" w:rsidP="0090666B">
      <w:p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336B6A">
        <w:rPr>
          <w:rFonts w:ascii="Garamond" w:eastAsia="Times New Roman" w:hAnsi="Garamond"/>
          <w:sz w:val="24"/>
          <w:szCs w:val="24"/>
          <w:lang w:eastAsia="ar-SA"/>
        </w:rPr>
        <w:t>A szakértői díjak között szerepelnek a Kft. könyvelői, munkaügyi, jogi tanácsadási tevékenységei, melyek vállalkozói szerződések keretében valósulnak meg. A pénzügyi tevékenységek</w:t>
      </w:r>
      <w:r w:rsidR="00354D39">
        <w:rPr>
          <w:rFonts w:ascii="Garamond" w:eastAsia="Times New Roman" w:hAnsi="Garamond"/>
          <w:sz w:val="24"/>
          <w:szCs w:val="24"/>
          <w:lang w:eastAsia="ar-SA"/>
        </w:rPr>
        <w:t xml:space="preserve"> mennyisége és díja 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idén emelkedett az előző évekhez képest. </w:t>
      </w:r>
    </w:p>
    <w:p w:rsidR="0061678C" w:rsidRPr="00336B6A" w:rsidRDefault="0090666B" w:rsidP="0090666B">
      <w:p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336B6A">
        <w:rPr>
          <w:rFonts w:ascii="Garamond" w:eastAsia="Times New Roman" w:hAnsi="Garamond"/>
          <w:sz w:val="24"/>
          <w:szCs w:val="24"/>
          <w:lang w:eastAsia="ar-SA"/>
        </w:rPr>
        <w:t>Szintén e tételek között szerepelnek a</w:t>
      </w:r>
      <w:r w:rsidR="00D46BD2" w:rsidRPr="00336B6A">
        <w:rPr>
          <w:rFonts w:ascii="Garamond" w:eastAsia="Times New Roman" w:hAnsi="Garamond"/>
          <w:sz w:val="24"/>
          <w:szCs w:val="24"/>
          <w:lang w:eastAsia="ar-SA"/>
        </w:rPr>
        <w:t xml:space="preserve"> városmarketing tevékenységhez igénybe vett szolgáltatások (Utazás Kiállítás, egyéb megjelenések) és a 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Savaria Történelmi Karnevál – saját bevételt terhelő kiadásai, melyek elsősorban a rendezvény technikai feltételeinek, alapinfrastruktúrájának költségeit tartalmazzák (takarítás, szemétszállítás, </w:t>
      </w:r>
      <w:r w:rsidR="0061678C" w:rsidRPr="00336B6A">
        <w:rPr>
          <w:rFonts w:ascii="Garamond" w:eastAsia="Times New Roman" w:hAnsi="Garamond"/>
          <w:sz w:val="24"/>
          <w:szCs w:val="24"/>
          <w:lang w:eastAsia="ar-SA"/>
        </w:rPr>
        <w:t>egészségügyi ellátás, mobil illemhelyek, rendezvénytartási engedély).</w:t>
      </w:r>
    </w:p>
    <w:p w:rsidR="0061678C" w:rsidRPr="00336B6A" w:rsidRDefault="0061678C" w:rsidP="0061678C">
      <w:pPr>
        <w:suppressAutoHyphens/>
        <w:spacing w:after="0" w:line="360" w:lineRule="auto"/>
        <w:jc w:val="both"/>
        <w:rPr>
          <w:rFonts w:ascii="Garamond" w:eastAsia="Times New Roman" w:hAnsi="Garamond"/>
          <w:b/>
          <w:sz w:val="24"/>
          <w:szCs w:val="24"/>
          <w:u w:val="single"/>
          <w:lang w:eastAsia="ar-SA"/>
        </w:rPr>
      </w:pPr>
      <w:r w:rsidRPr="00336B6A">
        <w:rPr>
          <w:rFonts w:ascii="Garamond" w:eastAsia="Times New Roman" w:hAnsi="Garamond"/>
          <w:b/>
          <w:sz w:val="24"/>
          <w:szCs w:val="24"/>
          <w:u w:val="single"/>
          <w:lang w:eastAsia="ar-SA"/>
        </w:rPr>
        <w:t>Egyéb szolgáltatások:</w:t>
      </w:r>
      <w:r w:rsidRPr="00336B6A">
        <w:rPr>
          <w:rFonts w:ascii="Garamond" w:eastAsia="Times New Roman" w:hAnsi="Garamond"/>
          <w:b/>
          <w:sz w:val="24"/>
          <w:szCs w:val="24"/>
          <w:lang w:eastAsia="ar-SA"/>
        </w:rPr>
        <w:t xml:space="preserve"> </w:t>
      </w:r>
      <w:r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  <w:t>1 </w:t>
      </w:r>
      <w:r w:rsidR="00D46BD2" w:rsidRPr="00336B6A">
        <w:rPr>
          <w:rFonts w:ascii="Garamond" w:eastAsia="Times New Roman" w:hAnsi="Garamond"/>
          <w:b/>
          <w:sz w:val="24"/>
          <w:szCs w:val="24"/>
          <w:lang w:eastAsia="ar-SA"/>
        </w:rPr>
        <w:t>125</w:t>
      </w:r>
      <w:r w:rsidRPr="00336B6A">
        <w:rPr>
          <w:rFonts w:ascii="Garamond" w:eastAsia="Times New Roman" w:hAnsi="Garamond"/>
          <w:b/>
          <w:sz w:val="24"/>
          <w:szCs w:val="24"/>
          <w:lang w:eastAsia="ar-SA"/>
        </w:rPr>
        <w:t> 000,- Ft</w:t>
      </w:r>
    </w:p>
    <w:p w:rsidR="0061678C" w:rsidRPr="00336B6A" w:rsidRDefault="0061678C" w:rsidP="000E2EE3">
      <w:p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336B6A">
        <w:rPr>
          <w:rFonts w:ascii="Garamond" w:eastAsia="Times New Roman" w:hAnsi="Garamond"/>
          <w:sz w:val="24"/>
          <w:szCs w:val="24"/>
          <w:lang w:eastAsia="ar-SA"/>
        </w:rPr>
        <w:t>A</w:t>
      </w:r>
      <w:r w:rsidR="00FE0A43" w:rsidRPr="00336B6A">
        <w:rPr>
          <w:rFonts w:ascii="Garamond" w:eastAsia="Times New Roman" w:hAnsi="Garamond"/>
          <w:sz w:val="24"/>
          <w:szCs w:val="24"/>
          <w:lang w:eastAsia="ar-SA"/>
        </w:rPr>
        <w:t xml:space="preserve"> Kft. tagja az Országos TDM Szervezetnek, valamint a Vas Megyei Turisztikai Szövetségnek. E két szakmai szervezet tagdíja éves szinten </w:t>
      </w:r>
      <w:r w:rsidR="00005CA9" w:rsidRPr="00336B6A">
        <w:rPr>
          <w:rFonts w:ascii="Garamond" w:eastAsia="Times New Roman" w:hAnsi="Garamond"/>
          <w:sz w:val="24"/>
          <w:szCs w:val="24"/>
          <w:lang w:eastAsia="ar-SA"/>
        </w:rPr>
        <w:t>350</w:t>
      </w:r>
      <w:r w:rsidR="00FE0A43" w:rsidRPr="00336B6A">
        <w:rPr>
          <w:rFonts w:ascii="Garamond" w:eastAsia="Times New Roman" w:hAnsi="Garamond"/>
          <w:sz w:val="24"/>
          <w:szCs w:val="24"/>
          <w:lang w:eastAsia="ar-SA"/>
        </w:rPr>
        <w:t xml:space="preserve">e Ft. Egyéb szolgáltatások között terveztük a 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 bankszámla vezetés, pénzügyi tranzakciók, és a rendezvények megtartásához szükséges hatósági eljárási illetékek</w:t>
      </w:r>
      <w:r w:rsidR="00FE0A43" w:rsidRPr="00336B6A">
        <w:rPr>
          <w:rFonts w:ascii="Garamond" w:eastAsia="Times New Roman" w:hAnsi="Garamond"/>
          <w:sz w:val="24"/>
          <w:szCs w:val="24"/>
          <w:lang w:eastAsia="ar-SA"/>
        </w:rPr>
        <w:t>et is</w:t>
      </w:r>
      <w:r w:rsidR="00EF7EAC" w:rsidRPr="00336B6A">
        <w:rPr>
          <w:rFonts w:ascii="Garamond" w:eastAsia="Times New Roman" w:hAnsi="Garamond"/>
          <w:sz w:val="24"/>
          <w:szCs w:val="24"/>
          <w:lang w:eastAsia="ar-SA"/>
        </w:rPr>
        <w:t>.</w:t>
      </w:r>
    </w:p>
    <w:p w:rsidR="000E2EE3" w:rsidRPr="00336B6A" w:rsidRDefault="000E2EE3" w:rsidP="000E2EE3">
      <w:pPr>
        <w:suppressAutoHyphens/>
        <w:spacing w:after="0" w:line="360" w:lineRule="auto"/>
        <w:jc w:val="both"/>
        <w:rPr>
          <w:rFonts w:ascii="Garamond" w:eastAsia="Times New Roman" w:hAnsi="Garamond"/>
          <w:b/>
          <w:sz w:val="24"/>
          <w:szCs w:val="24"/>
          <w:lang w:eastAsia="ar-SA"/>
        </w:rPr>
      </w:pPr>
      <w:r w:rsidRPr="00336B6A">
        <w:rPr>
          <w:rFonts w:ascii="Garamond" w:eastAsia="Times New Roman" w:hAnsi="Garamond"/>
          <w:b/>
          <w:sz w:val="24"/>
          <w:szCs w:val="24"/>
          <w:u w:val="single"/>
          <w:lang w:eastAsia="ar-SA"/>
        </w:rPr>
        <w:t>Bérköltség és bérjárulékok</w:t>
      </w:r>
      <w:r w:rsidR="00D31F87" w:rsidRPr="00336B6A">
        <w:rPr>
          <w:rFonts w:ascii="Garamond" w:eastAsia="Times New Roman" w:hAnsi="Garamond"/>
          <w:b/>
          <w:sz w:val="24"/>
          <w:szCs w:val="24"/>
          <w:u w:val="single"/>
          <w:lang w:eastAsia="ar-SA"/>
        </w:rPr>
        <w:t>:</w:t>
      </w:r>
      <w:r w:rsidR="005E232D" w:rsidRPr="00336B6A">
        <w:rPr>
          <w:rFonts w:ascii="Garamond" w:eastAsia="Times New Roman" w:hAnsi="Garamond"/>
          <w:b/>
          <w:sz w:val="24"/>
          <w:szCs w:val="24"/>
          <w:u w:val="single"/>
          <w:lang w:eastAsia="ar-SA"/>
        </w:rPr>
        <w:tab/>
      </w:r>
      <w:r w:rsidR="005E232D"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="005E232D"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="005E232D"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="005E232D"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="005E232D"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="0061678C" w:rsidRPr="00336B6A">
        <w:rPr>
          <w:rFonts w:ascii="Garamond" w:eastAsia="Times New Roman" w:hAnsi="Garamond"/>
          <w:b/>
          <w:sz w:val="24"/>
          <w:szCs w:val="24"/>
          <w:lang w:eastAsia="ar-SA"/>
        </w:rPr>
        <w:tab/>
      </w:r>
      <w:r w:rsidR="00727D7D">
        <w:rPr>
          <w:rFonts w:ascii="Garamond" w:eastAsia="Times New Roman" w:hAnsi="Garamond"/>
          <w:b/>
          <w:sz w:val="24"/>
          <w:szCs w:val="24"/>
          <w:lang w:eastAsia="ar-SA"/>
        </w:rPr>
        <w:t>31</w:t>
      </w:r>
      <w:r w:rsidR="00D46BD2" w:rsidRPr="00336B6A">
        <w:rPr>
          <w:rFonts w:ascii="Garamond" w:eastAsia="Times New Roman" w:hAnsi="Garamond"/>
          <w:b/>
          <w:sz w:val="24"/>
          <w:szCs w:val="24"/>
          <w:lang w:eastAsia="ar-SA"/>
        </w:rPr>
        <w:t xml:space="preserve"> 4</w:t>
      </w:r>
      <w:r w:rsidR="00727D7D">
        <w:rPr>
          <w:rFonts w:ascii="Garamond" w:eastAsia="Times New Roman" w:hAnsi="Garamond"/>
          <w:b/>
          <w:sz w:val="24"/>
          <w:szCs w:val="24"/>
          <w:lang w:eastAsia="ar-SA"/>
        </w:rPr>
        <w:t>30</w:t>
      </w:r>
      <w:r w:rsidR="0061678C" w:rsidRPr="00336B6A">
        <w:rPr>
          <w:rFonts w:ascii="Garamond" w:eastAsia="Times New Roman" w:hAnsi="Garamond"/>
          <w:b/>
          <w:sz w:val="24"/>
          <w:szCs w:val="24"/>
          <w:lang w:eastAsia="ar-SA"/>
        </w:rPr>
        <w:t xml:space="preserve"> </w:t>
      </w:r>
      <w:r w:rsidR="005E232D" w:rsidRPr="00336B6A">
        <w:rPr>
          <w:rFonts w:ascii="Garamond" w:eastAsia="Times New Roman" w:hAnsi="Garamond"/>
          <w:b/>
          <w:sz w:val="24"/>
          <w:szCs w:val="24"/>
          <w:lang w:eastAsia="ar-SA"/>
        </w:rPr>
        <w:t>000,-</w:t>
      </w:r>
      <w:r w:rsidR="0061678C" w:rsidRPr="00336B6A">
        <w:rPr>
          <w:rFonts w:ascii="Garamond" w:eastAsia="Times New Roman" w:hAnsi="Garamond"/>
          <w:b/>
          <w:sz w:val="24"/>
          <w:szCs w:val="24"/>
          <w:lang w:eastAsia="ar-SA"/>
        </w:rPr>
        <w:t xml:space="preserve"> </w:t>
      </w:r>
      <w:r w:rsidR="005E232D" w:rsidRPr="00336B6A">
        <w:rPr>
          <w:rFonts w:ascii="Garamond" w:eastAsia="Times New Roman" w:hAnsi="Garamond"/>
          <w:b/>
          <w:sz w:val="24"/>
          <w:szCs w:val="24"/>
          <w:lang w:eastAsia="ar-SA"/>
        </w:rPr>
        <w:t>Ft</w:t>
      </w:r>
    </w:p>
    <w:p w:rsidR="00FE0A43" w:rsidRPr="00336B6A" w:rsidRDefault="00FE0A43" w:rsidP="000E2EE3">
      <w:p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E költségsor a </w:t>
      </w:r>
      <w:r w:rsidR="0061678C" w:rsidRPr="00336B6A">
        <w:rPr>
          <w:rFonts w:ascii="Garamond" w:eastAsia="Times New Roman" w:hAnsi="Garamond"/>
          <w:sz w:val="24"/>
          <w:szCs w:val="24"/>
          <w:lang w:eastAsia="ar-SA"/>
        </w:rPr>
        <w:t xml:space="preserve">Kft. </w:t>
      </w:r>
      <w:r w:rsidR="00D46BD2" w:rsidRPr="00336B6A">
        <w:rPr>
          <w:rFonts w:ascii="Garamond" w:eastAsia="Times New Roman" w:hAnsi="Garamond"/>
          <w:sz w:val="24"/>
          <w:szCs w:val="24"/>
          <w:lang w:eastAsia="ar-SA"/>
        </w:rPr>
        <w:t>5</w:t>
      </w:r>
      <w:r w:rsidR="0061678C" w:rsidRPr="00336B6A">
        <w:rPr>
          <w:rFonts w:ascii="Garamond" w:eastAsia="Times New Roman" w:hAnsi="Garamond"/>
          <w:sz w:val="24"/>
          <w:szCs w:val="24"/>
          <w:lang w:eastAsia="ar-SA"/>
        </w:rPr>
        <w:t xml:space="preserve"> </w:t>
      </w:r>
      <w:proofErr w:type="spellStart"/>
      <w:r w:rsidR="0061678C" w:rsidRPr="00336B6A">
        <w:rPr>
          <w:rFonts w:ascii="Garamond" w:eastAsia="Times New Roman" w:hAnsi="Garamond"/>
          <w:sz w:val="24"/>
          <w:szCs w:val="24"/>
          <w:lang w:eastAsia="ar-SA"/>
        </w:rPr>
        <w:t>főállású</w:t>
      </w:r>
      <w:proofErr w:type="spellEnd"/>
      <w:r w:rsidR="0061678C" w:rsidRPr="00336B6A">
        <w:rPr>
          <w:rFonts w:ascii="Garamond" w:eastAsia="Times New Roman" w:hAnsi="Garamond"/>
          <w:sz w:val="24"/>
          <w:szCs w:val="24"/>
          <w:lang w:eastAsia="ar-SA"/>
        </w:rPr>
        <w:t xml:space="preserve"> munkavállalójának 12 havi</w:t>
      </w:r>
      <w:r w:rsidR="00D46BD2" w:rsidRPr="00336B6A">
        <w:rPr>
          <w:rFonts w:ascii="Garamond" w:eastAsia="Times New Roman" w:hAnsi="Garamond"/>
          <w:sz w:val="24"/>
          <w:szCs w:val="24"/>
          <w:lang w:eastAsia="ar-SA"/>
        </w:rPr>
        <w:t xml:space="preserve">, a Szent Márton Programiroda 2 </w:t>
      </w:r>
      <w:proofErr w:type="spellStart"/>
      <w:r w:rsidR="00D46BD2" w:rsidRPr="00336B6A">
        <w:rPr>
          <w:rFonts w:ascii="Garamond" w:eastAsia="Times New Roman" w:hAnsi="Garamond"/>
          <w:sz w:val="24"/>
          <w:szCs w:val="24"/>
          <w:lang w:eastAsia="ar-SA"/>
        </w:rPr>
        <w:t>főállású</w:t>
      </w:r>
      <w:proofErr w:type="spellEnd"/>
      <w:r w:rsidR="00D46BD2" w:rsidRPr="00336B6A">
        <w:rPr>
          <w:rFonts w:ascii="Garamond" w:eastAsia="Times New Roman" w:hAnsi="Garamond"/>
          <w:sz w:val="24"/>
          <w:szCs w:val="24"/>
          <w:lang w:eastAsia="ar-SA"/>
        </w:rPr>
        <w:t xml:space="preserve"> munkavállalójának </w:t>
      </w:r>
      <w:r w:rsidR="00727D7D">
        <w:rPr>
          <w:rFonts w:ascii="Garamond" w:eastAsia="Times New Roman" w:hAnsi="Garamond"/>
          <w:sz w:val="24"/>
          <w:szCs w:val="24"/>
          <w:lang w:eastAsia="ar-SA"/>
        </w:rPr>
        <w:t>5</w:t>
      </w:r>
      <w:r w:rsidR="00D46BD2" w:rsidRPr="00336B6A">
        <w:rPr>
          <w:rFonts w:ascii="Garamond" w:eastAsia="Times New Roman" w:hAnsi="Garamond"/>
          <w:sz w:val="24"/>
          <w:szCs w:val="24"/>
          <w:lang w:eastAsia="ar-SA"/>
        </w:rPr>
        <w:t xml:space="preserve"> havi </w:t>
      </w:r>
      <w:r w:rsidR="000E2EE3" w:rsidRPr="00336B6A">
        <w:rPr>
          <w:rFonts w:ascii="Garamond" w:eastAsia="Times New Roman" w:hAnsi="Garamond"/>
          <w:sz w:val="24"/>
          <w:szCs w:val="24"/>
          <w:lang w:eastAsia="ar-SA"/>
        </w:rPr>
        <w:t>bérét</w:t>
      </w:r>
      <w:r w:rsidR="00EF7EAC" w:rsidRPr="00336B6A">
        <w:rPr>
          <w:rFonts w:ascii="Garamond" w:eastAsia="Times New Roman" w:hAnsi="Garamond"/>
          <w:sz w:val="24"/>
          <w:szCs w:val="24"/>
          <w:lang w:eastAsia="ar-SA"/>
        </w:rPr>
        <w:t>, a Szent Márton Program elszámolásához 2017-ben foglalkoztatott megbízottak bérét</w:t>
      </w:r>
      <w:r w:rsidR="000E2EE3" w:rsidRPr="00336B6A">
        <w:rPr>
          <w:rFonts w:ascii="Garamond" w:eastAsia="Times New Roman" w:hAnsi="Garamond"/>
          <w:sz w:val="24"/>
          <w:szCs w:val="24"/>
          <w:lang w:eastAsia="ar-SA"/>
        </w:rPr>
        <w:t xml:space="preserve"> valamint járulékait, </w:t>
      </w:r>
      <w:r w:rsidR="0061678C" w:rsidRPr="00336B6A">
        <w:rPr>
          <w:rFonts w:ascii="Garamond" w:eastAsia="Times New Roman" w:hAnsi="Garamond"/>
          <w:sz w:val="24"/>
          <w:szCs w:val="24"/>
          <w:lang w:eastAsia="ar-SA"/>
        </w:rPr>
        <w:t xml:space="preserve">a </w:t>
      </w:r>
      <w:r w:rsidR="000E2EE3" w:rsidRPr="00336B6A">
        <w:rPr>
          <w:rFonts w:ascii="Garamond" w:eastAsia="Times New Roman" w:hAnsi="Garamond"/>
          <w:sz w:val="24"/>
          <w:szCs w:val="24"/>
          <w:lang w:eastAsia="ar-SA"/>
        </w:rPr>
        <w:t xml:space="preserve">Felügyelő Bizottság </w:t>
      </w:r>
      <w:r w:rsidR="00005CA9" w:rsidRPr="00336B6A">
        <w:rPr>
          <w:rFonts w:ascii="Garamond" w:eastAsia="Times New Roman" w:hAnsi="Garamond"/>
          <w:sz w:val="24"/>
          <w:szCs w:val="24"/>
          <w:lang w:eastAsia="ar-SA"/>
        </w:rPr>
        <w:t xml:space="preserve"> egész évre vonatkozó </w:t>
      </w:r>
      <w:r w:rsidR="000E2EE3" w:rsidRPr="00336B6A">
        <w:rPr>
          <w:rFonts w:ascii="Garamond" w:eastAsia="Times New Roman" w:hAnsi="Garamond"/>
          <w:sz w:val="24"/>
          <w:szCs w:val="24"/>
          <w:lang w:eastAsia="ar-SA"/>
        </w:rPr>
        <w:t>tiszteletdíját és járu</w:t>
      </w:r>
      <w:r w:rsidR="00E040FA" w:rsidRPr="00336B6A">
        <w:rPr>
          <w:rFonts w:ascii="Garamond" w:eastAsia="Times New Roman" w:hAnsi="Garamond"/>
          <w:sz w:val="24"/>
          <w:szCs w:val="24"/>
          <w:lang w:eastAsia="ar-SA"/>
        </w:rPr>
        <w:t xml:space="preserve">lékait, </w:t>
      </w:r>
      <w:r w:rsidR="000E2EE3" w:rsidRPr="00336B6A">
        <w:rPr>
          <w:rFonts w:ascii="Garamond" w:eastAsia="Times New Roman" w:hAnsi="Garamond"/>
          <w:sz w:val="24"/>
          <w:szCs w:val="24"/>
          <w:lang w:eastAsia="ar-SA"/>
        </w:rPr>
        <w:t>utazási és kiküldetési költségeket,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 és minimális  reprezentációt foglalja </w:t>
      </w:r>
      <w:r w:rsidR="000E2EE3" w:rsidRPr="00336B6A">
        <w:rPr>
          <w:rFonts w:ascii="Garamond" w:eastAsia="Times New Roman" w:hAnsi="Garamond"/>
          <w:sz w:val="24"/>
          <w:szCs w:val="24"/>
          <w:lang w:eastAsia="ar-SA"/>
        </w:rPr>
        <w:t>magába.</w:t>
      </w:r>
      <w:r w:rsidR="0061678C" w:rsidRPr="00336B6A">
        <w:rPr>
          <w:rFonts w:ascii="Garamond" w:eastAsia="Times New Roman" w:hAnsi="Garamond"/>
          <w:sz w:val="24"/>
          <w:szCs w:val="24"/>
          <w:lang w:eastAsia="ar-SA"/>
        </w:rPr>
        <w:t xml:space="preserve"> </w:t>
      </w:r>
    </w:p>
    <w:p w:rsidR="00CB3B24" w:rsidRPr="00336B6A" w:rsidRDefault="00CB3B24" w:rsidP="000E2EE3">
      <w:pPr>
        <w:suppressAutoHyphens/>
        <w:spacing w:after="0" w:line="360" w:lineRule="auto"/>
        <w:jc w:val="both"/>
        <w:rPr>
          <w:rFonts w:ascii="Garamond" w:eastAsia="Times New Roman" w:hAnsi="Garamond"/>
          <w:b/>
          <w:sz w:val="24"/>
          <w:szCs w:val="24"/>
          <w:lang w:eastAsia="ar-SA"/>
        </w:rPr>
      </w:pPr>
      <w:r w:rsidRPr="00336B6A">
        <w:rPr>
          <w:rFonts w:ascii="Garamond" w:eastAsia="Times New Roman" w:hAnsi="Garamond"/>
          <w:b/>
          <w:sz w:val="24"/>
          <w:szCs w:val="24"/>
          <w:u w:val="single"/>
          <w:lang w:eastAsia="ar-SA"/>
        </w:rPr>
        <w:t>Egyéb kiadások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 között terveztük a helyi és egyéb adókat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ab/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ab/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ab/>
        <w:t xml:space="preserve">      </w:t>
      </w:r>
      <w:r w:rsidR="00D46BD2" w:rsidRPr="00336B6A">
        <w:rPr>
          <w:rFonts w:ascii="Garamond" w:eastAsia="Times New Roman" w:hAnsi="Garamond"/>
          <w:b/>
          <w:sz w:val="24"/>
          <w:szCs w:val="24"/>
          <w:lang w:eastAsia="ar-SA"/>
        </w:rPr>
        <w:t>2 064</w:t>
      </w:r>
      <w:r w:rsidRPr="00336B6A">
        <w:rPr>
          <w:rFonts w:ascii="Garamond" w:eastAsia="Times New Roman" w:hAnsi="Garamond"/>
          <w:b/>
          <w:sz w:val="24"/>
          <w:szCs w:val="24"/>
          <w:lang w:eastAsia="ar-SA"/>
        </w:rPr>
        <w:t xml:space="preserve"> 000,-Ft </w:t>
      </w:r>
    </w:p>
    <w:p w:rsidR="00CB3B24" w:rsidRPr="00336B6A" w:rsidRDefault="00CB3B24" w:rsidP="000E2EE3">
      <w:p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336B6A">
        <w:rPr>
          <w:rFonts w:ascii="Garamond" w:eastAsia="Times New Roman" w:hAnsi="Garamond"/>
          <w:sz w:val="24"/>
          <w:szCs w:val="24"/>
          <w:lang w:eastAsia="ar-SA"/>
        </w:rPr>
        <w:t>értékben.</w:t>
      </w:r>
    </w:p>
    <w:p w:rsidR="00051F32" w:rsidRPr="00336B6A" w:rsidRDefault="00051F32" w:rsidP="00DD1CD0">
      <w:pPr>
        <w:suppressAutoHyphens/>
        <w:spacing w:after="0" w:line="360" w:lineRule="auto"/>
        <w:rPr>
          <w:rFonts w:ascii="Garamond" w:eastAsia="Times New Roman" w:hAnsi="Garamond"/>
          <w:b/>
          <w:sz w:val="24"/>
          <w:szCs w:val="24"/>
          <w:lang w:eastAsia="ar-SA"/>
        </w:rPr>
      </w:pPr>
    </w:p>
    <w:p w:rsidR="000E2EE3" w:rsidRPr="00336B6A" w:rsidRDefault="005E232D" w:rsidP="00DD1CD0">
      <w:pPr>
        <w:suppressAutoHyphens/>
        <w:spacing w:after="0" w:line="360" w:lineRule="auto"/>
        <w:rPr>
          <w:rFonts w:ascii="Garamond" w:eastAsia="Times New Roman" w:hAnsi="Garamond"/>
          <w:b/>
          <w:sz w:val="24"/>
          <w:szCs w:val="24"/>
          <w:u w:val="single"/>
          <w:lang w:eastAsia="ar-SA"/>
        </w:rPr>
      </w:pPr>
      <w:r w:rsidRPr="00336B6A">
        <w:rPr>
          <w:rFonts w:ascii="Garamond" w:eastAsia="Times New Roman" w:hAnsi="Garamond"/>
          <w:b/>
          <w:sz w:val="24"/>
          <w:szCs w:val="24"/>
          <w:u w:val="single"/>
          <w:lang w:eastAsia="ar-SA"/>
        </w:rPr>
        <w:t>Eredmény kimutatás 201</w:t>
      </w:r>
      <w:r w:rsidR="00005CA9" w:rsidRPr="00336B6A">
        <w:rPr>
          <w:rFonts w:ascii="Garamond" w:eastAsia="Times New Roman" w:hAnsi="Garamond"/>
          <w:b/>
          <w:sz w:val="24"/>
          <w:szCs w:val="24"/>
          <w:u w:val="single"/>
          <w:lang w:eastAsia="ar-SA"/>
        </w:rPr>
        <w:t>7</w:t>
      </w:r>
    </w:p>
    <w:p w:rsidR="00131929" w:rsidRPr="00727D7D" w:rsidRDefault="0061678C" w:rsidP="00727D7D">
      <w:pPr>
        <w:suppressAutoHyphens/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ar-SA"/>
        </w:rPr>
      </w:pPr>
      <w:r w:rsidRPr="00336B6A">
        <w:rPr>
          <w:rFonts w:ascii="Garamond" w:eastAsia="Times New Roman" w:hAnsi="Garamond"/>
          <w:sz w:val="24"/>
          <w:szCs w:val="24"/>
          <w:lang w:eastAsia="ar-SA"/>
        </w:rPr>
        <w:t>Amennyiben a Kft. az üzleti tervben megfogalmazott célokat és feladatokat maradéktalanul megvalósítja, a 201</w:t>
      </w:r>
      <w:r w:rsidR="00005CA9" w:rsidRPr="00336B6A">
        <w:rPr>
          <w:rFonts w:ascii="Garamond" w:eastAsia="Times New Roman" w:hAnsi="Garamond"/>
          <w:sz w:val="24"/>
          <w:szCs w:val="24"/>
          <w:lang w:eastAsia="ar-SA"/>
        </w:rPr>
        <w:t>7-e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s pénzügyi évet </w:t>
      </w:r>
      <w:r w:rsidR="00005CA9" w:rsidRPr="00336B6A">
        <w:rPr>
          <w:rFonts w:ascii="Garamond" w:eastAsia="Times New Roman" w:hAnsi="Garamond"/>
          <w:sz w:val="24"/>
          <w:szCs w:val="24"/>
          <w:lang w:eastAsia="ar-SA"/>
        </w:rPr>
        <w:t xml:space="preserve">nullszaldóval </w:t>
      </w:r>
      <w:r w:rsidRPr="00336B6A">
        <w:rPr>
          <w:rFonts w:ascii="Garamond" w:eastAsia="Times New Roman" w:hAnsi="Garamond"/>
          <w:sz w:val="24"/>
          <w:szCs w:val="24"/>
          <w:lang w:eastAsia="ar-SA"/>
        </w:rPr>
        <w:t xml:space="preserve">zárja. </w:t>
      </w:r>
    </w:p>
    <w:p w:rsidR="00131929" w:rsidRPr="00336B6A" w:rsidRDefault="00727D7D" w:rsidP="000E2EE3">
      <w:pPr>
        <w:rPr>
          <w:rFonts w:ascii="Garamond" w:hAnsi="Garamond"/>
          <w:b/>
          <w:sz w:val="24"/>
          <w:szCs w:val="24"/>
        </w:rPr>
      </w:pPr>
      <w:r w:rsidRPr="00727D7D">
        <w:lastRenderedPageBreak/>
        <w:drawing>
          <wp:inline distT="0" distB="0" distL="0" distR="0">
            <wp:extent cx="5753100" cy="809815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9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D9F" w:rsidRPr="00336B6A" w:rsidRDefault="00AA5D9F" w:rsidP="000E2EE3">
      <w:pPr>
        <w:rPr>
          <w:rFonts w:ascii="Garamond" w:hAnsi="Garamond"/>
          <w:b/>
          <w:sz w:val="24"/>
          <w:szCs w:val="24"/>
        </w:rPr>
      </w:pPr>
    </w:p>
    <w:p w:rsidR="00727D7D" w:rsidRDefault="00727D7D" w:rsidP="000E2EE3">
      <w:pPr>
        <w:rPr>
          <w:rFonts w:ascii="Garamond" w:hAnsi="Garamond"/>
          <w:b/>
          <w:sz w:val="24"/>
          <w:szCs w:val="24"/>
        </w:rPr>
      </w:pPr>
      <w:r w:rsidRPr="00727D7D">
        <w:lastRenderedPageBreak/>
        <w:drawing>
          <wp:inline distT="0" distB="0" distL="0" distR="0">
            <wp:extent cx="5760085" cy="9022477"/>
            <wp:effectExtent l="0" t="0" r="0" b="762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02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EE3" w:rsidRPr="00336B6A" w:rsidRDefault="00C60C9E" w:rsidP="000E2EE3">
      <w:pPr>
        <w:rPr>
          <w:rFonts w:ascii="Garamond" w:hAnsi="Garamond"/>
          <w:b/>
          <w:sz w:val="24"/>
          <w:szCs w:val="24"/>
        </w:rPr>
      </w:pPr>
      <w:r w:rsidRPr="00336B6A">
        <w:rPr>
          <w:rFonts w:ascii="Garamond" w:hAnsi="Garamond"/>
          <w:b/>
          <w:sz w:val="24"/>
          <w:szCs w:val="24"/>
        </w:rPr>
        <w:lastRenderedPageBreak/>
        <w:t>I.sz. MELLÉKLET</w:t>
      </w:r>
      <w:r w:rsidR="001C28EC" w:rsidRPr="00336B6A">
        <w:rPr>
          <w:rFonts w:ascii="Garamond" w:hAnsi="Garamond"/>
          <w:b/>
          <w:sz w:val="24"/>
          <w:szCs w:val="24"/>
        </w:rPr>
        <w:t xml:space="preserve"> – 201</w:t>
      </w:r>
      <w:r w:rsidR="001D55D5" w:rsidRPr="00336B6A">
        <w:rPr>
          <w:rFonts w:ascii="Garamond" w:hAnsi="Garamond"/>
          <w:b/>
          <w:sz w:val="24"/>
          <w:szCs w:val="24"/>
        </w:rPr>
        <w:t>7</w:t>
      </w:r>
      <w:r w:rsidR="001C28EC" w:rsidRPr="00336B6A">
        <w:rPr>
          <w:rFonts w:ascii="Garamond" w:hAnsi="Garamond"/>
          <w:b/>
          <w:sz w:val="24"/>
          <w:szCs w:val="24"/>
        </w:rPr>
        <w:t>. évi Savaria Történelmi Karnevál költségvetés</w:t>
      </w:r>
    </w:p>
    <w:p w:rsidR="002A52F7" w:rsidRPr="00336B6A" w:rsidRDefault="002A52F7" w:rsidP="006A3D87">
      <w:pPr>
        <w:rPr>
          <w:rFonts w:ascii="Garamond" w:hAnsi="Garamond"/>
          <w:b/>
          <w:sz w:val="24"/>
          <w:szCs w:val="24"/>
        </w:rPr>
      </w:pPr>
    </w:p>
    <w:p w:rsidR="00327E02" w:rsidRPr="00336B6A" w:rsidRDefault="00946646" w:rsidP="006A3D87">
      <w:pPr>
        <w:rPr>
          <w:rFonts w:ascii="Garamond" w:hAnsi="Garamond"/>
          <w:b/>
          <w:sz w:val="24"/>
          <w:szCs w:val="24"/>
        </w:rPr>
      </w:pPr>
      <w:r w:rsidRPr="00946646">
        <w:rPr>
          <w:noProof/>
          <w:lang w:eastAsia="hu-HU"/>
        </w:rPr>
        <w:drawing>
          <wp:inline distT="0" distB="0" distL="0" distR="0">
            <wp:extent cx="5495925" cy="6753225"/>
            <wp:effectExtent l="0" t="0" r="9525" b="9525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78C" w:rsidRPr="00336B6A" w:rsidRDefault="0061678C" w:rsidP="006A3D87">
      <w:pPr>
        <w:rPr>
          <w:rFonts w:ascii="Garamond" w:hAnsi="Garamond"/>
          <w:b/>
          <w:sz w:val="24"/>
          <w:szCs w:val="24"/>
        </w:rPr>
      </w:pPr>
    </w:p>
    <w:p w:rsidR="00DD1CD0" w:rsidRPr="00336B6A" w:rsidRDefault="00DD1CD0" w:rsidP="006A3D87">
      <w:pPr>
        <w:rPr>
          <w:rFonts w:ascii="Garamond" w:hAnsi="Garamond"/>
          <w:b/>
          <w:sz w:val="24"/>
          <w:szCs w:val="24"/>
        </w:rPr>
      </w:pPr>
    </w:p>
    <w:sectPr w:rsidR="00DD1CD0" w:rsidRPr="00336B6A" w:rsidSect="00E551E2">
      <w:headerReference w:type="default" r:id="rId11"/>
      <w:footerReference w:type="default" r:id="rId12"/>
      <w:headerReference w:type="first" r:id="rId13"/>
      <w:pgSz w:w="11906" w:h="16838"/>
      <w:pgMar w:top="1417" w:right="141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A24" w:rsidRDefault="00091A24" w:rsidP="000E2EE3">
      <w:pPr>
        <w:spacing w:after="0" w:line="240" w:lineRule="auto"/>
      </w:pPr>
      <w:r>
        <w:separator/>
      </w:r>
    </w:p>
  </w:endnote>
  <w:endnote w:type="continuationSeparator" w:id="0">
    <w:p w:rsidR="00091A24" w:rsidRDefault="00091A24" w:rsidP="000E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90222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D70E84" w:rsidRPr="00DD1CD0" w:rsidRDefault="00D70E84" w:rsidP="00DD1CD0">
        <w:pPr>
          <w:pStyle w:val="llb"/>
          <w:jc w:val="center"/>
          <w:rPr>
            <w:rFonts w:ascii="Garamond" w:hAnsi="Garamond"/>
          </w:rPr>
        </w:pPr>
        <w:r w:rsidRPr="002A52F7">
          <w:rPr>
            <w:rFonts w:ascii="Garamond" w:hAnsi="Garamond"/>
          </w:rPr>
          <w:fldChar w:fldCharType="begin"/>
        </w:r>
        <w:r w:rsidRPr="002A52F7">
          <w:rPr>
            <w:rFonts w:ascii="Garamond" w:hAnsi="Garamond"/>
          </w:rPr>
          <w:instrText>PAGE   \* MERGEFORMAT</w:instrText>
        </w:r>
        <w:r w:rsidRPr="002A52F7">
          <w:rPr>
            <w:rFonts w:ascii="Garamond" w:hAnsi="Garamond"/>
          </w:rPr>
          <w:fldChar w:fldCharType="separate"/>
        </w:r>
        <w:r w:rsidR="00A8657B">
          <w:rPr>
            <w:rFonts w:ascii="Garamond" w:hAnsi="Garamond"/>
            <w:noProof/>
          </w:rPr>
          <w:t>8</w:t>
        </w:r>
        <w:r w:rsidRPr="002A52F7">
          <w:rPr>
            <w:rFonts w:ascii="Garamond" w:hAnsi="Garamond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A24" w:rsidRDefault="00091A24" w:rsidP="000E2EE3">
      <w:pPr>
        <w:spacing w:after="0" w:line="240" w:lineRule="auto"/>
      </w:pPr>
      <w:r>
        <w:separator/>
      </w:r>
    </w:p>
  </w:footnote>
  <w:footnote w:type="continuationSeparator" w:id="0">
    <w:p w:rsidR="00091A24" w:rsidRDefault="00091A24" w:rsidP="000E2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E84" w:rsidRDefault="00D70E84" w:rsidP="007068CA">
    <w:pPr>
      <w:pStyle w:val="lfej"/>
      <w:tabs>
        <w:tab w:val="clear" w:pos="9072"/>
        <w:tab w:val="right" w:pos="9071"/>
      </w:tabs>
    </w:pPr>
    <w:r w:rsidRPr="003933FA">
      <w:rPr>
        <w:rFonts w:ascii="Garamond" w:hAnsi="Garamond"/>
        <w:sz w:val="24"/>
        <w:szCs w:val="24"/>
      </w:rPr>
      <w:t>ÜZLETI TERV 201</w:t>
    </w:r>
    <w:r>
      <w:rPr>
        <w:rFonts w:ascii="Garamond" w:hAnsi="Garamond"/>
        <w:sz w:val="24"/>
        <w:szCs w:val="24"/>
      </w:rPr>
      <w:t>7</w:t>
    </w:r>
    <w:r w:rsidRPr="003933FA">
      <w:rPr>
        <w:rFonts w:ascii="Garamond" w:hAnsi="Garamond"/>
        <w:sz w:val="24"/>
        <w:szCs w:val="24"/>
      </w:rPr>
      <w:t>.</w:t>
    </w:r>
    <w:r>
      <w:tab/>
    </w:r>
    <w:r>
      <w:tab/>
    </w:r>
    <w:r w:rsidRPr="003933FA">
      <w:rPr>
        <w:noProof/>
        <w:lang w:eastAsia="hu-HU"/>
      </w:rPr>
      <w:drawing>
        <wp:inline distT="0" distB="0" distL="0" distR="0" wp14:anchorId="13939A5E" wp14:editId="2095B2C9">
          <wp:extent cx="1851660" cy="731520"/>
          <wp:effectExtent l="0" t="0" r="0" b="0"/>
          <wp:docPr id="4" name="Kép 4" descr="savaria_turizmus_zr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varia_turizmus_zr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E84" w:rsidRDefault="00D70E84" w:rsidP="00F70F82">
    <w:pPr>
      <w:pStyle w:val="lfej"/>
      <w:tabs>
        <w:tab w:val="clear" w:pos="9072"/>
        <w:tab w:val="left" w:pos="2400"/>
        <w:tab w:val="right" w:pos="9071"/>
      </w:tabs>
    </w:pPr>
    <w:r w:rsidRPr="003933FA">
      <w:rPr>
        <w:rFonts w:ascii="Garamond" w:hAnsi="Garamond"/>
        <w:sz w:val="24"/>
        <w:szCs w:val="24"/>
      </w:rPr>
      <w:t>ÜZLETI TERV 201</w:t>
    </w:r>
    <w:r>
      <w:rPr>
        <w:rFonts w:ascii="Garamond" w:hAnsi="Garamond"/>
        <w:sz w:val="24"/>
        <w:szCs w:val="24"/>
      </w:rPr>
      <w:t>7</w:t>
    </w:r>
    <w:r w:rsidRPr="003933FA">
      <w:rPr>
        <w:rFonts w:ascii="Garamond" w:hAnsi="Garamond"/>
        <w:sz w:val="24"/>
        <w:szCs w:val="24"/>
      </w:rPr>
      <w:t>.</w:t>
    </w:r>
    <w:r>
      <w:tab/>
    </w:r>
    <w:r>
      <w:tab/>
    </w:r>
    <w:r>
      <w:tab/>
    </w:r>
    <w:r w:rsidRPr="003933FA">
      <w:rPr>
        <w:noProof/>
        <w:lang w:eastAsia="hu-HU"/>
      </w:rPr>
      <w:drawing>
        <wp:inline distT="0" distB="0" distL="0" distR="0">
          <wp:extent cx="1851660" cy="731520"/>
          <wp:effectExtent l="0" t="0" r="0" b="0"/>
          <wp:docPr id="5" name="Kép 5" descr="savaria_turizmus_zr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varia_turizmus_zr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35EB"/>
    <w:multiLevelType w:val="hybridMultilevel"/>
    <w:tmpl w:val="7480E9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69CF"/>
    <w:multiLevelType w:val="hybridMultilevel"/>
    <w:tmpl w:val="046C1452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8471CB"/>
    <w:multiLevelType w:val="hybridMultilevel"/>
    <w:tmpl w:val="6C1841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6401E"/>
    <w:multiLevelType w:val="hybridMultilevel"/>
    <w:tmpl w:val="1E2850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87868"/>
    <w:multiLevelType w:val="hybridMultilevel"/>
    <w:tmpl w:val="0354282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52C6B"/>
    <w:multiLevelType w:val="hybridMultilevel"/>
    <w:tmpl w:val="903A71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A3E8E"/>
    <w:multiLevelType w:val="hybridMultilevel"/>
    <w:tmpl w:val="7FEE6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122EE"/>
    <w:multiLevelType w:val="hybridMultilevel"/>
    <w:tmpl w:val="7CB217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45163"/>
    <w:multiLevelType w:val="hybridMultilevel"/>
    <w:tmpl w:val="58820E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4115E"/>
    <w:multiLevelType w:val="hybridMultilevel"/>
    <w:tmpl w:val="CEE6FC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238FE"/>
    <w:multiLevelType w:val="hybridMultilevel"/>
    <w:tmpl w:val="470AA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610AF"/>
    <w:multiLevelType w:val="hybridMultilevel"/>
    <w:tmpl w:val="6F884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60E24"/>
    <w:multiLevelType w:val="hybridMultilevel"/>
    <w:tmpl w:val="842AD5D4"/>
    <w:lvl w:ilvl="0" w:tplc="040E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65B36"/>
    <w:multiLevelType w:val="hybridMultilevel"/>
    <w:tmpl w:val="037892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A31B3"/>
    <w:multiLevelType w:val="hybridMultilevel"/>
    <w:tmpl w:val="A9E2AD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1157D"/>
    <w:multiLevelType w:val="hybridMultilevel"/>
    <w:tmpl w:val="016E2E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F438A"/>
    <w:multiLevelType w:val="hybridMultilevel"/>
    <w:tmpl w:val="47249580"/>
    <w:lvl w:ilvl="0" w:tplc="63E6E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05ECE"/>
    <w:multiLevelType w:val="hybridMultilevel"/>
    <w:tmpl w:val="B69619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94BF4"/>
    <w:multiLevelType w:val="hybridMultilevel"/>
    <w:tmpl w:val="28384E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8006D"/>
    <w:multiLevelType w:val="hybridMultilevel"/>
    <w:tmpl w:val="0818E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64463"/>
    <w:multiLevelType w:val="hybridMultilevel"/>
    <w:tmpl w:val="79C613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E7ADD"/>
    <w:multiLevelType w:val="hybridMultilevel"/>
    <w:tmpl w:val="1B782BD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D3F6265"/>
    <w:multiLevelType w:val="hybridMultilevel"/>
    <w:tmpl w:val="175A42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9567F"/>
    <w:multiLevelType w:val="hybridMultilevel"/>
    <w:tmpl w:val="404C2C38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22F3899"/>
    <w:multiLevelType w:val="hybridMultilevel"/>
    <w:tmpl w:val="F56482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C37E7"/>
    <w:multiLevelType w:val="hybridMultilevel"/>
    <w:tmpl w:val="D27468E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C3A13"/>
    <w:multiLevelType w:val="hybridMultilevel"/>
    <w:tmpl w:val="3B8E4A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333F8"/>
    <w:multiLevelType w:val="hybridMultilevel"/>
    <w:tmpl w:val="53F2D2A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84F03"/>
    <w:multiLevelType w:val="hybridMultilevel"/>
    <w:tmpl w:val="F962E2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16CE8"/>
    <w:multiLevelType w:val="hybridMultilevel"/>
    <w:tmpl w:val="A258B8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96D31"/>
    <w:multiLevelType w:val="hybridMultilevel"/>
    <w:tmpl w:val="21C26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E7DF0"/>
    <w:multiLevelType w:val="hybridMultilevel"/>
    <w:tmpl w:val="5BD2E8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4"/>
  </w:num>
  <w:num w:numId="4">
    <w:abstractNumId w:val="28"/>
  </w:num>
  <w:num w:numId="5">
    <w:abstractNumId w:val="12"/>
  </w:num>
  <w:num w:numId="6">
    <w:abstractNumId w:val="22"/>
  </w:num>
  <w:num w:numId="7">
    <w:abstractNumId w:val="18"/>
  </w:num>
  <w:num w:numId="8">
    <w:abstractNumId w:val="17"/>
  </w:num>
  <w:num w:numId="9">
    <w:abstractNumId w:val="8"/>
  </w:num>
  <w:num w:numId="10">
    <w:abstractNumId w:val="3"/>
  </w:num>
  <w:num w:numId="11">
    <w:abstractNumId w:val="21"/>
  </w:num>
  <w:num w:numId="12">
    <w:abstractNumId w:val="0"/>
  </w:num>
  <w:num w:numId="13">
    <w:abstractNumId w:val="11"/>
  </w:num>
  <w:num w:numId="14">
    <w:abstractNumId w:val="30"/>
  </w:num>
  <w:num w:numId="15">
    <w:abstractNumId w:val="29"/>
  </w:num>
  <w:num w:numId="16">
    <w:abstractNumId w:val="23"/>
  </w:num>
  <w:num w:numId="17">
    <w:abstractNumId w:val="2"/>
  </w:num>
  <w:num w:numId="18">
    <w:abstractNumId w:val="15"/>
  </w:num>
  <w:num w:numId="19">
    <w:abstractNumId w:val="31"/>
  </w:num>
  <w:num w:numId="20">
    <w:abstractNumId w:val="26"/>
  </w:num>
  <w:num w:numId="21">
    <w:abstractNumId w:val="5"/>
  </w:num>
  <w:num w:numId="22">
    <w:abstractNumId w:val="10"/>
  </w:num>
  <w:num w:numId="23">
    <w:abstractNumId w:val="27"/>
  </w:num>
  <w:num w:numId="24">
    <w:abstractNumId w:val="9"/>
  </w:num>
  <w:num w:numId="25">
    <w:abstractNumId w:val="13"/>
  </w:num>
  <w:num w:numId="26">
    <w:abstractNumId w:val="7"/>
  </w:num>
  <w:num w:numId="27">
    <w:abstractNumId w:val="20"/>
  </w:num>
  <w:num w:numId="28">
    <w:abstractNumId w:val="14"/>
  </w:num>
  <w:num w:numId="29">
    <w:abstractNumId w:val="24"/>
  </w:num>
  <w:num w:numId="30">
    <w:abstractNumId w:val="19"/>
  </w:num>
  <w:num w:numId="31">
    <w:abstractNumId w:val="16"/>
  </w:num>
  <w:num w:numId="32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E3"/>
    <w:rsid w:val="00005CA9"/>
    <w:rsid w:val="000061EE"/>
    <w:rsid w:val="00021AE7"/>
    <w:rsid w:val="00036FC5"/>
    <w:rsid w:val="00051F32"/>
    <w:rsid w:val="000548CD"/>
    <w:rsid w:val="00055283"/>
    <w:rsid w:val="00060708"/>
    <w:rsid w:val="000632FF"/>
    <w:rsid w:val="000647D8"/>
    <w:rsid w:val="00090458"/>
    <w:rsid w:val="00091A24"/>
    <w:rsid w:val="000B01F3"/>
    <w:rsid w:val="000B2BC1"/>
    <w:rsid w:val="000D242E"/>
    <w:rsid w:val="000D65B6"/>
    <w:rsid w:val="000D7BA8"/>
    <w:rsid w:val="000E2CBA"/>
    <w:rsid w:val="000E2EE3"/>
    <w:rsid w:val="000F241E"/>
    <w:rsid w:val="0011487A"/>
    <w:rsid w:val="00127F70"/>
    <w:rsid w:val="00131929"/>
    <w:rsid w:val="001468D0"/>
    <w:rsid w:val="00175F01"/>
    <w:rsid w:val="0018475E"/>
    <w:rsid w:val="001873C1"/>
    <w:rsid w:val="001906A8"/>
    <w:rsid w:val="00193E9E"/>
    <w:rsid w:val="001C28EC"/>
    <w:rsid w:val="001C4302"/>
    <w:rsid w:val="001D219A"/>
    <w:rsid w:val="001D55D5"/>
    <w:rsid w:val="001E5792"/>
    <w:rsid w:val="00203C93"/>
    <w:rsid w:val="00223263"/>
    <w:rsid w:val="00223748"/>
    <w:rsid w:val="00255E25"/>
    <w:rsid w:val="00260A9C"/>
    <w:rsid w:val="00262E63"/>
    <w:rsid w:val="00265AEF"/>
    <w:rsid w:val="002A52F7"/>
    <w:rsid w:val="002B1415"/>
    <w:rsid w:val="002B3E19"/>
    <w:rsid w:val="002B41F9"/>
    <w:rsid w:val="002D3400"/>
    <w:rsid w:val="002D64B6"/>
    <w:rsid w:val="0032034E"/>
    <w:rsid w:val="00325A92"/>
    <w:rsid w:val="00327E02"/>
    <w:rsid w:val="00336B6A"/>
    <w:rsid w:val="00347517"/>
    <w:rsid w:val="00354D39"/>
    <w:rsid w:val="00364D0D"/>
    <w:rsid w:val="00394849"/>
    <w:rsid w:val="003A2931"/>
    <w:rsid w:val="003C5677"/>
    <w:rsid w:val="003C7981"/>
    <w:rsid w:val="003F0B41"/>
    <w:rsid w:val="004103CB"/>
    <w:rsid w:val="0041626C"/>
    <w:rsid w:val="004165B0"/>
    <w:rsid w:val="00465287"/>
    <w:rsid w:val="00467656"/>
    <w:rsid w:val="00472123"/>
    <w:rsid w:val="004745B5"/>
    <w:rsid w:val="004862DA"/>
    <w:rsid w:val="004A71D7"/>
    <w:rsid w:val="004D05E5"/>
    <w:rsid w:val="004E1CEC"/>
    <w:rsid w:val="00506AA2"/>
    <w:rsid w:val="00513F17"/>
    <w:rsid w:val="005166C3"/>
    <w:rsid w:val="005541F9"/>
    <w:rsid w:val="00561CD3"/>
    <w:rsid w:val="005625D4"/>
    <w:rsid w:val="0056374F"/>
    <w:rsid w:val="0058244A"/>
    <w:rsid w:val="00583B69"/>
    <w:rsid w:val="005877C9"/>
    <w:rsid w:val="0059587F"/>
    <w:rsid w:val="005A6666"/>
    <w:rsid w:val="005B5F30"/>
    <w:rsid w:val="005D64F8"/>
    <w:rsid w:val="005E232D"/>
    <w:rsid w:val="005F2E8A"/>
    <w:rsid w:val="005F4873"/>
    <w:rsid w:val="00607F7E"/>
    <w:rsid w:val="0061678C"/>
    <w:rsid w:val="006271AE"/>
    <w:rsid w:val="0065380D"/>
    <w:rsid w:val="0068468B"/>
    <w:rsid w:val="006952A4"/>
    <w:rsid w:val="006A3687"/>
    <w:rsid w:val="006A3D87"/>
    <w:rsid w:val="00701DDD"/>
    <w:rsid w:val="007068CA"/>
    <w:rsid w:val="0071186E"/>
    <w:rsid w:val="00727D7D"/>
    <w:rsid w:val="00736632"/>
    <w:rsid w:val="007604F4"/>
    <w:rsid w:val="00762B30"/>
    <w:rsid w:val="007A10DA"/>
    <w:rsid w:val="007B316D"/>
    <w:rsid w:val="007F340F"/>
    <w:rsid w:val="008016D4"/>
    <w:rsid w:val="008232F9"/>
    <w:rsid w:val="00826781"/>
    <w:rsid w:val="00832AE5"/>
    <w:rsid w:val="008A4467"/>
    <w:rsid w:val="008B2C99"/>
    <w:rsid w:val="008B7F3E"/>
    <w:rsid w:val="008C19AF"/>
    <w:rsid w:val="008D162F"/>
    <w:rsid w:val="0090666B"/>
    <w:rsid w:val="00931F2C"/>
    <w:rsid w:val="0093294E"/>
    <w:rsid w:val="009441D3"/>
    <w:rsid w:val="00946646"/>
    <w:rsid w:val="00965036"/>
    <w:rsid w:val="00976734"/>
    <w:rsid w:val="00987C85"/>
    <w:rsid w:val="009A20E6"/>
    <w:rsid w:val="009A661E"/>
    <w:rsid w:val="00A1694B"/>
    <w:rsid w:val="00A205E8"/>
    <w:rsid w:val="00A264A3"/>
    <w:rsid w:val="00A319A4"/>
    <w:rsid w:val="00A61E11"/>
    <w:rsid w:val="00A82396"/>
    <w:rsid w:val="00A8657B"/>
    <w:rsid w:val="00A86AA4"/>
    <w:rsid w:val="00AA5D9F"/>
    <w:rsid w:val="00AA5E35"/>
    <w:rsid w:val="00AA6501"/>
    <w:rsid w:val="00AB0D8A"/>
    <w:rsid w:val="00AC1491"/>
    <w:rsid w:val="00AE1F6E"/>
    <w:rsid w:val="00AE30C9"/>
    <w:rsid w:val="00AE41CB"/>
    <w:rsid w:val="00AF2012"/>
    <w:rsid w:val="00AF4BDA"/>
    <w:rsid w:val="00B05784"/>
    <w:rsid w:val="00B07EB9"/>
    <w:rsid w:val="00B11C99"/>
    <w:rsid w:val="00B1552E"/>
    <w:rsid w:val="00B15E14"/>
    <w:rsid w:val="00B21C4D"/>
    <w:rsid w:val="00B36138"/>
    <w:rsid w:val="00B448E7"/>
    <w:rsid w:val="00B44938"/>
    <w:rsid w:val="00B5713B"/>
    <w:rsid w:val="00B61693"/>
    <w:rsid w:val="00B92634"/>
    <w:rsid w:val="00B97CA4"/>
    <w:rsid w:val="00BD7267"/>
    <w:rsid w:val="00BF1F41"/>
    <w:rsid w:val="00C2419B"/>
    <w:rsid w:val="00C60C9E"/>
    <w:rsid w:val="00C73A6C"/>
    <w:rsid w:val="00C82A40"/>
    <w:rsid w:val="00C95271"/>
    <w:rsid w:val="00C9605A"/>
    <w:rsid w:val="00C96143"/>
    <w:rsid w:val="00CA1BFC"/>
    <w:rsid w:val="00CA3367"/>
    <w:rsid w:val="00CA58DB"/>
    <w:rsid w:val="00CB0259"/>
    <w:rsid w:val="00CB3B24"/>
    <w:rsid w:val="00CC15C7"/>
    <w:rsid w:val="00D15CD3"/>
    <w:rsid w:val="00D16A43"/>
    <w:rsid w:val="00D31F87"/>
    <w:rsid w:val="00D46BD2"/>
    <w:rsid w:val="00D70E84"/>
    <w:rsid w:val="00D759D6"/>
    <w:rsid w:val="00D809D9"/>
    <w:rsid w:val="00D834A8"/>
    <w:rsid w:val="00D85748"/>
    <w:rsid w:val="00D91E58"/>
    <w:rsid w:val="00DA500F"/>
    <w:rsid w:val="00DB3029"/>
    <w:rsid w:val="00DB4838"/>
    <w:rsid w:val="00DD1CD0"/>
    <w:rsid w:val="00DF6545"/>
    <w:rsid w:val="00E040FA"/>
    <w:rsid w:val="00E046E7"/>
    <w:rsid w:val="00E04DBB"/>
    <w:rsid w:val="00E04E31"/>
    <w:rsid w:val="00E05EDB"/>
    <w:rsid w:val="00E10FAB"/>
    <w:rsid w:val="00E23BF3"/>
    <w:rsid w:val="00E551E2"/>
    <w:rsid w:val="00E6679A"/>
    <w:rsid w:val="00E83860"/>
    <w:rsid w:val="00EB3482"/>
    <w:rsid w:val="00ED03E9"/>
    <w:rsid w:val="00ED2782"/>
    <w:rsid w:val="00ED4C93"/>
    <w:rsid w:val="00EE41CD"/>
    <w:rsid w:val="00EF5C75"/>
    <w:rsid w:val="00EF7EAC"/>
    <w:rsid w:val="00F0009E"/>
    <w:rsid w:val="00F07DFD"/>
    <w:rsid w:val="00F13617"/>
    <w:rsid w:val="00F70F82"/>
    <w:rsid w:val="00F76260"/>
    <w:rsid w:val="00FA3072"/>
    <w:rsid w:val="00FC343B"/>
    <w:rsid w:val="00FE0A43"/>
    <w:rsid w:val="00FE1D71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5479C"/>
  <w15:docId w15:val="{428110F9-194F-43F3-A602-437AA42A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0E2EE3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0E2E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0E2EE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hu-HU"/>
    </w:rPr>
  </w:style>
  <w:style w:type="paragraph" w:styleId="Cmsor3">
    <w:name w:val="heading 3"/>
    <w:basedOn w:val="Norml"/>
    <w:next w:val="Norml"/>
    <w:link w:val="Cmsor3Char"/>
    <w:qFormat/>
    <w:rsid w:val="000E2EE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E2EE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E2EE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E2EE3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E2EE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0E2EE3"/>
    <w:rPr>
      <w:rFonts w:ascii="Arial" w:eastAsia="Times New Roman" w:hAnsi="Arial" w:cs="Arial"/>
      <w:b/>
      <w:bCs/>
      <w:i/>
      <w:iCs/>
      <w:sz w:val="28"/>
      <w:szCs w:val="28"/>
      <w:lang w:val="en-US" w:eastAsia="hu-HU"/>
    </w:rPr>
  </w:style>
  <w:style w:type="character" w:customStyle="1" w:styleId="Cmsor3Char">
    <w:name w:val="Címsor 3 Char"/>
    <w:basedOn w:val="Bekezdsalapbettpusa"/>
    <w:link w:val="Cmsor3"/>
    <w:rsid w:val="000E2EE3"/>
    <w:rPr>
      <w:rFonts w:ascii="Arial" w:eastAsia="Times New Roman" w:hAnsi="Arial" w:cs="Arial"/>
      <w:b/>
      <w:bCs/>
      <w:sz w:val="26"/>
      <w:szCs w:val="26"/>
      <w:lang w:val="en-US"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E2EE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E2EE3"/>
    <w:rPr>
      <w:rFonts w:ascii="Calibri" w:eastAsia="Times New Roman" w:hAnsi="Calibr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E2EE3"/>
    <w:rPr>
      <w:rFonts w:ascii="Calibri" w:eastAsia="Times New Roman" w:hAnsi="Calibri" w:cs="Times New Roman"/>
      <w:i/>
      <w:iCs/>
      <w:sz w:val="24"/>
      <w:szCs w:val="24"/>
    </w:rPr>
  </w:style>
  <w:style w:type="paragraph" w:styleId="Szvegtrzs">
    <w:name w:val="Body Text"/>
    <w:basedOn w:val="Norml"/>
    <w:link w:val="SzvegtrzsChar"/>
    <w:semiHidden/>
    <w:rsid w:val="000E2EE3"/>
    <w:pPr>
      <w:tabs>
        <w:tab w:val="left" w:pos="0"/>
      </w:tabs>
      <w:spacing w:after="0" w:line="240" w:lineRule="auto"/>
    </w:pPr>
    <w:rPr>
      <w:rFonts w:ascii="Arial" w:eastAsia="Times New Roman" w:hAnsi="Arial" w:cs="Arial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0E2EE3"/>
    <w:rPr>
      <w:rFonts w:ascii="Arial" w:eastAsia="Times New Roman" w:hAnsi="Arial" w:cs="Arial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E2EE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E2EE3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0E2EE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E2EE3"/>
    <w:rPr>
      <w:rFonts w:ascii="Calibri" w:eastAsia="Calibri" w:hAnsi="Calibri" w:cs="Times New Roman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0E2EE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E2EE3"/>
    <w:rPr>
      <w:rFonts w:ascii="Calibri" w:eastAsia="Calibri" w:hAnsi="Calibri" w:cs="Times New Roman"/>
    </w:rPr>
  </w:style>
  <w:style w:type="paragraph" w:styleId="NormlWeb">
    <w:name w:val="Normal (Web)"/>
    <w:basedOn w:val="Norml"/>
    <w:semiHidden/>
    <w:rsid w:val="000E2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E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2EE3"/>
    <w:rPr>
      <w:rFonts w:ascii="Tahoma" w:eastAsia="Calibri" w:hAnsi="Tahoma" w:cs="Tahoma"/>
      <w:sz w:val="16"/>
      <w:szCs w:val="16"/>
    </w:rPr>
  </w:style>
  <w:style w:type="character" w:styleId="Hiperhivatkozs">
    <w:name w:val="Hyperlink"/>
    <w:uiPriority w:val="99"/>
    <w:unhideWhenUsed/>
    <w:rsid w:val="000E2EE3"/>
    <w:rPr>
      <w:color w:val="0000FF"/>
      <w:u w:val="single"/>
    </w:rPr>
  </w:style>
  <w:style w:type="table" w:styleId="Rcsostblzat">
    <w:name w:val="Table Grid"/>
    <w:basedOn w:val="Normltblzat"/>
    <w:uiPriority w:val="39"/>
    <w:rsid w:val="000E2E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link w:val="NincstrkzChar"/>
    <w:uiPriority w:val="1"/>
    <w:qFormat/>
    <w:rsid w:val="000E2EE3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NincstrkzChar">
    <w:name w:val="Nincs térköz Char"/>
    <w:link w:val="Nincstrkz"/>
    <w:uiPriority w:val="1"/>
    <w:rsid w:val="000E2EE3"/>
    <w:rPr>
      <w:rFonts w:ascii="Calibri" w:eastAsia="Times New Roman" w:hAnsi="Calibri" w:cs="Times New Roman"/>
      <w:lang w:eastAsia="hu-HU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E2EE3"/>
    <w:pPr>
      <w:keepLines/>
      <w:spacing w:before="480" w:after="0"/>
      <w:outlineLvl w:val="9"/>
    </w:pPr>
    <w:rPr>
      <w:color w:val="365F91"/>
      <w:kern w:val="0"/>
      <w:sz w:val="28"/>
      <w:szCs w:val="28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0E2EE3"/>
    <w:pPr>
      <w:spacing w:after="100"/>
      <w:ind w:left="220"/>
    </w:pPr>
    <w:rPr>
      <w:rFonts w:eastAsia="Times New Roman"/>
      <w:lang w:eastAsia="hu-HU"/>
    </w:rPr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0E2EE3"/>
    <w:pPr>
      <w:spacing w:after="100"/>
    </w:pPr>
    <w:rPr>
      <w:rFonts w:eastAsia="Times New Roman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0E2EE3"/>
    <w:pPr>
      <w:spacing w:after="100"/>
      <w:ind w:left="440"/>
    </w:pPr>
    <w:rPr>
      <w:rFonts w:eastAsia="Times New Roman"/>
      <w:lang w:eastAsia="hu-HU"/>
    </w:rPr>
  </w:style>
  <w:style w:type="paragraph" w:customStyle="1" w:styleId="Default">
    <w:name w:val="Default"/>
    <w:rsid w:val="000E2EE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E2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E9C34-9306-4E9D-8846-640156EB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1124</Words>
  <Characters>7760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Grünwald Stefánia</cp:lastModifiedBy>
  <cp:revision>3</cp:revision>
  <cp:lastPrinted>2017-02-16T16:40:00Z</cp:lastPrinted>
  <dcterms:created xsi:type="dcterms:W3CDTF">2017-03-30T09:57:00Z</dcterms:created>
  <dcterms:modified xsi:type="dcterms:W3CDTF">2017-03-30T09:59:00Z</dcterms:modified>
</cp:coreProperties>
</file>