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1F73B8" w:rsidRDefault="001F73B8" w:rsidP="001F73B8">
      <w:pPr>
        <w:jc w:val="both"/>
        <w:rPr>
          <w:rFonts w:cs="Arial"/>
          <w:bCs/>
          <w:szCs w:val="22"/>
        </w:rPr>
      </w:pPr>
    </w:p>
    <w:p w:rsidR="001F73B8" w:rsidRDefault="001F73B8" w:rsidP="001F73B8">
      <w:pPr>
        <w:pStyle w:val="Listaszerbekezds"/>
        <w:ind w:left="0"/>
        <w:jc w:val="both"/>
        <w:rPr>
          <w:rFonts w:cs="Arial"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 xml:space="preserve">Szombathelyi </w:t>
      </w:r>
      <w:proofErr w:type="spellStart"/>
      <w:r>
        <w:rPr>
          <w:rFonts w:cs="Arial"/>
          <w:b/>
          <w:bCs/>
          <w:color w:val="000000"/>
          <w:szCs w:val="22"/>
        </w:rPr>
        <w:t>Távhőszolgáltató</w:t>
      </w:r>
      <w:proofErr w:type="spellEnd"/>
      <w:r>
        <w:rPr>
          <w:rFonts w:cs="Arial"/>
          <w:b/>
          <w:bCs/>
          <w:color w:val="000000"/>
          <w:szCs w:val="22"/>
        </w:rPr>
        <w:t xml:space="preserve"> Kft</w:t>
      </w:r>
      <w:r>
        <w:rPr>
          <w:rFonts w:cs="Arial"/>
          <w:bCs/>
          <w:color w:val="000000"/>
          <w:szCs w:val="22"/>
        </w:rPr>
        <w:t>.</w:t>
      </w:r>
    </w:p>
    <w:p w:rsidR="001F73B8" w:rsidRDefault="001F73B8" w:rsidP="001F73B8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  <w:t xml:space="preserve">Előadó: </w:t>
      </w:r>
      <w:r>
        <w:rPr>
          <w:rFonts w:cs="Arial"/>
          <w:bCs/>
          <w:szCs w:val="22"/>
        </w:rPr>
        <w:t>Lakézi Gábor, a Városüzemeltetési Osztály vezetője</w:t>
      </w:r>
    </w:p>
    <w:p w:rsidR="001F73B8" w:rsidRDefault="001F73B8" w:rsidP="001F73B8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  <w:t xml:space="preserve">Meghívott: </w:t>
      </w:r>
      <w:r>
        <w:rPr>
          <w:rFonts w:cs="Arial"/>
          <w:bCs/>
          <w:szCs w:val="22"/>
        </w:rPr>
        <w:t>Kovács Márta ügyvezető</w:t>
      </w:r>
    </w:p>
    <w:p w:rsidR="001F73B8" w:rsidRDefault="001F73B8" w:rsidP="001F73B8">
      <w:pPr>
        <w:jc w:val="both"/>
        <w:rPr>
          <w:rFonts w:cs="Arial"/>
          <w:bCs/>
          <w:szCs w:val="22"/>
        </w:rPr>
      </w:pPr>
    </w:p>
    <w:p w:rsidR="001F73B8" w:rsidRDefault="001F73B8" w:rsidP="001F73B8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78/2017 (III.27.) GVB. sz. határozat</w:t>
      </w:r>
    </w:p>
    <w:p w:rsidR="001F73B8" w:rsidRDefault="001F73B8" w:rsidP="001F73B8">
      <w:pPr>
        <w:jc w:val="center"/>
        <w:rPr>
          <w:rFonts w:cs="Arial"/>
          <w:b/>
          <w:bCs/>
          <w:szCs w:val="22"/>
          <w:u w:val="single"/>
        </w:rPr>
      </w:pPr>
    </w:p>
    <w:p w:rsidR="001F73B8" w:rsidRDefault="001F73B8" w:rsidP="001F73B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1. A Gazdasági és Városstratégiai Bizottság Szombathely Megyei Jogú Város Önkormányzata vagyonáról szóló 40/2014. (XII. 23.) számú rendelet 19. § (1) bekezdés b) pont </w:t>
      </w:r>
      <w:proofErr w:type="spellStart"/>
      <w:r>
        <w:rPr>
          <w:rFonts w:cs="Arial"/>
          <w:szCs w:val="22"/>
        </w:rPr>
        <w:t>bf</w:t>
      </w:r>
      <w:proofErr w:type="spellEnd"/>
      <w:r>
        <w:rPr>
          <w:rFonts w:cs="Arial"/>
          <w:szCs w:val="22"/>
        </w:rPr>
        <w:t xml:space="preserve">) pontjában kapott hatáskörében eljárva a </w:t>
      </w:r>
      <w:r>
        <w:rPr>
          <w:rFonts w:cs="Arial"/>
          <w:bCs/>
          <w:szCs w:val="22"/>
        </w:rPr>
        <w:t xml:space="preserve">Szombathelyi </w:t>
      </w:r>
      <w:proofErr w:type="spellStart"/>
      <w:r>
        <w:rPr>
          <w:rFonts w:cs="Arial"/>
          <w:bCs/>
          <w:szCs w:val="22"/>
        </w:rPr>
        <w:t>Távhőszolgáltató</w:t>
      </w:r>
      <w:proofErr w:type="spellEnd"/>
      <w:r>
        <w:rPr>
          <w:rFonts w:cs="Arial"/>
          <w:bCs/>
          <w:szCs w:val="22"/>
        </w:rPr>
        <w:t xml:space="preserve"> Kft.</w:t>
      </w:r>
      <w:r>
        <w:rPr>
          <w:rFonts w:cs="Arial"/>
          <w:szCs w:val="22"/>
        </w:rPr>
        <w:t xml:space="preserve"> 2016. évi üzleti tervét </w:t>
      </w:r>
      <w:r>
        <w:rPr>
          <w:rFonts w:cs="Arial"/>
          <w:bCs/>
          <w:szCs w:val="22"/>
        </w:rPr>
        <w:t xml:space="preserve">13.883 </w:t>
      </w:r>
      <w:proofErr w:type="spellStart"/>
      <w:r>
        <w:rPr>
          <w:rFonts w:cs="Arial"/>
          <w:bCs/>
          <w:szCs w:val="22"/>
        </w:rPr>
        <w:t>eFt</w:t>
      </w:r>
      <w:proofErr w:type="spellEnd"/>
      <w:r>
        <w:rPr>
          <w:rFonts w:cs="Arial"/>
          <w:bCs/>
          <w:szCs w:val="22"/>
        </w:rPr>
        <w:t xml:space="preserve"> adózás előtti eredménnyel </w:t>
      </w:r>
      <w:r>
        <w:rPr>
          <w:rFonts w:cs="Arial"/>
          <w:szCs w:val="22"/>
        </w:rPr>
        <w:t>jóváhagyásra javasolja a taggyűlésnek.</w:t>
      </w:r>
    </w:p>
    <w:p w:rsidR="001F73B8" w:rsidRDefault="001F73B8" w:rsidP="001F73B8">
      <w:pPr>
        <w:jc w:val="both"/>
        <w:rPr>
          <w:rFonts w:cs="Arial"/>
          <w:szCs w:val="22"/>
        </w:rPr>
      </w:pPr>
    </w:p>
    <w:p w:rsidR="001F73B8" w:rsidRDefault="001F73B8" w:rsidP="001F73B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2. A Gazdasági és Városstratégiai Bizottság felhatalmazza a SZOVA </w:t>
      </w:r>
      <w:proofErr w:type="spellStart"/>
      <w:r>
        <w:rPr>
          <w:rFonts w:cs="Arial"/>
          <w:szCs w:val="22"/>
        </w:rPr>
        <w:t>Zrt</w:t>
      </w:r>
      <w:proofErr w:type="spellEnd"/>
      <w:r>
        <w:rPr>
          <w:rFonts w:cs="Arial"/>
          <w:szCs w:val="22"/>
        </w:rPr>
        <w:t xml:space="preserve">. vezérigazgatóját, hogy a társaság taggyűlésén a fenti döntést képviselje. </w:t>
      </w:r>
    </w:p>
    <w:p w:rsidR="001F73B8" w:rsidRDefault="001F73B8" w:rsidP="001F73B8">
      <w:pPr>
        <w:pStyle w:val="Szvegtrzs"/>
        <w:rPr>
          <w:b/>
          <w:szCs w:val="22"/>
        </w:rPr>
      </w:pPr>
    </w:p>
    <w:p w:rsidR="001F73B8" w:rsidRDefault="001F73B8" w:rsidP="001F73B8">
      <w:pPr>
        <w:pStyle w:val="Szvegtrzs"/>
        <w:rPr>
          <w:b/>
          <w:szCs w:val="22"/>
        </w:rPr>
      </w:pPr>
      <w:r>
        <w:rPr>
          <w:b/>
          <w:szCs w:val="22"/>
          <w:u w:val="single"/>
        </w:rPr>
        <w:t>Felelős</w:t>
      </w:r>
      <w:r>
        <w:rPr>
          <w:szCs w:val="22"/>
        </w:rPr>
        <w:t>:</w:t>
      </w:r>
      <w:r>
        <w:rPr>
          <w:szCs w:val="22"/>
        </w:rPr>
        <w:tab/>
        <w:t>Dr. Puskás Tivadar polgármester</w:t>
      </w:r>
    </w:p>
    <w:p w:rsidR="001F73B8" w:rsidRDefault="001F73B8" w:rsidP="001F73B8">
      <w:pPr>
        <w:pStyle w:val="Szvegtrzs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>Molnár Miklós alpolgármester</w:t>
      </w:r>
    </w:p>
    <w:p w:rsidR="001F73B8" w:rsidRDefault="001F73B8" w:rsidP="001F73B8">
      <w:pPr>
        <w:pStyle w:val="Szvegtrzs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>Dr. Károlyi Ákos jegyző</w:t>
      </w:r>
    </w:p>
    <w:p w:rsidR="001F73B8" w:rsidRDefault="001F73B8" w:rsidP="001F73B8">
      <w:pPr>
        <w:pStyle w:val="Szvegtrzs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Dr. Németh Gábor, a SZOVA </w:t>
      </w:r>
      <w:proofErr w:type="spellStart"/>
      <w:r>
        <w:rPr>
          <w:szCs w:val="22"/>
        </w:rPr>
        <w:t>Zrt</w:t>
      </w:r>
      <w:proofErr w:type="spellEnd"/>
      <w:r>
        <w:rPr>
          <w:szCs w:val="22"/>
        </w:rPr>
        <w:t>. vezérigazgatója</w:t>
      </w:r>
    </w:p>
    <w:p w:rsidR="001F73B8" w:rsidRDefault="001F73B8" w:rsidP="001F73B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végrehajtásért felelős:</w:t>
      </w:r>
    </w:p>
    <w:p w:rsidR="001F73B8" w:rsidRDefault="001F73B8" w:rsidP="001F73B8">
      <w:pPr>
        <w:pStyle w:val="Szvegtrzs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>Kovács Márta, a társaság ügyvezetője</w:t>
      </w:r>
    </w:p>
    <w:p w:rsidR="001F73B8" w:rsidRDefault="001F73B8" w:rsidP="001F73B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Lakézi Gábor, a Városüzemeltetési Osztály vezetője)</w:t>
      </w:r>
    </w:p>
    <w:p w:rsidR="001F73B8" w:rsidRDefault="001F73B8" w:rsidP="001F73B8">
      <w:pPr>
        <w:pStyle w:val="Szvegtrzs"/>
        <w:rPr>
          <w:szCs w:val="22"/>
        </w:rPr>
      </w:pPr>
      <w:r>
        <w:rPr>
          <w:b/>
          <w:szCs w:val="22"/>
          <w:u w:val="single"/>
        </w:rPr>
        <w:t>Határidő</w:t>
      </w:r>
      <w:r>
        <w:rPr>
          <w:szCs w:val="22"/>
        </w:rPr>
        <w:t>:</w:t>
      </w:r>
      <w:r>
        <w:rPr>
          <w:szCs w:val="22"/>
        </w:rPr>
        <w:tab/>
        <w:t>a társaság taggyűlése</w:t>
      </w:r>
    </w:p>
    <w:p w:rsidR="001F73B8" w:rsidRDefault="001F73B8" w:rsidP="001F73B8">
      <w:pPr>
        <w:pStyle w:val="Szvegtrzs"/>
        <w:rPr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  <w:bookmarkStart w:id="0" w:name="_GoBack"/>
      <w:bookmarkEnd w:id="0"/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2017-03-28T06:16:00Z</dcterms:created>
  <dcterms:modified xsi:type="dcterms:W3CDTF">2017-03-28T06:16:00Z</dcterms:modified>
</cp:coreProperties>
</file>