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  <w:bookmarkStart w:id="0" w:name="_GoBack"/>
      <w:bookmarkEnd w:id="0"/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pályázatot</w:t>
      </w:r>
      <w:proofErr w:type="gramEnd"/>
      <w:r>
        <w:rPr>
          <w:rFonts w:ascii="Arial" w:hAnsi="Arial" w:cs="Arial"/>
          <w:sz w:val="24"/>
          <w:szCs w:val="24"/>
        </w:rPr>
        <w:t xml:space="preserve"> hirdet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435ABC" w:rsidRDefault="00334EF0" w:rsidP="00435A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34618">
        <w:rPr>
          <w:rFonts w:ascii="Arial" w:hAnsi="Arial" w:cs="Arial"/>
          <w:b/>
          <w:sz w:val="28"/>
          <w:szCs w:val="28"/>
        </w:rPr>
        <w:t xml:space="preserve">A SZOMBATHELYI </w:t>
      </w:r>
      <w:r w:rsidR="00D573AB" w:rsidRPr="00435ABC">
        <w:rPr>
          <w:rFonts w:ascii="Arial" w:hAnsi="Arial" w:cs="Arial"/>
          <w:b/>
          <w:sz w:val="28"/>
          <w:szCs w:val="28"/>
        </w:rPr>
        <w:t>PIPITÉR</w:t>
      </w:r>
      <w:r w:rsidRPr="00435ABC">
        <w:rPr>
          <w:rFonts w:ascii="Arial" w:hAnsi="Arial" w:cs="Arial"/>
          <w:b/>
          <w:sz w:val="28"/>
          <w:szCs w:val="28"/>
        </w:rPr>
        <w:t xml:space="preserve"> </w:t>
      </w:r>
      <w:r w:rsidRPr="00534618">
        <w:rPr>
          <w:rFonts w:ascii="Arial" w:hAnsi="Arial" w:cs="Arial"/>
          <w:b/>
          <w:sz w:val="28"/>
          <w:szCs w:val="28"/>
        </w:rPr>
        <w:t>ÓVODA</w:t>
      </w:r>
    </w:p>
    <w:p w:rsidR="00334EF0" w:rsidRDefault="00435ABC" w:rsidP="00435A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="00B70982">
        <w:rPr>
          <w:rFonts w:ascii="Arial" w:hAnsi="Arial" w:cs="Arial"/>
          <w:b/>
          <w:sz w:val="28"/>
          <w:szCs w:val="28"/>
        </w:rPr>
        <w:t>Ӓ</w:t>
      </w:r>
      <w:r>
        <w:rPr>
          <w:rFonts w:ascii="Arial" w:hAnsi="Arial" w:cs="Arial"/>
          <w:b/>
          <w:sz w:val="28"/>
          <w:szCs w:val="28"/>
        </w:rPr>
        <w:t>RBE</w:t>
      </w:r>
      <w:r w:rsidR="00D77049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KAMILLE KINDERGARTEN</w:t>
      </w:r>
      <w:r w:rsidR="00E145FD">
        <w:rPr>
          <w:rFonts w:ascii="Arial" w:hAnsi="Arial" w:cs="Arial"/>
          <w:b/>
          <w:sz w:val="28"/>
          <w:szCs w:val="28"/>
        </w:rPr>
        <w:t xml:space="preserve"> STEINAMANGER</w:t>
      </w:r>
      <w:r w:rsidR="00334EF0" w:rsidRPr="00534618">
        <w:rPr>
          <w:rFonts w:ascii="Arial" w:hAnsi="Arial" w:cs="Arial"/>
          <w:b/>
          <w:sz w:val="28"/>
          <w:szCs w:val="28"/>
        </w:rPr>
        <w:t xml:space="preserve"> </w:t>
      </w:r>
    </w:p>
    <w:p w:rsidR="00435ABC" w:rsidRPr="00534618" w:rsidRDefault="00435ABC" w:rsidP="00435A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beosztás</w:t>
      </w:r>
      <w:proofErr w:type="gramEnd"/>
      <w:r>
        <w:rPr>
          <w:rFonts w:ascii="Arial" w:hAnsi="Arial" w:cs="Arial"/>
          <w:sz w:val="24"/>
          <w:szCs w:val="24"/>
        </w:rPr>
        <w:t xml:space="preserve">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E66BB1">
        <w:rPr>
          <w:rFonts w:ascii="Arial" w:hAnsi="Arial" w:cs="Arial"/>
          <w:sz w:val="24"/>
          <w:szCs w:val="24"/>
        </w:rPr>
        <w:t>201</w:t>
      </w:r>
      <w:r w:rsidR="00534618">
        <w:rPr>
          <w:rFonts w:ascii="Arial" w:hAnsi="Arial" w:cs="Arial"/>
          <w:sz w:val="24"/>
          <w:szCs w:val="24"/>
        </w:rPr>
        <w:t>7</w:t>
      </w:r>
      <w:r w:rsidRPr="00E66BB1">
        <w:rPr>
          <w:rFonts w:ascii="Arial" w:hAnsi="Arial" w:cs="Arial"/>
          <w:sz w:val="24"/>
          <w:szCs w:val="24"/>
        </w:rPr>
        <w:t>.</w:t>
      </w:r>
      <w:r w:rsidR="00534618">
        <w:rPr>
          <w:rFonts w:ascii="Arial" w:hAnsi="Arial" w:cs="Arial"/>
          <w:sz w:val="24"/>
          <w:szCs w:val="24"/>
        </w:rPr>
        <w:t xml:space="preserve"> 08</w:t>
      </w:r>
      <w:r w:rsidRPr="00E66BB1">
        <w:rPr>
          <w:rFonts w:ascii="Arial" w:hAnsi="Arial" w:cs="Arial"/>
          <w:sz w:val="24"/>
          <w:szCs w:val="24"/>
        </w:rPr>
        <w:t>.</w:t>
      </w:r>
      <w:r w:rsidR="00534618">
        <w:rPr>
          <w:rFonts w:ascii="Arial" w:hAnsi="Arial" w:cs="Arial"/>
          <w:sz w:val="24"/>
          <w:szCs w:val="24"/>
        </w:rPr>
        <w:t xml:space="preserve"> </w:t>
      </w:r>
      <w:r w:rsidRPr="00E66BB1">
        <w:rPr>
          <w:rFonts w:ascii="Arial" w:hAnsi="Arial" w:cs="Arial"/>
          <w:sz w:val="24"/>
          <w:szCs w:val="24"/>
        </w:rPr>
        <w:t xml:space="preserve">01. </w:t>
      </w:r>
      <w:proofErr w:type="gramStart"/>
      <w:r w:rsidRPr="00E66BB1">
        <w:rPr>
          <w:rFonts w:ascii="Arial" w:hAnsi="Arial" w:cs="Arial"/>
          <w:sz w:val="24"/>
          <w:szCs w:val="24"/>
        </w:rPr>
        <w:t>-  202</w:t>
      </w:r>
      <w:r w:rsidR="00534618">
        <w:rPr>
          <w:rFonts w:ascii="Arial" w:hAnsi="Arial" w:cs="Arial"/>
          <w:sz w:val="24"/>
          <w:szCs w:val="24"/>
        </w:rPr>
        <w:t>2</w:t>
      </w:r>
      <w:r w:rsidRPr="00E66BB1">
        <w:rPr>
          <w:rFonts w:ascii="Arial" w:hAnsi="Arial" w:cs="Arial"/>
          <w:sz w:val="24"/>
          <w:szCs w:val="24"/>
        </w:rPr>
        <w:t>.</w:t>
      </w:r>
      <w:proofErr w:type="gramEnd"/>
      <w:r w:rsidRPr="00E66BB1">
        <w:rPr>
          <w:rFonts w:ascii="Arial" w:hAnsi="Arial" w:cs="Arial"/>
          <w:sz w:val="24"/>
          <w:szCs w:val="24"/>
        </w:rPr>
        <w:t xml:space="preserve"> 07.31.</w:t>
      </w:r>
      <w:r>
        <w:rPr>
          <w:rFonts w:ascii="Arial" w:hAnsi="Arial" w:cs="Arial"/>
          <w:sz w:val="24"/>
          <w:szCs w:val="24"/>
        </w:rPr>
        <w:t xml:space="preserve"> </w:t>
      </w:r>
      <w:r w:rsidR="003A1B9A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D573AB" w:rsidRPr="00435ABC">
        <w:rPr>
          <w:rFonts w:ascii="Arial" w:hAnsi="Arial" w:cs="Arial"/>
          <w:sz w:val="24"/>
          <w:szCs w:val="24"/>
        </w:rPr>
        <w:t>Bem József</w:t>
      </w:r>
      <w:r w:rsidR="00534618" w:rsidRPr="00435ABC">
        <w:rPr>
          <w:rFonts w:ascii="Arial" w:hAnsi="Arial" w:cs="Arial"/>
          <w:sz w:val="24"/>
          <w:szCs w:val="24"/>
        </w:rPr>
        <w:t xml:space="preserve"> </w:t>
      </w:r>
      <w:r w:rsidR="00D573AB" w:rsidRPr="00435ABC">
        <w:rPr>
          <w:rFonts w:ascii="Arial" w:hAnsi="Arial" w:cs="Arial"/>
          <w:sz w:val="24"/>
          <w:szCs w:val="24"/>
        </w:rPr>
        <w:t>utca 9</w:t>
      </w:r>
      <w:r w:rsidR="00534618" w:rsidRPr="00435ABC">
        <w:rPr>
          <w:rFonts w:ascii="Arial" w:hAnsi="Arial" w:cs="Arial"/>
          <w:sz w:val="24"/>
          <w:szCs w:val="24"/>
        </w:rPr>
        <w:t>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97058D" w:rsidRPr="0008423A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jogállásra, az illetmény megállapítására és a juttatásokra a közalkalmazottak </w:t>
      </w:r>
      <w:proofErr w:type="gramStart"/>
      <w:r>
        <w:rPr>
          <w:rFonts w:ascii="Arial" w:hAnsi="Arial" w:cs="Arial"/>
          <w:sz w:val="24"/>
          <w:szCs w:val="24"/>
        </w:rPr>
        <w:t>jogállásáról</w:t>
      </w:r>
      <w:proofErr w:type="gramEnd"/>
      <w:r>
        <w:rPr>
          <w:rFonts w:ascii="Arial" w:hAnsi="Arial" w:cs="Arial"/>
          <w:sz w:val="24"/>
          <w:szCs w:val="24"/>
        </w:rPr>
        <w:t xml:space="preserve"> szóló 1992. évi XXXIII. törvény,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 8. melléklete, valamint </w:t>
      </w:r>
      <w:r>
        <w:rPr>
          <w:rFonts w:ascii="Arial" w:hAnsi="Arial" w:cs="Arial"/>
          <w:sz w:val="24"/>
          <w:szCs w:val="24"/>
        </w:rPr>
        <w:t>pedagógusok előmeneteli rendszeréről és a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</w:t>
      </w:r>
      <w:proofErr w:type="gramStart"/>
      <w:r w:rsidR="00390F8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rendelkezései</w:t>
      </w:r>
      <w:proofErr w:type="gramEnd"/>
      <w:r>
        <w:rPr>
          <w:rFonts w:ascii="Arial" w:hAnsi="Arial" w:cs="Arial"/>
          <w:sz w:val="24"/>
          <w:szCs w:val="24"/>
        </w:rPr>
        <w:t xml:space="preserve">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ED790A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D790A" w:rsidRPr="00ED790A">
        <w:rPr>
          <w:rFonts w:ascii="Arial" w:hAnsi="Arial" w:cs="Arial"/>
          <w:sz w:val="24"/>
          <w:szCs w:val="24"/>
        </w:rPr>
        <w:t xml:space="preserve">a nemzeti köznevelésről szóló 2011. évi CXC. </w:t>
      </w:r>
      <w:proofErr w:type="gramStart"/>
      <w:r w:rsidR="00ED790A" w:rsidRPr="00ED790A">
        <w:rPr>
          <w:rFonts w:ascii="Arial" w:hAnsi="Arial" w:cs="Arial"/>
          <w:sz w:val="24"/>
          <w:szCs w:val="24"/>
        </w:rPr>
        <w:t xml:space="preserve">törvény </w:t>
      </w:r>
      <w:r w:rsidR="001E1A82">
        <w:rPr>
          <w:rFonts w:ascii="Arial" w:hAnsi="Arial" w:cs="Arial"/>
          <w:sz w:val="24"/>
          <w:szCs w:val="24"/>
        </w:rPr>
        <w:t xml:space="preserve"> (</w:t>
      </w:r>
      <w:proofErr w:type="gramEnd"/>
      <w:r w:rsidR="001E1A82">
        <w:rPr>
          <w:rFonts w:ascii="Arial" w:hAnsi="Arial" w:cs="Arial"/>
          <w:sz w:val="24"/>
          <w:szCs w:val="24"/>
        </w:rPr>
        <w:t xml:space="preserve">a továbbiakban: </w:t>
      </w:r>
      <w:proofErr w:type="spellStart"/>
      <w:r w:rsidR="001E1A82">
        <w:rPr>
          <w:rFonts w:ascii="Arial" w:hAnsi="Arial" w:cs="Arial"/>
          <w:sz w:val="24"/>
          <w:szCs w:val="24"/>
        </w:rPr>
        <w:t>Nkt</w:t>
      </w:r>
      <w:proofErr w:type="spellEnd"/>
      <w:r w:rsidR="001E1A82">
        <w:rPr>
          <w:rFonts w:ascii="Arial" w:hAnsi="Arial" w:cs="Arial"/>
          <w:sz w:val="24"/>
          <w:szCs w:val="24"/>
        </w:rPr>
        <w:t xml:space="preserve">.) </w:t>
      </w:r>
      <w:r w:rsidR="00ED790A">
        <w:rPr>
          <w:rFonts w:ascii="Arial" w:hAnsi="Arial" w:cs="Arial"/>
          <w:sz w:val="24"/>
          <w:szCs w:val="24"/>
        </w:rPr>
        <w:t>67. § (1) bekezdésében foglaltak alapján:</w:t>
      </w:r>
    </w:p>
    <w:p w:rsidR="00A43C45" w:rsidRDefault="00ED790A" w:rsidP="00ED790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35ABC">
        <w:rPr>
          <w:rFonts w:ascii="Arial" w:hAnsi="Arial" w:cs="Arial"/>
          <w:sz w:val="24"/>
          <w:szCs w:val="24"/>
        </w:rPr>
        <w:t>az adott nevelési-oktatási intézményben pedagógus munkakör</w:t>
      </w:r>
      <w:r>
        <w:rPr>
          <w:rFonts w:ascii="Arial" w:hAnsi="Arial" w:cs="Arial"/>
          <w:sz w:val="24"/>
          <w:szCs w:val="24"/>
        </w:rPr>
        <w:t xml:space="preserve"> betöltéséhez szükséges 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legalább 5 év pedagógus munkakörben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435ABC" w:rsidRPr="00435ABC" w:rsidRDefault="00F16F83" w:rsidP="00435ABC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r w:rsidRPr="00435ABC">
        <w:rPr>
          <w:rFonts w:ascii="Arial" w:hAnsi="Arial" w:cs="Arial"/>
          <w:sz w:val="24"/>
          <w:szCs w:val="24"/>
        </w:rPr>
        <w:t>vagyonnyila</w:t>
      </w:r>
      <w:r w:rsidR="00435ABC" w:rsidRPr="00435ABC">
        <w:rPr>
          <w:rFonts w:ascii="Arial" w:hAnsi="Arial" w:cs="Arial"/>
          <w:sz w:val="24"/>
          <w:szCs w:val="24"/>
        </w:rPr>
        <w:t>t</w:t>
      </w:r>
      <w:r w:rsidRPr="00435ABC">
        <w:rPr>
          <w:rFonts w:ascii="Arial" w:hAnsi="Arial" w:cs="Arial"/>
          <w:sz w:val="24"/>
          <w:szCs w:val="24"/>
        </w:rPr>
        <w:t>kozat-tételi eljárás lefolytatása</w:t>
      </w:r>
    </w:p>
    <w:p w:rsidR="00435ABC" w:rsidRPr="00435ABC" w:rsidRDefault="00435ABC" w:rsidP="00435ABC">
      <w:pPr>
        <w:pStyle w:val="Listaszerbekezds"/>
        <w:numPr>
          <w:ilvl w:val="0"/>
          <w:numId w:val="3"/>
        </w:numPr>
        <w:tabs>
          <w:tab w:val="left" w:pos="709"/>
        </w:tabs>
        <w:ind w:hanging="578"/>
        <w:jc w:val="both"/>
        <w:rPr>
          <w:rFonts w:ascii="Arial" w:hAnsi="Arial" w:cs="Arial"/>
          <w:sz w:val="24"/>
          <w:szCs w:val="24"/>
        </w:rPr>
      </w:pPr>
      <w:r w:rsidRPr="00435ABC">
        <w:rPr>
          <w:rFonts w:ascii="Arial" w:hAnsi="Arial" w:cs="Arial"/>
          <w:sz w:val="24"/>
          <w:szCs w:val="24"/>
        </w:rPr>
        <w:t>német nyelvtudás</w:t>
      </w:r>
      <w:r>
        <w:rPr>
          <w:rFonts w:ascii="Arial" w:hAnsi="Arial" w:cs="Arial"/>
          <w:sz w:val="24"/>
          <w:szCs w:val="24"/>
        </w:rPr>
        <w:t xml:space="preserve"> és </w:t>
      </w:r>
      <w:r w:rsidRPr="00435ABC">
        <w:rPr>
          <w:rFonts w:ascii="Arial" w:hAnsi="Arial" w:cs="Arial"/>
          <w:sz w:val="24"/>
          <w:szCs w:val="24"/>
        </w:rPr>
        <w:t xml:space="preserve">német nemzetiséghez tartozás </w:t>
      </w:r>
      <w:r>
        <w:rPr>
          <w:rFonts w:ascii="Arial" w:hAnsi="Arial" w:cs="Arial"/>
          <w:sz w:val="24"/>
          <w:szCs w:val="24"/>
        </w:rPr>
        <w:t>előnyt jelent.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részletes szakmai önéletrajz, amely igazolja az 5 év szakmai </w:t>
      </w:r>
      <w:proofErr w:type="gramStart"/>
      <w:r>
        <w:rPr>
          <w:rFonts w:ascii="Arial" w:hAnsi="Arial" w:cs="Arial"/>
          <w:sz w:val="24"/>
          <w:szCs w:val="24"/>
        </w:rPr>
        <w:t>gyakorlat  meglétét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álláshely betöltéséhez szükséges végzettség, szakképzettség meglétét, továbbá, amennyiben nyelvvizsgával rendelkezik az idegennyelv-tudást igazoló </w:t>
      </w:r>
      <w:proofErr w:type="gramStart"/>
      <w:r>
        <w:rPr>
          <w:rFonts w:ascii="Arial" w:hAnsi="Arial" w:cs="Arial"/>
          <w:sz w:val="24"/>
          <w:szCs w:val="24"/>
        </w:rPr>
        <w:t>okmány(</w:t>
      </w:r>
      <w:proofErr w:type="gramEnd"/>
      <w:r>
        <w:rPr>
          <w:rFonts w:ascii="Arial" w:hAnsi="Arial" w:cs="Arial"/>
          <w:sz w:val="24"/>
          <w:szCs w:val="24"/>
        </w:rPr>
        <w:t>ok) másolata;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D573AB" w:rsidRPr="00435ABC">
        <w:rPr>
          <w:rFonts w:ascii="Arial" w:hAnsi="Arial" w:cs="Arial"/>
          <w:sz w:val="24"/>
          <w:szCs w:val="24"/>
        </w:rPr>
        <w:t>Pipitér</w:t>
      </w:r>
      <w:r w:rsidR="00C9348C" w:rsidRPr="00435A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Óvoda fejlesztésére, vezetésére vonatkozó program;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21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pályázó nyilatkozata arról, hogy a pályázati anyagában foglalt személyes adatainak a pályázati eljárással összefüggésben szükséges kezeléséhez hozzájárul;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F16F83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nem áll vele szemben a Kjt. szerinti összeférhetetlenség.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t>A pályázat benyújtásának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>
        <w:rPr>
          <w:rFonts w:ascii="Arial" w:hAnsi="Arial" w:cs="Arial"/>
          <w:sz w:val="24"/>
          <w:szCs w:val="24"/>
        </w:rPr>
        <w:t>201</w:t>
      </w:r>
      <w:r w:rsidR="00534618">
        <w:rPr>
          <w:rFonts w:ascii="Arial" w:hAnsi="Arial" w:cs="Arial"/>
          <w:sz w:val="24"/>
          <w:szCs w:val="24"/>
        </w:rPr>
        <w:t>7</w:t>
      </w:r>
      <w:r w:rsidR="00E66BB1">
        <w:rPr>
          <w:rFonts w:ascii="Arial" w:hAnsi="Arial" w:cs="Arial"/>
          <w:sz w:val="24"/>
          <w:szCs w:val="24"/>
        </w:rPr>
        <w:t xml:space="preserve">. </w:t>
      </w:r>
      <w:r w:rsidR="00E145FD">
        <w:rPr>
          <w:rFonts w:ascii="Arial" w:hAnsi="Arial" w:cs="Arial"/>
          <w:sz w:val="24"/>
          <w:szCs w:val="24"/>
        </w:rPr>
        <w:t xml:space="preserve">május </w:t>
      </w:r>
      <w:r w:rsidR="00534618">
        <w:rPr>
          <w:rFonts w:ascii="Arial" w:hAnsi="Arial" w:cs="Arial"/>
          <w:sz w:val="24"/>
          <w:szCs w:val="24"/>
        </w:rPr>
        <w:t>2.</w:t>
      </w:r>
      <w:r w:rsidR="00E66BB1">
        <w:rPr>
          <w:rFonts w:ascii="Arial" w:hAnsi="Arial" w:cs="Arial"/>
          <w:sz w:val="24"/>
          <w:szCs w:val="24"/>
        </w:rPr>
        <w:t xml:space="preserve"> </w:t>
      </w:r>
      <w:r w:rsidR="00534618">
        <w:rPr>
          <w:rFonts w:ascii="Arial" w:hAnsi="Arial" w:cs="Arial"/>
          <w:sz w:val="24"/>
          <w:szCs w:val="24"/>
        </w:rPr>
        <w:t>16</w:t>
      </w:r>
      <w:r w:rsidR="00E66BB1">
        <w:rPr>
          <w:rFonts w:ascii="Arial" w:hAnsi="Arial" w:cs="Arial"/>
          <w:sz w:val="24"/>
          <w:szCs w:val="24"/>
        </w:rPr>
        <w:t xml:space="preserve">.00 óra (postai úton való benyújtás esetén is) 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lastRenderedPageBreak/>
        <w:t>A pályázat benyújtásának módja:</w:t>
      </w:r>
    </w:p>
    <w:p w:rsidR="00D3646D" w:rsidRP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</w:t>
      </w:r>
      <w:r w:rsidR="00E145F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példányban </w:t>
      </w:r>
      <w:r w:rsidR="00D3646D" w:rsidRPr="00D3646D">
        <w:rPr>
          <w:rFonts w:ascii="Arial" w:hAnsi="Arial" w:cs="Arial"/>
          <w:sz w:val="24"/>
          <w:szCs w:val="24"/>
        </w:rPr>
        <w:t xml:space="preserve">Szombathely Megyei Jogú Város Polgármesterének címezve (9700 Szombathely, Kossuth L. u. 1-3.) </w:t>
      </w:r>
      <w:r>
        <w:rPr>
          <w:rFonts w:ascii="Arial" w:hAnsi="Arial" w:cs="Arial"/>
          <w:sz w:val="24"/>
          <w:szCs w:val="24"/>
        </w:rPr>
        <w:t>kérjük személyesen vagy postai úton benyújtani.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 w:rsidR="000D6D83"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 w:rsidR="000D6D83"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>. szoba; telefon: 94/520-1</w:t>
      </w:r>
      <w:r w:rsidR="000D6D83"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>) lehet kérni.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rendje, határideje:</w:t>
      </w:r>
    </w:p>
    <w:p w:rsidR="00E145FD" w:rsidRDefault="00D3646D" w:rsidP="001E1A82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 w:rsidRPr="00D3646D">
        <w:rPr>
          <w:rFonts w:ascii="Arial" w:hAnsi="Arial" w:cs="Arial"/>
          <w:color w:val="000000"/>
          <w:szCs w:val="24"/>
        </w:rPr>
        <w:t>A</w:t>
      </w:r>
      <w:r w:rsidR="001E1A82">
        <w:rPr>
          <w:rFonts w:ascii="Arial" w:hAnsi="Arial" w:cs="Arial"/>
          <w:color w:val="000000"/>
          <w:szCs w:val="24"/>
        </w:rPr>
        <w:t xml:space="preserve">z </w:t>
      </w:r>
      <w:proofErr w:type="spellStart"/>
      <w:r w:rsidR="001E1A82">
        <w:rPr>
          <w:rFonts w:ascii="Arial" w:hAnsi="Arial" w:cs="Arial"/>
          <w:color w:val="000000"/>
          <w:szCs w:val="24"/>
        </w:rPr>
        <w:t>Nkt</w:t>
      </w:r>
      <w:proofErr w:type="spellEnd"/>
      <w:r w:rsidR="001E1A82">
        <w:rPr>
          <w:rFonts w:ascii="Arial" w:hAnsi="Arial" w:cs="Arial"/>
          <w:color w:val="000000"/>
          <w:szCs w:val="24"/>
        </w:rPr>
        <w:t>. 70. § (2) bekezdés j) pontja alapján a pályázó vezetési programjáról</w:t>
      </w:r>
      <w:r w:rsidR="00390F81">
        <w:rPr>
          <w:rFonts w:ascii="Arial" w:hAnsi="Arial" w:cs="Arial"/>
          <w:color w:val="000000"/>
          <w:szCs w:val="24"/>
        </w:rPr>
        <w:t xml:space="preserve"> a nevelőtestület</w:t>
      </w:r>
      <w:r w:rsidR="001E1A82">
        <w:rPr>
          <w:rFonts w:ascii="Arial" w:hAnsi="Arial" w:cs="Arial"/>
          <w:color w:val="000000"/>
          <w:szCs w:val="24"/>
        </w:rPr>
        <w:t xml:space="preserve"> (</w:t>
      </w:r>
      <w:proofErr w:type="spellStart"/>
      <w:r w:rsidR="001E1A82">
        <w:rPr>
          <w:rFonts w:ascii="Arial" w:hAnsi="Arial" w:cs="Arial"/>
          <w:color w:val="000000"/>
          <w:szCs w:val="24"/>
        </w:rPr>
        <w:t>szakalkalmazotti</w:t>
      </w:r>
      <w:proofErr w:type="spellEnd"/>
      <w:r w:rsidR="001E1A82">
        <w:rPr>
          <w:rFonts w:ascii="Arial" w:hAnsi="Arial" w:cs="Arial"/>
          <w:color w:val="000000"/>
          <w:szCs w:val="24"/>
        </w:rPr>
        <w:t xml:space="preserve"> értekezlet) </w:t>
      </w:r>
      <w:r w:rsidR="00390F81">
        <w:rPr>
          <w:rFonts w:ascii="Arial" w:hAnsi="Arial" w:cs="Arial"/>
          <w:color w:val="000000"/>
          <w:szCs w:val="24"/>
        </w:rPr>
        <w:t xml:space="preserve">véleményt nyilvánít. </w:t>
      </w:r>
      <w:proofErr w:type="gramStart"/>
      <w:r w:rsidR="000D6D83" w:rsidRPr="001E1A82">
        <w:rPr>
          <w:rFonts w:ascii="Arial" w:hAnsi="Arial" w:cs="Arial"/>
          <w:szCs w:val="24"/>
        </w:rPr>
        <w:t xml:space="preserve">Az  </w:t>
      </w:r>
      <w:proofErr w:type="spellStart"/>
      <w:r w:rsidR="000D6D83" w:rsidRPr="001E1A82">
        <w:rPr>
          <w:rFonts w:ascii="Arial" w:hAnsi="Arial" w:cs="Arial"/>
          <w:szCs w:val="24"/>
        </w:rPr>
        <w:t>Nkt</w:t>
      </w:r>
      <w:proofErr w:type="spellEnd"/>
      <w:proofErr w:type="gramEnd"/>
      <w:r w:rsidR="000D6D83" w:rsidRPr="001E1A82">
        <w:rPr>
          <w:rFonts w:ascii="Arial" w:hAnsi="Arial" w:cs="Arial"/>
          <w:szCs w:val="24"/>
        </w:rPr>
        <w:t>. 83. § (3) – (4) bekezdése alapján a fenntartó a közoktatási intézmény vezetőjének megbízásával összefüggő döntése előtt beszerzi az alkalmazotti közösség, az óvodaszék, a szülői szervezet véleményét.</w:t>
      </w:r>
      <w:r w:rsidR="001E1A82">
        <w:rPr>
          <w:rFonts w:ascii="Arial" w:hAnsi="Arial" w:cs="Arial"/>
          <w:szCs w:val="24"/>
        </w:rPr>
        <w:t xml:space="preserve"> </w:t>
      </w:r>
      <w:r w:rsidR="001E1A82">
        <w:rPr>
          <w:rFonts w:ascii="Arial" w:hAnsi="Arial" w:cs="Arial"/>
          <w:color w:val="000000"/>
          <w:szCs w:val="24"/>
        </w:rPr>
        <w:t xml:space="preserve">A munkakör betöltéséről Szombathely Megyei Jogú Város Közgyűlése nevelőtestületi </w:t>
      </w:r>
      <w:r w:rsidR="001E1A82">
        <w:rPr>
          <w:rFonts w:ascii="Arial" w:hAnsi="Arial" w:cs="Arial"/>
          <w:szCs w:val="24"/>
        </w:rPr>
        <w:t xml:space="preserve">véleményezési határidő lejártát követő harmincadik napot követő képviselő-testületi ülésén dönt. </w:t>
      </w:r>
    </w:p>
    <w:p w:rsidR="00E145FD" w:rsidRPr="00E145FD" w:rsidRDefault="00E145FD" w:rsidP="00E145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145FD">
        <w:rPr>
          <w:rFonts w:ascii="Arial" w:hAnsi="Arial" w:cs="Arial"/>
          <w:sz w:val="24"/>
          <w:szCs w:val="24"/>
        </w:rPr>
        <w:t>Az óvoda német nemzetiségi köznevelési intézmény a nemzetiségek jogairól szóló 2011. évi CLXXIX. tv. 2. § 4. pontja alapján, ezért az intézmény vezetőjének megbízásához a Szombathely Megyei Jogú Város Német Önkormányzatának egyetértése szükséges.</w:t>
      </w:r>
    </w:p>
    <w:p w:rsidR="001E1A82" w:rsidRDefault="001E1A82" w:rsidP="001E1A82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753EEB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Szombathely, 201</w:t>
      </w:r>
      <w:r w:rsidR="00534618">
        <w:rPr>
          <w:rFonts w:ascii="Arial" w:hAnsi="Arial" w:cs="Arial"/>
          <w:color w:val="000000"/>
          <w:sz w:val="24"/>
          <w:szCs w:val="24"/>
        </w:rPr>
        <w:t>7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 w:rsidR="00534618">
        <w:rPr>
          <w:rFonts w:ascii="Arial" w:hAnsi="Arial" w:cs="Arial"/>
          <w:color w:val="000000"/>
          <w:sz w:val="24"/>
          <w:szCs w:val="24"/>
        </w:rPr>
        <w:t xml:space="preserve">március 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753EEB">
        <w:rPr>
          <w:rFonts w:ascii="Arial" w:hAnsi="Arial" w:cs="Arial"/>
          <w:color w:val="000000"/>
          <w:sz w:val="24"/>
          <w:szCs w:val="24"/>
        </w:rPr>
        <w:t>„  ”</w:t>
      </w:r>
      <w:proofErr w:type="gramEnd"/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E145FD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Dr. Puskás Tivadar</w:t>
      </w:r>
    </w:p>
    <w:p w:rsidR="00D3646D" w:rsidRPr="00D3646D" w:rsidRDefault="00D3646D" w:rsidP="00E145FD">
      <w:pPr>
        <w:spacing w:after="0"/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D3646D" w:rsidRPr="00D3646D" w:rsidRDefault="00D3646D" w:rsidP="00E145FD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Pr="00D3646D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A1B9A" w:rsidRPr="00D3646D" w:rsidRDefault="003A1B9A" w:rsidP="00334EF0">
      <w:pPr>
        <w:rPr>
          <w:rFonts w:ascii="Arial" w:hAnsi="Arial" w:cs="Arial"/>
          <w:sz w:val="24"/>
          <w:szCs w:val="24"/>
        </w:rPr>
      </w:pPr>
    </w:p>
    <w:p w:rsidR="00445994" w:rsidRPr="00D3646D" w:rsidRDefault="00445994" w:rsidP="00334EF0">
      <w:pPr>
        <w:rPr>
          <w:rFonts w:ascii="Arial" w:hAnsi="Arial" w:cs="Arial"/>
          <w:sz w:val="24"/>
          <w:szCs w:val="24"/>
        </w:rPr>
      </w:pPr>
    </w:p>
    <w:sectPr w:rsidR="00445994" w:rsidRPr="00D3646D" w:rsidSect="003021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EEB" w:rsidRPr="00753EEB" w:rsidRDefault="00BF2072" w:rsidP="00BF2072">
    <w:pPr>
      <w:pStyle w:val="lfej"/>
      <w:numPr>
        <w:ilvl w:val="0"/>
        <w:numId w:val="8"/>
      </w:numPr>
      <w:tabs>
        <w:tab w:val="clear" w:pos="4536"/>
        <w:tab w:val="clear" w:pos="9072"/>
        <w:tab w:val="left" w:pos="7410"/>
      </w:tabs>
      <w:ind w:hanging="682"/>
      <w:rPr>
        <w:rFonts w:ascii="Arial" w:hAnsi="Arial" w:cs="Arial"/>
      </w:rPr>
    </w:pPr>
    <w:r>
      <w:t xml:space="preserve">számú </w:t>
    </w:r>
    <w:r w:rsidR="00753EEB" w:rsidRPr="00753EEB">
      <w:rPr>
        <w:rFonts w:ascii="Arial" w:hAnsi="Arial" w:cs="Arial"/>
      </w:rPr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E74AD"/>
    <w:multiLevelType w:val="hybridMultilevel"/>
    <w:tmpl w:val="DB4CA55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E3901"/>
    <w:multiLevelType w:val="hybridMultilevel"/>
    <w:tmpl w:val="67BC0950"/>
    <w:lvl w:ilvl="0" w:tplc="FD2AF256">
      <w:start w:val="1"/>
      <w:numFmt w:val="decimal"/>
      <w:lvlText w:val="%1."/>
      <w:lvlJc w:val="left"/>
      <w:pPr>
        <w:ind w:left="7770" w:hanging="360"/>
      </w:pPr>
      <w:rPr>
        <w:rFonts w:asciiTheme="minorHAnsi" w:hAnsi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8490" w:hanging="360"/>
      </w:pPr>
    </w:lvl>
    <w:lvl w:ilvl="2" w:tplc="040E001B" w:tentative="1">
      <w:start w:val="1"/>
      <w:numFmt w:val="lowerRoman"/>
      <w:lvlText w:val="%3."/>
      <w:lvlJc w:val="right"/>
      <w:pPr>
        <w:ind w:left="9210" w:hanging="180"/>
      </w:pPr>
    </w:lvl>
    <w:lvl w:ilvl="3" w:tplc="040E000F" w:tentative="1">
      <w:start w:val="1"/>
      <w:numFmt w:val="decimal"/>
      <w:lvlText w:val="%4."/>
      <w:lvlJc w:val="left"/>
      <w:pPr>
        <w:ind w:left="9930" w:hanging="360"/>
      </w:pPr>
    </w:lvl>
    <w:lvl w:ilvl="4" w:tplc="040E0019" w:tentative="1">
      <w:start w:val="1"/>
      <w:numFmt w:val="lowerLetter"/>
      <w:lvlText w:val="%5."/>
      <w:lvlJc w:val="left"/>
      <w:pPr>
        <w:ind w:left="10650" w:hanging="360"/>
      </w:pPr>
    </w:lvl>
    <w:lvl w:ilvl="5" w:tplc="040E001B" w:tentative="1">
      <w:start w:val="1"/>
      <w:numFmt w:val="lowerRoman"/>
      <w:lvlText w:val="%6."/>
      <w:lvlJc w:val="right"/>
      <w:pPr>
        <w:ind w:left="11370" w:hanging="180"/>
      </w:pPr>
    </w:lvl>
    <w:lvl w:ilvl="6" w:tplc="040E000F" w:tentative="1">
      <w:start w:val="1"/>
      <w:numFmt w:val="decimal"/>
      <w:lvlText w:val="%7."/>
      <w:lvlJc w:val="left"/>
      <w:pPr>
        <w:ind w:left="12090" w:hanging="360"/>
      </w:pPr>
    </w:lvl>
    <w:lvl w:ilvl="7" w:tplc="040E0019" w:tentative="1">
      <w:start w:val="1"/>
      <w:numFmt w:val="lowerLetter"/>
      <w:lvlText w:val="%8."/>
      <w:lvlJc w:val="left"/>
      <w:pPr>
        <w:ind w:left="12810" w:hanging="360"/>
      </w:pPr>
    </w:lvl>
    <w:lvl w:ilvl="8" w:tplc="040E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7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335F8"/>
    <w:rsid w:val="0008423A"/>
    <w:rsid w:val="000D6D83"/>
    <w:rsid w:val="0016596B"/>
    <w:rsid w:val="001E1A82"/>
    <w:rsid w:val="002A5CA6"/>
    <w:rsid w:val="003021A0"/>
    <w:rsid w:val="00334EF0"/>
    <w:rsid w:val="00390F81"/>
    <w:rsid w:val="003A1B9A"/>
    <w:rsid w:val="00407F6C"/>
    <w:rsid w:val="00413380"/>
    <w:rsid w:val="00435ABC"/>
    <w:rsid w:val="00445994"/>
    <w:rsid w:val="00534618"/>
    <w:rsid w:val="00690021"/>
    <w:rsid w:val="006A477D"/>
    <w:rsid w:val="006A4E7C"/>
    <w:rsid w:val="00753EEB"/>
    <w:rsid w:val="00821D62"/>
    <w:rsid w:val="00935CD6"/>
    <w:rsid w:val="0097058D"/>
    <w:rsid w:val="009E35DF"/>
    <w:rsid w:val="00A43C45"/>
    <w:rsid w:val="00B03C9F"/>
    <w:rsid w:val="00B70982"/>
    <w:rsid w:val="00BF2072"/>
    <w:rsid w:val="00C9348C"/>
    <w:rsid w:val="00D3646D"/>
    <w:rsid w:val="00D573AB"/>
    <w:rsid w:val="00D77049"/>
    <w:rsid w:val="00D9123B"/>
    <w:rsid w:val="00E145FD"/>
    <w:rsid w:val="00E66BB1"/>
    <w:rsid w:val="00ED703C"/>
    <w:rsid w:val="00ED790A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3</cp:revision>
  <cp:lastPrinted>2017-03-22T15:45:00Z</cp:lastPrinted>
  <dcterms:created xsi:type="dcterms:W3CDTF">2017-03-21T09:47:00Z</dcterms:created>
  <dcterms:modified xsi:type="dcterms:W3CDTF">2017-03-22T15:45:00Z</dcterms:modified>
</cp:coreProperties>
</file>