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23C82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14:paraId="5AB82543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657A539A" w14:textId="1B5CD310" w:rsidR="00625337" w:rsidRPr="00134680" w:rsidRDefault="005D3D8F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625337" w:rsidRPr="00134680">
        <w:rPr>
          <w:rFonts w:ascii="Arial" w:hAnsi="Arial" w:cs="Arial"/>
          <w:b/>
          <w:bCs/>
          <w:color w:val="000000"/>
        </w:rPr>
        <w:t>/201</w:t>
      </w:r>
      <w:r w:rsidR="00625337">
        <w:rPr>
          <w:rFonts w:ascii="Arial" w:hAnsi="Arial" w:cs="Arial"/>
          <w:b/>
          <w:bCs/>
          <w:color w:val="000000"/>
        </w:rPr>
        <w:t>7</w:t>
      </w:r>
      <w:r w:rsidR="00625337" w:rsidRPr="00134680">
        <w:rPr>
          <w:rFonts w:ascii="Arial" w:hAnsi="Arial" w:cs="Arial"/>
          <w:b/>
          <w:bCs/>
          <w:color w:val="000000"/>
        </w:rPr>
        <w:t>. (</w:t>
      </w:r>
      <w:r w:rsidR="00F669B1">
        <w:rPr>
          <w:rFonts w:ascii="Arial" w:hAnsi="Arial" w:cs="Arial"/>
          <w:b/>
          <w:bCs/>
          <w:color w:val="000000"/>
        </w:rPr>
        <w:t>III.</w:t>
      </w:r>
      <w:r w:rsidR="00B53E0D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="00F669B1">
        <w:rPr>
          <w:rFonts w:ascii="Arial" w:hAnsi="Arial" w:cs="Arial"/>
          <w:b/>
          <w:bCs/>
          <w:color w:val="000000"/>
        </w:rPr>
        <w:t>7.</w:t>
      </w:r>
      <w:r w:rsidR="00625337" w:rsidRPr="00134680">
        <w:rPr>
          <w:rFonts w:ascii="Arial" w:hAnsi="Arial" w:cs="Arial"/>
          <w:b/>
          <w:bCs/>
          <w:color w:val="000000"/>
        </w:rPr>
        <w:t xml:space="preserve">) önkormányzati rendelete </w:t>
      </w:r>
    </w:p>
    <w:p w14:paraId="20E63A1A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3B4FB44A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</w:t>
      </w:r>
    </w:p>
    <w:p w14:paraId="7BC4413D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21/2012.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14:paraId="3307B081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490B1BB4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4A32B63C" w14:textId="77777777" w:rsidR="00625337" w:rsidRPr="00B16079" w:rsidRDefault="00625337" w:rsidP="00625337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 xml:space="preserve">Szombathely Megyei Jogú Város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Magyarország A</w:t>
      </w:r>
      <w:r>
        <w:rPr>
          <w:rFonts w:ascii="Arial" w:hAnsi="Arial" w:cs="Arial"/>
        </w:rPr>
        <w:t>laptörvényének 32. cikk (1) bekezdés a) pontjában és</w:t>
      </w:r>
      <w:r w:rsidRPr="00B16079">
        <w:rPr>
          <w:rFonts w:ascii="Arial" w:hAnsi="Arial" w:cs="Arial"/>
        </w:rPr>
        <w:t xml:space="preserve"> Magyarország helyi önkormányzatairól szóló 2011. évi CLXXXIX. törvény 13.§ (1) bek</w:t>
      </w:r>
      <w:r>
        <w:rPr>
          <w:rFonts w:ascii="Arial" w:hAnsi="Arial" w:cs="Arial"/>
        </w:rPr>
        <w:t>ezdés 2. pontjában</w:t>
      </w:r>
      <w:r w:rsidRPr="00B16079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határoz</w:t>
      </w:r>
      <w:r w:rsidRPr="00B16079">
        <w:rPr>
          <w:rFonts w:ascii="Arial" w:hAnsi="Arial" w:cs="Arial"/>
        </w:rPr>
        <w:t xml:space="preserve">ott feladatkörében eljárva a következőket rendeli el: </w:t>
      </w:r>
    </w:p>
    <w:p w14:paraId="16860094" w14:textId="77777777" w:rsidR="00625337" w:rsidRPr="00B16079" w:rsidRDefault="00625337" w:rsidP="00625337">
      <w:pPr>
        <w:suppressAutoHyphens/>
        <w:jc w:val="both"/>
        <w:rPr>
          <w:rFonts w:ascii="Arial" w:hAnsi="Arial" w:cs="Arial"/>
        </w:rPr>
      </w:pPr>
    </w:p>
    <w:p w14:paraId="2DD0ED02" w14:textId="77777777" w:rsidR="00625337" w:rsidRDefault="00625337" w:rsidP="00625337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14:paraId="432124E4" w14:textId="77777777" w:rsidR="00625337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9911D63" w14:textId="77777777" w:rsidR="00625337" w:rsidRPr="00F60654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F606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fizetőparkolók működésének és igénybevételének rendjéről szóló 21/2012. (V.10.) önkormányzati rendelet 8</w:t>
      </w:r>
      <w:r w:rsidRPr="00F60654">
        <w:rPr>
          <w:rFonts w:ascii="Arial" w:hAnsi="Arial" w:cs="Arial"/>
        </w:rPr>
        <w:t>. §</w:t>
      </w:r>
      <w:r>
        <w:rPr>
          <w:rFonts w:ascii="Arial" w:hAnsi="Arial" w:cs="Arial"/>
        </w:rPr>
        <w:t>-a</w:t>
      </w:r>
      <w:r w:rsidRPr="00F60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következő (7) bekezdéssel egészül ki:</w:t>
      </w:r>
    </w:p>
    <w:p w14:paraId="7F2141A4" w14:textId="77777777" w:rsidR="00625337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</w:rPr>
      </w:pPr>
    </w:p>
    <w:p w14:paraId="39E0393F" w14:textId="77777777" w:rsidR="00625337" w:rsidRPr="0088502E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88502E">
        <w:rPr>
          <w:rFonts w:ascii="Arial" w:hAnsi="Arial" w:cs="Arial"/>
        </w:rPr>
        <w:t>„</w:t>
      </w:r>
      <w:r>
        <w:rPr>
          <w:rFonts w:ascii="Arial" w:hAnsi="Arial" w:cs="Arial"/>
        </w:rPr>
        <w:t>(7) A zöld alapszínű rendszámmal ellátott környezetkímélő gépkocsik számára a töltés idejére a töltőpont részének tekintett parkolóhelyeken díjmentes a parkolás.”</w:t>
      </w:r>
    </w:p>
    <w:p w14:paraId="6A010BB6" w14:textId="77777777" w:rsidR="00625337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52B3F8D" w14:textId="77777777" w:rsidR="00625337" w:rsidRPr="00F60654" w:rsidRDefault="00625337" w:rsidP="00625337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60654">
        <w:rPr>
          <w:rFonts w:ascii="Arial" w:hAnsi="Arial" w:cs="Arial"/>
          <w:b/>
        </w:rPr>
        <w:t>§</w:t>
      </w:r>
    </w:p>
    <w:p w14:paraId="2731D66C" w14:textId="77777777" w:rsidR="00625337" w:rsidRDefault="00625337" w:rsidP="0062533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</w:p>
    <w:p w14:paraId="3DFBAAAD" w14:textId="77777777" w:rsidR="00625337" w:rsidRDefault="00625337" w:rsidP="00625337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201</w:t>
      </w:r>
      <w:r>
        <w:rPr>
          <w:rFonts w:ascii="Arial" w:hAnsi="Arial" w:cs="Arial"/>
        </w:rPr>
        <w:t>7</w:t>
      </w:r>
      <w:r w:rsidRPr="00B160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</w:t>
      </w:r>
      <w:r w:rsidRPr="00B16079">
        <w:rPr>
          <w:rFonts w:ascii="Arial" w:hAnsi="Arial" w:cs="Arial"/>
        </w:rPr>
        <w:t xml:space="preserve"> 1. napján lép hatályba.  </w:t>
      </w:r>
    </w:p>
    <w:p w14:paraId="7ACF8696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066B1D3C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564D3A46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6BC16119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74B6FBD5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2AE80F0B" w14:textId="77777777" w:rsidR="00625337" w:rsidRDefault="00625337" w:rsidP="00625337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(: Dr. Puskás Tivadar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2395EBCB" w14:textId="77777777" w:rsidR="00625337" w:rsidRDefault="00625337" w:rsidP="00625337">
      <w:pPr>
        <w:tabs>
          <w:tab w:val="center" w:pos="1843"/>
          <w:tab w:val="center" w:pos="7513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polgármester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49839992" w14:textId="77777777" w:rsidR="00625337" w:rsidRDefault="00625337" w:rsidP="00625337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58A7532C" w14:textId="77777777" w:rsidR="00B1006C" w:rsidRDefault="00B1006C"/>
    <w:sectPr w:rsidR="00B1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2738"/>
    <w:multiLevelType w:val="hybridMultilevel"/>
    <w:tmpl w:val="2D766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37"/>
    <w:rsid w:val="005D3D8F"/>
    <w:rsid w:val="00625337"/>
    <w:rsid w:val="00B1006C"/>
    <w:rsid w:val="00B53E0D"/>
    <w:rsid w:val="00F6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96CE"/>
  <w15:chartTrackingRefBased/>
  <w15:docId w15:val="{0C1CEF85-1D81-4143-8133-5B874C9D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DD459-E7AE-468E-8794-C4B09F74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A623A5-0C62-4D29-AE82-B048BC8E190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11E54D-CFD0-4E32-A538-10DD8A370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Holler Péter dr.</cp:lastModifiedBy>
  <cp:revision>4</cp:revision>
  <dcterms:created xsi:type="dcterms:W3CDTF">2017-03-03T08:14:00Z</dcterms:created>
  <dcterms:modified xsi:type="dcterms:W3CDTF">2017-03-09T12:43:00Z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