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5B5" w:rsidRPr="00317901" w:rsidRDefault="003B25B5" w:rsidP="003B25B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39/2017.(III.2.)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3B25B5" w:rsidRPr="00243509" w:rsidRDefault="003B25B5" w:rsidP="003B25B5">
      <w:pPr>
        <w:jc w:val="center"/>
        <w:rPr>
          <w:rFonts w:ascii="Arial" w:hAnsi="Arial" w:cs="Arial"/>
          <w:b/>
          <w:color w:val="FF0000"/>
          <w:u w:val="single"/>
        </w:rPr>
      </w:pPr>
    </w:p>
    <w:p w:rsidR="003B25B5" w:rsidRPr="00317901" w:rsidRDefault="003B25B5" w:rsidP="003B25B5">
      <w:pPr>
        <w:numPr>
          <w:ilvl w:val="0"/>
          <w:numId w:val="1"/>
        </w:numPr>
        <w:spacing w:after="180"/>
        <w:ind w:left="425" w:hanging="425"/>
        <w:jc w:val="both"/>
        <w:rPr>
          <w:rFonts w:ascii="Arial" w:hAnsi="Arial" w:cs="Arial"/>
        </w:rPr>
      </w:pPr>
      <w:r w:rsidRPr="00317901">
        <w:rPr>
          <w:rFonts w:ascii="Arial" w:hAnsi="Arial" w:cs="Arial"/>
        </w:rPr>
        <w:t xml:space="preserve">Szombathely Megyei Jogú Város Közgyűlése a </w:t>
      </w:r>
      <w:r w:rsidRPr="00317901">
        <w:rPr>
          <w:rFonts w:ascii="Arial" w:hAnsi="Arial" w:cs="Arial"/>
          <w:i/>
        </w:rPr>
        <w:t>„</w:t>
      </w:r>
      <w:r w:rsidRPr="00317901">
        <w:rPr>
          <w:rFonts w:ascii="Arial" w:hAnsi="Arial"/>
          <w:i/>
        </w:rPr>
        <w:t>Javaslat a „Helyi gazdaságfejlesztés” című, a TOP 6.1.3-15 kódszámú pályázat keretén belül megvalósítandó „Szombathelyi Vásárcsarnok felújítása” című projekt vázlattervének elfogadására”</w:t>
      </w:r>
      <w:r w:rsidRPr="00317901">
        <w:rPr>
          <w:rFonts w:ascii="Arial" w:hAnsi="Arial" w:cs="Arial"/>
        </w:rPr>
        <w:t xml:space="preserve"> című előterjesztést megtárgyalta.</w:t>
      </w:r>
    </w:p>
    <w:p w:rsidR="003B25B5" w:rsidRPr="0037558A" w:rsidRDefault="003B25B5" w:rsidP="003B25B5">
      <w:pPr>
        <w:spacing w:after="180"/>
        <w:ind w:left="425"/>
        <w:jc w:val="both"/>
        <w:rPr>
          <w:rFonts w:ascii="Arial" w:hAnsi="Arial" w:cs="Arial"/>
          <w:color w:val="000000" w:themeColor="text1"/>
        </w:rPr>
      </w:pPr>
      <w:r w:rsidRPr="00317901">
        <w:rPr>
          <w:rFonts w:ascii="Arial" w:hAnsi="Arial" w:cs="Arial"/>
        </w:rPr>
        <w:t>A Közgyűlés megismerte a Vásárcsarnok felújítására vonatkozó vázlattervet, annak fő koncepcionális javaslataival egyetért, és támogatja annak továbbdolgozását az elő</w:t>
      </w:r>
      <w:r>
        <w:rPr>
          <w:rFonts w:ascii="Arial" w:hAnsi="Arial" w:cs="Arial"/>
        </w:rPr>
        <w:t xml:space="preserve">terjesztésben foglaltak szerint </w:t>
      </w:r>
      <w:r w:rsidRPr="0037558A">
        <w:rPr>
          <w:rFonts w:ascii="Arial" w:hAnsi="Arial" w:cs="Arial"/>
          <w:color w:val="000000" w:themeColor="text1"/>
        </w:rPr>
        <w:t>az alábbi két kiegészítéssel:</w:t>
      </w:r>
    </w:p>
    <w:p w:rsidR="003B25B5" w:rsidRPr="0037558A" w:rsidRDefault="003B25B5" w:rsidP="003B25B5">
      <w:pPr>
        <w:pStyle w:val="Listaszerbekezds"/>
        <w:numPr>
          <w:ilvl w:val="0"/>
          <w:numId w:val="2"/>
        </w:numPr>
        <w:spacing w:after="180"/>
        <w:jc w:val="both"/>
        <w:rPr>
          <w:rFonts w:ascii="Arial" w:hAnsi="Arial" w:cs="Arial"/>
          <w:color w:val="000000" w:themeColor="text1"/>
        </w:rPr>
      </w:pPr>
      <w:r w:rsidRPr="0037558A">
        <w:rPr>
          <w:rFonts w:ascii="Arial" w:eastAsia="Times New Roman" w:hAnsi="Arial" w:cs="Arial"/>
          <w:color w:val="000000" w:themeColor="text1"/>
          <w:sz w:val="24"/>
          <w:szCs w:val="24"/>
          <w:lang w:val="hu-HU" w:eastAsia="hu-HU"/>
        </w:rPr>
        <w:t>a Váráscsarnokban árusító kereskedők által delegált képviselőket vonják be a tervezés folyamatába;</w:t>
      </w:r>
    </w:p>
    <w:p w:rsidR="003B25B5" w:rsidRPr="0037558A" w:rsidRDefault="003B25B5" w:rsidP="003B25B5">
      <w:pPr>
        <w:pStyle w:val="Listaszerbekezds"/>
        <w:numPr>
          <w:ilvl w:val="0"/>
          <w:numId w:val="2"/>
        </w:numPr>
        <w:spacing w:after="180"/>
        <w:jc w:val="both"/>
        <w:rPr>
          <w:rFonts w:ascii="Arial" w:hAnsi="Arial" w:cs="Arial"/>
          <w:color w:val="000000" w:themeColor="text1"/>
        </w:rPr>
      </w:pPr>
      <w:r w:rsidRPr="0037558A">
        <w:rPr>
          <w:rFonts w:ascii="Arial" w:eastAsia="Times New Roman" w:hAnsi="Arial" w:cs="Arial"/>
          <w:color w:val="000000" w:themeColor="text1"/>
          <w:sz w:val="24"/>
          <w:szCs w:val="24"/>
          <w:lang w:val="hu-HU" w:eastAsia="hu-HU"/>
        </w:rPr>
        <w:t>az érintettekkel történő egyeztetést követően a vázlatterv kerüljön előterjesztésre a Gazdasági és Városstratégiai Bizottság áprilisi ülésére.</w:t>
      </w:r>
    </w:p>
    <w:p w:rsidR="003B25B5" w:rsidRPr="00317901" w:rsidRDefault="003B25B5" w:rsidP="003B25B5">
      <w:pPr>
        <w:numPr>
          <w:ilvl w:val="0"/>
          <w:numId w:val="1"/>
        </w:numPr>
        <w:spacing w:after="180"/>
        <w:ind w:left="425" w:hanging="425"/>
        <w:jc w:val="both"/>
        <w:rPr>
          <w:rFonts w:ascii="Arial" w:hAnsi="Arial" w:cs="Arial"/>
        </w:rPr>
      </w:pPr>
      <w:r w:rsidRPr="00317901">
        <w:rPr>
          <w:rFonts w:ascii="Arial" w:hAnsi="Arial" w:cs="Arial"/>
        </w:rPr>
        <w:t>A Közgyűlés felkéri a polgármestert, hogy a Vásárcsarnok felújítással érintett időszakban történő üzemeltetésével kapcsolatos javaslatát terjessze a Közgyűlés júniusi ülése elé.</w:t>
      </w:r>
    </w:p>
    <w:p w:rsidR="003B25B5" w:rsidRPr="00317901" w:rsidRDefault="003B25B5" w:rsidP="003B25B5">
      <w:pPr>
        <w:ind w:left="705" w:hanging="705"/>
        <w:jc w:val="both"/>
        <w:rPr>
          <w:rFonts w:ascii="Arial" w:hAnsi="Arial" w:cs="Arial"/>
          <w:bCs/>
        </w:rPr>
      </w:pPr>
      <w:r w:rsidRPr="00317901">
        <w:rPr>
          <w:rFonts w:ascii="Arial" w:hAnsi="Arial" w:cs="Arial"/>
          <w:b/>
          <w:u w:val="single"/>
        </w:rPr>
        <w:t>Felelősök:</w:t>
      </w:r>
      <w:r w:rsidRPr="00317901">
        <w:rPr>
          <w:rFonts w:ascii="Arial" w:hAnsi="Arial" w:cs="Arial"/>
          <w:bCs/>
        </w:rPr>
        <w:tab/>
        <w:t>Dr. Puskás Tivadar, polgármester</w:t>
      </w:r>
    </w:p>
    <w:p w:rsidR="003B25B5" w:rsidRPr="00317901" w:rsidRDefault="003B25B5" w:rsidP="003B25B5">
      <w:pPr>
        <w:ind w:left="1410" w:firstLine="4"/>
        <w:jc w:val="both"/>
        <w:rPr>
          <w:rFonts w:ascii="Arial" w:hAnsi="Arial" w:cs="Arial"/>
          <w:bCs/>
        </w:rPr>
      </w:pPr>
      <w:r w:rsidRPr="00317901">
        <w:rPr>
          <w:rFonts w:ascii="Arial" w:hAnsi="Arial" w:cs="Arial"/>
          <w:bCs/>
        </w:rPr>
        <w:t>Illés Károly, alpolgármester</w:t>
      </w:r>
    </w:p>
    <w:p w:rsidR="003B25B5" w:rsidRPr="00317901" w:rsidRDefault="003B25B5" w:rsidP="003B25B5">
      <w:pPr>
        <w:ind w:left="1410" w:firstLine="4"/>
        <w:jc w:val="both"/>
        <w:rPr>
          <w:rFonts w:ascii="Arial" w:hAnsi="Arial" w:cs="Arial"/>
          <w:bCs/>
        </w:rPr>
      </w:pPr>
    </w:p>
    <w:p w:rsidR="003B25B5" w:rsidRPr="00317901" w:rsidRDefault="003B25B5" w:rsidP="003B25B5">
      <w:pPr>
        <w:ind w:left="1414" w:firstLine="4"/>
        <w:jc w:val="both"/>
        <w:rPr>
          <w:rFonts w:ascii="Arial" w:hAnsi="Arial" w:cs="Arial"/>
          <w:bCs/>
        </w:rPr>
      </w:pPr>
    </w:p>
    <w:p w:rsidR="003B25B5" w:rsidRPr="00317901" w:rsidRDefault="003B25B5" w:rsidP="003B25B5">
      <w:pPr>
        <w:ind w:left="1414" w:firstLine="4"/>
        <w:jc w:val="both"/>
        <w:rPr>
          <w:rFonts w:ascii="Arial" w:hAnsi="Arial" w:cs="Arial"/>
          <w:bCs/>
        </w:rPr>
      </w:pPr>
      <w:r w:rsidRPr="00317901">
        <w:rPr>
          <w:rFonts w:ascii="Arial" w:hAnsi="Arial" w:cs="Arial"/>
          <w:bCs/>
        </w:rPr>
        <w:t>(A végrehajtás előkészítéséért:</w:t>
      </w:r>
    </w:p>
    <w:p w:rsidR="003B25B5" w:rsidRDefault="003B25B5" w:rsidP="003B25B5">
      <w:pPr>
        <w:ind w:left="1414" w:firstLine="4"/>
        <w:jc w:val="both"/>
        <w:rPr>
          <w:rFonts w:ascii="Arial" w:hAnsi="Arial" w:cs="Arial"/>
          <w:bCs/>
        </w:rPr>
      </w:pPr>
      <w:proofErr w:type="spellStart"/>
      <w:r w:rsidRPr="00317901">
        <w:rPr>
          <w:rFonts w:ascii="Arial" w:hAnsi="Arial" w:cs="Arial"/>
          <w:bCs/>
        </w:rPr>
        <w:t>Lakézi</w:t>
      </w:r>
      <w:proofErr w:type="spellEnd"/>
      <w:r w:rsidRPr="00317901">
        <w:rPr>
          <w:rFonts w:ascii="Arial" w:hAnsi="Arial" w:cs="Arial"/>
          <w:bCs/>
        </w:rPr>
        <w:t xml:space="preserve"> Gábor, a Városüzemeltetési Osztály vezetője, </w:t>
      </w:r>
    </w:p>
    <w:p w:rsidR="003B25B5" w:rsidRPr="00317901" w:rsidRDefault="003B25B5" w:rsidP="003B25B5">
      <w:pPr>
        <w:ind w:left="1414" w:firstLine="4"/>
        <w:jc w:val="both"/>
        <w:rPr>
          <w:rFonts w:ascii="Arial" w:hAnsi="Arial" w:cs="Arial"/>
          <w:bCs/>
        </w:rPr>
      </w:pPr>
      <w:r w:rsidRPr="00317901">
        <w:rPr>
          <w:rFonts w:ascii="Arial" w:hAnsi="Arial" w:cs="Arial"/>
          <w:bCs/>
        </w:rPr>
        <w:t>Tóth Imre</w:t>
      </w:r>
      <w:r>
        <w:rPr>
          <w:rFonts w:ascii="Arial" w:hAnsi="Arial" w:cs="Arial"/>
          <w:bCs/>
        </w:rPr>
        <w:t>, a</w:t>
      </w:r>
      <w:r w:rsidRPr="00317901">
        <w:rPr>
          <w:rFonts w:ascii="Arial" w:hAnsi="Arial" w:cs="Arial"/>
          <w:bCs/>
        </w:rPr>
        <w:t xml:space="preserve"> Vásárcsarnok igazgató</w:t>
      </w:r>
      <w:r>
        <w:rPr>
          <w:rFonts w:ascii="Arial" w:hAnsi="Arial" w:cs="Arial"/>
          <w:bCs/>
        </w:rPr>
        <w:t>ja</w:t>
      </w:r>
      <w:r w:rsidRPr="00317901">
        <w:rPr>
          <w:rFonts w:ascii="Arial" w:hAnsi="Arial" w:cs="Arial"/>
          <w:bCs/>
        </w:rPr>
        <w:t>)</w:t>
      </w:r>
    </w:p>
    <w:p w:rsidR="003B25B5" w:rsidRPr="00317901" w:rsidRDefault="003B25B5" w:rsidP="003B25B5">
      <w:pPr>
        <w:ind w:left="1414" w:firstLine="4"/>
        <w:jc w:val="both"/>
        <w:rPr>
          <w:rFonts w:ascii="Arial" w:hAnsi="Arial" w:cs="Arial"/>
          <w:bCs/>
        </w:rPr>
      </w:pPr>
    </w:p>
    <w:p w:rsidR="003B25B5" w:rsidRPr="00317901" w:rsidRDefault="003B25B5" w:rsidP="003B25B5">
      <w:pPr>
        <w:ind w:left="1410" w:hanging="1410"/>
        <w:jc w:val="both"/>
        <w:rPr>
          <w:rFonts w:ascii="Arial" w:hAnsi="Arial" w:cs="Arial"/>
          <w:bCs/>
        </w:rPr>
      </w:pPr>
      <w:r w:rsidRPr="00317901">
        <w:rPr>
          <w:rFonts w:ascii="Arial" w:hAnsi="Arial" w:cs="Arial"/>
          <w:b/>
          <w:bCs/>
          <w:u w:val="single"/>
        </w:rPr>
        <w:t>Határidő:</w:t>
      </w:r>
      <w:r w:rsidRPr="00317901">
        <w:rPr>
          <w:rFonts w:ascii="Arial" w:hAnsi="Arial" w:cs="Arial"/>
          <w:bCs/>
        </w:rPr>
        <w:t xml:space="preserve"> </w:t>
      </w:r>
      <w:r w:rsidRPr="00317901">
        <w:rPr>
          <w:rFonts w:ascii="Arial" w:hAnsi="Arial" w:cs="Arial"/>
          <w:bCs/>
        </w:rPr>
        <w:tab/>
        <w:t>1. pont esetén: azonnal</w:t>
      </w:r>
    </w:p>
    <w:p w:rsidR="003B25B5" w:rsidRPr="00317901" w:rsidRDefault="003B25B5" w:rsidP="003B25B5">
      <w:pPr>
        <w:ind w:left="1410" w:hanging="1410"/>
        <w:jc w:val="both"/>
        <w:rPr>
          <w:rFonts w:ascii="Arial" w:hAnsi="Arial" w:cs="Arial"/>
          <w:bCs/>
        </w:rPr>
      </w:pPr>
      <w:r w:rsidRPr="00317901">
        <w:rPr>
          <w:rFonts w:ascii="Arial" w:hAnsi="Arial" w:cs="Arial"/>
          <w:b/>
          <w:bCs/>
        </w:rPr>
        <w:tab/>
      </w:r>
      <w:r w:rsidRPr="00317901">
        <w:rPr>
          <w:rFonts w:ascii="Arial" w:hAnsi="Arial" w:cs="Arial"/>
          <w:bCs/>
        </w:rPr>
        <w:t>2. pont esetén: 2017. júniusi Közgyűlés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E2DF3"/>
    <w:multiLevelType w:val="hybridMultilevel"/>
    <w:tmpl w:val="57BC5D7C"/>
    <w:lvl w:ilvl="0" w:tplc="29E21DDE">
      <w:start w:val="3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C690CDF"/>
    <w:multiLevelType w:val="hybridMultilevel"/>
    <w:tmpl w:val="428C86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B5"/>
    <w:rsid w:val="001D6B44"/>
    <w:rsid w:val="002B143A"/>
    <w:rsid w:val="003B25B5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05F4B-338F-4607-B32C-8E2E1590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25B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3B25B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3B25B5"/>
    <w:rPr>
      <w:rFonts w:ascii="Calibri" w:eastAsia="Calibri" w:hAnsi="Calibri" w:cs="Times New Roman"/>
      <w:sz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2017-03-09T07:11:00Z</dcterms:created>
  <dcterms:modified xsi:type="dcterms:W3CDTF">2017-03-09T07:11:00Z</dcterms:modified>
</cp:coreProperties>
</file>