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>2017. február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802EC" w:rsidRDefault="002802EC" w:rsidP="00744AAD">
      <w:pPr>
        <w:jc w:val="center"/>
        <w:rPr>
          <w:rFonts w:cs="Arial"/>
        </w:rPr>
      </w:pPr>
    </w:p>
    <w:p w:rsidR="002802EC" w:rsidRDefault="002802EC" w:rsidP="00744AAD">
      <w:pPr>
        <w:jc w:val="center"/>
        <w:rPr>
          <w:rFonts w:cs="Arial"/>
        </w:rPr>
      </w:pPr>
    </w:p>
    <w:p w:rsidR="00411B54" w:rsidRPr="00D2157C" w:rsidRDefault="00411B54" w:rsidP="00411B54">
      <w:pPr>
        <w:ind w:left="2124"/>
        <w:jc w:val="both"/>
        <w:rPr>
          <w:rFonts w:cs="Arial"/>
          <w:szCs w:val="22"/>
        </w:rPr>
      </w:pPr>
    </w:p>
    <w:p w:rsidR="00411B54" w:rsidRPr="00D2157C" w:rsidRDefault="00411B54" w:rsidP="00411B54">
      <w:pPr>
        <w:jc w:val="both"/>
        <w:rPr>
          <w:rFonts w:cs="Arial"/>
          <w:b/>
          <w:iCs/>
          <w:szCs w:val="22"/>
        </w:rPr>
      </w:pPr>
      <w:r>
        <w:rPr>
          <w:rFonts w:cs="Arial"/>
          <w:b/>
          <w:iCs/>
          <w:szCs w:val="22"/>
        </w:rPr>
        <w:tab/>
      </w:r>
      <w:bookmarkStart w:id="0" w:name="_GoBack"/>
      <w:bookmarkEnd w:id="0"/>
      <w:r w:rsidRPr="00D2157C">
        <w:rPr>
          <w:rFonts w:cs="Arial"/>
          <w:b/>
          <w:iCs/>
          <w:szCs w:val="22"/>
        </w:rPr>
        <w:t xml:space="preserve">Tájékoztató Szombathely, Szent Márton u. 75. – Kisfaludy Sándor u. 70. </w:t>
      </w:r>
      <w:r w:rsidRPr="00D2157C">
        <w:rPr>
          <w:rFonts w:cs="Arial"/>
          <w:b/>
          <w:iCs/>
          <w:szCs w:val="22"/>
        </w:rPr>
        <w:tab/>
        <w:t xml:space="preserve">társasháznál </w:t>
      </w:r>
      <w:r w:rsidRPr="00D2157C">
        <w:rPr>
          <w:rFonts w:cs="Arial"/>
          <w:b/>
          <w:iCs/>
          <w:szCs w:val="22"/>
        </w:rPr>
        <w:tab/>
        <w:t xml:space="preserve"> közforgalom elől elzárt terület kialakításáról</w:t>
      </w:r>
    </w:p>
    <w:p w:rsidR="00411B54" w:rsidRPr="00D2157C" w:rsidRDefault="00411B54" w:rsidP="00411B54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411B54" w:rsidRPr="00D2157C" w:rsidRDefault="00411B54" w:rsidP="00411B54">
      <w:pPr>
        <w:pStyle w:val="lfej"/>
        <w:tabs>
          <w:tab w:val="clear" w:pos="4536"/>
        </w:tabs>
        <w:rPr>
          <w:rFonts w:cs="Arial"/>
          <w:szCs w:val="22"/>
        </w:rPr>
      </w:pPr>
    </w:p>
    <w:p w:rsidR="00411B54" w:rsidRPr="00D2157C" w:rsidRDefault="00411B54" w:rsidP="00411B54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62/2017 (II.27.) GVB. sz. határozat</w:t>
      </w:r>
    </w:p>
    <w:p w:rsidR="00411B54" w:rsidRPr="00D2157C" w:rsidRDefault="00411B54" w:rsidP="00411B54">
      <w:pPr>
        <w:jc w:val="center"/>
        <w:rPr>
          <w:rFonts w:cs="Arial"/>
          <w:b/>
          <w:szCs w:val="22"/>
          <w:u w:val="single"/>
        </w:rPr>
      </w:pPr>
    </w:p>
    <w:p w:rsidR="00411B54" w:rsidRPr="00D2157C" w:rsidRDefault="00411B54" w:rsidP="00411B54">
      <w:pPr>
        <w:jc w:val="both"/>
        <w:rPr>
          <w:rFonts w:cs="Arial"/>
          <w:bCs/>
          <w:szCs w:val="22"/>
        </w:rPr>
      </w:pP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 xml:space="preserve">Gazdasági és Városstratégiai Bizottság </w:t>
      </w: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>Szombathely, Szent Márton u. 75. – Kisfaludy Sándor u. 70. szám alatti társasház (Nap Ház) közlekedési területeinek közforgalom elől elzárt kialakítására vonatkozó e</w:t>
      </w:r>
      <w:r w:rsidRPr="00D2157C">
        <w:rPr>
          <w:rFonts w:cs="Arial"/>
          <w:szCs w:val="22"/>
        </w:rPr>
        <w:t xml:space="preserve">lőterjesztést megtárgyalta, a </w:t>
      </w:r>
      <w:r w:rsidRPr="00D2157C">
        <w:rPr>
          <w:rFonts w:cs="Arial"/>
          <w:bCs/>
          <w:szCs w:val="22"/>
        </w:rPr>
        <w:t>128/2015. (IV.13.) sz. GVB határozatát az alábbiak szerint módosítja</w:t>
      </w:r>
      <w:r w:rsidRPr="00D2157C">
        <w:rPr>
          <w:rFonts w:cs="Arial"/>
          <w:szCs w:val="22"/>
        </w:rPr>
        <w:t>:</w:t>
      </w:r>
    </w:p>
    <w:p w:rsidR="00411B54" w:rsidRPr="00D2157C" w:rsidRDefault="00411B54" w:rsidP="00411B54">
      <w:pPr>
        <w:jc w:val="both"/>
        <w:rPr>
          <w:rFonts w:cs="Arial"/>
          <w:szCs w:val="22"/>
        </w:rPr>
      </w:pPr>
    </w:p>
    <w:p w:rsidR="00411B54" w:rsidRPr="00D2157C" w:rsidRDefault="00411B54" w:rsidP="00411B54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 xml:space="preserve">Gazdasági és Városstratégiai Bizottság egyetért azzal, hogy a Szombathely, </w:t>
      </w:r>
      <w:r w:rsidRPr="00D2157C">
        <w:rPr>
          <w:rFonts w:cs="Arial"/>
          <w:iCs/>
          <w:szCs w:val="22"/>
        </w:rPr>
        <w:t>Szent Márton u. 75. – Kisfaludy Sándor u. 70. szám alatti társasház Kisfaludy Sándor utca felőli kapuja napközben is zárva legyen. A társasház területén kialakított parkolók megközelítését a Szent Márton utca felől kell biztosítani az üzletek nyitvatartási ideje alatt.</w:t>
      </w:r>
    </w:p>
    <w:p w:rsidR="00411B54" w:rsidRPr="00D2157C" w:rsidRDefault="00411B54" w:rsidP="00411B54">
      <w:pPr>
        <w:jc w:val="both"/>
        <w:rPr>
          <w:rFonts w:cs="Arial"/>
          <w:szCs w:val="22"/>
        </w:rPr>
      </w:pPr>
    </w:p>
    <w:p w:rsidR="00411B54" w:rsidRPr="00D2157C" w:rsidRDefault="00411B54" w:rsidP="00411B54">
      <w:pPr>
        <w:jc w:val="both"/>
        <w:rPr>
          <w:rFonts w:cs="Arial"/>
          <w:szCs w:val="22"/>
        </w:rPr>
      </w:pPr>
    </w:p>
    <w:p w:rsidR="00411B54" w:rsidRPr="00D2157C" w:rsidRDefault="00411B54" w:rsidP="00411B54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  <w:u w:val="single"/>
        </w:rPr>
        <w:t>Felelős: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Cs/>
          <w:szCs w:val="22"/>
        </w:rPr>
        <w:t>Dr. Puskás Tivadar, polgármester</w:t>
      </w:r>
    </w:p>
    <w:p w:rsidR="00411B54" w:rsidRPr="00D2157C" w:rsidRDefault="00411B54" w:rsidP="00411B5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szCs w:val="22"/>
        </w:rPr>
        <w:t>Lendvai Ferenc, a bizottság elnöke</w:t>
      </w:r>
    </w:p>
    <w:p w:rsidR="00411B54" w:rsidRPr="00D2157C" w:rsidRDefault="00411B54" w:rsidP="00411B5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>Illés Károly, alpolgármester</w:t>
      </w:r>
    </w:p>
    <w:p w:rsidR="00411B54" w:rsidRDefault="00411B54" w:rsidP="00411B5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>(a végrehajtásért: Lakézi Gábor, a Városüzemeltetési Osztály vezetője)</w:t>
      </w:r>
    </w:p>
    <w:p w:rsidR="00411B54" w:rsidRPr="00D2157C" w:rsidRDefault="00411B54" w:rsidP="00411B54">
      <w:pPr>
        <w:tabs>
          <w:tab w:val="left" w:pos="1440"/>
        </w:tabs>
        <w:spacing w:before="60"/>
        <w:jc w:val="both"/>
        <w:rPr>
          <w:rFonts w:cs="Arial"/>
          <w:szCs w:val="22"/>
        </w:rPr>
      </w:pPr>
    </w:p>
    <w:p w:rsidR="00411B54" w:rsidRPr="00D2157C" w:rsidRDefault="00411B54" w:rsidP="00411B54">
      <w:pPr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Határidő: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bCs/>
          <w:szCs w:val="22"/>
        </w:rPr>
        <w:tab/>
      </w:r>
      <w:r w:rsidRPr="001D55F7">
        <w:rPr>
          <w:rFonts w:cs="Arial"/>
          <w:bCs/>
          <w:szCs w:val="22"/>
        </w:rPr>
        <w:t>f</w:t>
      </w:r>
      <w:r w:rsidRPr="00D2157C">
        <w:rPr>
          <w:rFonts w:cs="Arial"/>
          <w:szCs w:val="22"/>
        </w:rPr>
        <w:t>olyamatos</w:t>
      </w:r>
    </w:p>
    <w:p w:rsidR="00744AAD" w:rsidRDefault="00744AAD" w:rsidP="00D90050">
      <w:pPr>
        <w:spacing w:after="60"/>
        <w:outlineLvl w:val="1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 </w:t>
      </w:r>
      <w:proofErr w:type="spellStart"/>
      <w:r>
        <w:rPr>
          <w:rFonts w:cs="Arial"/>
          <w:szCs w:val="22"/>
        </w:rPr>
        <w:t>sk</w:t>
      </w:r>
      <w:proofErr w:type="spellEnd"/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A Bizottság elnöke</w:t>
      </w: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Default="002802EC" w:rsidP="002802EC">
      <w:pPr>
        <w:pStyle w:val="lfej"/>
        <w:rPr>
          <w:rFonts w:cs="Arial"/>
          <w:szCs w:val="22"/>
        </w:rPr>
      </w:pPr>
    </w:p>
    <w:p w:rsidR="002802EC" w:rsidRPr="00F419CB" w:rsidRDefault="002802EC" w:rsidP="002802EC">
      <w:pPr>
        <w:pStyle w:val="lfej"/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9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035A22"/>
    <w:rsid w:val="00100399"/>
    <w:rsid w:val="0011138C"/>
    <w:rsid w:val="001273DB"/>
    <w:rsid w:val="001764B4"/>
    <w:rsid w:val="001818DE"/>
    <w:rsid w:val="001E4D55"/>
    <w:rsid w:val="00262562"/>
    <w:rsid w:val="002802EC"/>
    <w:rsid w:val="00286830"/>
    <w:rsid w:val="002D29C9"/>
    <w:rsid w:val="00324440"/>
    <w:rsid w:val="00391EAF"/>
    <w:rsid w:val="00411B54"/>
    <w:rsid w:val="0052509A"/>
    <w:rsid w:val="005A3993"/>
    <w:rsid w:val="00600ADD"/>
    <w:rsid w:val="00744AAD"/>
    <w:rsid w:val="007A1A66"/>
    <w:rsid w:val="007C3D0F"/>
    <w:rsid w:val="007E1ED6"/>
    <w:rsid w:val="008006C8"/>
    <w:rsid w:val="008270E9"/>
    <w:rsid w:val="00833F5E"/>
    <w:rsid w:val="0088676B"/>
    <w:rsid w:val="008F3785"/>
    <w:rsid w:val="00992A9F"/>
    <w:rsid w:val="009A2ABA"/>
    <w:rsid w:val="00A93904"/>
    <w:rsid w:val="00AA2394"/>
    <w:rsid w:val="00AA5463"/>
    <w:rsid w:val="00B22A83"/>
    <w:rsid w:val="00B41F75"/>
    <w:rsid w:val="00BA0E0B"/>
    <w:rsid w:val="00BF1889"/>
    <w:rsid w:val="00C47CD8"/>
    <w:rsid w:val="00D51DCF"/>
    <w:rsid w:val="00D90050"/>
    <w:rsid w:val="00DA7296"/>
    <w:rsid w:val="00DE531D"/>
    <w:rsid w:val="00E16CE2"/>
    <w:rsid w:val="00F827CF"/>
    <w:rsid w:val="00F94648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250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250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2017-03-07T07:10:00Z</cp:lastPrinted>
  <dcterms:created xsi:type="dcterms:W3CDTF">2017-03-07T07:21:00Z</dcterms:created>
  <dcterms:modified xsi:type="dcterms:W3CDTF">2017-03-07T07:21:00Z</dcterms:modified>
</cp:coreProperties>
</file>