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06" w:rsidRPr="00A05257" w:rsidRDefault="00C51006" w:rsidP="00C51006">
      <w:pPr>
        <w:pStyle w:val="Szvegtrzs"/>
        <w:rPr>
          <w:rFonts w:ascii="Arial" w:eastAsia="MS Mincho" w:hAnsi="Arial" w:cs="Arial"/>
          <w:b w:val="0"/>
          <w:color w:val="000000"/>
          <w:szCs w:val="24"/>
          <w:u w:val="none"/>
        </w:rPr>
      </w:pPr>
      <w:r w:rsidRPr="00A05257">
        <w:rPr>
          <w:rFonts w:ascii="Arial" w:eastAsia="MS Mincho" w:hAnsi="Arial" w:cs="Arial"/>
          <w:b w:val="0"/>
          <w:color w:val="000000"/>
          <w:szCs w:val="24"/>
          <w:u w:val="none"/>
        </w:rPr>
        <w:t xml:space="preserve">Az Oktatási és Szociális Bizottság </w:t>
      </w:r>
      <w:r>
        <w:rPr>
          <w:rFonts w:ascii="Arial" w:eastAsia="MS Mincho" w:hAnsi="Arial" w:cs="Arial"/>
          <w:b w:val="0"/>
          <w:color w:val="000000"/>
          <w:szCs w:val="24"/>
          <w:u w:val="none"/>
        </w:rPr>
        <w:t>15</w:t>
      </w:r>
      <w:r w:rsidRPr="00A05257">
        <w:rPr>
          <w:rFonts w:ascii="Arial" w:eastAsia="MS Mincho" w:hAnsi="Arial" w:cs="Arial"/>
          <w:b w:val="0"/>
          <w:color w:val="000000"/>
          <w:szCs w:val="24"/>
          <w:u w:val="none"/>
        </w:rPr>
        <w:t xml:space="preserve"> igen szavazattal, tartózkodás és ellenszavazat nélkül az alábbi határozatot hozta: </w:t>
      </w:r>
    </w:p>
    <w:p w:rsidR="00C51006" w:rsidRPr="00A05257" w:rsidRDefault="00C51006" w:rsidP="00C51006">
      <w:pPr>
        <w:rPr>
          <w:rFonts w:cs="Arial"/>
          <w:color w:val="000000"/>
        </w:rPr>
      </w:pPr>
    </w:p>
    <w:p w:rsidR="00C51006" w:rsidRPr="000812D2" w:rsidRDefault="00C51006" w:rsidP="00C51006">
      <w:pPr>
        <w:pStyle w:val="Szvegtrzs"/>
        <w:jc w:val="center"/>
        <w:rPr>
          <w:rFonts w:ascii="Arial" w:eastAsia="MS Mincho" w:hAnsi="Arial" w:cs="Arial"/>
          <w:color w:val="000000"/>
          <w:szCs w:val="24"/>
          <w:u w:val="none"/>
        </w:rPr>
      </w:pPr>
      <w:r>
        <w:rPr>
          <w:rFonts w:ascii="Arial" w:hAnsi="Arial" w:cs="Arial"/>
          <w:bCs/>
          <w:color w:val="000000"/>
        </w:rPr>
        <w:t>12</w:t>
      </w:r>
      <w:r w:rsidRPr="000812D2">
        <w:rPr>
          <w:rFonts w:ascii="Arial" w:hAnsi="Arial" w:cs="Arial"/>
          <w:bCs/>
          <w:color w:val="000000"/>
        </w:rPr>
        <w:t xml:space="preserve">/2017. (II.01.) </w:t>
      </w:r>
      <w:proofErr w:type="spellStart"/>
      <w:r w:rsidRPr="000812D2">
        <w:rPr>
          <w:rFonts w:ascii="Arial" w:hAnsi="Arial" w:cs="Arial"/>
          <w:bCs/>
          <w:color w:val="000000"/>
        </w:rPr>
        <w:t>OSzB</w:t>
      </w:r>
      <w:proofErr w:type="spellEnd"/>
      <w:r w:rsidRPr="000812D2">
        <w:rPr>
          <w:rFonts w:ascii="Arial" w:hAnsi="Arial" w:cs="Arial"/>
          <w:bCs/>
          <w:color w:val="000000"/>
        </w:rPr>
        <w:t>. sz. határozat</w:t>
      </w:r>
    </w:p>
    <w:p w:rsidR="00C51006" w:rsidRDefault="00C51006" w:rsidP="00C51006">
      <w:pPr>
        <w:pStyle w:val="Szvegtrzs"/>
        <w:rPr>
          <w:rFonts w:ascii="Arial" w:eastAsia="MS Mincho" w:hAnsi="Arial" w:cs="Arial"/>
          <w:b w:val="0"/>
          <w:color w:val="000000"/>
          <w:szCs w:val="24"/>
          <w:u w:val="none"/>
        </w:rPr>
      </w:pPr>
    </w:p>
    <w:p w:rsidR="00C51006" w:rsidRDefault="00C51006" w:rsidP="00C51006">
      <w:pPr>
        <w:pStyle w:val="Listaszerbekezds"/>
        <w:numPr>
          <w:ilvl w:val="0"/>
          <w:numId w:val="1"/>
        </w:numPr>
        <w:ind w:left="426" w:hanging="426"/>
        <w:contextualSpacing/>
        <w:jc w:val="both"/>
        <w:rPr>
          <w:rFonts w:cs="Arial"/>
          <w:color w:val="000000"/>
        </w:rPr>
      </w:pPr>
      <w:proofErr w:type="gramStart"/>
      <w:r w:rsidRPr="002D3E64">
        <w:rPr>
          <w:rFonts w:cs="Arial"/>
        </w:rPr>
        <w:t xml:space="preserve">Az Oktatási és Szociális Bizottság, </w:t>
      </w:r>
      <w:r w:rsidRPr="002D3E64">
        <w:rPr>
          <w:rFonts w:cs="Arial"/>
          <w:color w:val="000000"/>
        </w:rPr>
        <w:t>Szombathely Megyei Jogú Önkormányzatának Szervezeti és Működési Szabályzatáról szóló 34/2014.(XI.3.) önkormányzati rendelet 52.§ (2) bekezdés 1. pontjában foglaltak alapján egyetért azzal, hogy az Önkormányzat 2016. évi költségvetésének Oktatási kiadások „Nyugdíjba vonuló vezetők pedagógus szolgálati emlékérem és juttatása” tételsorán rendelkezésre álló 500 e Ft maradvány összeg</w:t>
      </w:r>
      <w:r>
        <w:rPr>
          <w:rFonts w:cs="Arial"/>
          <w:color w:val="000000"/>
        </w:rPr>
        <w:t xml:space="preserve"> </w:t>
      </w:r>
      <w:r w:rsidRPr="00CA0E7C">
        <w:rPr>
          <w:rFonts w:cs="Arial"/>
        </w:rPr>
        <w:t>(egyenlő arányban)</w:t>
      </w:r>
      <w:r w:rsidRPr="00CA0E7C">
        <w:rPr>
          <w:rFonts w:cs="Arial"/>
          <w:color w:val="000000"/>
        </w:rPr>
        <w:t>,</w:t>
      </w:r>
      <w:r w:rsidRPr="002D3E64">
        <w:rPr>
          <w:rFonts w:cs="Arial"/>
          <w:color w:val="000000"/>
        </w:rPr>
        <w:t xml:space="preserve"> Tahin Zoltánné és </w:t>
      </w:r>
      <w:proofErr w:type="spellStart"/>
      <w:r w:rsidRPr="002D3E64">
        <w:rPr>
          <w:rFonts w:cs="Arial"/>
          <w:color w:val="000000"/>
        </w:rPr>
        <w:t>Kolonits</w:t>
      </w:r>
      <w:proofErr w:type="spellEnd"/>
      <w:r w:rsidRPr="002D3E64">
        <w:rPr>
          <w:rFonts w:cs="Arial"/>
          <w:color w:val="000000"/>
        </w:rPr>
        <w:t xml:space="preserve"> Lászlóné nyugdíjas óvodavezetők részére, </w:t>
      </w:r>
      <w:r w:rsidRPr="002D3E64">
        <w:rPr>
          <w:rFonts w:cs="Arial"/>
        </w:rPr>
        <w:t>a pedagógus szolgálati emlékéremhez kapcsolódó</w:t>
      </w:r>
      <w:r>
        <w:rPr>
          <w:rFonts w:cs="Arial"/>
        </w:rPr>
        <w:t>an</w:t>
      </w:r>
      <w:r w:rsidRPr="002D3E64">
        <w:rPr>
          <w:rFonts w:cs="Arial"/>
          <w:color w:val="000000"/>
        </w:rPr>
        <w:t xml:space="preserve"> </w:t>
      </w:r>
      <w:r>
        <w:rPr>
          <w:rFonts w:cs="Arial"/>
          <w:color w:val="000000"/>
        </w:rPr>
        <w:t>jutalomként</w:t>
      </w:r>
      <w:r w:rsidRPr="002D3E64">
        <w:rPr>
          <w:rFonts w:cs="Arial"/>
          <w:color w:val="000000"/>
        </w:rPr>
        <w:t xml:space="preserve"> kifizetésre</w:t>
      </w:r>
      <w:r w:rsidRPr="00824785">
        <w:rPr>
          <w:rFonts w:cs="Arial"/>
          <w:color w:val="000000"/>
        </w:rPr>
        <w:t xml:space="preserve"> </w:t>
      </w:r>
      <w:r w:rsidRPr="002D3E64">
        <w:rPr>
          <w:rFonts w:cs="Arial"/>
          <w:color w:val="000000"/>
        </w:rPr>
        <w:t>kerüljön.</w:t>
      </w:r>
      <w:proofErr w:type="gramEnd"/>
    </w:p>
    <w:p w:rsidR="00C51006" w:rsidRPr="00C842C8" w:rsidRDefault="00C51006" w:rsidP="00C51006">
      <w:pPr>
        <w:jc w:val="both"/>
        <w:rPr>
          <w:rFonts w:cs="Arial"/>
          <w:color w:val="000000"/>
        </w:rPr>
      </w:pPr>
    </w:p>
    <w:p w:rsidR="00C51006" w:rsidRPr="00CA0E7C" w:rsidRDefault="00C51006" w:rsidP="00C51006">
      <w:pPr>
        <w:pStyle w:val="Listaszerbekezds"/>
        <w:numPr>
          <w:ilvl w:val="0"/>
          <w:numId w:val="1"/>
        </w:numPr>
        <w:ind w:left="426" w:hanging="426"/>
        <w:contextualSpacing/>
        <w:jc w:val="both"/>
        <w:rPr>
          <w:rFonts w:cs="Arial"/>
        </w:rPr>
      </w:pPr>
      <w:r>
        <w:rPr>
          <w:rFonts w:cs="Arial"/>
          <w:color w:val="000000"/>
        </w:rPr>
        <w:t>A Bizottság felkéri az Egészségügyi és Közszolgálati Osztályt</w:t>
      </w:r>
      <w:r w:rsidRPr="00266973">
        <w:rPr>
          <w:rFonts w:cs="Arial"/>
          <w:color w:val="000000"/>
        </w:rPr>
        <w:t xml:space="preserve">, hogy a </w:t>
      </w:r>
      <w:r>
        <w:rPr>
          <w:rFonts w:cs="Arial"/>
          <w:color w:val="000000"/>
        </w:rPr>
        <w:t xml:space="preserve">Szombathelyi Köznevelési </w:t>
      </w:r>
      <w:proofErr w:type="spellStart"/>
      <w:r>
        <w:rPr>
          <w:rFonts w:cs="Arial"/>
          <w:color w:val="000000"/>
        </w:rPr>
        <w:t>GAMESZ-on</w:t>
      </w:r>
      <w:proofErr w:type="spellEnd"/>
      <w:r>
        <w:rPr>
          <w:rFonts w:cs="Arial"/>
          <w:color w:val="000000"/>
        </w:rPr>
        <w:t xml:space="preserve"> keresztül</w:t>
      </w:r>
      <w:r w:rsidRPr="00266973">
        <w:rPr>
          <w:rFonts w:cs="Arial"/>
          <w:color w:val="000000"/>
        </w:rPr>
        <w:t xml:space="preserve"> gondoskodjon a jutalom </w:t>
      </w:r>
      <w:r>
        <w:rPr>
          <w:rFonts w:cs="Arial"/>
          <w:color w:val="000000"/>
        </w:rPr>
        <w:t xml:space="preserve">összegek számfejtéséről, és </w:t>
      </w:r>
      <w:r w:rsidRPr="00266973">
        <w:rPr>
          <w:rFonts w:cs="Arial"/>
          <w:color w:val="000000"/>
        </w:rPr>
        <w:t xml:space="preserve">kifizetéséről. </w:t>
      </w:r>
    </w:p>
    <w:p w:rsidR="00C51006" w:rsidRPr="00CA0E7C" w:rsidRDefault="00C51006" w:rsidP="00C51006">
      <w:pPr>
        <w:pStyle w:val="Listaszerbekezds"/>
        <w:ind w:left="426" w:hanging="426"/>
        <w:rPr>
          <w:rFonts w:cs="Arial"/>
        </w:rPr>
      </w:pPr>
    </w:p>
    <w:p w:rsidR="00C51006" w:rsidRPr="00266973" w:rsidRDefault="00C51006" w:rsidP="00C51006">
      <w:pPr>
        <w:pStyle w:val="Listaszerbekezds"/>
        <w:numPr>
          <w:ilvl w:val="0"/>
          <w:numId w:val="1"/>
        </w:numPr>
        <w:ind w:left="426" w:hanging="426"/>
        <w:contextualSpacing/>
        <w:jc w:val="both"/>
        <w:rPr>
          <w:rFonts w:cs="Arial"/>
        </w:rPr>
      </w:pPr>
      <w:r>
        <w:rPr>
          <w:rFonts w:cs="Arial"/>
        </w:rPr>
        <w:t xml:space="preserve">A Bizottság kéri a Közgazdasági és Adó osztályt, hogy a 2016. évi pénzmaradvány elszámolásakor az összeg Szombathelyi Köznevelési </w:t>
      </w:r>
      <w:proofErr w:type="spellStart"/>
      <w:r>
        <w:rPr>
          <w:rFonts w:cs="Arial"/>
        </w:rPr>
        <w:t>GAMESZ-hez</w:t>
      </w:r>
      <w:proofErr w:type="spellEnd"/>
      <w:r>
        <w:rPr>
          <w:rFonts w:cs="Arial"/>
        </w:rPr>
        <w:t xml:space="preserve"> történő átcsoportosításáról intézkedjen.</w:t>
      </w:r>
    </w:p>
    <w:p w:rsidR="00C51006" w:rsidRPr="00266973" w:rsidRDefault="00C51006" w:rsidP="00C51006">
      <w:pPr>
        <w:jc w:val="both"/>
        <w:rPr>
          <w:rFonts w:cs="Arial"/>
        </w:rPr>
      </w:pPr>
    </w:p>
    <w:p w:rsidR="00C51006" w:rsidRPr="00BD728E" w:rsidRDefault="00C51006" w:rsidP="00C51006">
      <w:pPr>
        <w:tabs>
          <w:tab w:val="left" w:pos="1134"/>
        </w:tabs>
        <w:jc w:val="both"/>
        <w:outlineLvl w:val="0"/>
        <w:rPr>
          <w:rFonts w:cs="Arial"/>
        </w:rPr>
      </w:pPr>
      <w:r w:rsidRPr="00266973">
        <w:rPr>
          <w:rFonts w:cs="Arial"/>
          <w:b/>
          <w:u w:val="single"/>
        </w:rPr>
        <w:t>Felelős</w:t>
      </w:r>
      <w:r>
        <w:rPr>
          <w:rFonts w:cs="Arial"/>
          <w:b/>
          <w:u w:val="single"/>
        </w:rPr>
        <w:t>ök</w:t>
      </w:r>
      <w:r w:rsidRPr="00266973">
        <w:rPr>
          <w:rFonts w:cs="Arial"/>
          <w:b/>
          <w:u w:val="single"/>
        </w:rPr>
        <w:t>:</w:t>
      </w:r>
      <w:r w:rsidRPr="00266973">
        <w:rPr>
          <w:rFonts w:cs="Arial"/>
          <w:b/>
        </w:rPr>
        <w:tab/>
      </w:r>
      <w:r w:rsidRPr="00BD728E">
        <w:rPr>
          <w:rFonts w:cs="Arial"/>
        </w:rPr>
        <w:t>Koczka Tibor alpolgármester,</w:t>
      </w:r>
    </w:p>
    <w:p w:rsidR="00C51006" w:rsidRPr="00BD728E" w:rsidRDefault="00C51006" w:rsidP="00C51006">
      <w:pPr>
        <w:jc w:val="both"/>
        <w:outlineLvl w:val="0"/>
        <w:rPr>
          <w:rFonts w:cs="Arial"/>
        </w:rPr>
      </w:pPr>
      <w:r w:rsidRPr="00BD728E">
        <w:rPr>
          <w:rFonts w:cs="Arial"/>
        </w:rPr>
        <w:t xml:space="preserve">                 </w:t>
      </w:r>
      <w:r w:rsidRPr="00BD728E">
        <w:rPr>
          <w:rFonts w:cs="Arial"/>
        </w:rPr>
        <w:tab/>
        <w:t>Rettegi Attila, a bizottság elnöke,</w:t>
      </w:r>
    </w:p>
    <w:p w:rsidR="00C51006" w:rsidRPr="00BD728E" w:rsidRDefault="00C51006" w:rsidP="00C51006">
      <w:pPr>
        <w:ind w:left="1416"/>
        <w:jc w:val="both"/>
        <w:rPr>
          <w:rFonts w:cs="Arial"/>
        </w:rPr>
      </w:pPr>
      <w:r>
        <w:rPr>
          <w:rFonts w:cs="Arial"/>
        </w:rPr>
        <w:t>/</w:t>
      </w:r>
      <w:r w:rsidRPr="00BD728E">
        <w:rPr>
          <w:rFonts w:cs="Arial"/>
        </w:rPr>
        <w:t xml:space="preserve">Dr. Bencsics Enikő, az </w:t>
      </w:r>
      <w:r w:rsidRPr="00BD728E">
        <w:rPr>
          <w:rFonts w:cs="Arial"/>
          <w:bCs/>
        </w:rPr>
        <w:t xml:space="preserve">Egészségügyi és Közszolgálati Osztály </w:t>
      </w:r>
      <w:r w:rsidRPr="00BD728E">
        <w:rPr>
          <w:rFonts w:cs="Arial"/>
        </w:rPr>
        <w:t>vezetője,</w:t>
      </w:r>
    </w:p>
    <w:p w:rsidR="00C51006" w:rsidRPr="00BD728E" w:rsidRDefault="00C51006" w:rsidP="00C51006">
      <w:pPr>
        <w:ind w:left="1134" w:firstLine="282"/>
        <w:jc w:val="both"/>
        <w:outlineLvl w:val="0"/>
        <w:rPr>
          <w:rFonts w:cs="Arial"/>
        </w:rPr>
      </w:pPr>
      <w:r w:rsidRPr="00BD728E">
        <w:rPr>
          <w:rFonts w:cs="Arial"/>
        </w:rPr>
        <w:t>Stéger Gábor, a Közgazdasági és Adó Osztály vezetője,</w:t>
      </w:r>
    </w:p>
    <w:p w:rsidR="00C51006" w:rsidRPr="00BD728E" w:rsidRDefault="00C51006" w:rsidP="00C51006">
      <w:pPr>
        <w:ind w:left="1134" w:firstLine="282"/>
        <w:jc w:val="both"/>
        <w:outlineLvl w:val="0"/>
        <w:rPr>
          <w:rFonts w:cs="Arial"/>
          <w:u w:val="single"/>
        </w:rPr>
      </w:pPr>
      <w:r w:rsidRPr="00BD728E">
        <w:rPr>
          <w:rFonts w:cs="Arial"/>
        </w:rPr>
        <w:t>Kovács Balázs, a Köznevelési, Sport és Ifjúsági Iroda vezetője</w:t>
      </w:r>
      <w:r>
        <w:rPr>
          <w:rFonts w:cs="Arial"/>
        </w:rPr>
        <w:t>/</w:t>
      </w:r>
    </w:p>
    <w:p w:rsidR="00C51006" w:rsidRPr="00BD728E" w:rsidRDefault="00C51006" w:rsidP="00C51006">
      <w:pPr>
        <w:ind w:left="-426" w:firstLine="426"/>
        <w:jc w:val="both"/>
        <w:outlineLvl w:val="0"/>
        <w:rPr>
          <w:rFonts w:cs="Arial"/>
          <w:u w:val="single"/>
        </w:rPr>
      </w:pPr>
    </w:p>
    <w:p w:rsidR="00C51006" w:rsidRPr="00BD728E" w:rsidRDefault="00C51006" w:rsidP="00C51006">
      <w:pPr>
        <w:ind w:left="-426" w:firstLine="426"/>
        <w:jc w:val="both"/>
        <w:outlineLvl w:val="0"/>
        <w:rPr>
          <w:rFonts w:cs="Arial"/>
        </w:rPr>
      </w:pPr>
      <w:r w:rsidRPr="00266973">
        <w:rPr>
          <w:rFonts w:cs="Arial"/>
          <w:b/>
          <w:u w:val="single"/>
        </w:rPr>
        <w:t>Határidő</w:t>
      </w:r>
      <w:r>
        <w:rPr>
          <w:rFonts w:cs="Arial"/>
          <w:b/>
          <w:u w:val="single"/>
        </w:rPr>
        <w:t xml:space="preserve">: </w:t>
      </w:r>
      <w:r>
        <w:rPr>
          <w:rFonts w:cs="Arial"/>
          <w:b/>
        </w:rPr>
        <w:tab/>
      </w:r>
      <w:r w:rsidRPr="00BD728E">
        <w:rPr>
          <w:rFonts w:cs="Arial"/>
        </w:rPr>
        <w:t xml:space="preserve">azonnal </w:t>
      </w:r>
    </w:p>
    <w:p w:rsidR="00C51006" w:rsidRDefault="00C51006" w:rsidP="00C51006">
      <w:pPr>
        <w:pStyle w:val="Szvegtrzs"/>
        <w:rPr>
          <w:rFonts w:ascii="Arial" w:eastAsia="MS Mincho" w:hAnsi="Arial" w:cs="Arial"/>
          <w:b w:val="0"/>
          <w:color w:val="000000"/>
          <w:szCs w:val="24"/>
          <w:u w:val="none"/>
        </w:rPr>
      </w:pPr>
    </w:p>
    <w:p w:rsidR="003625D1" w:rsidRDefault="003625D1">
      <w:bookmarkStart w:id="0" w:name="_GoBack"/>
      <w:bookmarkEnd w:id="0"/>
    </w:p>
    <w:sectPr w:rsidR="003625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4439B"/>
    <w:multiLevelType w:val="hybridMultilevel"/>
    <w:tmpl w:val="E28A58D2"/>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92C"/>
    <w:rsid w:val="000A29BE"/>
    <w:rsid w:val="003625D1"/>
    <w:rsid w:val="00407D5D"/>
    <w:rsid w:val="0068792C"/>
    <w:rsid w:val="0079656F"/>
    <w:rsid w:val="007F7627"/>
    <w:rsid w:val="0086156F"/>
    <w:rsid w:val="008E17C2"/>
    <w:rsid w:val="00A367C9"/>
    <w:rsid w:val="00B23AE7"/>
    <w:rsid w:val="00C51006"/>
    <w:rsid w:val="00CB5131"/>
    <w:rsid w:val="00E0630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D2C6B-3934-41C4-87AA-519CE808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8792C"/>
    <w:pPr>
      <w:spacing w:after="0" w:line="240" w:lineRule="auto"/>
    </w:pPr>
    <w:rPr>
      <w:rFonts w:ascii="Arial" w:eastAsia="Times New Roman" w:hAnsi="Arial"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68792C"/>
    <w:pPr>
      <w:tabs>
        <w:tab w:val="left" w:pos="-2268"/>
      </w:tabs>
      <w:jc w:val="both"/>
    </w:pPr>
    <w:rPr>
      <w:rFonts w:ascii="Times New Roman" w:hAnsi="Times New Roman"/>
      <w:b/>
      <w:szCs w:val="20"/>
      <w:u w:val="single"/>
    </w:rPr>
  </w:style>
  <w:style w:type="character" w:customStyle="1" w:styleId="SzvegtrzsChar">
    <w:name w:val="Szövegtörzs Char"/>
    <w:basedOn w:val="Bekezdsalapbettpusa"/>
    <w:link w:val="Szvegtrzs"/>
    <w:rsid w:val="0068792C"/>
    <w:rPr>
      <w:rFonts w:ascii="Times New Roman" w:eastAsia="Times New Roman" w:hAnsi="Times New Roman" w:cs="Times New Roman"/>
      <w:b/>
      <w:sz w:val="24"/>
      <w:szCs w:val="20"/>
      <w:u w:val="single"/>
      <w:lang w:eastAsia="hu-HU"/>
    </w:rPr>
  </w:style>
  <w:style w:type="paragraph" w:styleId="Listaszerbekezds">
    <w:name w:val="List Paragraph"/>
    <w:basedOn w:val="Norml"/>
    <w:uiPriority w:val="34"/>
    <w:qFormat/>
    <w:rsid w:val="00C5100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1245</Characters>
  <Application>Microsoft Office Word</Application>
  <DocSecurity>0</DocSecurity>
  <Lines>10</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Ágnes</dc:creator>
  <cp:keywords/>
  <dc:description/>
  <cp:lastModifiedBy>Varga Ágnes</cp:lastModifiedBy>
  <cp:revision>2</cp:revision>
  <dcterms:created xsi:type="dcterms:W3CDTF">2017-02-01T13:43:00Z</dcterms:created>
  <dcterms:modified xsi:type="dcterms:W3CDTF">2017-02-01T13:43:00Z</dcterms:modified>
</cp:coreProperties>
</file>